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12A" w:rsidRPr="006C012A" w:rsidRDefault="006C012A" w:rsidP="006C012A">
      <w:pPr>
        <w:jc w:val="right"/>
        <w:rPr>
          <w:rFonts w:ascii="GHEA Grapalat" w:hAnsi="GHEA Grapalat"/>
          <w:i/>
          <w:sz w:val="24"/>
          <w:szCs w:val="24"/>
          <w:u w:val="single"/>
        </w:rPr>
      </w:pPr>
      <w:r w:rsidRPr="006C012A">
        <w:rPr>
          <w:rFonts w:ascii="GHEA Grapalat" w:hAnsi="GHEA Grapalat"/>
          <w:i/>
          <w:sz w:val="24"/>
          <w:szCs w:val="24"/>
          <w:u w:val="single"/>
        </w:rPr>
        <w:t>ՆԱԽԱԳԻԾ</w:t>
      </w:r>
    </w:p>
    <w:p w:rsidR="003C603C" w:rsidRDefault="003C603C" w:rsidP="003C603C">
      <w:pPr>
        <w:jc w:val="center"/>
        <w:rPr>
          <w:rFonts w:ascii="GHEA Grapalat" w:hAnsi="GHEA Grapalat"/>
          <w:sz w:val="24"/>
          <w:szCs w:val="24"/>
        </w:rPr>
      </w:pPr>
    </w:p>
    <w:p w:rsidR="006C012A" w:rsidRPr="006C012A" w:rsidRDefault="003C603C" w:rsidP="003C603C">
      <w:pPr>
        <w:jc w:val="center"/>
        <w:rPr>
          <w:rFonts w:ascii="GHEA Grapalat" w:hAnsi="GHEA Grapalat"/>
          <w:sz w:val="24"/>
          <w:szCs w:val="24"/>
        </w:rPr>
      </w:pPr>
      <w:r>
        <w:rPr>
          <w:rFonts w:ascii="GHEA Grapalat" w:hAnsi="GHEA Grapalat"/>
          <w:sz w:val="24"/>
          <w:szCs w:val="24"/>
        </w:rPr>
        <w:t>ԱՐՁԱՆԱԳՐԱՅԻՆ ՈՐՈՇՈՒՄ</w:t>
      </w:r>
    </w:p>
    <w:p w:rsidR="006C012A" w:rsidRPr="006C012A" w:rsidRDefault="006C012A" w:rsidP="006C012A">
      <w:pPr>
        <w:jc w:val="center"/>
        <w:rPr>
          <w:rFonts w:ascii="GHEA Grapalat" w:hAnsi="GHEA Grapalat"/>
          <w:sz w:val="24"/>
          <w:szCs w:val="24"/>
        </w:rPr>
      </w:pPr>
    </w:p>
    <w:p w:rsidR="006C012A" w:rsidRPr="006C012A" w:rsidRDefault="006C012A" w:rsidP="006C012A">
      <w:pPr>
        <w:jc w:val="center"/>
        <w:rPr>
          <w:rFonts w:ascii="GHEA Grapalat" w:hAnsi="GHEA Grapalat"/>
          <w:sz w:val="24"/>
          <w:szCs w:val="24"/>
        </w:rPr>
      </w:pPr>
      <w:r w:rsidRPr="006C012A">
        <w:rPr>
          <w:rFonts w:ascii="GHEA Grapalat" w:hAnsi="GHEA Grapalat"/>
          <w:sz w:val="24"/>
          <w:szCs w:val="24"/>
          <w:lang w:val="hy-AM"/>
        </w:rPr>
        <w:t>ԲԱՑ ԿԱՌԱՎԱՐՄԱՆ ԳՈՐԾԸՆԿԵՐՈՒԹՅՈՒՆ»</w:t>
      </w:r>
      <w:r w:rsidRPr="006C012A">
        <w:rPr>
          <w:rFonts w:ascii="GHEA Grapalat" w:hAnsi="GHEA Grapalat"/>
          <w:sz w:val="24"/>
          <w:szCs w:val="24"/>
        </w:rPr>
        <w:t xml:space="preserve"> </w:t>
      </w:r>
      <w:r w:rsidRPr="006C012A">
        <w:rPr>
          <w:rFonts w:ascii="GHEA Grapalat" w:hAnsi="GHEA Grapalat"/>
          <w:sz w:val="24"/>
          <w:szCs w:val="24"/>
          <w:lang w:val="hy-AM"/>
        </w:rPr>
        <w:t>ՆԱԽԱՁԵՌՆՈՒԹՅԱՆ ՇՐՋԱՆԱԿՆԵՐՈՒՄ</w:t>
      </w:r>
      <w:r w:rsidRPr="006C012A">
        <w:rPr>
          <w:rFonts w:ascii="GHEA Grapalat" w:hAnsi="GHEA Grapalat"/>
          <w:sz w:val="24"/>
          <w:szCs w:val="24"/>
        </w:rPr>
        <w:t xml:space="preserve"> </w:t>
      </w:r>
      <w:r w:rsidRPr="006C012A">
        <w:rPr>
          <w:rFonts w:ascii="GHEA Grapalat" w:hAnsi="GHEA Grapalat"/>
          <w:sz w:val="24"/>
          <w:szCs w:val="24"/>
          <w:lang w:val="hy-AM"/>
        </w:rPr>
        <w:t xml:space="preserve">ՀԱՅԱՍՏԱՆԻ ՀԱՆՐԱՊԵՏՈՒԹՅԱՆ </w:t>
      </w:r>
      <w:r>
        <w:rPr>
          <w:rFonts w:ascii="GHEA Grapalat" w:hAnsi="GHEA Grapalat"/>
          <w:sz w:val="24"/>
          <w:szCs w:val="24"/>
        </w:rPr>
        <w:t xml:space="preserve">ԵՐԿՐՈՐԴ </w:t>
      </w:r>
      <w:r w:rsidRPr="006C012A">
        <w:rPr>
          <w:rFonts w:ascii="GHEA Grapalat" w:hAnsi="GHEA Grapalat"/>
          <w:sz w:val="24"/>
          <w:szCs w:val="24"/>
          <w:lang w:val="hy-AM"/>
        </w:rPr>
        <w:t>ԳՈՐԾՈՂՈՒԹՅՈՒՆՆԵՐԻ ԾՐԱԳՐԻ</w:t>
      </w:r>
      <w:r w:rsidRPr="006C012A">
        <w:rPr>
          <w:rFonts w:ascii="GHEA Grapalat" w:hAnsi="GHEA Grapalat"/>
          <w:sz w:val="24"/>
          <w:szCs w:val="24"/>
        </w:rPr>
        <w:t>Ն</w:t>
      </w:r>
      <w:r w:rsidRPr="006C012A">
        <w:rPr>
          <w:rFonts w:ascii="GHEA Grapalat" w:hAnsi="GHEA Grapalat" w:cs="Sylfaen"/>
          <w:sz w:val="24"/>
          <w:szCs w:val="24"/>
        </w:rPr>
        <w:t xml:space="preserve"> ՀԱՎԱՆՈՒԹՅՈՒՆ ՏԱԼՈՒ ՄԱՍԻՆ</w:t>
      </w:r>
    </w:p>
    <w:p w:rsidR="006C012A" w:rsidRDefault="006C012A" w:rsidP="006C012A">
      <w:pPr>
        <w:rPr>
          <w:rFonts w:ascii="GHEA Grapalat" w:hAnsi="GHEA Grapalat" w:cs="Sylfaen"/>
          <w:sz w:val="24"/>
          <w:szCs w:val="24"/>
        </w:rPr>
      </w:pPr>
      <w:r w:rsidRPr="006C012A">
        <w:rPr>
          <w:rFonts w:ascii="GHEA Grapalat" w:hAnsi="GHEA Grapalat" w:cs="Sylfaen"/>
          <w:sz w:val="24"/>
          <w:szCs w:val="24"/>
        </w:rPr>
        <w:t>-------------------------------------------------------------------------------------------------------------------</w:t>
      </w:r>
    </w:p>
    <w:p w:rsidR="006C012A" w:rsidRDefault="006C012A" w:rsidP="006C012A">
      <w:pPr>
        <w:spacing w:after="120"/>
        <w:ind w:firstLine="720"/>
        <w:jc w:val="both"/>
        <w:rPr>
          <w:rFonts w:ascii="GHEA Grapalat" w:hAnsi="GHEA Grapalat"/>
          <w:sz w:val="24"/>
          <w:szCs w:val="24"/>
        </w:rPr>
      </w:pPr>
      <w:r w:rsidRPr="006C012A">
        <w:rPr>
          <w:rFonts w:ascii="GHEA Grapalat" w:hAnsi="GHEA Grapalat" w:cs="Sylfaen"/>
          <w:sz w:val="24"/>
          <w:szCs w:val="24"/>
        </w:rPr>
        <w:t>Հավանություն</w:t>
      </w:r>
      <w:r w:rsidRPr="006C012A">
        <w:rPr>
          <w:rFonts w:ascii="GHEA Grapalat" w:hAnsi="GHEA Grapalat"/>
          <w:sz w:val="24"/>
          <w:szCs w:val="24"/>
        </w:rPr>
        <w:t xml:space="preserve"> տալ </w:t>
      </w:r>
      <w:r w:rsidRPr="006C012A">
        <w:rPr>
          <w:rFonts w:ascii="GHEA Grapalat" w:hAnsi="GHEA Grapalat"/>
          <w:sz w:val="24"/>
          <w:szCs w:val="24"/>
          <w:lang w:val="hy-AM"/>
        </w:rPr>
        <w:t></w:t>
      </w:r>
      <w:r w:rsidRPr="006C012A">
        <w:rPr>
          <w:rFonts w:ascii="GHEA Grapalat" w:hAnsi="GHEA Grapalat"/>
          <w:sz w:val="24"/>
          <w:szCs w:val="24"/>
        </w:rPr>
        <w:t>Բ</w:t>
      </w:r>
      <w:r w:rsidRPr="006C012A">
        <w:rPr>
          <w:rFonts w:ascii="GHEA Grapalat" w:hAnsi="GHEA Grapalat"/>
          <w:sz w:val="24"/>
          <w:szCs w:val="24"/>
          <w:lang w:val="hy-AM"/>
        </w:rPr>
        <w:t>աց կառավարման գործընկերություն»</w:t>
      </w:r>
      <w:r w:rsidRPr="006C012A">
        <w:rPr>
          <w:rFonts w:ascii="GHEA Grapalat" w:hAnsi="GHEA Grapalat"/>
          <w:sz w:val="24"/>
          <w:szCs w:val="24"/>
        </w:rPr>
        <w:t xml:space="preserve"> </w:t>
      </w:r>
      <w:r w:rsidRPr="006C012A">
        <w:rPr>
          <w:rFonts w:ascii="GHEA Grapalat" w:hAnsi="GHEA Grapalat"/>
          <w:sz w:val="24"/>
          <w:szCs w:val="24"/>
          <w:lang w:val="hy-AM"/>
        </w:rPr>
        <w:t>նախաձեռնության շրջանակներում</w:t>
      </w:r>
      <w:r w:rsidRPr="006C012A">
        <w:rPr>
          <w:rFonts w:ascii="GHEA Grapalat" w:hAnsi="GHEA Grapalat"/>
          <w:sz w:val="24"/>
          <w:szCs w:val="24"/>
        </w:rPr>
        <w:t xml:space="preserve"> Հ</w:t>
      </w:r>
      <w:r w:rsidRPr="006C012A">
        <w:rPr>
          <w:rFonts w:ascii="GHEA Grapalat" w:hAnsi="GHEA Grapalat"/>
          <w:sz w:val="24"/>
          <w:szCs w:val="24"/>
          <w:lang w:val="hy-AM"/>
        </w:rPr>
        <w:t xml:space="preserve">այաստանի </w:t>
      </w:r>
      <w:r w:rsidRPr="006C012A">
        <w:rPr>
          <w:rFonts w:ascii="GHEA Grapalat" w:hAnsi="GHEA Grapalat"/>
          <w:sz w:val="24"/>
          <w:szCs w:val="24"/>
        </w:rPr>
        <w:t>Հ</w:t>
      </w:r>
      <w:r w:rsidRPr="006C012A">
        <w:rPr>
          <w:rFonts w:ascii="GHEA Grapalat" w:hAnsi="GHEA Grapalat"/>
          <w:sz w:val="24"/>
          <w:szCs w:val="24"/>
          <w:lang w:val="hy-AM"/>
        </w:rPr>
        <w:t xml:space="preserve">անրապետության </w:t>
      </w:r>
      <w:r>
        <w:rPr>
          <w:rFonts w:ascii="GHEA Grapalat" w:hAnsi="GHEA Grapalat"/>
          <w:sz w:val="24"/>
          <w:szCs w:val="24"/>
        </w:rPr>
        <w:t xml:space="preserve">երկրորդ </w:t>
      </w:r>
      <w:r w:rsidRPr="006C012A">
        <w:rPr>
          <w:rFonts w:ascii="GHEA Grapalat" w:hAnsi="GHEA Grapalat"/>
          <w:sz w:val="24"/>
          <w:szCs w:val="24"/>
          <w:lang w:val="hy-AM"/>
        </w:rPr>
        <w:t>գործողությունների ծրագրի</w:t>
      </w:r>
      <w:r w:rsidRPr="006C012A">
        <w:rPr>
          <w:rFonts w:ascii="GHEA Grapalat" w:hAnsi="GHEA Grapalat"/>
          <w:sz w:val="24"/>
          <w:szCs w:val="24"/>
        </w:rPr>
        <w:t>ն՝ համաձայն հավելվածի:</w:t>
      </w:r>
    </w:p>
    <w:p w:rsidR="006C012A" w:rsidRDefault="006C012A" w:rsidP="006C012A">
      <w:pPr>
        <w:spacing w:after="120"/>
        <w:ind w:firstLine="720"/>
        <w:jc w:val="both"/>
        <w:rPr>
          <w:rFonts w:ascii="GHEA Grapalat" w:hAnsi="GHEA Grapalat"/>
          <w:sz w:val="24"/>
          <w:szCs w:val="24"/>
        </w:rPr>
      </w:pPr>
    </w:p>
    <w:p w:rsidR="006C012A" w:rsidRDefault="006C012A" w:rsidP="006C012A">
      <w:pPr>
        <w:spacing w:after="120"/>
        <w:ind w:firstLine="720"/>
        <w:jc w:val="both"/>
        <w:rPr>
          <w:rFonts w:ascii="GHEA Grapalat" w:hAnsi="GHEA Grapalat"/>
          <w:sz w:val="24"/>
          <w:szCs w:val="24"/>
        </w:rPr>
      </w:pPr>
    </w:p>
    <w:p w:rsidR="006C012A" w:rsidRPr="006C012A" w:rsidRDefault="006C012A" w:rsidP="006C012A">
      <w:pPr>
        <w:spacing w:after="120"/>
        <w:ind w:firstLine="720"/>
        <w:jc w:val="both"/>
        <w:rPr>
          <w:rFonts w:ascii="GHEA Grapalat" w:hAnsi="GHEA Grapalat" w:cs="Sylfaen"/>
          <w:sz w:val="24"/>
          <w:szCs w:val="24"/>
        </w:rPr>
      </w:pPr>
      <w:r>
        <w:rPr>
          <w:rFonts w:ascii="GHEA Grapalat" w:hAnsi="GHEA Grapalat"/>
          <w:sz w:val="24"/>
          <w:szCs w:val="24"/>
        </w:rPr>
        <w:t xml:space="preserve">Զեկուցող՝ </w:t>
      </w:r>
      <w:r w:rsidR="004A6025">
        <w:rPr>
          <w:rFonts w:ascii="GHEA Grapalat" w:hAnsi="GHEA Grapalat"/>
          <w:sz w:val="24"/>
          <w:szCs w:val="24"/>
        </w:rPr>
        <w:t>Դավիթ Հարությունյան</w:t>
      </w:r>
    </w:p>
    <w:p w:rsidR="006C012A" w:rsidRPr="006C012A" w:rsidRDefault="006C012A" w:rsidP="006C012A">
      <w:pPr>
        <w:jc w:val="center"/>
        <w:rPr>
          <w:rFonts w:ascii="GHEA Grapalat" w:hAnsi="GHEA Grapalat"/>
          <w:b/>
          <w:sz w:val="24"/>
          <w:szCs w:val="24"/>
        </w:rPr>
      </w:pPr>
    </w:p>
    <w:p w:rsidR="006C012A" w:rsidRPr="006C012A" w:rsidRDefault="006C012A">
      <w:pPr>
        <w:rPr>
          <w:rFonts w:ascii="GHEA Grapalat" w:hAnsi="GHEA Grapalat"/>
          <w:b/>
          <w:sz w:val="24"/>
          <w:szCs w:val="24"/>
        </w:rPr>
      </w:pPr>
    </w:p>
    <w:p w:rsidR="006C012A" w:rsidRDefault="006C012A">
      <w:pPr>
        <w:rPr>
          <w:rFonts w:ascii="GHEA Grapalat" w:hAnsi="GHEA Grapalat"/>
          <w:b/>
          <w:sz w:val="24"/>
          <w:szCs w:val="24"/>
          <w:lang w:val="hy-AM"/>
        </w:rPr>
      </w:pPr>
      <w:r>
        <w:rPr>
          <w:rFonts w:ascii="GHEA Grapalat" w:hAnsi="GHEA Grapalat"/>
          <w:b/>
          <w:sz w:val="24"/>
          <w:szCs w:val="24"/>
          <w:lang w:val="hy-AM"/>
        </w:rPr>
        <w:br w:type="page"/>
      </w:r>
    </w:p>
    <w:p w:rsidR="006C012A" w:rsidRPr="003C603C" w:rsidRDefault="006C012A" w:rsidP="006C012A">
      <w:pPr>
        <w:spacing w:after="0"/>
        <w:jc w:val="right"/>
        <w:rPr>
          <w:rFonts w:ascii="GHEA Grapalat" w:hAnsi="GHEA Grapalat"/>
          <w:sz w:val="24"/>
          <w:szCs w:val="24"/>
        </w:rPr>
      </w:pPr>
      <w:r w:rsidRPr="003C603C">
        <w:rPr>
          <w:rFonts w:ascii="GHEA Grapalat" w:hAnsi="GHEA Grapalat"/>
          <w:sz w:val="24"/>
          <w:szCs w:val="24"/>
        </w:rPr>
        <w:lastRenderedPageBreak/>
        <w:t>Հավելված</w:t>
      </w:r>
    </w:p>
    <w:p w:rsidR="006C012A" w:rsidRPr="003C603C" w:rsidRDefault="006C012A" w:rsidP="006C012A">
      <w:pPr>
        <w:spacing w:after="0"/>
        <w:jc w:val="right"/>
        <w:rPr>
          <w:rFonts w:ascii="GHEA Grapalat" w:hAnsi="GHEA Grapalat"/>
          <w:sz w:val="24"/>
          <w:szCs w:val="24"/>
        </w:rPr>
      </w:pPr>
      <w:r w:rsidRPr="003C603C">
        <w:rPr>
          <w:rFonts w:ascii="GHEA Grapalat" w:hAnsi="GHEA Grapalat"/>
          <w:sz w:val="24"/>
          <w:szCs w:val="24"/>
        </w:rPr>
        <w:t>ՀՀ կառավարության 2014 թվականի</w:t>
      </w:r>
      <w:r w:rsidR="003C603C">
        <w:rPr>
          <w:rFonts w:ascii="GHEA Grapalat" w:hAnsi="GHEA Grapalat"/>
          <w:sz w:val="24"/>
          <w:szCs w:val="24"/>
        </w:rPr>
        <w:t xml:space="preserve"> ---</w:t>
      </w:r>
    </w:p>
    <w:p w:rsidR="006C012A" w:rsidRPr="003C603C" w:rsidRDefault="003C603C" w:rsidP="006C012A">
      <w:pPr>
        <w:spacing w:after="0"/>
        <w:jc w:val="right"/>
        <w:rPr>
          <w:rFonts w:ascii="GHEA Grapalat" w:hAnsi="GHEA Grapalat"/>
          <w:sz w:val="24"/>
          <w:szCs w:val="24"/>
        </w:rPr>
      </w:pPr>
      <w:proofErr w:type="gramStart"/>
      <w:r>
        <w:rPr>
          <w:rFonts w:ascii="GHEA Grapalat" w:hAnsi="GHEA Grapalat"/>
          <w:sz w:val="24"/>
          <w:szCs w:val="24"/>
        </w:rPr>
        <w:t>արձանագրային</w:t>
      </w:r>
      <w:proofErr w:type="gramEnd"/>
      <w:r w:rsidR="006C012A" w:rsidRPr="003C603C">
        <w:rPr>
          <w:rFonts w:ascii="GHEA Grapalat" w:hAnsi="GHEA Grapalat"/>
          <w:sz w:val="24"/>
          <w:szCs w:val="24"/>
        </w:rPr>
        <w:t xml:space="preserve"> որոշման</w:t>
      </w:r>
    </w:p>
    <w:p w:rsidR="006C012A" w:rsidRDefault="006C012A" w:rsidP="00A107A7">
      <w:pPr>
        <w:jc w:val="center"/>
        <w:rPr>
          <w:rFonts w:ascii="GHEA Grapalat" w:hAnsi="GHEA Grapalat"/>
          <w:b/>
          <w:sz w:val="24"/>
          <w:szCs w:val="24"/>
        </w:rPr>
      </w:pPr>
    </w:p>
    <w:p w:rsidR="006C012A" w:rsidRDefault="006C012A" w:rsidP="00A107A7">
      <w:pPr>
        <w:jc w:val="center"/>
        <w:rPr>
          <w:rFonts w:ascii="GHEA Grapalat" w:hAnsi="GHEA Grapalat"/>
          <w:b/>
          <w:sz w:val="24"/>
          <w:szCs w:val="24"/>
        </w:rPr>
      </w:pPr>
    </w:p>
    <w:p w:rsidR="006323AB" w:rsidRPr="00443719" w:rsidRDefault="006323AB" w:rsidP="00A107A7">
      <w:pPr>
        <w:jc w:val="center"/>
        <w:rPr>
          <w:rFonts w:ascii="GHEA Grapalat" w:hAnsi="GHEA Grapalat"/>
          <w:b/>
          <w:sz w:val="24"/>
          <w:szCs w:val="24"/>
          <w:lang w:val="hy-AM"/>
        </w:rPr>
      </w:pPr>
      <w:r w:rsidRPr="00443719">
        <w:rPr>
          <w:rFonts w:ascii="GHEA Grapalat" w:hAnsi="GHEA Grapalat"/>
          <w:b/>
          <w:sz w:val="24"/>
          <w:szCs w:val="24"/>
          <w:lang w:val="hy-AM"/>
        </w:rPr>
        <w:t>ԲԱՑ ԿԱՌԱՎԱՐՄԱՆ ԳՈՐԾԸՆԿԵՐՈՒԹՅՈՒՆ</w:t>
      </w:r>
    </w:p>
    <w:p w:rsidR="006323AB" w:rsidRPr="00443719" w:rsidRDefault="006323AB" w:rsidP="00A107A7">
      <w:pPr>
        <w:jc w:val="center"/>
        <w:rPr>
          <w:rFonts w:ascii="GHEA Grapalat" w:hAnsi="GHEA Grapalat"/>
          <w:sz w:val="24"/>
          <w:szCs w:val="24"/>
          <w:lang w:val="hy-AM"/>
        </w:rPr>
      </w:pPr>
      <w:r w:rsidRPr="00443719">
        <w:rPr>
          <w:rFonts w:ascii="GHEA Grapalat" w:hAnsi="GHEA Grapalat"/>
          <w:sz w:val="24"/>
          <w:szCs w:val="24"/>
          <w:lang w:val="hy-AM"/>
        </w:rPr>
        <w:t xml:space="preserve">Հայաստանի Հանրապետության </w:t>
      </w:r>
      <w:r w:rsidRPr="00443719">
        <w:rPr>
          <w:rFonts w:ascii="GHEA Grapalat" w:hAnsi="GHEA Grapalat"/>
          <w:sz w:val="24"/>
          <w:szCs w:val="24"/>
        </w:rPr>
        <w:t>երկրորդ գ</w:t>
      </w:r>
      <w:r w:rsidRPr="00443719">
        <w:rPr>
          <w:rFonts w:ascii="GHEA Grapalat" w:hAnsi="GHEA Grapalat"/>
          <w:sz w:val="24"/>
          <w:szCs w:val="24"/>
          <w:lang w:val="hy-AM"/>
        </w:rPr>
        <w:t>ործողությունների ծրագ</w:t>
      </w:r>
      <w:r w:rsidR="006274E2" w:rsidRPr="00443719">
        <w:rPr>
          <w:rFonts w:ascii="GHEA Grapalat" w:hAnsi="GHEA Grapalat"/>
          <w:sz w:val="24"/>
          <w:szCs w:val="24"/>
        </w:rPr>
        <w:t>իր</w:t>
      </w:r>
    </w:p>
    <w:p w:rsidR="006323AB" w:rsidRPr="006C012A" w:rsidRDefault="006323AB" w:rsidP="00A107A7">
      <w:pPr>
        <w:spacing w:after="0"/>
        <w:jc w:val="center"/>
        <w:rPr>
          <w:rFonts w:ascii="GHEA Grapalat" w:hAnsi="GHEA Grapalat"/>
          <w:sz w:val="24"/>
          <w:szCs w:val="24"/>
          <w:lang w:val="hy-AM"/>
        </w:rPr>
      </w:pPr>
      <w:r w:rsidRPr="006C012A">
        <w:rPr>
          <w:rFonts w:ascii="GHEA Grapalat" w:hAnsi="GHEA Grapalat"/>
          <w:sz w:val="24"/>
          <w:szCs w:val="24"/>
          <w:lang w:val="hy-AM"/>
        </w:rPr>
        <w:t>(2014-2016 թվականներ)</w:t>
      </w:r>
    </w:p>
    <w:p w:rsidR="006323AB" w:rsidRPr="00443719" w:rsidRDefault="006323AB" w:rsidP="00A107A7">
      <w:pPr>
        <w:rPr>
          <w:rFonts w:ascii="GHEA Grapalat" w:hAnsi="GHEA Grapalat"/>
          <w:sz w:val="24"/>
          <w:szCs w:val="24"/>
          <w:lang w:val="hy-AM"/>
        </w:rPr>
      </w:pPr>
    </w:p>
    <w:tbl>
      <w:tblPr>
        <w:tblStyle w:val="TableGrid"/>
        <w:tblW w:w="0" w:type="auto"/>
        <w:tblBorders>
          <w:top w:val="none" w:sz="0" w:space="0" w:color="auto"/>
          <w:left w:val="none" w:sz="0" w:space="0" w:color="auto"/>
          <w:bottom w:val="threeDEmboss" w:sz="24" w:space="0" w:color="auto"/>
          <w:right w:val="none" w:sz="0" w:space="0" w:color="auto"/>
          <w:insideH w:val="none" w:sz="0" w:space="0" w:color="auto"/>
          <w:insideV w:val="none" w:sz="0" w:space="0" w:color="auto"/>
        </w:tblBorders>
        <w:shd w:val="clear" w:color="auto" w:fill="A5BCD7"/>
        <w:tblLook w:val="04A0"/>
      </w:tblPr>
      <w:tblGrid>
        <w:gridCol w:w="9576"/>
      </w:tblGrid>
      <w:tr w:rsidR="00AD0FE8" w:rsidRPr="00443719" w:rsidTr="0041161C">
        <w:tc>
          <w:tcPr>
            <w:tcW w:w="9576" w:type="dxa"/>
            <w:shd w:val="clear" w:color="auto" w:fill="A5BCD7"/>
          </w:tcPr>
          <w:p w:rsidR="002C2F9C" w:rsidRPr="00443719" w:rsidRDefault="002C2F9C" w:rsidP="00AD0FE8">
            <w:pPr>
              <w:jc w:val="both"/>
              <w:rPr>
                <w:rFonts w:ascii="GHEA Grapalat" w:eastAsia="Calibri" w:hAnsi="GHEA Grapalat" w:cs="Times New Roman"/>
                <w:b/>
                <w:sz w:val="8"/>
                <w:szCs w:val="24"/>
              </w:rPr>
            </w:pPr>
          </w:p>
          <w:p w:rsidR="00AD0FE8" w:rsidRPr="00443719" w:rsidRDefault="00AD0FE8" w:rsidP="00AD0FE8">
            <w:pPr>
              <w:jc w:val="both"/>
              <w:rPr>
                <w:rFonts w:ascii="GHEA Grapalat" w:eastAsia="Calibri" w:hAnsi="GHEA Grapalat" w:cs="Times New Roman"/>
                <w:b/>
                <w:sz w:val="24"/>
                <w:szCs w:val="24"/>
                <w:lang w:val="hy-AM"/>
              </w:rPr>
            </w:pPr>
            <w:r w:rsidRPr="00443719">
              <w:rPr>
                <w:rFonts w:ascii="GHEA Grapalat" w:eastAsia="Calibri" w:hAnsi="GHEA Grapalat" w:cs="Times New Roman"/>
                <w:b/>
                <w:sz w:val="24"/>
                <w:szCs w:val="24"/>
                <w:lang w:val="hy-AM"/>
              </w:rPr>
              <w:t>ՆԵՐԱԾՈՒԹՅՈՒՆ</w:t>
            </w:r>
          </w:p>
          <w:p w:rsidR="00AD0FE8" w:rsidRPr="00443719" w:rsidRDefault="00AD0FE8" w:rsidP="004936CF">
            <w:pPr>
              <w:jc w:val="both"/>
              <w:rPr>
                <w:rFonts w:ascii="GHEA Grapalat" w:eastAsia="Calibri" w:hAnsi="GHEA Grapalat" w:cs="Times New Roman"/>
                <w:b/>
                <w:sz w:val="14"/>
                <w:szCs w:val="24"/>
                <w:lang w:val="hy-AM"/>
              </w:rPr>
            </w:pPr>
          </w:p>
        </w:tc>
      </w:tr>
    </w:tbl>
    <w:p w:rsidR="004936CF" w:rsidRPr="00443719" w:rsidRDefault="004936CF" w:rsidP="004936CF">
      <w:pPr>
        <w:jc w:val="both"/>
        <w:rPr>
          <w:rFonts w:ascii="GHEA Grapalat" w:eastAsia="Calibri" w:hAnsi="GHEA Grapalat" w:cs="Times New Roman"/>
          <w:sz w:val="12"/>
          <w:szCs w:val="24"/>
          <w:lang w:val="hy-AM"/>
        </w:rPr>
      </w:pPr>
    </w:p>
    <w:p w:rsidR="00B4691A" w:rsidRPr="00443719" w:rsidRDefault="00961913" w:rsidP="00A107A7">
      <w:pPr>
        <w:spacing w:after="120"/>
        <w:ind w:firstLine="709"/>
        <w:jc w:val="both"/>
        <w:rPr>
          <w:rFonts w:ascii="GHEA Grapalat" w:hAnsi="GHEA Grapalat"/>
          <w:sz w:val="24"/>
          <w:szCs w:val="24"/>
          <w:lang w:val="hy-AM"/>
        </w:rPr>
      </w:pPr>
      <w:r w:rsidRPr="00443719">
        <w:rPr>
          <w:rFonts w:ascii="GHEA Grapalat" w:hAnsi="GHEA Grapalat"/>
          <w:sz w:val="24"/>
          <w:szCs w:val="24"/>
          <w:lang w:val="hy-AM"/>
        </w:rPr>
        <w:t xml:space="preserve">Հայաստանի Հանապետությունը, Սահմանադրությամբ հռչակվելով որպես ժողովրդավարական երկիր, մշտապես ձգտում է բարեփոխումների </w:t>
      </w:r>
      <w:r w:rsidR="001A1EC3" w:rsidRPr="00443719">
        <w:rPr>
          <w:rFonts w:ascii="GHEA Grapalat" w:hAnsi="GHEA Grapalat"/>
          <w:sz w:val="24"/>
          <w:szCs w:val="24"/>
          <w:lang w:val="hy-AM"/>
        </w:rPr>
        <w:t xml:space="preserve">ճանապարհով </w:t>
      </w:r>
      <w:r w:rsidRPr="00443719">
        <w:rPr>
          <w:rFonts w:ascii="GHEA Grapalat" w:hAnsi="GHEA Grapalat"/>
          <w:sz w:val="24"/>
          <w:szCs w:val="24"/>
          <w:lang w:val="hy-AM"/>
        </w:rPr>
        <w:t xml:space="preserve">հասնել գործուն ժողովրդավարության: </w:t>
      </w:r>
      <w:r w:rsidR="00D91B24" w:rsidRPr="00443719">
        <w:rPr>
          <w:rFonts w:ascii="GHEA Grapalat" w:hAnsi="GHEA Grapalat"/>
          <w:sz w:val="24"/>
          <w:szCs w:val="24"/>
          <w:lang w:val="hy-AM"/>
        </w:rPr>
        <w:t xml:space="preserve">Ժամանակակից աշխարհում հասարակություններն իրենց կառավարություններից պահանջում են լինել բաց, հաշվետու և արդյունավետ՝ ակնկալելով առավել ակտիվ քաղաքացիական մասնակցություն հանրային կառավարման գործընթացներում: </w:t>
      </w:r>
    </w:p>
    <w:p w:rsidR="0037457A" w:rsidRPr="00443719" w:rsidRDefault="0037457A" w:rsidP="00A107A7">
      <w:pPr>
        <w:spacing w:after="120"/>
        <w:ind w:firstLine="709"/>
        <w:jc w:val="both"/>
        <w:rPr>
          <w:rFonts w:ascii="GHEA Grapalat" w:hAnsi="GHEA Grapalat"/>
          <w:sz w:val="24"/>
          <w:szCs w:val="24"/>
          <w:lang w:val="hy-AM"/>
        </w:rPr>
      </w:pPr>
      <w:r w:rsidRPr="00443719">
        <w:rPr>
          <w:rFonts w:ascii="GHEA Grapalat" w:hAnsi="GHEA Grapalat"/>
          <w:sz w:val="24"/>
          <w:szCs w:val="24"/>
          <w:lang w:val="hy-AM"/>
        </w:rPr>
        <w:t>Ելնելով այս հրամայականից՝ Հայաստանի Հանրապետության կառավարու</w:t>
      </w:r>
      <w:r w:rsidR="00465ED5" w:rsidRPr="003C2E79">
        <w:rPr>
          <w:rFonts w:ascii="GHEA Grapalat" w:hAnsi="GHEA Grapalat"/>
          <w:sz w:val="24"/>
          <w:szCs w:val="24"/>
          <w:lang w:val="hy-AM"/>
        </w:rPr>
        <w:softHyphen/>
      </w:r>
      <w:r w:rsidRPr="00443719">
        <w:rPr>
          <w:rFonts w:ascii="GHEA Grapalat" w:hAnsi="GHEA Grapalat"/>
          <w:sz w:val="24"/>
          <w:szCs w:val="24"/>
          <w:lang w:val="hy-AM"/>
        </w:rPr>
        <w:t>թյունը շարունակում է իր ուշադրության կիզակետում պահել պետական կառավար</w:t>
      </w:r>
      <w:r w:rsidR="00465ED5" w:rsidRPr="003C2E79">
        <w:rPr>
          <w:rFonts w:ascii="GHEA Grapalat" w:hAnsi="GHEA Grapalat"/>
          <w:sz w:val="24"/>
          <w:szCs w:val="24"/>
          <w:lang w:val="hy-AM"/>
        </w:rPr>
        <w:softHyphen/>
      </w:r>
      <w:r w:rsidRPr="00443719">
        <w:rPr>
          <w:rFonts w:ascii="GHEA Grapalat" w:hAnsi="GHEA Grapalat"/>
          <w:sz w:val="24"/>
          <w:szCs w:val="24"/>
          <w:lang w:val="hy-AM"/>
        </w:rPr>
        <w:t xml:space="preserve">ման համակարգի արդյունավետության աստիճանի բարձրացումը: </w:t>
      </w:r>
    </w:p>
    <w:p w:rsidR="00B4691A" w:rsidRPr="00443719" w:rsidRDefault="0037457A" w:rsidP="00A107A7">
      <w:pPr>
        <w:spacing w:after="120"/>
        <w:ind w:firstLine="709"/>
        <w:jc w:val="both"/>
        <w:rPr>
          <w:rFonts w:ascii="GHEA Grapalat" w:hAnsi="GHEA Grapalat"/>
          <w:color w:val="FF0000"/>
          <w:sz w:val="24"/>
          <w:szCs w:val="24"/>
          <w:lang w:val="hy-AM"/>
        </w:rPr>
      </w:pPr>
      <w:r w:rsidRPr="00443719">
        <w:rPr>
          <w:rFonts w:ascii="GHEA Grapalat" w:hAnsi="GHEA Grapalat"/>
          <w:sz w:val="24"/>
          <w:szCs w:val="24"/>
          <w:lang w:val="hy-AM"/>
        </w:rPr>
        <w:t xml:space="preserve">Ակներև է, որ մեր երկիրն այս ճանապարհին չէր կարող անմասն մնալ </w:t>
      </w:r>
      <w:r w:rsidR="00F909B8" w:rsidRPr="00443719">
        <w:rPr>
          <w:rFonts w:ascii="GHEA Grapalat" w:hAnsi="GHEA Grapalat"/>
          <w:sz w:val="24"/>
          <w:szCs w:val="24"/>
          <w:lang w:val="hy-AM"/>
        </w:rPr>
        <w:t>«</w:t>
      </w:r>
      <w:r w:rsidRPr="00443719">
        <w:rPr>
          <w:rFonts w:ascii="GHEA Grapalat" w:hAnsi="GHEA Grapalat"/>
          <w:sz w:val="24"/>
          <w:szCs w:val="24"/>
          <w:lang w:val="hy-AM"/>
        </w:rPr>
        <w:t>Բ</w:t>
      </w:r>
      <w:r w:rsidR="00F909B8" w:rsidRPr="00443719">
        <w:rPr>
          <w:rFonts w:ascii="GHEA Grapalat" w:hAnsi="GHEA Grapalat"/>
          <w:sz w:val="24"/>
          <w:szCs w:val="24"/>
          <w:lang w:val="hy-AM"/>
        </w:rPr>
        <w:t>աց կառավարման գործընկերություն»</w:t>
      </w:r>
      <w:r w:rsidRPr="00443719">
        <w:rPr>
          <w:rFonts w:ascii="GHEA Grapalat" w:hAnsi="GHEA Grapalat"/>
          <w:sz w:val="24"/>
          <w:szCs w:val="24"/>
          <w:lang w:val="hy-AM"/>
        </w:rPr>
        <w:t xml:space="preserve"> </w:t>
      </w:r>
      <w:r w:rsidR="00F909B8" w:rsidRPr="00443719">
        <w:rPr>
          <w:rFonts w:ascii="GHEA Grapalat" w:hAnsi="GHEA Grapalat"/>
          <w:sz w:val="24"/>
          <w:szCs w:val="24"/>
          <w:lang w:val="hy-AM"/>
        </w:rPr>
        <w:t xml:space="preserve">(այսուհետ՝ ԲԿԳ) գործընթացից: </w:t>
      </w:r>
      <w:r w:rsidRPr="00443719">
        <w:rPr>
          <w:rFonts w:ascii="GHEA Grapalat" w:hAnsi="GHEA Grapalat"/>
          <w:sz w:val="24"/>
          <w:szCs w:val="24"/>
          <w:lang w:val="hy-AM"/>
        </w:rPr>
        <w:t xml:space="preserve"> </w:t>
      </w:r>
      <w:r w:rsidR="00E55F80" w:rsidRPr="00443719">
        <w:rPr>
          <w:rFonts w:ascii="GHEA Grapalat" w:hAnsi="GHEA Grapalat"/>
          <w:sz w:val="24"/>
          <w:szCs w:val="24"/>
          <w:lang w:val="hy-AM"/>
        </w:rPr>
        <w:t xml:space="preserve">ԵՎ </w:t>
      </w:r>
      <w:r w:rsidR="0054784C" w:rsidRPr="00443719">
        <w:rPr>
          <w:rFonts w:ascii="GHEA Grapalat" w:hAnsi="GHEA Grapalat"/>
          <w:sz w:val="24"/>
          <w:szCs w:val="24"/>
          <w:lang w:val="hy-AM"/>
        </w:rPr>
        <w:t>2011թ. աշնանը Հայաստանի Հանրապետության որոշումը միանալու ԲԿԳ նախաձեռնու</w:t>
      </w:r>
      <w:r w:rsidR="00465ED5" w:rsidRPr="003C2E79">
        <w:rPr>
          <w:rFonts w:ascii="GHEA Grapalat" w:hAnsi="GHEA Grapalat"/>
          <w:sz w:val="24"/>
          <w:szCs w:val="24"/>
          <w:lang w:val="hy-AM"/>
        </w:rPr>
        <w:softHyphen/>
      </w:r>
      <w:r w:rsidR="0054784C" w:rsidRPr="00443719">
        <w:rPr>
          <w:rFonts w:ascii="GHEA Grapalat" w:hAnsi="GHEA Grapalat"/>
          <w:sz w:val="24"/>
          <w:szCs w:val="24"/>
          <w:lang w:val="hy-AM"/>
        </w:rPr>
        <w:t xml:space="preserve">թյանը վկայում է Հայաստանի պատրաստակամության մասին՝ ապահովելու առավել բարձր մակարդակի թափանցիկություն և հաշվետվողականություն հանրային ծառայություններ մատուցելիս: </w:t>
      </w:r>
      <w:r w:rsidR="0086589E" w:rsidRPr="00443719">
        <w:rPr>
          <w:rFonts w:ascii="GHEA Grapalat" w:hAnsi="GHEA Grapalat"/>
          <w:sz w:val="24"/>
          <w:szCs w:val="24"/>
          <w:lang w:val="hy-AM"/>
        </w:rPr>
        <w:t xml:space="preserve"> </w:t>
      </w:r>
      <w:r w:rsidRPr="00443719">
        <w:rPr>
          <w:rFonts w:ascii="GHEA Grapalat" w:hAnsi="GHEA Grapalat"/>
          <w:sz w:val="24"/>
          <w:szCs w:val="24"/>
          <w:lang w:val="hy-AM"/>
        </w:rPr>
        <w:t>ԲԿԳ գործընթացը կառավարության օրակարգի կարևորագույն մաս է կազմում՝ գտնվելով ՀՀ կառավարության աշխատակազմի անմիջական վերահսկո</w:t>
      </w:r>
      <w:r w:rsidR="00A027C2" w:rsidRPr="00443719">
        <w:rPr>
          <w:rFonts w:ascii="GHEA Grapalat" w:hAnsi="GHEA Grapalat"/>
          <w:sz w:val="24"/>
          <w:szCs w:val="24"/>
          <w:lang w:val="hy-AM"/>
        </w:rPr>
        <w:t>ղ</w:t>
      </w:r>
      <w:r w:rsidRPr="00443719">
        <w:rPr>
          <w:rFonts w:ascii="GHEA Grapalat" w:hAnsi="GHEA Grapalat"/>
          <w:sz w:val="24"/>
          <w:szCs w:val="24"/>
          <w:lang w:val="hy-AM"/>
        </w:rPr>
        <w:t>ության ներքո:</w:t>
      </w:r>
    </w:p>
    <w:p w:rsidR="00D91B24" w:rsidRPr="00443719" w:rsidRDefault="00D91B24" w:rsidP="00A107A7">
      <w:pPr>
        <w:spacing w:after="120"/>
        <w:ind w:firstLine="709"/>
        <w:jc w:val="both"/>
        <w:rPr>
          <w:rFonts w:ascii="GHEA Grapalat" w:hAnsi="GHEA Grapalat"/>
          <w:sz w:val="24"/>
          <w:szCs w:val="24"/>
          <w:lang w:val="hy-AM"/>
        </w:rPr>
      </w:pPr>
      <w:r w:rsidRPr="00443719">
        <w:rPr>
          <w:rFonts w:ascii="GHEA Grapalat" w:hAnsi="GHEA Grapalat"/>
          <w:sz w:val="24"/>
          <w:szCs w:val="24"/>
          <w:lang w:val="hy-AM"/>
        </w:rPr>
        <w:lastRenderedPageBreak/>
        <w:t>Նախաձեռնությունը հիանալի հնարավորություն է ընձեռում ունենալ այնպիսի ինստիտուտներ, որոնք կնպաստեն քաղաքացու ակտիվ մասնակցությանը որոշումների կայացման և քաղաքականության մշակման գործընթացներում:</w:t>
      </w:r>
    </w:p>
    <w:p w:rsidR="00D91B24" w:rsidRPr="00443719" w:rsidRDefault="00D91B24" w:rsidP="00A107A7">
      <w:pPr>
        <w:spacing w:after="120"/>
        <w:ind w:firstLine="709"/>
        <w:jc w:val="both"/>
        <w:rPr>
          <w:rFonts w:ascii="GHEA Grapalat" w:hAnsi="GHEA Grapalat"/>
          <w:sz w:val="24"/>
          <w:szCs w:val="24"/>
          <w:lang w:val="hy-AM"/>
        </w:rPr>
      </w:pPr>
      <w:r w:rsidRPr="00443719">
        <w:rPr>
          <w:rFonts w:ascii="GHEA Grapalat" w:hAnsi="GHEA Grapalat"/>
          <w:sz w:val="24"/>
          <w:szCs w:val="24"/>
          <w:lang w:val="hy-AM"/>
        </w:rPr>
        <w:t xml:space="preserve">Հայաստանի Հանրապետությունը հաջողությամբ կատարել է ԲԿԳ-Հայաստան 2012-2013 թվականների համար նախատեսված իր առաջին գործողությունների ծրագրով ստանձնած պարտավորությունները: Դրանց հիմնական դրույթներն առավելապես նպատակաուղղված են եղել Հայաստանում հանրային կառավարման համակարգի արդյունավետության, թափանցիկության և հաշվետվողականության բարելավմանը, մասնավորապես՝ հանրային ռեսուրսների կառավարման արդյունավետության բարձրացմանը, էլեկտրոնային կառավարման զարգացմանը, ներքին աուդիտի համակարգի կատարելագործմանը, պետական գնումների գործընթացի կատարելագործմանը և թափանցիկության ապահովմանը, հանրային ծառայությունների որակի բարելավմանը, տեղեկատվության ազատության զարգացմանը, հարկային վարչարարության թափանցիկության բարձրացմանը, կոռուպցիայի դեմ պայքարին և այլն: Այս համատեքստում վստահաբար պետք է փաստել, որ Հայաստանը թե´ իր պարտավորությունների ծավալով և թե´ դրանց իրականացման աստիճանով զբաղեցնում է բավական առաջատար դիրքեր: Այդ գործընթացում բարձր </w:t>
      </w:r>
      <w:r w:rsidR="002B3DBA" w:rsidRPr="00443719">
        <w:rPr>
          <w:rFonts w:ascii="GHEA Grapalat" w:hAnsi="GHEA Grapalat"/>
          <w:sz w:val="24"/>
          <w:szCs w:val="24"/>
          <w:lang w:val="hy-AM"/>
        </w:rPr>
        <w:t>է</w:t>
      </w:r>
      <w:r w:rsidR="007B5153" w:rsidRPr="00443719">
        <w:rPr>
          <w:rFonts w:ascii="GHEA Grapalat" w:hAnsi="GHEA Grapalat"/>
          <w:sz w:val="24"/>
          <w:szCs w:val="24"/>
          <w:lang w:val="hy-AM"/>
        </w:rPr>
        <w:t xml:space="preserve"> </w:t>
      </w:r>
      <w:r w:rsidRPr="00443719">
        <w:rPr>
          <w:rFonts w:ascii="GHEA Grapalat" w:hAnsi="GHEA Grapalat"/>
          <w:sz w:val="24"/>
          <w:szCs w:val="24"/>
          <w:lang w:val="hy-AM"/>
        </w:rPr>
        <w:t>գնահատ</w:t>
      </w:r>
      <w:r w:rsidR="002B3DBA" w:rsidRPr="00443719">
        <w:rPr>
          <w:rFonts w:ascii="GHEA Grapalat" w:hAnsi="GHEA Grapalat"/>
          <w:sz w:val="24"/>
          <w:szCs w:val="24"/>
          <w:lang w:val="hy-AM"/>
        </w:rPr>
        <w:t>վ</w:t>
      </w:r>
      <w:r w:rsidRPr="00443719">
        <w:rPr>
          <w:rFonts w:ascii="GHEA Grapalat" w:hAnsi="GHEA Grapalat"/>
          <w:sz w:val="24"/>
          <w:szCs w:val="24"/>
          <w:lang w:val="hy-AM"/>
        </w:rPr>
        <w:t>ում, հատկապես, հայաստանյան պարտավորությունների կատարման շրջանակներում ներգրավված բոլոր գործընկերների ցուցաբերած աջակցությունը և ներդրած ջանքերը:</w:t>
      </w:r>
    </w:p>
    <w:p w:rsidR="00D91B24" w:rsidRPr="00443719" w:rsidRDefault="00D91B24" w:rsidP="00A107A7">
      <w:pPr>
        <w:spacing w:after="120"/>
        <w:ind w:firstLine="709"/>
        <w:jc w:val="both"/>
        <w:rPr>
          <w:rFonts w:ascii="GHEA Grapalat" w:hAnsi="GHEA Grapalat"/>
          <w:sz w:val="24"/>
          <w:szCs w:val="24"/>
          <w:lang w:val="hy-AM"/>
        </w:rPr>
      </w:pPr>
      <w:r w:rsidRPr="00443719">
        <w:rPr>
          <w:rFonts w:ascii="GHEA Grapalat" w:hAnsi="GHEA Grapalat"/>
          <w:sz w:val="24"/>
          <w:szCs w:val="24"/>
          <w:lang w:val="hy-AM"/>
        </w:rPr>
        <w:t xml:space="preserve"> Վերոնշյալ ծրագրի իրականացման արդյունքներն ամփոփված են ԲԿԳ-Հայաստան ինքնագնահատման տարեկան զեկույցում, որը հրապարակվել է 2013 թվականի աշնանը: </w:t>
      </w:r>
    </w:p>
    <w:p w:rsidR="004936CF" w:rsidRPr="00443719" w:rsidRDefault="00871763" w:rsidP="00A715AA">
      <w:pPr>
        <w:pStyle w:val="NormalWeb"/>
        <w:shd w:val="clear" w:color="auto" w:fill="FFFFFF"/>
        <w:spacing w:before="0" w:beforeAutospacing="0" w:after="240" w:afterAutospacing="0" w:line="276" w:lineRule="auto"/>
        <w:ind w:firstLine="720"/>
        <w:jc w:val="both"/>
        <w:rPr>
          <w:rFonts w:ascii="GHEA Grapalat" w:hAnsi="GHEA Grapalat"/>
          <w:color w:val="000000"/>
          <w:shd w:val="clear" w:color="auto" w:fill="FFFFFF"/>
          <w:lang w:val="hy-AM"/>
        </w:rPr>
      </w:pPr>
      <w:r w:rsidRPr="00443719">
        <w:rPr>
          <w:rFonts w:ascii="GHEA Grapalat" w:hAnsi="GHEA Grapalat"/>
          <w:color w:val="000000"/>
          <w:shd w:val="clear" w:color="auto" w:fill="FFFFFF"/>
          <w:lang w:val="hy-AM"/>
        </w:rPr>
        <w:t xml:space="preserve">Նշենք, որ Հայաստանը այս 2 տարիների ընթացքում զգալիորեն բարելավել է իր դիրքերը մի շարք ցուցանիշներով: Համաշխարհային բանկի և Միջազգային ֆինանսական կորպորացիայի կողմից 2013 թվականի հոկտեմբերի 29-ին հրապարակված «Կարգավորումների ընկալումը ՓՄՁ-ների համար 2014» զեկույցի համաձայն` գործարարությամբ զբաղվելու վարկանիշով Հայաստանը 189 երկրների շարքում զբաղեցնում է 37-րդ տեղը` նախորդ տարվա համեմատ բարելավելով </w:t>
      </w:r>
      <w:r w:rsidR="002B3DBA" w:rsidRPr="00443719">
        <w:rPr>
          <w:rFonts w:ascii="GHEA Grapalat" w:hAnsi="GHEA Grapalat"/>
          <w:color w:val="000000"/>
          <w:shd w:val="clear" w:color="auto" w:fill="FFFFFF"/>
          <w:lang w:val="hy-AM"/>
        </w:rPr>
        <w:t xml:space="preserve">իր </w:t>
      </w:r>
      <w:r w:rsidRPr="00443719">
        <w:rPr>
          <w:rFonts w:ascii="GHEA Grapalat" w:hAnsi="GHEA Grapalat"/>
          <w:color w:val="000000"/>
          <w:shd w:val="clear" w:color="auto" w:fill="FFFFFF"/>
          <w:lang w:val="hy-AM"/>
        </w:rPr>
        <w:t>դիրք</w:t>
      </w:r>
      <w:r w:rsidR="002B3DBA" w:rsidRPr="00443719">
        <w:rPr>
          <w:rFonts w:ascii="GHEA Grapalat" w:hAnsi="GHEA Grapalat"/>
          <w:color w:val="000000"/>
          <w:shd w:val="clear" w:color="auto" w:fill="FFFFFF"/>
          <w:lang w:val="hy-AM"/>
        </w:rPr>
        <w:t>եր</w:t>
      </w:r>
      <w:r w:rsidRPr="00443719">
        <w:rPr>
          <w:rFonts w:ascii="GHEA Grapalat" w:hAnsi="GHEA Grapalat"/>
          <w:color w:val="000000"/>
          <w:shd w:val="clear" w:color="auto" w:fill="FFFFFF"/>
          <w:lang w:val="hy-AM"/>
        </w:rPr>
        <w:t xml:space="preserve">ը </w:t>
      </w:r>
      <w:r w:rsidR="002B3DBA" w:rsidRPr="00443719">
        <w:rPr>
          <w:rFonts w:ascii="GHEA Grapalat" w:hAnsi="GHEA Grapalat"/>
          <w:color w:val="000000"/>
          <w:shd w:val="clear" w:color="auto" w:fill="FFFFFF"/>
          <w:lang w:val="hy-AM"/>
        </w:rPr>
        <w:t>երեք</w:t>
      </w:r>
      <w:r w:rsidRPr="00443719">
        <w:rPr>
          <w:rFonts w:ascii="GHEA Grapalat" w:hAnsi="GHEA Grapalat"/>
          <w:color w:val="000000"/>
          <w:shd w:val="clear" w:color="auto" w:fill="FFFFFF"/>
          <w:lang w:val="hy-AM"/>
        </w:rPr>
        <w:t xml:space="preserve"> </w:t>
      </w:r>
      <w:r w:rsidR="00264FC3" w:rsidRPr="00443719">
        <w:rPr>
          <w:rFonts w:ascii="GHEA Grapalat" w:hAnsi="GHEA Grapalat"/>
          <w:color w:val="000000"/>
          <w:shd w:val="clear" w:color="auto" w:fill="FFFFFF"/>
          <w:lang w:val="hy-AM"/>
        </w:rPr>
        <w:t>կետով</w:t>
      </w:r>
      <w:r w:rsidRPr="00443719">
        <w:rPr>
          <w:rFonts w:ascii="GHEA Grapalat" w:hAnsi="GHEA Grapalat"/>
          <w:color w:val="000000"/>
          <w:shd w:val="clear" w:color="auto" w:fill="FFFFFF"/>
          <w:lang w:val="hy-AM"/>
        </w:rPr>
        <w:t xml:space="preserve">: </w:t>
      </w:r>
      <w:r w:rsidR="002B3DBA" w:rsidRPr="00443719">
        <w:rPr>
          <w:rFonts w:ascii="GHEA Grapalat" w:hAnsi="GHEA Grapalat"/>
          <w:color w:val="000000"/>
          <w:shd w:val="clear" w:color="auto" w:fill="FFFFFF"/>
          <w:lang w:val="hy-AM"/>
        </w:rPr>
        <w:t>2013 թվականի օ</w:t>
      </w:r>
      <w:r w:rsidRPr="00443719">
        <w:rPr>
          <w:rFonts w:ascii="GHEA Grapalat" w:hAnsi="GHEA Grapalat"/>
          <w:color w:val="000000"/>
          <w:shd w:val="clear" w:color="auto" w:fill="FFFFFF"/>
          <w:lang w:val="hy-AM"/>
        </w:rPr>
        <w:t xml:space="preserve">գոստոսին «Մուդիս» վարկանիշային կազմակերպությունը Հայաստանի վարկանիշը գնահատել է «կայուն» Ba2՝ նախորդ տարվա «բացասականի» փոխարեն: </w:t>
      </w:r>
    </w:p>
    <w:p w:rsidR="00AD0FE8" w:rsidRPr="00443719" w:rsidRDefault="00AD0FE8" w:rsidP="00A715AA">
      <w:pPr>
        <w:pStyle w:val="NormalWeb"/>
        <w:shd w:val="clear" w:color="auto" w:fill="FFFFFF"/>
        <w:spacing w:before="0" w:beforeAutospacing="0" w:after="240" w:afterAutospacing="0" w:line="276" w:lineRule="auto"/>
        <w:ind w:firstLine="720"/>
        <w:jc w:val="both"/>
        <w:rPr>
          <w:rFonts w:ascii="GHEA Grapalat" w:hAnsi="GHEA Grapalat"/>
          <w:color w:val="000000"/>
          <w:sz w:val="2"/>
          <w:shd w:val="clear" w:color="auto" w:fill="FFFFFF"/>
          <w:lang w:val="hy-AM"/>
        </w:rPr>
      </w:pPr>
    </w:p>
    <w:tbl>
      <w:tblPr>
        <w:tblStyle w:val="TableGrid"/>
        <w:tblW w:w="0" w:type="auto"/>
        <w:tblBorders>
          <w:top w:val="none" w:sz="0" w:space="0" w:color="auto"/>
          <w:left w:val="none" w:sz="0" w:space="0" w:color="auto"/>
          <w:bottom w:val="threeDEmboss" w:sz="24" w:space="0" w:color="auto"/>
          <w:right w:val="none" w:sz="0" w:space="0" w:color="auto"/>
          <w:insideH w:val="none" w:sz="0" w:space="0" w:color="auto"/>
          <w:insideV w:val="none" w:sz="0" w:space="0" w:color="auto"/>
        </w:tblBorders>
        <w:shd w:val="clear" w:color="auto" w:fill="A5BCD7"/>
        <w:tblLook w:val="04A0"/>
      </w:tblPr>
      <w:tblGrid>
        <w:gridCol w:w="9576"/>
      </w:tblGrid>
      <w:tr w:rsidR="00AD0FE8" w:rsidRPr="00C45841" w:rsidTr="0041161C">
        <w:trPr>
          <w:trHeight w:val="702"/>
        </w:trPr>
        <w:tc>
          <w:tcPr>
            <w:tcW w:w="9576" w:type="dxa"/>
            <w:shd w:val="clear" w:color="auto" w:fill="A5BCD7"/>
          </w:tcPr>
          <w:p w:rsidR="002C2F9C" w:rsidRPr="00443719" w:rsidRDefault="002C2F9C" w:rsidP="00E64228">
            <w:pPr>
              <w:jc w:val="both"/>
              <w:rPr>
                <w:rFonts w:ascii="GHEA Grapalat" w:eastAsia="Calibri" w:hAnsi="GHEA Grapalat" w:cs="Times New Roman"/>
                <w:b/>
                <w:sz w:val="8"/>
                <w:szCs w:val="24"/>
                <w:lang w:val="hy-AM"/>
              </w:rPr>
            </w:pPr>
          </w:p>
          <w:p w:rsidR="00AD0FE8" w:rsidRPr="00443719" w:rsidRDefault="00AD0FE8" w:rsidP="00E64228">
            <w:pPr>
              <w:jc w:val="both"/>
              <w:rPr>
                <w:rFonts w:ascii="GHEA Grapalat" w:eastAsia="Calibri" w:hAnsi="GHEA Grapalat" w:cs="Times New Roman"/>
                <w:b/>
                <w:sz w:val="24"/>
                <w:szCs w:val="24"/>
                <w:lang w:val="hy-AM"/>
              </w:rPr>
            </w:pPr>
            <w:r w:rsidRPr="00443719">
              <w:rPr>
                <w:rFonts w:ascii="GHEA Grapalat" w:eastAsia="Calibri" w:hAnsi="GHEA Grapalat" w:cs="Times New Roman"/>
                <w:b/>
                <w:sz w:val="24"/>
                <w:szCs w:val="24"/>
                <w:lang w:val="hy-AM"/>
              </w:rPr>
              <w:t>ԲԱՑ ԿԱՌԱՎԱՐՄԱՆՆ ՈՒՂՂՎԱԾ ՀԱՅԱՍՏԱՆԻ ՀԱՆՐԱՊԵՏՈՒԹՅԱՆ ԿԱՌԱՎԱՐՈՒԹՅԱՆ ՔԱՅԼԵՐԸ</w:t>
            </w:r>
          </w:p>
          <w:p w:rsidR="00E64228" w:rsidRPr="00443719" w:rsidRDefault="00E64228" w:rsidP="00E64228">
            <w:pPr>
              <w:jc w:val="both"/>
              <w:rPr>
                <w:rFonts w:ascii="GHEA Grapalat" w:eastAsia="Calibri" w:hAnsi="GHEA Grapalat" w:cs="Times New Roman"/>
                <w:b/>
                <w:sz w:val="14"/>
                <w:szCs w:val="24"/>
                <w:lang w:val="hy-AM"/>
              </w:rPr>
            </w:pPr>
          </w:p>
        </w:tc>
      </w:tr>
    </w:tbl>
    <w:p w:rsidR="004936CF" w:rsidRPr="00443719" w:rsidRDefault="004936CF" w:rsidP="004936CF">
      <w:pPr>
        <w:spacing w:after="240"/>
        <w:jc w:val="both"/>
        <w:rPr>
          <w:rFonts w:ascii="GHEA Grapalat" w:eastAsia="Times New Roman" w:hAnsi="GHEA Grapalat" w:cs="Sylfaen"/>
          <w:bCs/>
          <w:sz w:val="14"/>
          <w:szCs w:val="24"/>
          <w:lang w:val="hy-AM"/>
        </w:rPr>
      </w:pPr>
    </w:p>
    <w:p w:rsidR="009211D8" w:rsidRPr="00443719" w:rsidRDefault="004A3558" w:rsidP="00A107A7">
      <w:pPr>
        <w:jc w:val="both"/>
        <w:rPr>
          <w:rFonts w:ascii="GHEA Grapalat" w:hAnsi="GHEA Grapalat"/>
          <w:sz w:val="24"/>
          <w:szCs w:val="24"/>
          <w:lang w:val="hy-AM"/>
        </w:rPr>
      </w:pPr>
      <w:r w:rsidRPr="00443719">
        <w:rPr>
          <w:rFonts w:ascii="GHEA Grapalat" w:hAnsi="GHEA Grapalat"/>
          <w:color w:val="000000"/>
          <w:sz w:val="24"/>
          <w:szCs w:val="24"/>
          <w:shd w:val="clear" w:color="auto" w:fill="FFFFFF"/>
          <w:lang w:val="hy-AM"/>
        </w:rPr>
        <w:t>ՀՀ</w:t>
      </w:r>
      <w:r w:rsidRPr="00443719">
        <w:rPr>
          <w:rFonts w:ascii="GHEA Grapalat" w:hAnsi="GHEA Grapalat"/>
          <w:sz w:val="24"/>
          <w:szCs w:val="24"/>
          <w:lang w:val="hy-AM"/>
        </w:rPr>
        <w:t xml:space="preserve"> կառավարությունը շարունակում է հավատարիմ մնալ քաղաքացիների համար ավելի թափանցիկ և հաշվետվողական դառնալու իր հանձնառությանը՝ արդյունքում կառավարման համակարգն առավելագույնս համապատասխանեցնելով նրանց կարիքներին և ձգտումներին: </w:t>
      </w:r>
      <w:r w:rsidR="002574C1" w:rsidRPr="00443719">
        <w:rPr>
          <w:rFonts w:ascii="GHEA Grapalat" w:hAnsi="GHEA Grapalat"/>
          <w:sz w:val="24"/>
          <w:szCs w:val="24"/>
          <w:lang w:val="hy-AM"/>
        </w:rPr>
        <w:t>Պետական ինստիտուտների</w:t>
      </w:r>
      <w:r w:rsidR="009211D8" w:rsidRPr="00443719">
        <w:rPr>
          <w:rFonts w:ascii="GHEA Grapalat" w:hAnsi="GHEA Grapalat"/>
          <w:sz w:val="24"/>
          <w:szCs w:val="24"/>
          <w:lang w:val="hy-AM"/>
        </w:rPr>
        <w:t xml:space="preserve"> և արդյունավետ կառավարման </w:t>
      </w:r>
      <w:r w:rsidR="002574C1" w:rsidRPr="00443719">
        <w:rPr>
          <w:rFonts w:ascii="GHEA Grapalat" w:hAnsi="GHEA Grapalat"/>
          <w:sz w:val="24"/>
          <w:szCs w:val="24"/>
          <w:lang w:val="hy-AM"/>
        </w:rPr>
        <w:t xml:space="preserve">համակարգի </w:t>
      </w:r>
      <w:r w:rsidR="009211D8" w:rsidRPr="00443719">
        <w:rPr>
          <w:rFonts w:ascii="GHEA Grapalat" w:hAnsi="GHEA Grapalat"/>
          <w:sz w:val="24"/>
          <w:szCs w:val="24"/>
          <w:lang w:val="hy-AM"/>
        </w:rPr>
        <w:t>ամրապնդումը պետության առաջնահերթություններից</w:t>
      </w:r>
      <w:r w:rsidR="002574C1" w:rsidRPr="00443719">
        <w:rPr>
          <w:rFonts w:ascii="GHEA Grapalat" w:hAnsi="GHEA Grapalat"/>
          <w:sz w:val="24"/>
          <w:szCs w:val="24"/>
          <w:lang w:val="hy-AM"/>
        </w:rPr>
        <w:t xml:space="preserve"> է</w:t>
      </w:r>
      <w:r w:rsidR="009211D8" w:rsidRPr="00443719">
        <w:rPr>
          <w:rFonts w:ascii="GHEA Grapalat" w:hAnsi="GHEA Grapalat"/>
          <w:sz w:val="24"/>
          <w:szCs w:val="24"/>
          <w:lang w:val="hy-AM"/>
        </w:rPr>
        <w:t xml:space="preserve">, և վերջին տասնամյակում Հայաստանի իշխանություններն իրականացրել են մի շարք միջոցառումներ այդ </w:t>
      </w:r>
      <w:r w:rsidR="002574C1" w:rsidRPr="00443719">
        <w:rPr>
          <w:rFonts w:ascii="GHEA Grapalat" w:hAnsi="GHEA Grapalat"/>
          <w:sz w:val="24"/>
          <w:szCs w:val="24"/>
          <w:lang w:val="hy-AM"/>
        </w:rPr>
        <w:t>ուղղությամբ</w:t>
      </w:r>
      <w:r w:rsidR="00A95DAE" w:rsidRPr="00443719">
        <w:rPr>
          <w:rFonts w:ascii="GHEA Grapalat" w:hAnsi="GHEA Grapalat"/>
          <w:sz w:val="24"/>
          <w:szCs w:val="24"/>
          <w:lang w:val="hy-AM"/>
        </w:rPr>
        <w:t>, մասնավորապես.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1E4"/>
        <w:tblLook w:val="04A0"/>
      </w:tblPr>
      <w:tblGrid>
        <w:gridCol w:w="9576"/>
      </w:tblGrid>
      <w:tr w:rsidR="00BE0F94" w:rsidRPr="00C45841" w:rsidTr="00465ED5">
        <w:tc>
          <w:tcPr>
            <w:tcW w:w="9576" w:type="dxa"/>
            <w:shd w:val="clear" w:color="auto" w:fill="C2D1E4"/>
          </w:tcPr>
          <w:p w:rsidR="005A26BE" w:rsidRPr="00443719" w:rsidRDefault="005A26BE" w:rsidP="00223746">
            <w:pPr>
              <w:rPr>
                <w:rFonts w:ascii="GHEA Grapalat" w:hAnsi="GHEA Grapalat"/>
                <w:i/>
                <w:sz w:val="14"/>
                <w:lang w:val="hy-AM"/>
              </w:rPr>
            </w:pPr>
          </w:p>
          <w:p w:rsidR="00BE0F94" w:rsidRPr="00443719" w:rsidRDefault="00BE0F94" w:rsidP="00465ED5">
            <w:pPr>
              <w:spacing w:after="120"/>
              <w:rPr>
                <w:rFonts w:ascii="GHEA Grapalat" w:hAnsi="GHEA Grapalat"/>
                <w:i/>
                <w:sz w:val="24"/>
                <w:u w:val="single"/>
                <w:lang w:val="hy-AM"/>
              </w:rPr>
            </w:pPr>
            <w:r w:rsidRPr="00443719">
              <w:rPr>
                <w:rFonts w:ascii="GHEA Grapalat" w:hAnsi="GHEA Grapalat"/>
                <w:i/>
                <w:sz w:val="24"/>
                <w:u w:val="single"/>
                <w:lang w:val="hy-AM"/>
              </w:rPr>
              <w:t>Մասնակցային և առավել թափանցիկ կառավարման ոլորտում</w:t>
            </w:r>
          </w:p>
          <w:p w:rsidR="00BE0F94" w:rsidRPr="00443719" w:rsidRDefault="00BE0F94" w:rsidP="00223746">
            <w:pPr>
              <w:rPr>
                <w:rFonts w:ascii="GHEA Grapalat" w:hAnsi="GHEA Grapalat"/>
                <w:i/>
                <w:sz w:val="14"/>
                <w:lang w:val="hy-AM"/>
              </w:rPr>
            </w:pPr>
          </w:p>
        </w:tc>
      </w:tr>
    </w:tbl>
    <w:p w:rsidR="001561B4" w:rsidRPr="00443719" w:rsidRDefault="001561B4" w:rsidP="001561B4">
      <w:pPr>
        <w:pStyle w:val="ListParagraph"/>
        <w:numPr>
          <w:ilvl w:val="0"/>
          <w:numId w:val="1"/>
        </w:numPr>
        <w:spacing w:after="120"/>
        <w:jc w:val="both"/>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t>կառավարության որոշումների նախագծերի տեղադրում ինտերնետային կայքում դեռևս քննարկման փուլում.</w:t>
      </w:r>
    </w:p>
    <w:p w:rsidR="001561B4" w:rsidRPr="00443719" w:rsidRDefault="001561B4" w:rsidP="001561B4">
      <w:pPr>
        <w:pStyle w:val="ListParagraph"/>
        <w:numPr>
          <w:ilvl w:val="0"/>
          <w:numId w:val="1"/>
        </w:numPr>
        <w:spacing w:after="120"/>
        <w:jc w:val="both"/>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t>կառավարության նիստերի օնլայն հեռարձակում լրագրողների համար.</w:t>
      </w:r>
    </w:p>
    <w:p w:rsidR="00811620" w:rsidRPr="00443719" w:rsidRDefault="00811620" w:rsidP="00A107A7">
      <w:pPr>
        <w:numPr>
          <w:ilvl w:val="0"/>
          <w:numId w:val="1"/>
        </w:numPr>
        <w:spacing w:after="120"/>
        <w:ind w:left="0" w:firstLine="0"/>
        <w:jc w:val="both"/>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t xml:space="preserve">ՀՀ վերահսկիչ պալատի կողմից իրականացված վերահսկողության արդյունքների </w:t>
      </w:r>
      <w:r w:rsidR="00E51DC0" w:rsidRPr="00443719">
        <w:rPr>
          <w:rFonts w:ascii="GHEA Grapalat" w:eastAsia="Times New Roman" w:hAnsi="GHEA Grapalat" w:cs="Times New Roman"/>
          <w:color w:val="000000"/>
          <w:sz w:val="24"/>
          <w:szCs w:val="24"/>
          <w:shd w:val="clear" w:color="auto" w:fill="FFFFFF"/>
          <w:lang w:val="hy-AM"/>
        </w:rPr>
        <w:t>տեղադրում</w:t>
      </w:r>
      <w:r w:rsidR="00443719" w:rsidRPr="00443719">
        <w:rPr>
          <w:rFonts w:ascii="GHEA Grapalat" w:eastAsia="Times New Roman" w:hAnsi="GHEA Grapalat" w:cs="Times New Roman"/>
          <w:color w:val="000000"/>
          <w:sz w:val="24"/>
          <w:szCs w:val="24"/>
          <w:shd w:val="clear" w:color="auto" w:fill="FFFFFF"/>
          <w:lang w:val="hy-AM"/>
        </w:rPr>
        <w:t xml:space="preserve"> </w:t>
      </w:r>
      <w:hyperlink r:id="rId8" w:history="1">
        <w:r w:rsidRPr="00443719">
          <w:rPr>
            <w:rFonts w:ascii="GHEA Grapalat" w:eastAsia="Times New Roman" w:hAnsi="GHEA Grapalat" w:cs="Times New Roman"/>
            <w:color w:val="000000"/>
            <w:sz w:val="24"/>
            <w:szCs w:val="24"/>
            <w:shd w:val="clear" w:color="auto" w:fill="FFFFFF"/>
            <w:lang w:val="hy-AM"/>
          </w:rPr>
          <w:t>www.e-gov.am</w:t>
        </w:r>
      </w:hyperlink>
      <w:r w:rsidR="00E51DC0" w:rsidRPr="00443719">
        <w:rPr>
          <w:rFonts w:ascii="GHEA Grapalat" w:eastAsia="Times New Roman" w:hAnsi="GHEA Grapalat" w:cs="Times New Roman"/>
          <w:color w:val="000000"/>
          <w:sz w:val="24"/>
          <w:szCs w:val="24"/>
          <w:shd w:val="clear" w:color="auto" w:fill="FFFFFF"/>
          <w:lang w:val="hy-AM"/>
        </w:rPr>
        <w:t xml:space="preserve"> կայքում</w:t>
      </w:r>
      <w:r w:rsidR="00565A90" w:rsidRPr="00443719">
        <w:rPr>
          <w:rFonts w:ascii="GHEA Grapalat" w:eastAsia="Times New Roman" w:hAnsi="GHEA Grapalat" w:cs="Times New Roman"/>
          <w:color w:val="000000"/>
          <w:sz w:val="24"/>
          <w:szCs w:val="24"/>
          <w:shd w:val="clear" w:color="auto" w:fill="FFFFFF"/>
          <w:lang w:val="hy-AM"/>
        </w:rPr>
        <w:t>.</w:t>
      </w:r>
      <w:r w:rsidRPr="00443719">
        <w:rPr>
          <w:rFonts w:ascii="GHEA Grapalat" w:eastAsia="Times New Roman" w:hAnsi="GHEA Grapalat" w:cs="Times New Roman"/>
          <w:color w:val="000000"/>
          <w:sz w:val="24"/>
          <w:szCs w:val="24"/>
          <w:shd w:val="clear" w:color="auto" w:fill="FFFFFF"/>
          <w:lang w:val="hy-AM"/>
        </w:rPr>
        <w:t xml:space="preserve"> </w:t>
      </w:r>
    </w:p>
    <w:p w:rsidR="00811620" w:rsidRPr="00443719" w:rsidRDefault="00565A90" w:rsidP="00A107A7">
      <w:pPr>
        <w:numPr>
          <w:ilvl w:val="0"/>
          <w:numId w:val="1"/>
        </w:numPr>
        <w:spacing w:after="240"/>
        <w:ind w:left="0" w:firstLine="0"/>
        <w:jc w:val="both"/>
        <w:outlineLvl w:val="3"/>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t>բ</w:t>
      </w:r>
      <w:r w:rsidR="00811620" w:rsidRPr="00443719">
        <w:rPr>
          <w:rFonts w:ascii="GHEA Grapalat" w:eastAsia="Times New Roman" w:hAnsi="GHEA Grapalat" w:cs="Times New Roman"/>
          <w:color w:val="000000"/>
          <w:sz w:val="24"/>
          <w:szCs w:val="24"/>
          <w:shd w:val="clear" w:color="auto" w:fill="FFFFFF"/>
          <w:lang w:val="hy-AM"/>
        </w:rPr>
        <w:t>արձրաստիճան պաշտոնատար անձանց հայտարագրեր</w:t>
      </w:r>
      <w:r w:rsidRPr="00443719">
        <w:rPr>
          <w:rFonts w:ascii="GHEA Grapalat" w:eastAsia="Times New Roman" w:hAnsi="GHEA Grapalat" w:cs="Times New Roman"/>
          <w:color w:val="000000"/>
          <w:sz w:val="24"/>
          <w:szCs w:val="24"/>
          <w:shd w:val="clear" w:color="auto" w:fill="FFFFFF"/>
          <w:lang w:val="hy-AM"/>
        </w:rPr>
        <w:t>ի</w:t>
      </w:r>
      <w:r w:rsidR="00811620" w:rsidRPr="00443719">
        <w:rPr>
          <w:rFonts w:ascii="GHEA Grapalat" w:eastAsia="Times New Roman" w:hAnsi="GHEA Grapalat" w:cs="Times New Roman"/>
          <w:color w:val="000000"/>
          <w:sz w:val="24"/>
          <w:szCs w:val="24"/>
          <w:shd w:val="clear" w:color="auto" w:fill="FFFFFF"/>
          <w:lang w:val="hy-AM"/>
        </w:rPr>
        <w:t xml:space="preserve"> հրապարակում  Բարձրաստիճան պաշտոնատար անձանց էթիկայի հանձնաժողովի պաշտոնական կայքէջում (</w:t>
      </w:r>
      <w:hyperlink r:id="rId9" w:history="1">
        <w:r w:rsidR="00811620" w:rsidRPr="00443719">
          <w:rPr>
            <w:rFonts w:ascii="GHEA Grapalat" w:eastAsia="Times New Roman" w:hAnsi="GHEA Grapalat" w:cs="Times New Roman"/>
            <w:color w:val="000000"/>
            <w:sz w:val="24"/>
            <w:szCs w:val="24"/>
            <w:shd w:val="clear" w:color="auto" w:fill="FFFFFF"/>
            <w:lang w:val="hy-AM"/>
          </w:rPr>
          <w:t>www.ethics.am</w:t>
        </w:r>
      </w:hyperlink>
      <w:r w:rsidR="004C3E8D">
        <w:rPr>
          <w:rFonts w:ascii="GHEA Grapalat" w:eastAsia="Times New Roman" w:hAnsi="GHEA Grapalat" w:cs="Times New Roman"/>
          <w:color w:val="000000"/>
          <w:sz w:val="24"/>
          <w:szCs w:val="24"/>
          <w:shd w:val="clear" w:color="auto" w:fill="FFFFFF"/>
          <w:lang w:val="hy-AM"/>
        </w:rPr>
        <w:t>)</w:t>
      </w:r>
      <w:r w:rsidR="004C3E8D" w:rsidRPr="004C3E8D">
        <w:rPr>
          <w:rFonts w:ascii="GHEA Grapalat" w:eastAsia="Times New Roman" w:hAnsi="GHEA Grapalat" w:cs="Times New Roman"/>
          <w:color w:val="000000"/>
          <w:sz w:val="24"/>
          <w:szCs w:val="24"/>
          <w:shd w:val="clear" w:color="auto" w:fill="FFFFFF"/>
          <w:lang w:val="hy-AM"/>
        </w:rPr>
        <w:t>.</w:t>
      </w:r>
    </w:p>
    <w:p w:rsidR="00811620" w:rsidRPr="00443719" w:rsidRDefault="00565A90" w:rsidP="00A107A7">
      <w:pPr>
        <w:numPr>
          <w:ilvl w:val="0"/>
          <w:numId w:val="1"/>
        </w:numPr>
        <w:spacing w:after="240"/>
        <w:ind w:left="0" w:firstLine="0"/>
        <w:jc w:val="both"/>
        <w:outlineLvl w:val="3"/>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t>կ</w:t>
      </w:r>
      <w:r w:rsidR="00811620" w:rsidRPr="00443719">
        <w:rPr>
          <w:rFonts w:ascii="GHEA Grapalat" w:eastAsia="Times New Roman" w:hAnsi="GHEA Grapalat" w:cs="Times New Roman"/>
          <w:color w:val="000000"/>
          <w:sz w:val="24"/>
          <w:szCs w:val="24"/>
          <w:shd w:val="clear" w:color="auto" w:fill="FFFFFF"/>
          <w:lang w:val="hy-AM"/>
        </w:rPr>
        <w:t>արգավորող նորմատիվ իրավական ակտերի վերանայում (Կարգավորման «Guillotine» ծրագիր)՝ թեթևացնելով բիզնեսի և քաղաքացիների վրա ընկնող կարգավորումների բեռը՝ առնվազն երկու անգամ կրճատելով գործառնական ծախսերը: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1E4"/>
        <w:tblLook w:val="04A0"/>
      </w:tblPr>
      <w:tblGrid>
        <w:gridCol w:w="9576"/>
      </w:tblGrid>
      <w:tr w:rsidR="00890AF0" w:rsidRPr="00C45841" w:rsidTr="0041161C">
        <w:tc>
          <w:tcPr>
            <w:tcW w:w="9576" w:type="dxa"/>
            <w:shd w:val="clear" w:color="auto" w:fill="C2D1E4"/>
          </w:tcPr>
          <w:p w:rsidR="000F69B3" w:rsidRPr="00443719" w:rsidRDefault="000F69B3" w:rsidP="00223746">
            <w:pPr>
              <w:rPr>
                <w:rFonts w:ascii="GHEA Grapalat" w:hAnsi="GHEA Grapalat"/>
                <w:i/>
                <w:sz w:val="14"/>
                <w:lang w:val="hy-AM"/>
              </w:rPr>
            </w:pPr>
          </w:p>
          <w:p w:rsidR="00890AF0" w:rsidRPr="00443719" w:rsidRDefault="00890AF0" w:rsidP="00465ED5">
            <w:pPr>
              <w:spacing w:after="120"/>
              <w:rPr>
                <w:rFonts w:ascii="GHEA Grapalat" w:hAnsi="GHEA Grapalat"/>
                <w:i/>
                <w:sz w:val="24"/>
                <w:u w:val="single"/>
                <w:lang w:val="hy-AM"/>
              </w:rPr>
            </w:pPr>
            <w:r w:rsidRPr="00443719">
              <w:rPr>
                <w:rFonts w:ascii="GHEA Grapalat" w:hAnsi="GHEA Grapalat"/>
                <w:i/>
                <w:sz w:val="24"/>
                <w:u w:val="single"/>
                <w:lang w:val="hy-AM"/>
              </w:rPr>
              <w:t>Պետական կառավարման համակարգում հաշվետվողականության ապահովմանն ուղղված նոր սկզբունքների և մոտեցումների ներդրման գործում</w:t>
            </w:r>
          </w:p>
          <w:p w:rsidR="00890AF0" w:rsidRPr="00443719" w:rsidRDefault="00890AF0" w:rsidP="00223746">
            <w:pPr>
              <w:rPr>
                <w:rFonts w:ascii="GHEA Grapalat" w:hAnsi="GHEA Grapalat"/>
                <w:i/>
                <w:sz w:val="14"/>
                <w:lang w:val="hy-AM"/>
              </w:rPr>
            </w:pPr>
          </w:p>
        </w:tc>
      </w:tr>
    </w:tbl>
    <w:p w:rsidR="00811620" w:rsidRPr="00443719" w:rsidRDefault="00565A90" w:rsidP="00A107A7">
      <w:pPr>
        <w:numPr>
          <w:ilvl w:val="0"/>
          <w:numId w:val="1"/>
        </w:numPr>
        <w:spacing w:after="120"/>
        <w:ind w:left="0" w:firstLine="0"/>
        <w:jc w:val="both"/>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t>ց</w:t>
      </w:r>
      <w:r w:rsidR="00811620" w:rsidRPr="00443719">
        <w:rPr>
          <w:rFonts w:ascii="GHEA Grapalat" w:eastAsia="Times New Roman" w:hAnsi="GHEA Grapalat" w:cs="Times New Roman"/>
          <w:color w:val="000000"/>
          <w:sz w:val="24"/>
          <w:szCs w:val="24"/>
          <w:shd w:val="clear" w:color="auto" w:fill="FFFFFF"/>
          <w:lang w:val="hy-AM"/>
        </w:rPr>
        <w:t>անկացած միջոցառում կամ միջոցառումների ծրագիր, որ</w:t>
      </w:r>
      <w:r w:rsidRPr="00443719">
        <w:rPr>
          <w:rFonts w:ascii="GHEA Grapalat" w:eastAsia="Times New Roman" w:hAnsi="GHEA Grapalat" w:cs="Times New Roman"/>
          <w:color w:val="000000"/>
          <w:sz w:val="24"/>
          <w:szCs w:val="24"/>
          <w:shd w:val="clear" w:color="auto" w:fill="FFFFFF"/>
          <w:lang w:val="hy-AM"/>
        </w:rPr>
        <w:t>ը</w:t>
      </w:r>
      <w:r w:rsidR="00811620" w:rsidRPr="00443719">
        <w:rPr>
          <w:rFonts w:ascii="GHEA Grapalat" w:eastAsia="Times New Roman" w:hAnsi="GHEA Grapalat" w:cs="Times New Roman"/>
          <w:color w:val="000000"/>
          <w:sz w:val="24"/>
          <w:szCs w:val="24"/>
          <w:shd w:val="clear" w:color="auto" w:fill="FFFFFF"/>
          <w:lang w:val="hy-AM"/>
        </w:rPr>
        <w:t xml:space="preserve"> ներկայացվում է որևէ պետական մարմնի կողմից, պետք է պարունակի ծրագրի արդյունքների հստակ ձևակերպում, ընդ որում այդ արդյունքները պետք է լինեն չափելի</w:t>
      </w:r>
      <w:r w:rsidRPr="00443719">
        <w:rPr>
          <w:rFonts w:ascii="GHEA Grapalat" w:eastAsia="Times New Roman" w:hAnsi="GHEA Grapalat" w:cs="Times New Roman"/>
          <w:color w:val="000000"/>
          <w:sz w:val="24"/>
          <w:szCs w:val="24"/>
          <w:shd w:val="clear" w:color="auto" w:fill="FFFFFF"/>
          <w:lang w:val="hy-AM"/>
        </w:rPr>
        <w:t>.</w:t>
      </w:r>
      <w:r w:rsidR="00811620" w:rsidRPr="00443719">
        <w:rPr>
          <w:rFonts w:ascii="GHEA Grapalat" w:eastAsia="Times New Roman" w:hAnsi="GHEA Grapalat" w:cs="Times New Roman"/>
          <w:color w:val="000000"/>
          <w:sz w:val="24"/>
          <w:szCs w:val="24"/>
          <w:shd w:val="clear" w:color="auto" w:fill="FFFFFF"/>
          <w:lang w:val="hy-AM"/>
        </w:rPr>
        <w:t xml:space="preserve"> </w:t>
      </w:r>
    </w:p>
    <w:p w:rsidR="00811620" w:rsidRPr="00443719" w:rsidRDefault="00565A90" w:rsidP="00465ED5">
      <w:pPr>
        <w:numPr>
          <w:ilvl w:val="0"/>
          <w:numId w:val="1"/>
        </w:numPr>
        <w:spacing w:after="240"/>
        <w:ind w:left="0" w:firstLine="0"/>
        <w:jc w:val="both"/>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lastRenderedPageBreak/>
        <w:t>պ</w:t>
      </w:r>
      <w:r w:rsidR="00811620" w:rsidRPr="00443719">
        <w:rPr>
          <w:rFonts w:ascii="GHEA Grapalat" w:eastAsia="Times New Roman" w:hAnsi="GHEA Grapalat" w:cs="Times New Roman"/>
          <w:color w:val="000000"/>
          <w:sz w:val="24"/>
          <w:szCs w:val="24"/>
          <w:shd w:val="clear" w:color="auto" w:fill="FFFFFF"/>
          <w:lang w:val="hy-AM"/>
        </w:rPr>
        <w:t>ետական կառավարման մարմինները պարբերաբար ներկայացնում են կատարողական հաշվետվություններ, որոնց հիման վրա գնահատվում է նրանց և ամեն մի աշխատակցի իրականացրած աշխատանքը: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1E4"/>
        <w:tblLook w:val="04A0"/>
      </w:tblPr>
      <w:tblGrid>
        <w:gridCol w:w="9576"/>
      </w:tblGrid>
      <w:tr w:rsidR="00890AF0" w:rsidRPr="00C45841" w:rsidTr="0041161C">
        <w:tc>
          <w:tcPr>
            <w:tcW w:w="9576" w:type="dxa"/>
            <w:shd w:val="clear" w:color="auto" w:fill="C2D1E4"/>
          </w:tcPr>
          <w:p w:rsidR="0039272B" w:rsidRPr="00443719" w:rsidRDefault="0039272B" w:rsidP="00223746">
            <w:pPr>
              <w:rPr>
                <w:rFonts w:ascii="GHEA Grapalat" w:hAnsi="GHEA Grapalat"/>
                <w:i/>
                <w:sz w:val="14"/>
                <w:lang w:val="hy-AM"/>
              </w:rPr>
            </w:pPr>
          </w:p>
          <w:p w:rsidR="00890AF0" w:rsidRPr="00443719" w:rsidRDefault="00890AF0" w:rsidP="00465ED5">
            <w:pPr>
              <w:spacing w:after="120"/>
              <w:rPr>
                <w:rFonts w:ascii="GHEA Grapalat" w:hAnsi="GHEA Grapalat"/>
                <w:i/>
                <w:sz w:val="24"/>
                <w:u w:val="single"/>
                <w:lang w:val="hy-AM"/>
              </w:rPr>
            </w:pPr>
            <w:r w:rsidRPr="00443719">
              <w:rPr>
                <w:rFonts w:ascii="GHEA Grapalat" w:hAnsi="GHEA Grapalat"/>
                <w:i/>
                <w:sz w:val="24"/>
                <w:u w:val="single"/>
                <w:lang w:val="hy-AM"/>
              </w:rPr>
              <w:t>Մատուցվող ծառայությունների որակի և արդյունավետության բարձրացման ոլորտում</w:t>
            </w:r>
          </w:p>
          <w:p w:rsidR="00890AF0" w:rsidRPr="00443719" w:rsidRDefault="00890AF0" w:rsidP="00223746">
            <w:pPr>
              <w:rPr>
                <w:rFonts w:ascii="GHEA Grapalat" w:hAnsi="GHEA Grapalat"/>
                <w:i/>
                <w:sz w:val="14"/>
                <w:lang w:val="hy-AM"/>
              </w:rPr>
            </w:pPr>
          </w:p>
        </w:tc>
      </w:tr>
    </w:tbl>
    <w:p w:rsidR="00811620" w:rsidRPr="00443719" w:rsidRDefault="00565A90" w:rsidP="00A107A7">
      <w:pPr>
        <w:numPr>
          <w:ilvl w:val="0"/>
          <w:numId w:val="2"/>
        </w:numPr>
        <w:spacing w:after="120"/>
        <w:ind w:left="0" w:firstLine="0"/>
        <w:jc w:val="both"/>
        <w:outlineLvl w:val="3"/>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t>ա</w:t>
      </w:r>
      <w:r w:rsidR="00811620" w:rsidRPr="00443719">
        <w:rPr>
          <w:rFonts w:ascii="GHEA Grapalat" w:eastAsia="Times New Roman" w:hAnsi="GHEA Grapalat" w:cs="Times New Roman"/>
          <w:color w:val="000000"/>
          <w:sz w:val="24"/>
          <w:szCs w:val="24"/>
          <w:shd w:val="clear" w:color="auto" w:fill="FFFFFF"/>
          <w:lang w:val="hy-AM"/>
        </w:rPr>
        <w:t>պրանքի ծագման երկրի հավաստագրի տրամադրում և փորձաքննության անցկացում. այժմ մինչև 2.5 տոննա գյուղատնտեսական մթերք արտահանող անձինք ներկայացնում են ընդամենը 4 փաստաթուղթ</w:t>
      </w:r>
      <w:r w:rsidR="009F5F45" w:rsidRPr="00443719">
        <w:rPr>
          <w:rFonts w:ascii="GHEA Grapalat" w:eastAsia="Times New Roman" w:hAnsi="GHEA Grapalat" w:cs="Times New Roman"/>
          <w:color w:val="000000"/>
          <w:sz w:val="24"/>
          <w:szCs w:val="24"/>
          <w:shd w:val="clear" w:color="auto" w:fill="FFFFFF"/>
          <w:lang w:val="hy-AM"/>
        </w:rPr>
        <w:t xml:space="preserve"> և</w:t>
      </w:r>
      <w:r w:rsidR="00811620" w:rsidRPr="00443719">
        <w:rPr>
          <w:rFonts w:ascii="GHEA Grapalat" w:eastAsia="Times New Roman" w:hAnsi="GHEA Grapalat" w:cs="Times New Roman"/>
          <w:color w:val="000000"/>
          <w:sz w:val="24"/>
          <w:szCs w:val="24"/>
          <w:shd w:val="clear" w:color="auto" w:fill="FFFFFF"/>
          <w:lang w:val="hy-AM"/>
        </w:rPr>
        <w:t>ստանում հավաստագիր 1 աշխատանքային օրվա ընթացքում</w:t>
      </w:r>
      <w:r w:rsidRPr="00443719">
        <w:rPr>
          <w:rFonts w:ascii="GHEA Grapalat" w:eastAsia="Times New Roman" w:hAnsi="GHEA Grapalat" w:cs="Times New Roman"/>
          <w:color w:val="000000"/>
          <w:sz w:val="24"/>
          <w:szCs w:val="24"/>
          <w:shd w:val="clear" w:color="auto" w:fill="FFFFFF"/>
          <w:lang w:val="hy-AM"/>
        </w:rPr>
        <w:t>.</w:t>
      </w:r>
    </w:p>
    <w:p w:rsidR="00811620" w:rsidRPr="00443719" w:rsidRDefault="000C5917" w:rsidP="000C5917">
      <w:pPr>
        <w:numPr>
          <w:ilvl w:val="0"/>
          <w:numId w:val="2"/>
        </w:numPr>
        <w:spacing w:after="120"/>
        <w:ind w:left="0" w:firstLine="0"/>
        <w:jc w:val="both"/>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t xml:space="preserve">ՀՀ օրենսդրությամբ սահմանված պետական տուրքի, տեղական տուրքի, պետական կամ տեղական ինքնակառավաման մարմինների կողմից մատուցվող ծառայությունների համար </w:t>
      </w:r>
      <w:r w:rsidR="009F5F45" w:rsidRPr="00443719">
        <w:rPr>
          <w:rFonts w:ascii="GHEA Grapalat" w:eastAsia="Times New Roman" w:hAnsi="GHEA Grapalat" w:cs="Times New Roman"/>
          <w:color w:val="000000"/>
          <w:sz w:val="24"/>
          <w:szCs w:val="24"/>
          <w:shd w:val="clear" w:color="auto" w:fill="FFFFFF"/>
          <w:lang w:val="hy-AM"/>
        </w:rPr>
        <w:t xml:space="preserve"> գանձվող վճարի կամ վարչական տուգանքների, ինչպես նաև հարկերի  </w:t>
      </w:r>
      <w:r w:rsidR="007950DA" w:rsidRPr="00443719">
        <w:rPr>
          <w:rFonts w:ascii="GHEA Grapalat" w:eastAsia="Times New Roman" w:hAnsi="GHEA Grapalat" w:cs="Times New Roman"/>
          <w:color w:val="000000"/>
          <w:sz w:val="24"/>
          <w:szCs w:val="24"/>
          <w:shd w:val="clear" w:color="auto" w:fill="FFFFFF"/>
          <w:lang w:val="hy-AM"/>
        </w:rPr>
        <w:t xml:space="preserve">առցանց </w:t>
      </w:r>
      <w:r w:rsidR="009F5F45" w:rsidRPr="00443719">
        <w:rPr>
          <w:rFonts w:ascii="GHEA Grapalat" w:eastAsia="Times New Roman" w:hAnsi="GHEA Grapalat" w:cs="Times New Roman"/>
          <w:color w:val="000000"/>
          <w:sz w:val="24"/>
          <w:szCs w:val="24"/>
          <w:shd w:val="clear" w:color="auto" w:fill="FFFFFF"/>
          <w:lang w:val="hy-AM"/>
        </w:rPr>
        <w:t xml:space="preserve">վճարման </w:t>
      </w:r>
      <w:r w:rsidR="007950DA" w:rsidRPr="00443719">
        <w:rPr>
          <w:rFonts w:ascii="GHEA Grapalat" w:eastAsia="Times New Roman" w:hAnsi="GHEA Grapalat" w:cs="Times New Roman"/>
          <w:color w:val="000000"/>
          <w:sz w:val="24"/>
          <w:szCs w:val="24"/>
          <w:shd w:val="clear" w:color="auto" w:fill="FFFFFF"/>
          <w:lang w:val="hy-AM"/>
        </w:rPr>
        <w:t>հնարավորություն</w:t>
      </w:r>
      <w:r w:rsidR="001A35BD" w:rsidRPr="00443719">
        <w:rPr>
          <w:rFonts w:ascii="GHEA Grapalat" w:eastAsia="Times New Roman" w:hAnsi="GHEA Grapalat" w:cs="Times New Roman"/>
          <w:color w:val="000000"/>
          <w:sz w:val="24"/>
          <w:szCs w:val="24"/>
          <w:shd w:val="clear" w:color="auto" w:fill="FFFFFF"/>
          <w:lang w:val="hy-AM"/>
        </w:rPr>
        <w:t>.</w:t>
      </w:r>
    </w:p>
    <w:p w:rsidR="00811620" w:rsidRPr="00443719" w:rsidRDefault="00565A90" w:rsidP="00A107A7">
      <w:pPr>
        <w:numPr>
          <w:ilvl w:val="0"/>
          <w:numId w:val="2"/>
        </w:numPr>
        <w:spacing w:after="120"/>
        <w:ind w:left="0" w:firstLine="0"/>
        <w:jc w:val="both"/>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t>ք</w:t>
      </w:r>
      <w:r w:rsidR="00811620" w:rsidRPr="00443719">
        <w:rPr>
          <w:rFonts w:ascii="GHEA Grapalat" w:eastAsia="Times New Roman" w:hAnsi="GHEA Grapalat" w:cs="Times New Roman"/>
          <w:color w:val="000000"/>
          <w:sz w:val="24"/>
          <w:szCs w:val="24"/>
          <w:shd w:val="clear" w:color="auto" w:fill="FFFFFF"/>
          <w:lang w:val="hy-AM"/>
        </w:rPr>
        <w:t>աղաքաշինարարական թույլտվական ընթացակարգերի գումարային ժամկետի կրճատում, սահմանված դեպքերում բնակելի տուն կառուցելիս նախագծման առաջադրանքի, նախագծային փաստաթղթերի պատվերի և փորձաքննության պահանջի վերացում</w:t>
      </w:r>
      <w:r w:rsidRPr="00443719">
        <w:rPr>
          <w:rFonts w:ascii="GHEA Grapalat" w:eastAsia="Times New Roman" w:hAnsi="GHEA Grapalat" w:cs="Times New Roman"/>
          <w:color w:val="000000"/>
          <w:sz w:val="24"/>
          <w:szCs w:val="24"/>
          <w:shd w:val="clear" w:color="auto" w:fill="FFFFFF"/>
          <w:lang w:val="hy-AM"/>
        </w:rPr>
        <w:t>.</w:t>
      </w:r>
    </w:p>
    <w:p w:rsidR="00811620" w:rsidRPr="00443719" w:rsidRDefault="007950DA" w:rsidP="00A107A7">
      <w:pPr>
        <w:numPr>
          <w:ilvl w:val="0"/>
          <w:numId w:val="2"/>
        </w:numPr>
        <w:spacing w:after="120"/>
        <w:ind w:left="0" w:firstLine="0"/>
        <w:jc w:val="both"/>
        <w:outlineLvl w:val="3"/>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t xml:space="preserve"> 2012թ. հունվարի 1-ից անշարժ գույքի կադաստրի վարման համար նախատեսված «Հայաստանի անշարժ գույքի տեղեկատվական համակարգ» էլեկտրոնային համակարգի գործարկում (</w:t>
      </w:r>
      <w:hyperlink r:id="rId10" w:history="1">
        <w:r w:rsidRPr="00443719">
          <w:rPr>
            <w:rFonts w:ascii="GHEA Grapalat" w:eastAsia="Times New Roman" w:hAnsi="GHEA Grapalat" w:cs="Times New Roman"/>
            <w:color w:val="000000"/>
            <w:sz w:val="24"/>
            <w:szCs w:val="24"/>
            <w:shd w:val="clear" w:color="auto" w:fill="FFFFFF"/>
            <w:lang w:val="hy-AM"/>
          </w:rPr>
          <w:t>www.e-cadastre.am</w:t>
        </w:r>
      </w:hyperlink>
      <w:r w:rsidRPr="00443719">
        <w:rPr>
          <w:rFonts w:ascii="GHEA Grapalat" w:eastAsia="Times New Roman" w:hAnsi="GHEA Grapalat" w:cs="Times New Roman"/>
          <w:color w:val="000000"/>
          <w:sz w:val="24"/>
          <w:szCs w:val="24"/>
          <w:shd w:val="clear" w:color="auto" w:fill="FFFFFF"/>
          <w:lang w:val="hy-AM"/>
        </w:rPr>
        <w:t xml:space="preserve">). </w:t>
      </w:r>
    </w:p>
    <w:p w:rsidR="00465ED5" w:rsidRPr="00465ED5" w:rsidRDefault="00565A90" w:rsidP="00465ED5">
      <w:pPr>
        <w:numPr>
          <w:ilvl w:val="0"/>
          <w:numId w:val="2"/>
        </w:numPr>
        <w:spacing w:after="120"/>
        <w:ind w:left="0" w:firstLine="0"/>
        <w:jc w:val="both"/>
        <w:outlineLvl w:val="3"/>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t>ճ</w:t>
      </w:r>
      <w:r w:rsidR="00811620" w:rsidRPr="00443719">
        <w:rPr>
          <w:rFonts w:ascii="GHEA Grapalat" w:eastAsia="Times New Roman" w:hAnsi="GHEA Grapalat" w:cs="Times New Roman"/>
          <w:color w:val="000000"/>
          <w:sz w:val="24"/>
          <w:szCs w:val="24"/>
          <w:shd w:val="clear" w:color="auto" w:fill="FFFFFF"/>
          <w:lang w:val="hy-AM"/>
        </w:rPr>
        <w:t>անապարհային ոստիկանության ոլորտ</w:t>
      </w:r>
      <w:r w:rsidR="00270EDB" w:rsidRPr="00443719">
        <w:rPr>
          <w:rFonts w:ascii="GHEA Grapalat" w:eastAsia="Times New Roman" w:hAnsi="GHEA Grapalat" w:cs="Times New Roman"/>
          <w:color w:val="000000"/>
          <w:sz w:val="24"/>
          <w:szCs w:val="24"/>
          <w:shd w:val="clear" w:color="auto" w:fill="FFFFFF"/>
          <w:lang w:val="hy-AM"/>
        </w:rPr>
        <w:t>ում`</w:t>
      </w:r>
      <w:r w:rsidR="00811620" w:rsidRPr="00443719">
        <w:rPr>
          <w:rFonts w:ascii="GHEA Grapalat" w:eastAsia="Times New Roman" w:hAnsi="GHEA Grapalat" w:cs="Times New Roman"/>
          <w:color w:val="000000"/>
          <w:sz w:val="24"/>
          <w:szCs w:val="24"/>
          <w:shd w:val="clear" w:color="auto" w:fill="FFFFFF"/>
          <w:lang w:val="hy-AM"/>
        </w:rPr>
        <w:t xml:space="preserve"> բարեփոխումներ տրանսպորտային միջոցների գրանցման, վարորդական վկայականների տրամադրման, տուգանքների և վճարումների էլեկտրոնային համակարգի ներդրմ</w:t>
      </w:r>
      <w:r w:rsidR="00270EDB" w:rsidRPr="00443719">
        <w:rPr>
          <w:rFonts w:ascii="GHEA Grapalat" w:eastAsia="Times New Roman" w:hAnsi="GHEA Grapalat" w:cs="Times New Roman"/>
          <w:color w:val="000000"/>
          <w:sz w:val="24"/>
          <w:szCs w:val="24"/>
          <w:shd w:val="clear" w:color="auto" w:fill="FFFFFF"/>
          <w:lang w:val="hy-AM"/>
        </w:rPr>
        <w:t>ան ուղղությամբ</w:t>
      </w:r>
      <w:r w:rsidR="007950DA" w:rsidRPr="00443719">
        <w:rPr>
          <w:rFonts w:ascii="GHEA Grapalat" w:eastAsia="Times New Roman" w:hAnsi="GHEA Grapalat" w:cs="Times New Roman"/>
          <w:color w:val="000000"/>
          <w:sz w:val="24"/>
          <w:szCs w:val="24"/>
          <w:shd w:val="clear" w:color="auto" w:fill="FFFFFF"/>
          <w:lang w:val="hy-AM"/>
        </w:rPr>
        <w:t>.</w:t>
      </w:r>
    </w:p>
    <w:p w:rsidR="00320176" w:rsidRPr="00465ED5" w:rsidRDefault="00A75F29" w:rsidP="00465ED5">
      <w:pPr>
        <w:numPr>
          <w:ilvl w:val="0"/>
          <w:numId w:val="2"/>
        </w:numPr>
        <w:spacing w:after="120"/>
        <w:ind w:left="0" w:firstLine="0"/>
        <w:jc w:val="both"/>
        <w:outlineLvl w:val="3"/>
        <w:rPr>
          <w:rFonts w:ascii="GHEA Grapalat" w:eastAsia="Times New Roman" w:hAnsi="GHEA Grapalat" w:cs="Times New Roman"/>
          <w:color w:val="000000"/>
          <w:sz w:val="24"/>
          <w:szCs w:val="24"/>
          <w:shd w:val="clear" w:color="auto" w:fill="FFFFFF"/>
          <w:lang w:val="hy-AM"/>
        </w:rPr>
      </w:pPr>
      <w:r w:rsidRPr="00465ED5">
        <w:rPr>
          <w:rFonts w:ascii="GHEA Grapalat" w:eastAsia="Times New Roman" w:hAnsi="GHEA Grapalat" w:cs="Times New Roman"/>
          <w:color w:val="000000"/>
          <w:sz w:val="24"/>
          <w:szCs w:val="24"/>
          <w:shd w:val="clear" w:color="auto" w:fill="FFFFFF"/>
          <w:lang w:val="hy-AM"/>
        </w:rPr>
        <w:t>դ</w:t>
      </w:r>
      <w:r w:rsidR="00811620" w:rsidRPr="00465ED5">
        <w:rPr>
          <w:rFonts w:ascii="GHEA Grapalat" w:eastAsia="Times New Roman" w:hAnsi="GHEA Grapalat" w:cs="Times New Roman"/>
          <w:color w:val="000000"/>
          <w:sz w:val="24"/>
          <w:szCs w:val="24"/>
          <w:shd w:val="clear" w:color="auto" w:fill="FFFFFF"/>
          <w:lang w:val="hy-AM"/>
        </w:rPr>
        <w:t>եղերի, դեղանյութերի ներմուծման հավաստագրերի տրամադրման գործընթացը դյուրացնելու, քաղաքացիներին տրամադրվող ծառայությունների որակը և օպերատիվություն</w:t>
      </w:r>
      <w:r w:rsidRPr="00465ED5">
        <w:rPr>
          <w:rFonts w:ascii="GHEA Grapalat" w:eastAsia="Times New Roman" w:hAnsi="GHEA Grapalat" w:cs="Times New Roman"/>
          <w:color w:val="000000"/>
          <w:sz w:val="24"/>
          <w:szCs w:val="24"/>
          <w:shd w:val="clear" w:color="auto" w:fill="FFFFFF"/>
          <w:lang w:val="hy-AM"/>
        </w:rPr>
        <w:t>ն</w:t>
      </w:r>
      <w:r w:rsidR="00811620" w:rsidRPr="00465ED5">
        <w:rPr>
          <w:rFonts w:ascii="GHEA Grapalat" w:eastAsia="Times New Roman" w:hAnsi="GHEA Grapalat" w:cs="Times New Roman"/>
          <w:color w:val="000000"/>
          <w:sz w:val="24"/>
          <w:szCs w:val="24"/>
          <w:shd w:val="clear" w:color="auto" w:fill="FFFFFF"/>
          <w:lang w:val="hy-AM"/>
        </w:rPr>
        <w:t xml:space="preserve"> ապահովելու նպատակով ներդրվել է դեղերի ներմուծման և արտահանման հավաստագրերի տրամադրման մեկ պատուհանի սկզբունքով գործող համակարգը</w:t>
      </w:r>
      <w:r w:rsidRPr="00465ED5">
        <w:rPr>
          <w:rFonts w:ascii="GHEA Grapalat" w:eastAsia="Times New Roman" w:hAnsi="GHEA Grapalat" w:cs="Times New Roman"/>
          <w:color w:val="000000"/>
          <w:sz w:val="24"/>
          <w:szCs w:val="24"/>
          <w:shd w:val="clear" w:color="auto" w:fill="FFFFFF"/>
          <w:lang w:val="hy-AM"/>
        </w:rPr>
        <w:t>.</w:t>
      </w:r>
    </w:p>
    <w:p w:rsidR="00811620" w:rsidRPr="00443719" w:rsidRDefault="00A75F29" w:rsidP="00A715AA">
      <w:pPr>
        <w:numPr>
          <w:ilvl w:val="0"/>
          <w:numId w:val="3"/>
        </w:numPr>
        <w:spacing w:before="120" w:after="120"/>
        <w:ind w:left="0" w:firstLine="0"/>
        <w:jc w:val="both"/>
        <w:outlineLvl w:val="3"/>
        <w:rPr>
          <w:rFonts w:ascii="GHEA Grapalat" w:eastAsia="Times New Roman" w:hAnsi="GHEA Grapalat" w:cs="Times New Roman"/>
          <w:color w:val="000000"/>
          <w:sz w:val="24"/>
          <w:szCs w:val="24"/>
          <w:shd w:val="clear" w:color="auto" w:fill="FFFFFF"/>
          <w:lang w:val="hy-AM"/>
        </w:rPr>
      </w:pPr>
      <w:r w:rsidRPr="00443719">
        <w:rPr>
          <w:rFonts w:ascii="GHEA Grapalat" w:eastAsia="Times New Roman" w:hAnsi="GHEA Grapalat" w:cs="Times New Roman"/>
          <w:color w:val="000000"/>
          <w:sz w:val="24"/>
          <w:szCs w:val="24"/>
          <w:shd w:val="clear" w:color="auto" w:fill="FFFFFF"/>
          <w:lang w:val="hy-AM"/>
        </w:rPr>
        <w:lastRenderedPageBreak/>
        <w:t>հ</w:t>
      </w:r>
      <w:r w:rsidR="00811620" w:rsidRPr="00443719">
        <w:rPr>
          <w:rFonts w:ascii="GHEA Grapalat" w:eastAsia="Times New Roman" w:hAnsi="GHEA Grapalat" w:cs="Times New Roman"/>
          <w:color w:val="000000"/>
          <w:sz w:val="24"/>
          <w:szCs w:val="24"/>
          <w:shd w:val="clear" w:color="auto" w:fill="FFFFFF"/>
          <w:lang w:val="hy-AM"/>
        </w:rPr>
        <w:t>արկային վարչարարության ոլորտում իրականացրած հիմնական բարեփոխումների արդյունքում՝</w:t>
      </w:r>
      <w:r w:rsidR="00320176" w:rsidRPr="00443719">
        <w:rPr>
          <w:rFonts w:ascii="GHEA Grapalat" w:eastAsia="Times New Roman" w:hAnsi="GHEA Grapalat" w:cs="Times New Roman"/>
          <w:color w:val="000000"/>
          <w:sz w:val="24"/>
          <w:szCs w:val="24"/>
          <w:shd w:val="clear" w:color="auto" w:fill="FFFFFF"/>
          <w:lang w:val="hy-AM"/>
        </w:rPr>
        <w:t xml:space="preserve"> է</w:t>
      </w:r>
      <w:r w:rsidR="00811620" w:rsidRPr="00443719">
        <w:rPr>
          <w:rFonts w:ascii="GHEA Grapalat" w:eastAsia="Times New Roman" w:hAnsi="GHEA Grapalat" w:cs="Times New Roman"/>
          <w:color w:val="000000"/>
          <w:sz w:val="24"/>
          <w:szCs w:val="24"/>
          <w:shd w:val="clear" w:color="auto" w:fill="FFFFFF"/>
          <w:lang w:val="hy-AM"/>
        </w:rPr>
        <w:t>լեկտրոնա</w:t>
      </w:r>
      <w:r w:rsidR="00320176" w:rsidRPr="00443719">
        <w:rPr>
          <w:rFonts w:ascii="GHEA Grapalat" w:eastAsia="Times New Roman" w:hAnsi="GHEA Grapalat" w:cs="Times New Roman"/>
          <w:color w:val="000000"/>
          <w:sz w:val="24"/>
          <w:szCs w:val="24"/>
          <w:shd w:val="clear" w:color="auto" w:fill="FFFFFF"/>
          <w:lang w:val="hy-AM"/>
        </w:rPr>
        <w:t>յին ծառայությունների ընդլայնում, հ</w:t>
      </w:r>
      <w:r w:rsidR="00811620" w:rsidRPr="00443719">
        <w:rPr>
          <w:rFonts w:ascii="GHEA Grapalat" w:eastAsia="Times New Roman" w:hAnsi="GHEA Grapalat" w:cs="Times New Roman"/>
          <w:color w:val="000000"/>
          <w:sz w:val="24"/>
          <w:szCs w:val="24"/>
          <w:shd w:val="clear" w:color="auto" w:fill="FFFFFF"/>
          <w:lang w:val="hy-AM"/>
        </w:rPr>
        <w:t>արկ վճարողների սպասարկման բարելավում:</w:t>
      </w:r>
    </w:p>
    <w:p w:rsidR="004936CF" w:rsidRPr="00443719" w:rsidRDefault="006642F7" w:rsidP="000C5917">
      <w:pPr>
        <w:autoSpaceDE w:val="0"/>
        <w:autoSpaceDN w:val="0"/>
        <w:adjustRightInd w:val="0"/>
        <w:spacing w:after="0"/>
        <w:ind w:firstLine="720"/>
        <w:jc w:val="both"/>
        <w:rPr>
          <w:rFonts w:ascii="GHEA Grapalat" w:hAnsi="GHEA Grapalat"/>
          <w:color w:val="000000"/>
          <w:sz w:val="24"/>
          <w:szCs w:val="24"/>
          <w:shd w:val="clear" w:color="auto" w:fill="FFFFFF"/>
          <w:lang w:val="hy-AM"/>
        </w:rPr>
      </w:pPr>
      <w:r w:rsidRPr="00443719">
        <w:rPr>
          <w:rFonts w:ascii="GHEA Grapalat" w:hAnsi="GHEA Grapalat"/>
          <w:color w:val="000000"/>
          <w:sz w:val="24"/>
          <w:szCs w:val="24"/>
          <w:shd w:val="clear" w:color="auto" w:fill="FFFFFF"/>
          <w:lang w:val="hy-AM"/>
        </w:rPr>
        <w:t>Հատկանշական է</w:t>
      </w:r>
      <w:r w:rsidR="00320176" w:rsidRPr="00443719">
        <w:rPr>
          <w:rFonts w:ascii="GHEA Grapalat" w:hAnsi="GHEA Grapalat"/>
          <w:color w:val="000000"/>
          <w:sz w:val="24"/>
          <w:szCs w:val="24"/>
          <w:shd w:val="clear" w:color="auto" w:fill="FFFFFF"/>
          <w:lang w:val="hy-AM"/>
        </w:rPr>
        <w:t xml:space="preserve">, որ </w:t>
      </w:r>
      <w:r w:rsidR="00565818" w:rsidRPr="00443719">
        <w:rPr>
          <w:rFonts w:ascii="GHEA Grapalat" w:hAnsi="GHEA Grapalat"/>
          <w:color w:val="000000"/>
          <w:sz w:val="24"/>
          <w:szCs w:val="24"/>
          <w:shd w:val="clear" w:color="auto" w:fill="FFFFFF"/>
          <w:lang w:val="hy-AM"/>
        </w:rPr>
        <w:t>ԲԿԳ անկախ հաշվետվական մեխանիզմի</w:t>
      </w:r>
      <w:r w:rsidR="002C366B" w:rsidRPr="00443719">
        <w:rPr>
          <w:rFonts w:ascii="GHEA Grapalat" w:hAnsi="GHEA Grapalat"/>
          <w:color w:val="000000"/>
          <w:sz w:val="24"/>
          <w:szCs w:val="24"/>
          <w:shd w:val="clear" w:color="auto" w:fill="FFFFFF"/>
          <w:lang w:val="hy-AM"/>
        </w:rPr>
        <w:t xml:space="preserve"> (այսուհետ՝ ԱՀՄ)</w:t>
      </w:r>
      <w:r w:rsidR="00320176" w:rsidRPr="00443719">
        <w:rPr>
          <w:rFonts w:ascii="GHEA Grapalat" w:hAnsi="GHEA Grapalat"/>
          <w:color w:val="000000"/>
          <w:sz w:val="24"/>
          <w:szCs w:val="24"/>
          <w:shd w:val="clear" w:color="auto" w:fill="FFFFFF"/>
          <w:lang w:val="hy-AM"/>
        </w:rPr>
        <w:t xml:space="preserve"> կողմից</w:t>
      </w:r>
      <w:r w:rsidR="002C366B" w:rsidRPr="00443719">
        <w:rPr>
          <w:rFonts w:ascii="GHEA Grapalat" w:hAnsi="GHEA Grapalat"/>
          <w:color w:val="000000"/>
          <w:sz w:val="24"/>
          <w:szCs w:val="24"/>
          <w:shd w:val="clear" w:color="auto" w:fill="FFFFFF"/>
          <w:lang w:val="hy-AM"/>
        </w:rPr>
        <w:t>,</w:t>
      </w:r>
      <w:r w:rsidR="00320176" w:rsidRPr="00443719">
        <w:rPr>
          <w:rFonts w:ascii="GHEA Grapalat" w:hAnsi="GHEA Grapalat"/>
          <w:color w:val="000000"/>
          <w:sz w:val="24"/>
          <w:szCs w:val="24"/>
          <w:shd w:val="clear" w:color="auto" w:fill="FFFFFF"/>
          <w:lang w:val="hy-AM"/>
        </w:rPr>
        <w:t xml:space="preserve"> հատկապես</w:t>
      </w:r>
      <w:r w:rsidR="002C366B" w:rsidRPr="00443719">
        <w:rPr>
          <w:rFonts w:ascii="GHEA Grapalat" w:hAnsi="GHEA Grapalat"/>
          <w:color w:val="000000"/>
          <w:sz w:val="24"/>
          <w:szCs w:val="24"/>
          <w:shd w:val="clear" w:color="auto" w:fill="FFFFFF"/>
          <w:lang w:val="hy-AM"/>
        </w:rPr>
        <w:t>,</w:t>
      </w:r>
      <w:r w:rsidR="00320176" w:rsidRPr="00443719">
        <w:rPr>
          <w:rFonts w:ascii="GHEA Grapalat" w:hAnsi="GHEA Grapalat"/>
          <w:color w:val="000000"/>
          <w:sz w:val="24"/>
          <w:szCs w:val="24"/>
          <w:shd w:val="clear" w:color="auto" w:fill="FFFFFF"/>
          <w:lang w:val="hy-AM"/>
        </w:rPr>
        <w:t xml:space="preserve"> բարձր են գնահատվել</w:t>
      </w:r>
      <w:r w:rsidR="005E724C" w:rsidRPr="00443719">
        <w:rPr>
          <w:rFonts w:ascii="GHEA Grapalat" w:hAnsi="GHEA Grapalat"/>
          <w:color w:val="000000"/>
          <w:sz w:val="24"/>
          <w:szCs w:val="24"/>
          <w:shd w:val="clear" w:color="auto" w:fill="FFFFFF"/>
          <w:lang w:val="hy-AM"/>
        </w:rPr>
        <w:t xml:space="preserve"> </w:t>
      </w:r>
      <w:r w:rsidR="00320176" w:rsidRPr="00443719">
        <w:rPr>
          <w:rFonts w:ascii="GHEA Grapalat" w:hAnsi="GHEA Grapalat"/>
          <w:color w:val="000000"/>
          <w:sz w:val="24"/>
          <w:szCs w:val="24"/>
          <w:shd w:val="clear" w:color="auto" w:fill="FFFFFF"/>
          <w:lang w:val="hy-AM"/>
        </w:rPr>
        <w:t>ծրագրային բյուջետավորման ներդրման</w:t>
      </w:r>
      <w:r w:rsidR="005E724C" w:rsidRPr="00443719">
        <w:rPr>
          <w:rFonts w:ascii="GHEA Grapalat" w:hAnsi="GHEA Grapalat"/>
          <w:color w:val="000000"/>
          <w:sz w:val="24"/>
          <w:szCs w:val="24"/>
          <w:shd w:val="clear" w:color="auto" w:fill="FFFFFF"/>
          <w:lang w:val="hy-AM"/>
        </w:rPr>
        <w:t>ը,</w:t>
      </w:r>
      <w:r w:rsidR="00320176" w:rsidRPr="00443719">
        <w:rPr>
          <w:rFonts w:ascii="GHEA Grapalat" w:hAnsi="GHEA Grapalat"/>
          <w:color w:val="000000"/>
          <w:sz w:val="24"/>
          <w:szCs w:val="24"/>
          <w:shd w:val="clear" w:color="auto" w:fill="FFFFFF"/>
          <w:lang w:val="hy-AM"/>
        </w:rPr>
        <w:t xml:space="preserve"> </w:t>
      </w:r>
      <w:r w:rsidR="005E724C" w:rsidRPr="00443719">
        <w:rPr>
          <w:rFonts w:ascii="GHEA Grapalat" w:hAnsi="GHEA Grapalat"/>
          <w:color w:val="000000"/>
          <w:sz w:val="24"/>
          <w:szCs w:val="24"/>
          <w:shd w:val="clear" w:color="auto" w:fill="FFFFFF"/>
          <w:lang w:val="hy-AM"/>
        </w:rPr>
        <w:t xml:space="preserve">գնումների ընթացակարգերի </w:t>
      </w:r>
      <w:r w:rsidR="00320176" w:rsidRPr="00443719">
        <w:rPr>
          <w:rFonts w:ascii="GHEA Grapalat" w:hAnsi="GHEA Grapalat"/>
          <w:color w:val="000000"/>
          <w:sz w:val="24"/>
          <w:szCs w:val="24"/>
          <w:shd w:val="clear" w:color="auto" w:fill="FFFFFF"/>
          <w:lang w:val="hy-AM"/>
        </w:rPr>
        <w:t xml:space="preserve">բարելավմանը, </w:t>
      </w:r>
      <w:r w:rsidR="005E724C" w:rsidRPr="00443719">
        <w:rPr>
          <w:rFonts w:ascii="GHEA Grapalat" w:hAnsi="GHEA Grapalat"/>
          <w:color w:val="000000"/>
          <w:sz w:val="24"/>
          <w:szCs w:val="24"/>
          <w:shd w:val="clear" w:color="auto" w:fill="FFFFFF"/>
          <w:lang w:val="hy-AM"/>
        </w:rPr>
        <w:t>գույքի և եկամուտների հայտարարագրման թափանցիկության ապահովմանը, պ</w:t>
      </w:r>
      <w:r w:rsidR="005E1C89" w:rsidRPr="00443719">
        <w:rPr>
          <w:rFonts w:ascii="GHEA Grapalat" w:hAnsi="GHEA Grapalat"/>
          <w:color w:val="000000"/>
          <w:sz w:val="24"/>
          <w:szCs w:val="24"/>
          <w:shd w:val="clear" w:color="auto" w:fill="FFFFFF"/>
          <w:lang w:val="hy-AM"/>
        </w:rPr>
        <w:t>աշտոնական</w:t>
      </w:r>
      <w:r w:rsidR="005E724C" w:rsidRPr="00443719">
        <w:rPr>
          <w:rFonts w:ascii="GHEA Grapalat" w:hAnsi="GHEA Grapalat"/>
          <w:color w:val="000000"/>
          <w:sz w:val="24"/>
          <w:szCs w:val="24"/>
          <w:shd w:val="clear" w:color="auto" w:fill="FFFFFF"/>
          <w:lang w:val="hy-AM"/>
        </w:rPr>
        <w:t xml:space="preserve"> </w:t>
      </w:r>
      <w:r w:rsidR="005E1C89" w:rsidRPr="00443719">
        <w:rPr>
          <w:rFonts w:ascii="GHEA Grapalat" w:hAnsi="GHEA Grapalat"/>
          <w:color w:val="000000"/>
          <w:sz w:val="24"/>
          <w:szCs w:val="24"/>
          <w:shd w:val="clear" w:color="auto" w:fill="FFFFFF"/>
          <w:lang w:val="hy-AM"/>
        </w:rPr>
        <w:t>ինտերնետային</w:t>
      </w:r>
      <w:r w:rsidR="005E724C" w:rsidRPr="00443719">
        <w:rPr>
          <w:rFonts w:ascii="GHEA Grapalat" w:hAnsi="GHEA Grapalat"/>
          <w:color w:val="000000"/>
          <w:sz w:val="24"/>
          <w:szCs w:val="24"/>
          <w:shd w:val="clear" w:color="auto" w:fill="FFFFFF"/>
          <w:lang w:val="hy-AM"/>
        </w:rPr>
        <w:t xml:space="preserve"> </w:t>
      </w:r>
      <w:r w:rsidR="005E1C89" w:rsidRPr="00443719">
        <w:rPr>
          <w:rFonts w:ascii="GHEA Grapalat" w:hAnsi="GHEA Grapalat"/>
          <w:color w:val="000000"/>
          <w:sz w:val="24"/>
          <w:szCs w:val="24"/>
          <w:shd w:val="clear" w:color="auto" w:fill="FFFFFF"/>
          <w:lang w:val="hy-AM"/>
        </w:rPr>
        <w:t>կայքերի</w:t>
      </w:r>
      <w:r w:rsidR="005E724C" w:rsidRPr="00443719">
        <w:rPr>
          <w:rFonts w:ascii="GHEA Grapalat" w:hAnsi="GHEA Grapalat"/>
          <w:color w:val="000000"/>
          <w:sz w:val="24"/>
          <w:szCs w:val="24"/>
          <w:shd w:val="clear" w:color="auto" w:fill="FFFFFF"/>
          <w:lang w:val="hy-AM"/>
        </w:rPr>
        <w:t xml:space="preserve"> </w:t>
      </w:r>
      <w:r w:rsidR="005E1C89" w:rsidRPr="00443719">
        <w:rPr>
          <w:rFonts w:ascii="GHEA Grapalat" w:hAnsi="GHEA Grapalat"/>
          <w:color w:val="000000"/>
          <w:sz w:val="24"/>
          <w:szCs w:val="24"/>
          <w:shd w:val="clear" w:color="auto" w:fill="FFFFFF"/>
          <w:lang w:val="hy-AM"/>
        </w:rPr>
        <w:t>բովանդակության</w:t>
      </w:r>
      <w:r w:rsidR="005E724C" w:rsidRPr="00443719">
        <w:rPr>
          <w:rFonts w:ascii="GHEA Grapalat" w:hAnsi="GHEA Grapalat"/>
          <w:color w:val="000000"/>
          <w:sz w:val="24"/>
          <w:szCs w:val="24"/>
          <w:shd w:val="clear" w:color="auto" w:fill="FFFFFF"/>
          <w:lang w:val="hy-AM"/>
        </w:rPr>
        <w:t xml:space="preserve"> ստանդարտացմանը, տ</w:t>
      </w:r>
      <w:r w:rsidR="005E1C89" w:rsidRPr="00443719">
        <w:rPr>
          <w:rFonts w:ascii="GHEA Grapalat" w:hAnsi="GHEA Grapalat"/>
          <w:color w:val="000000"/>
          <w:sz w:val="24"/>
          <w:szCs w:val="24"/>
          <w:shd w:val="clear" w:color="auto" w:fill="FFFFFF"/>
          <w:lang w:val="hy-AM"/>
        </w:rPr>
        <w:t>եղեկատվության ազատության վերաբերյալ պետական ծառայողների գիտելիքների</w:t>
      </w:r>
      <w:r w:rsidR="005E724C" w:rsidRPr="00443719">
        <w:rPr>
          <w:rFonts w:ascii="GHEA Grapalat" w:hAnsi="GHEA Grapalat"/>
          <w:color w:val="000000"/>
          <w:sz w:val="24"/>
          <w:szCs w:val="24"/>
          <w:shd w:val="clear" w:color="auto" w:fill="FFFFFF"/>
          <w:lang w:val="hy-AM"/>
        </w:rPr>
        <w:t xml:space="preserve"> </w:t>
      </w:r>
      <w:r w:rsidR="005E1C89" w:rsidRPr="00443719">
        <w:rPr>
          <w:rFonts w:ascii="GHEA Grapalat" w:hAnsi="GHEA Grapalat"/>
          <w:color w:val="000000"/>
          <w:sz w:val="24"/>
          <w:szCs w:val="24"/>
          <w:shd w:val="clear" w:color="auto" w:fill="FFFFFF"/>
          <w:lang w:val="hy-AM"/>
        </w:rPr>
        <w:t>և հմտությունների բարելավ</w:t>
      </w:r>
      <w:r w:rsidR="005E724C" w:rsidRPr="00443719">
        <w:rPr>
          <w:rFonts w:ascii="GHEA Grapalat" w:hAnsi="GHEA Grapalat"/>
          <w:color w:val="000000"/>
          <w:sz w:val="24"/>
          <w:szCs w:val="24"/>
          <w:shd w:val="clear" w:color="auto" w:fill="FFFFFF"/>
          <w:lang w:val="hy-AM"/>
        </w:rPr>
        <w:t>մանը, հ</w:t>
      </w:r>
      <w:r w:rsidR="005E1C89" w:rsidRPr="00443719">
        <w:rPr>
          <w:rFonts w:ascii="GHEA Grapalat" w:hAnsi="GHEA Grapalat"/>
          <w:color w:val="000000"/>
          <w:sz w:val="24"/>
          <w:szCs w:val="24"/>
          <w:shd w:val="clear" w:color="auto" w:fill="FFFFFF"/>
          <w:lang w:val="hy-AM"/>
        </w:rPr>
        <w:t>արկային</w:t>
      </w:r>
      <w:r w:rsidR="005E724C" w:rsidRPr="00443719">
        <w:rPr>
          <w:rFonts w:ascii="GHEA Grapalat" w:hAnsi="GHEA Grapalat"/>
          <w:color w:val="000000"/>
          <w:sz w:val="24"/>
          <w:szCs w:val="24"/>
          <w:shd w:val="clear" w:color="auto" w:fill="FFFFFF"/>
          <w:lang w:val="hy-AM"/>
        </w:rPr>
        <w:t xml:space="preserve"> </w:t>
      </w:r>
      <w:r w:rsidR="005E1C89" w:rsidRPr="00443719">
        <w:rPr>
          <w:rFonts w:ascii="GHEA Grapalat" w:hAnsi="GHEA Grapalat"/>
          <w:color w:val="000000"/>
          <w:sz w:val="24"/>
          <w:szCs w:val="24"/>
          <w:shd w:val="clear" w:color="auto" w:fill="FFFFFF"/>
          <w:lang w:val="hy-AM"/>
        </w:rPr>
        <w:t>վարչարարության</w:t>
      </w:r>
      <w:r w:rsidR="005E724C" w:rsidRPr="00443719">
        <w:rPr>
          <w:rFonts w:ascii="GHEA Grapalat" w:hAnsi="GHEA Grapalat"/>
          <w:color w:val="000000"/>
          <w:sz w:val="24"/>
          <w:szCs w:val="24"/>
          <w:shd w:val="clear" w:color="auto" w:fill="FFFFFF"/>
          <w:lang w:val="hy-AM"/>
        </w:rPr>
        <w:t xml:space="preserve"> </w:t>
      </w:r>
      <w:r w:rsidR="005E1C89" w:rsidRPr="00443719">
        <w:rPr>
          <w:rFonts w:ascii="GHEA Grapalat" w:hAnsi="GHEA Grapalat"/>
          <w:color w:val="000000"/>
          <w:sz w:val="24"/>
          <w:szCs w:val="24"/>
          <w:shd w:val="clear" w:color="auto" w:fill="FFFFFF"/>
          <w:lang w:val="hy-AM"/>
        </w:rPr>
        <w:t>գործընթացներում</w:t>
      </w:r>
      <w:r w:rsidR="005E724C" w:rsidRPr="00443719">
        <w:rPr>
          <w:rFonts w:ascii="GHEA Grapalat" w:hAnsi="GHEA Grapalat"/>
          <w:color w:val="000000"/>
          <w:sz w:val="24"/>
          <w:szCs w:val="24"/>
          <w:shd w:val="clear" w:color="auto" w:fill="FFFFFF"/>
          <w:lang w:val="hy-AM"/>
        </w:rPr>
        <w:t xml:space="preserve"> </w:t>
      </w:r>
      <w:r w:rsidR="005E1C89" w:rsidRPr="00443719">
        <w:rPr>
          <w:rFonts w:ascii="GHEA Grapalat" w:hAnsi="GHEA Grapalat"/>
          <w:color w:val="000000"/>
          <w:sz w:val="24"/>
          <w:szCs w:val="24"/>
          <w:shd w:val="clear" w:color="auto" w:fill="FFFFFF"/>
          <w:lang w:val="hy-AM"/>
        </w:rPr>
        <w:t>թափանցիկության</w:t>
      </w:r>
      <w:r w:rsidR="000978CC" w:rsidRPr="00443719">
        <w:rPr>
          <w:rFonts w:ascii="GHEA Grapalat" w:hAnsi="GHEA Grapalat"/>
          <w:color w:val="000000"/>
          <w:sz w:val="24"/>
          <w:szCs w:val="24"/>
          <w:shd w:val="clear" w:color="auto" w:fill="FFFFFF"/>
          <w:lang w:val="hy-AM"/>
        </w:rPr>
        <w:t xml:space="preserve"> </w:t>
      </w:r>
      <w:r w:rsidR="005E1C89" w:rsidRPr="00443719">
        <w:rPr>
          <w:rFonts w:ascii="GHEA Grapalat" w:hAnsi="GHEA Grapalat"/>
          <w:color w:val="000000"/>
          <w:sz w:val="24"/>
          <w:szCs w:val="24"/>
          <w:shd w:val="clear" w:color="auto" w:fill="FFFFFF"/>
          <w:lang w:val="hy-AM"/>
        </w:rPr>
        <w:t>և</w:t>
      </w:r>
      <w:r w:rsidR="005E724C" w:rsidRPr="00443719">
        <w:rPr>
          <w:rFonts w:ascii="GHEA Grapalat" w:hAnsi="GHEA Grapalat"/>
          <w:color w:val="000000"/>
          <w:sz w:val="24"/>
          <w:szCs w:val="24"/>
          <w:shd w:val="clear" w:color="auto" w:fill="FFFFFF"/>
          <w:lang w:val="hy-AM"/>
        </w:rPr>
        <w:t xml:space="preserve">  </w:t>
      </w:r>
      <w:r w:rsidR="005E1C89" w:rsidRPr="00443719">
        <w:rPr>
          <w:rFonts w:ascii="GHEA Grapalat" w:hAnsi="GHEA Grapalat"/>
          <w:color w:val="000000"/>
          <w:sz w:val="24"/>
          <w:szCs w:val="24"/>
          <w:shd w:val="clear" w:color="auto" w:fill="FFFFFF"/>
          <w:lang w:val="hy-AM"/>
        </w:rPr>
        <w:t>օբյեկտիվության</w:t>
      </w:r>
      <w:r w:rsidR="005E724C" w:rsidRPr="00443719">
        <w:rPr>
          <w:rFonts w:ascii="GHEA Grapalat" w:hAnsi="GHEA Grapalat"/>
          <w:color w:val="000000"/>
          <w:sz w:val="24"/>
          <w:szCs w:val="24"/>
          <w:shd w:val="clear" w:color="auto" w:fill="FFFFFF"/>
          <w:lang w:val="hy-AM"/>
        </w:rPr>
        <w:t xml:space="preserve"> խթանմանը</w:t>
      </w:r>
      <w:r w:rsidR="000978CC" w:rsidRPr="00443719">
        <w:rPr>
          <w:rFonts w:ascii="GHEA Grapalat" w:hAnsi="GHEA Grapalat"/>
          <w:color w:val="000000"/>
          <w:sz w:val="24"/>
          <w:szCs w:val="24"/>
          <w:shd w:val="clear" w:color="auto" w:fill="FFFFFF"/>
          <w:lang w:val="hy-AM"/>
        </w:rPr>
        <w:t>, ինչպես նա</w:t>
      </w:r>
      <w:r w:rsidR="005E724C" w:rsidRPr="00443719">
        <w:rPr>
          <w:rFonts w:ascii="GHEA Grapalat" w:hAnsi="GHEA Grapalat"/>
          <w:color w:val="000000"/>
          <w:sz w:val="24"/>
          <w:szCs w:val="24"/>
          <w:shd w:val="clear" w:color="auto" w:fill="FFFFFF"/>
          <w:lang w:val="hy-AM"/>
        </w:rPr>
        <w:t>և կոռուպցիայի դեմ պայքարի</w:t>
      </w:r>
      <w:r w:rsidR="005D6046" w:rsidRPr="00443719">
        <w:rPr>
          <w:rFonts w:ascii="GHEA Grapalat" w:hAnsi="GHEA Grapalat"/>
          <w:color w:val="000000"/>
          <w:sz w:val="24"/>
          <w:szCs w:val="24"/>
          <w:shd w:val="clear" w:color="auto" w:fill="FFFFFF"/>
          <w:lang w:val="hy-AM"/>
        </w:rPr>
        <w:t xml:space="preserve">ն ուղղված քայլերը: </w:t>
      </w:r>
      <w:r w:rsidR="002C366B" w:rsidRPr="00443719">
        <w:rPr>
          <w:rFonts w:ascii="GHEA Grapalat" w:hAnsi="GHEA Grapalat"/>
          <w:color w:val="000000"/>
          <w:sz w:val="24"/>
          <w:szCs w:val="24"/>
          <w:shd w:val="clear" w:color="auto" w:fill="FFFFFF"/>
          <w:lang w:val="hy-AM"/>
        </w:rPr>
        <w:t>Հիմք ընդունելով այդ քայլերը զարգացնելուն ուղղված</w:t>
      </w:r>
      <w:r w:rsidR="00297462" w:rsidRPr="00443719">
        <w:rPr>
          <w:rFonts w:ascii="GHEA Grapalat" w:hAnsi="GHEA Grapalat"/>
          <w:color w:val="000000"/>
          <w:sz w:val="24"/>
          <w:szCs w:val="24"/>
          <w:shd w:val="clear" w:color="auto" w:fill="FFFFFF"/>
          <w:lang w:val="hy-AM"/>
        </w:rPr>
        <w:t xml:space="preserve"> ԱՀՄ-ի հորդորը</w:t>
      </w:r>
      <w:r w:rsidR="007950DA" w:rsidRPr="00443719">
        <w:rPr>
          <w:rFonts w:ascii="GHEA Grapalat" w:hAnsi="GHEA Grapalat"/>
          <w:color w:val="000000"/>
          <w:sz w:val="24"/>
          <w:szCs w:val="24"/>
          <w:shd w:val="clear" w:color="auto" w:fill="FFFFFF"/>
          <w:lang w:val="hy-AM"/>
        </w:rPr>
        <w:t xml:space="preserve"> </w:t>
      </w:r>
      <w:r w:rsidR="002C366B" w:rsidRPr="00443719">
        <w:rPr>
          <w:rFonts w:ascii="GHEA Grapalat" w:hAnsi="GHEA Grapalat"/>
          <w:color w:val="000000"/>
          <w:sz w:val="24"/>
          <w:szCs w:val="24"/>
          <w:shd w:val="clear" w:color="auto" w:fill="FFFFFF"/>
          <w:lang w:val="hy-AM"/>
        </w:rPr>
        <w:t>և հաշվի առնելով</w:t>
      </w:r>
      <w:r w:rsidR="00297462" w:rsidRPr="00443719">
        <w:rPr>
          <w:rFonts w:ascii="GHEA Grapalat" w:hAnsi="GHEA Grapalat"/>
          <w:color w:val="000000"/>
          <w:sz w:val="24"/>
          <w:szCs w:val="24"/>
          <w:shd w:val="clear" w:color="auto" w:fill="FFFFFF"/>
          <w:lang w:val="hy-AM"/>
        </w:rPr>
        <w:t xml:space="preserve"> առաջին ծրագրի </w:t>
      </w:r>
      <w:r w:rsidR="002C366B" w:rsidRPr="00443719">
        <w:rPr>
          <w:rFonts w:ascii="GHEA Grapalat" w:hAnsi="GHEA Grapalat"/>
          <w:color w:val="000000"/>
          <w:sz w:val="24"/>
          <w:szCs w:val="24"/>
          <w:shd w:val="clear" w:color="auto" w:fill="FFFFFF"/>
          <w:lang w:val="hy-AM"/>
        </w:rPr>
        <w:t>մշակման և իրականացման արդյունքում</w:t>
      </w:r>
      <w:r w:rsidR="00297462" w:rsidRPr="00443719">
        <w:rPr>
          <w:rFonts w:ascii="GHEA Grapalat" w:hAnsi="GHEA Grapalat"/>
          <w:color w:val="000000"/>
          <w:sz w:val="24"/>
          <w:szCs w:val="24"/>
          <w:shd w:val="clear" w:color="auto" w:fill="FFFFFF"/>
          <w:lang w:val="hy-AM"/>
        </w:rPr>
        <w:t xml:space="preserve"> ձեռք բերված աննախադեպ փորձը՝ ՀՀ </w:t>
      </w:r>
      <w:r w:rsidR="002C366B" w:rsidRPr="00443719">
        <w:rPr>
          <w:rFonts w:ascii="GHEA Grapalat" w:hAnsi="GHEA Grapalat"/>
          <w:color w:val="000000"/>
          <w:sz w:val="24"/>
          <w:szCs w:val="24"/>
          <w:shd w:val="clear" w:color="auto" w:fill="FFFFFF"/>
          <w:lang w:val="hy-AM"/>
        </w:rPr>
        <w:t>կառավարությունը</w:t>
      </w:r>
      <w:r w:rsidR="007950DA" w:rsidRPr="00443719">
        <w:rPr>
          <w:rFonts w:ascii="GHEA Grapalat" w:hAnsi="GHEA Grapalat"/>
          <w:color w:val="000000"/>
          <w:sz w:val="24"/>
          <w:szCs w:val="24"/>
          <w:shd w:val="clear" w:color="auto" w:fill="FFFFFF"/>
          <w:lang w:val="hy-AM"/>
        </w:rPr>
        <w:t>,</w:t>
      </w:r>
      <w:r w:rsidR="00297462" w:rsidRPr="00443719">
        <w:rPr>
          <w:rFonts w:ascii="GHEA Grapalat" w:hAnsi="GHEA Grapalat"/>
          <w:color w:val="000000"/>
          <w:sz w:val="24"/>
          <w:szCs w:val="24"/>
          <w:shd w:val="clear" w:color="auto" w:fill="FFFFFF"/>
          <w:lang w:val="hy-AM"/>
        </w:rPr>
        <w:t xml:space="preserve"> քաղաքացիական հասարակության ներկայացուցիչների հետ համատեղ, մշակել է </w:t>
      </w:r>
      <w:r w:rsidR="002C366B" w:rsidRPr="00443719">
        <w:rPr>
          <w:rFonts w:ascii="GHEA Grapalat" w:hAnsi="GHEA Grapalat"/>
          <w:color w:val="000000"/>
          <w:sz w:val="24"/>
          <w:szCs w:val="24"/>
          <w:shd w:val="clear" w:color="auto" w:fill="FFFFFF"/>
          <w:lang w:val="hy-AM"/>
        </w:rPr>
        <w:t>ԲԿԳ-Հայաստան երկրորդ գ</w:t>
      </w:r>
      <w:r w:rsidR="00297462" w:rsidRPr="00443719">
        <w:rPr>
          <w:rFonts w:ascii="GHEA Grapalat" w:hAnsi="GHEA Grapalat"/>
          <w:color w:val="000000"/>
          <w:sz w:val="24"/>
          <w:szCs w:val="24"/>
          <w:shd w:val="clear" w:color="auto" w:fill="FFFFFF"/>
          <w:lang w:val="hy-AM"/>
        </w:rPr>
        <w:t>ործողությունների ծրագիրը:</w:t>
      </w:r>
    </w:p>
    <w:p w:rsidR="0077059E" w:rsidRPr="00443719" w:rsidRDefault="00EF161D" w:rsidP="00A715AA">
      <w:pPr>
        <w:autoSpaceDE w:val="0"/>
        <w:autoSpaceDN w:val="0"/>
        <w:adjustRightInd w:val="0"/>
        <w:spacing w:after="240"/>
        <w:ind w:firstLine="720"/>
        <w:jc w:val="both"/>
        <w:rPr>
          <w:rFonts w:ascii="GHEA Grapalat" w:hAnsi="GHEA Grapalat"/>
          <w:sz w:val="24"/>
          <w:szCs w:val="24"/>
          <w:shd w:val="clear" w:color="auto" w:fill="FFFFFF"/>
          <w:lang w:val="hy-AM"/>
        </w:rPr>
      </w:pPr>
      <w:r w:rsidRPr="00443719">
        <w:rPr>
          <w:rFonts w:ascii="GHEA Grapalat" w:hAnsi="GHEA Grapalat"/>
          <w:sz w:val="24"/>
          <w:szCs w:val="24"/>
          <w:shd w:val="clear" w:color="auto" w:fill="FFFFFF"/>
          <w:lang w:val="hy-AM"/>
        </w:rPr>
        <w:t>Հարկ է նշել, որ ծրագրի վերջնական ամփոփումը և ՀՀ կառավարության կողմից դրա հաստատումը համընկան</w:t>
      </w:r>
      <w:r w:rsidR="006F60D6" w:rsidRPr="00443719">
        <w:rPr>
          <w:rFonts w:ascii="GHEA Grapalat" w:hAnsi="GHEA Grapalat"/>
          <w:sz w:val="24"/>
          <w:szCs w:val="24"/>
          <w:shd w:val="clear" w:color="auto" w:fill="FFFFFF"/>
          <w:lang w:val="hy-AM"/>
        </w:rPr>
        <w:t xml:space="preserve"> </w:t>
      </w:r>
      <w:r w:rsidR="00323F78" w:rsidRPr="00443719">
        <w:rPr>
          <w:rFonts w:ascii="GHEA Grapalat" w:hAnsi="GHEA Grapalat"/>
          <w:sz w:val="24"/>
          <w:szCs w:val="24"/>
          <w:shd w:val="clear" w:color="auto" w:fill="FFFFFF"/>
          <w:lang w:val="hy-AM"/>
        </w:rPr>
        <w:t>Հ</w:t>
      </w:r>
      <w:r w:rsidRPr="00443719">
        <w:rPr>
          <w:rFonts w:ascii="GHEA Grapalat" w:hAnsi="GHEA Grapalat"/>
          <w:sz w:val="24"/>
          <w:szCs w:val="24"/>
          <w:shd w:val="clear" w:color="auto" w:fill="FFFFFF"/>
          <w:lang w:val="hy-AM"/>
        </w:rPr>
        <w:t>Հ վարչապետի գլխավորությամբ ՀՀ կառավարության հրաժարականի և նոր կառավարությ</w:t>
      </w:r>
      <w:r w:rsidR="00944835" w:rsidRPr="00443719">
        <w:rPr>
          <w:rFonts w:ascii="GHEA Grapalat" w:hAnsi="GHEA Grapalat"/>
          <w:sz w:val="24"/>
          <w:szCs w:val="24"/>
          <w:shd w:val="clear" w:color="auto" w:fill="FFFFFF"/>
          <w:lang w:val="hy-AM"/>
        </w:rPr>
        <w:t>ա</w:t>
      </w:r>
      <w:r w:rsidRPr="00443719">
        <w:rPr>
          <w:rFonts w:ascii="GHEA Grapalat" w:hAnsi="GHEA Grapalat"/>
          <w:sz w:val="24"/>
          <w:szCs w:val="24"/>
          <w:shd w:val="clear" w:color="auto" w:fill="FFFFFF"/>
          <w:lang w:val="hy-AM"/>
        </w:rPr>
        <w:t>ն ձևավորման հետ: Ուստի, վերոնշյալ հանգամանքով է պայմանավորված ծրագրի՝ սահմանված ժամանակացույցից փոքր-ինչ շեղումով ՀՀ կառավարության որոշմամբ հաստատելու և ներկայացնելու փաստը:</w:t>
      </w:r>
    </w:p>
    <w:p w:rsidR="000A2D4F" w:rsidRPr="00443719" w:rsidRDefault="000A2D4F" w:rsidP="00A715AA">
      <w:pPr>
        <w:autoSpaceDE w:val="0"/>
        <w:autoSpaceDN w:val="0"/>
        <w:adjustRightInd w:val="0"/>
        <w:spacing w:after="240"/>
        <w:ind w:firstLine="720"/>
        <w:jc w:val="both"/>
        <w:rPr>
          <w:rFonts w:ascii="GHEA Grapalat" w:hAnsi="GHEA Grapalat"/>
          <w:sz w:val="20"/>
          <w:szCs w:val="24"/>
          <w:shd w:val="clear" w:color="auto" w:fill="FFFFFF"/>
          <w:lang w:val="hy-AM"/>
        </w:rPr>
      </w:pPr>
    </w:p>
    <w:tbl>
      <w:tblPr>
        <w:tblStyle w:val="TableGrid"/>
        <w:tblW w:w="0" w:type="auto"/>
        <w:tblBorders>
          <w:top w:val="none" w:sz="0" w:space="0" w:color="auto"/>
          <w:left w:val="none" w:sz="0" w:space="0" w:color="auto"/>
          <w:bottom w:val="threeDEmboss" w:sz="24" w:space="0" w:color="auto"/>
          <w:right w:val="none" w:sz="0" w:space="0" w:color="auto"/>
          <w:insideH w:val="none" w:sz="0" w:space="0" w:color="auto"/>
          <w:insideV w:val="none" w:sz="0" w:space="0" w:color="auto"/>
        </w:tblBorders>
        <w:shd w:val="clear" w:color="auto" w:fill="A5BCD7"/>
        <w:tblLook w:val="04A0"/>
      </w:tblPr>
      <w:tblGrid>
        <w:gridCol w:w="9576"/>
      </w:tblGrid>
      <w:tr w:rsidR="000A2D4F" w:rsidRPr="00443719" w:rsidTr="0041161C">
        <w:tc>
          <w:tcPr>
            <w:tcW w:w="9576" w:type="dxa"/>
            <w:shd w:val="clear" w:color="auto" w:fill="A5BCD7"/>
          </w:tcPr>
          <w:p w:rsidR="000A2D4F" w:rsidRPr="00443719" w:rsidRDefault="000A2D4F" w:rsidP="00E64228">
            <w:pPr>
              <w:jc w:val="both"/>
              <w:rPr>
                <w:rFonts w:ascii="GHEA Grapalat" w:eastAsia="Calibri" w:hAnsi="GHEA Grapalat" w:cs="Times New Roman"/>
                <w:b/>
                <w:sz w:val="8"/>
                <w:szCs w:val="24"/>
                <w:lang w:val="hy-AM"/>
              </w:rPr>
            </w:pPr>
          </w:p>
          <w:p w:rsidR="000A2D4F" w:rsidRPr="00443719" w:rsidRDefault="000A2D4F" w:rsidP="00E64228">
            <w:pPr>
              <w:jc w:val="both"/>
              <w:rPr>
                <w:rFonts w:ascii="GHEA Grapalat" w:eastAsia="Calibri" w:hAnsi="GHEA Grapalat" w:cs="Times New Roman"/>
                <w:b/>
                <w:sz w:val="24"/>
                <w:szCs w:val="24"/>
                <w:lang w:val="hy-AM"/>
              </w:rPr>
            </w:pPr>
            <w:r w:rsidRPr="00443719">
              <w:rPr>
                <w:rFonts w:ascii="GHEA Grapalat" w:eastAsia="Calibri" w:hAnsi="GHEA Grapalat" w:cs="Times New Roman"/>
                <w:b/>
                <w:sz w:val="24"/>
                <w:szCs w:val="24"/>
                <w:lang w:val="hy-AM"/>
              </w:rPr>
              <w:t>ԾՐԱԳՐԻ ՄՇԱԿՄԱՆ ԳՈՐԾԸՆԹԱՑԸ</w:t>
            </w:r>
          </w:p>
          <w:p w:rsidR="000A2D4F" w:rsidRPr="00443719" w:rsidRDefault="000A2D4F" w:rsidP="00E64228">
            <w:pPr>
              <w:jc w:val="both"/>
              <w:rPr>
                <w:rFonts w:ascii="GHEA Grapalat" w:eastAsia="Calibri" w:hAnsi="GHEA Grapalat" w:cs="Times New Roman"/>
                <w:b/>
                <w:sz w:val="14"/>
                <w:szCs w:val="24"/>
                <w:lang w:val="hy-AM"/>
              </w:rPr>
            </w:pPr>
          </w:p>
        </w:tc>
      </w:tr>
    </w:tbl>
    <w:p w:rsidR="0005567C" w:rsidRPr="00443719" w:rsidRDefault="0005567C" w:rsidP="00A715AA">
      <w:pPr>
        <w:autoSpaceDE w:val="0"/>
        <w:autoSpaceDN w:val="0"/>
        <w:adjustRightInd w:val="0"/>
        <w:spacing w:after="240"/>
        <w:jc w:val="both"/>
        <w:rPr>
          <w:rFonts w:ascii="GHEA Grapalat" w:hAnsi="GHEA Grapalat"/>
          <w:sz w:val="20"/>
          <w:szCs w:val="24"/>
          <w:shd w:val="clear" w:color="auto" w:fill="FFFFFF"/>
          <w:lang w:val="hy-AM"/>
        </w:rPr>
      </w:pPr>
    </w:p>
    <w:p w:rsidR="00610C34" w:rsidRPr="00443719" w:rsidRDefault="00610C34" w:rsidP="006C012A">
      <w:pPr>
        <w:spacing w:after="120"/>
        <w:ind w:firstLine="709"/>
        <w:jc w:val="both"/>
        <w:rPr>
          <w:rFonts w:ascii="GHEA Grapalat" w:hAnsi="GHEA Grapalat"/>
          <w:sz w:val="24"/>
          <w:szCs w:val="24"/>
          <w:lang w:val="hy-AM"/>
        </w:rPr>
      </w:pPr>
      <w:r w:rsidRPr="00443719">
        <w:rPr>
          <w:rFonts w:ascii="GHEA Grapalat" w:hAnsi="GHEA Grapalat"/>
          <w:sz w:val="24"/>
          <w:szCs w:val="24"/>
          <w:lang w:val="hy-AM"/>
        </w:rPr>
        <w:t xml:space="preserve">Շարունակելով պետական կառավարման համակարգի արդյունավետությանն ուղղված իր ջանքերը՝ 2013 թվականի վերջից </w:t>
      </w:r>
      <w:r w:rsidR="00965ABB" w:rsidRPr="00443719">
        <w:rPr>
          <w:rFonts w:ascii="GHEA Grapalat" w:hAnsi="GHEA Grapalat"/>
          <w:color w:val="000000"/>
          <w:sz w:val="24"/>
          <w:szCs w:val="24"/>
          <w:shd w:val="clear" w:color="auto" w:fill="FFFFFF"/>
          <w:lang w:val="hy-AM"/>
        </w:rPr>
        <w:t>ՀՀ</w:t>
      </w:r>
      <w:r w:rsidR="00965ABB" w:rsidRPr="00443719">
        <w:rPr>
          <w:rFonts w:ascii="GHEA Grapalat" w:hAnsi="GHEA Grapalat"/>
          <w:sz w:val="24"/>
          <w:szCs w:val="24"/>
          <w:lang w:val="hy-AM"/>
        </w:rPr>
        <w:t xml:space="preserve"> </w:t>
      </w:r>
      <w:r w:rsidRPr="00443719">
        <w:rPr>
          <w:rFonts w:ascii="GHEA Grapalat" w:hAnsi="GHEA Grapalat"/>
          <w:sz w:val="24"/>
          <w:szCs w:val="24"/>
          <w:lang w:val="hy-AM"/>
        </w:rPr>
        <w:t xml:space="preserve">կառավարությունը նախաձեռնել է ԲԿԳ-Հայաստան երկրորդ գործողությունների ծրագրի (այսուհետ՝ ծրագիր) նախագծի մշակման գործընթացը: Նախագիծը մշակվել է՝ հիմք ընդունելով ԲԿԳ նախաձեռնության հիմնարար սկզբունքները, ինչպես նաև ԲԿԳ-Հայաստան առաջին գործողությունների ծրագրից քաղված դասերը: Նախագիծը կազմվել է ինչպես կառավարության, այնպես էլ քաղաքացիական հասարակության ներկայացրած </w:t>
      </w:r>
      <w:r w:rsidRPr="00443719">
        <w:rPr>
          <w:rFonts w:ascii="GHEA Grapalat" w:hAnsi="GHEA Grapalat"/>
          <w:sz w:val="24"/>
          <w:szCs w:val="24"/>
          <w:lang w:val="hy-AM"/>
        </w:rPr>
        <w:lastRenderedPageBreak/>
        <w:t>առաջարկությունների հիման վրա՝ ներառելով այնպիսի ոլորտներ, ինչպիսիք են հանքարդյունաբերությունը, առողջապահությունը,</w:t>
      </w:r>
      <w:r w:rsidR="006274E2" w:rsidRPr="00443719">
        <w:rPr>
          <w:rFonts w:ascii="GHEA Grapalat" w:hAnsi="GHEA Grapalat"/>
          <w:sz w:val="24"/>
          <w:szCs w:val="24"/>
          <w:lang w:val="hy-AM"/>
        </w:rPr>
        <w:t xml:space="preserve"> </w:t>
      </w:r>
      <w:r w:rsidR="00821DD3" w:rsidRPr="00443719">
        <w:rPr>
          <w:rFonts w:ascii="GHEA Grapalat" w:hAnsi="GHEA Grapalat"/>
          <w:sz w:val="24"/>
          <w:szCs w:val="24"/>
          <w:lang w:val="hy-AM"/>
        </w:rPr>
        <w:t>կրթությունը</w:t>
      </w:r>
      <w:r w:rsidR="003C0706" w:rsidRPr="00443719">
        <w:rPr>
          <w:rFonts w:ascii="GHEA Grapalat" w:hAnsi="GHEA Grapalat"/>
          <w:sz w:val="24"/>
          <w:szCs w:val="24"/>
          <w:lang w:val="hy-AM"/>
        </w:rPr>
        <w:t>, տեղական ինքնակառավարումը</w:t>
      </w:r>
      <w:r w:rsidR="00C20A99" w:rsidRPr="00443719">
        <w:rPr>
          <w:rFonts w:ascii="GHEA Grapalat" w:hAnsi="GHEA Grapalat"/>
          <w:sz w:val="24"/>
          <w:szCs w:val="24"/>
          <w:lang w:val="hy-AM"/>
        </w:rPr>
        <w:t xml:space="preserve">, տեղեկատվության ազատությունը </w:t>
      </w:r>
      <w:r w:rsidR="00821DD3" w:rsidRPr="00443719">
        <w:rPr>
          <w:rFonts w:ascii="GHEA Grapalat" w:hAnsi="GHEA Grapalat"/>
          <w:sz w:val="24"/>
          <w:szCs w:val="24"/>
          <w:lang w:val="hy-AM"/>
        </w:rPr>
        <w:t>և այլն</w:t>
      </w:r>
      <w:r w:rsidRPr="00443719">
        <w:rPr>
          <w:rFonts w:ascii="GHEA Grapalat" w:hAnsi="GHEA Grapalat"/>
          <w:sz w:val="24"/>
          <w:szCs w:val="24"/>
          <w:lang w:val="hy-AM"/>
        </w:rPr>
        <w:t xml:space="preserve">: </w:t>
      </w:r>
    </w:p>
    <w:p w:rsidR="00610C34" w:rsidRPr="00443719" w:rsidRDefault="00610C34" w:rsidP="006C012A">
      <w:pPr>
        <w:pStyle w:val="NormalWeb"/>
        <w:shd w:val="clear" w:color="auto" w:fill="FFFFFF"/>
        <w:spacing w:before="0" w:beforeAutospacing="0" w:after="120" w:afterAutospacing="0" w:line="276" w:lineRule="auto"/>
        <w:ind w:firstLine="720"/>
        <w:jc w:val="both"/>
        <w:rPr>
          <w:rFonts w:ascii="GHEA Grapalat" w:hAnsi="GHEA Grapalat"/>
          <w:color w:val="000000"/>
          <w:shd w:val="clear" w:color="auto" w:fill="FFFFFF"/>
          <w:lang w:val="hy-AM"/>
        </w:rPr>
      </w:pPr>
      <w:r w:rsidRPr="00443719">
        <w:rPr>
          <w:rFonts w:ascii="GHEA Grapalat" w:hAnsi="GHEA Grapalat"/>
          <w:color w:val="000000"/>
          <w:shd w:val="clear" w:color="auto" w:fill="FFFFFF"/>
          <w:lang w:val="hy-AM"/>
        </w:rPr>
        <w:t xml:space="preserve">Հաշվի առնելով այն հանգամանքը, որ հանրային ծառայությունների բարելավումը, հանրային միջոցների արդյունավետ կառավարումը և հանրային </w:t>
      </w:r>
      <w:r w:rsidR="001A35BD" w:rsidRPr="00443719">
        <w:rPr>
          <w:rFonts w:ascii="GHEA Grapalat" w:hAnsi="GHEA Grapalat"/>
          <w:color w:val="000000"/>
          <w:shd w:val="clear" w:color="auto" w:fill="FFFFFF"/>
          <w:lang w:val="hy-AM"/>
        </w:rPr>
        <w:t>վստահության</w:t>
      </w:r>
      <w:r w:rsidRPr="00443719">
        <w:rPr>
          <w:rFonts w:ascii="GHEA Grapalat" w:hAnsi="GHEA Grapalat"/>
          <w:color w:val="000000"/>
          <w:shd w:val="clear" w:color="auto" w:fill="FFFFFF"/>
          <w:lang w:val="hy-AM"/>
        </w:rPr>
        <w:t xml:space="preserve"> խթանումը ԲԿԳ հիմնական մարտահրավերներից են, </w:t>
      </w:r>
      <w:r w:rsidR="00E8406B" w:rsidRPr="00443719">
        <w:rPr>
          <w:rFonts w:ascii="GHEA Grapalat" w:hAnsi="GHEA Grapalat"/>
          <w:color w:val="000000"/>
          <w:shd w:val="clear" w:color="auto" w:fill="FFFFFF"/>
          <w:lang w:val="hy-AM"/>
        </w:rPr>
        <w:t>ՀՀ</w:t>
      </w:r>
      <w:r w:rsidRPr="00443719">
        <w:rPr>
          <w:rFonts w:ascii="GHEA Grapalat" w:hAnsi="GHEA Grapalat"/>
          <w:color w:val="000000"/>
          <w:shd w:val="clear" w:color="auto" w:fill="FFFFFF"/>
          <w:lang w:val="hy-AM"/>
        </w:rPr>
        <w:t xml:space="preserve"> կառավարությունը իր ԲԿԳ երկրորդ գործողությունների ծրագիրը մշակելիս առաջնորդվել է վերոնշյալ մարտահրավերների հաղթահարմանն ուղղված համապատասխան պարտավորությունների ներգրավման սկզբունքով: </w:t>
      </w:r>
    </w:p>
    <w:p w:rsidR="00A556F0" w:rsidRPr="00443719" w:rsidRDefault="00610C34" w:rsidP="00A556F0">
      <w:pPr>
        <w:autoSpaceDE w:val="0"/>
        <w:autoSpaceDN w:val="0"/>
        <w:adjustRightInd w:val="0"/>
        <w:spacing w:after="0"/>
        <w:ind w:firstLine="720"/>
        <w:jc w:val="both"/>
        <w:rPr>
          <w:rFonts w:ascii="GHEA Grapalat" w:hAnsi="GHEA Grapalat"/>
          <w:color w:val="000000"/>
          <w:sz w:val="24"/>
          <w:szCs w:val="24"/>
          <w:shd w:val="clear" w:color="auto" w:fill="FFFFFF"/>
          <w:lang w:val="hy-AM"/>
        </w:rPr>
      </w:pPr>
      <w:r w:rsidRPr="00443719">
        <w:rPr>
          <w:rFonts w:ascii="GHEA Grapalat" w:hAnsi="GHEA Grapalat"/>
          <w:color w:val="000000"/>
          <w:sz w:val="24"/>
          <w:szCs w:val="24"/>
          <w:shd w:val="clear" w:color="auto" w:fill="FFFFFF"/>
          <w:lang w:val="hy-AM"/>
        </w:rPr>
        <w:t>Ծ</w:t>
      </w:r>
      <w:r w:rsidR="0005567C" w:rsidRPr="00443719">
        <w:rPr>
          <w:rFonts w:ascii="GHEA Grapalat" w:hAnsi="GHEA Grapalat"/>
          <w:color w:val="000000"/>
          <w:sz w:val="24"/>
          <w:szCs w:val="24"/>
          <w:shd w:val="clear" w:color="auto" w:fill="FFFFFF"/>
          <w:lang w:val="hy-AM"/>
        </w:rPr>
        <w:t>րագ</w:t>
      </w:r>
      <w:r w:rsidRPr="00443719">
        <w:rPr>
          <w:rFonts w:ascii="GHEA Grapalat" w:hAnsi="GHEA Grapalat"/>
          <w:color w:val="000000"/>
          <w:sz w:val="24"/>
          <w:szCs w:val="24"/>
          <w:shd w:val="clear" w:color="auto" w:fill="FFFFFF"/>
          <w:lang w:val="hy-AM"/>
        </w:rPr>
        <w:t xml:space="preserve">րում ներառված </w:t>
      </w:r>
      <w:r w:rsidR="000C5917" w:rsidRPr="00443719">
        <w:rPr>
          <w:rFonts w:ascii="GHEA Grapalat" w:hAnsi="GHEA Grapalat"/>
          <w:color w:val="000000"/>
          <w:sz w:val="24"/>
          <w:szCs w:val="24"/>
          <w:shd w:val="clear" w:color="auto" w:fill="FFFFFF"/>
          <w:lang w:val="hy-AM"/>
        </w:rPr>
        <w:t xml:space="preserve">յուրաքանչյուր </w:t>
      </w:r>
      <w:r w:rsidRPr="00443719">
        <w:rPr>
          <w:rFonts w:ascii="GHEA Grapalat" w:hAnsi="GHEA Grapalat"/>
          <w:color w:val="000000"/>
          <w:sz w:val="24"/>
          <w:szCs w:val="24"/>
          <w:shd w:val="clear" w:color="auto" w:fill="FFFFFF"/>
          <w:lang w:val="hy-AM"/>
        </w:rPr>
        <w:t>պարտավորություն թիրախային է և ընտրված է համակողմանի քննարկումների արդյունքում:</w:t>
      </w:r>
      <w:r w:rsidR="008927C4" w:rsidRPr="00443719">
        <w:rPr>
          <w:rFonts w:ascii="GHEA Grapalat" w:hAnsi="GHEA Grapalat"/>
          <w:color w:val="000000"/>
          <w:sz w:val="24"/>
          <w:szCs w:val="24"/>
          <w:shd w:val="clear" w:color="auto" w:fill="FFFFFF"/>
          <w:lang w:val="hy-AM"/>
        </w:rPr>
        <w:t xml:space="preserve"> </w:t>
      </w:r>
      <w:r w:rsidRPr="00443719">
        <w:rPr>
          <w:rFonts w:ascii="GHEA Grapalat" w:hAnsi="GHEA Grapalat"/>
          <w:color w:val="000000"/>
          <w:sz w:val="24"/>
          <w:szCs w:val="24"/>
          <w:shd w:val="clear" w:color="auto" w:fill="FFFFFF"/>
          <w:lang w:val="hy-AM"/>
        </w:rPr>
        <w:t xml:space="preserve">Ծրագրի նախնական </w:t>
      </w:r>
      <w:r w:rsidR="003C245A" w:rsidRPr="00443719">
        <w:rPr>
          <w:rFonts w:ascii="GHEA Grapalat" w:hAnsi="GHEA Grapalat"/>
          <w:color w:val="000000"/>
          <w:sz w:val="24"/>
          <w:szCs w:val="24"/>
          <w:shd w:val="clear" w:color="auto" w:fill="FFFFFF"/>
          <w:lang w:val="hy-AM"/>
        </w:rPr>
        <w:t>տարբերակը մշակվել է պետական մարմինների ներկայացրած առաջարկությունների հիման վրա: Այնուհետև հանրային իրազեկման և քաղաքացիական հասարակության առաջարկությունները ստանալու նպատակով նախագիծը տեղադրվել է</w:t>
      </w:r>
      <w:r w:rsidR="00B535F4" w:rsidRPr="00443719">
        <w:rPr>
          <w:rFonts w:ascii="GHEA Grapalat" w:hAnsi="GHEA Grapalat"/>
          <w:color w:val="000000"/>
          <w:sz w:val="24"/>
          <w:szCs w:val="24"/>
          <w:shd w:val="clear" w:color="auto" w:fill="FFFFFF"/>
          <w:lang w:val="hy-AM"/>
        </w:rPr>
        <w:t xml:space="preserve"> www.ogp.am </w:t>
      </w:r>
      <w:r w:rsidR="003C245A" w:rsidRPr="00443719">
        <w:rPr>
          <w:rFonts w:ascii="GHEA Grapalat" w:hAnsi="GHEA Grapalat"/>
          <w:color w:val="000000"/>
          <w:sz w:val="24"/>
          <w:szCs w:val="24"/>
          <w:shd w:val="clear" w:color="auto" w:fill="FFFFFF"/>
          <w:lang w:val="hy-AM"/>
        </w:rPr>
        <w:t>կաքում: Զուգահեռաբար նախագիծը մի քանի անգամ քննարկվել է համապատասխան աշխատանաքային խմբի նիստերի ժամանակ</w:t>
      </w:r>
      <w:r w:rsidR="00027252" w:rsidRPr="00443719">
        <w:rPr>
          <w:rFonts w:ascii="GHEA Grapalat" w:hAnsi="GHEA Grapalat"/>
          <w:color w:val="000000"/>
          <w:sz w:val="24"/>
          <w:szCs w:val="24"/>
          <w:shd w:val="clear" w:color="auto" w:fill="FFFFFF"/>
          <w:lang w:val="hy-AM"/>
        </w:rPr>
        <w:t xml:space="preserve"> (մասնավորապես՝ 2013թ. սեպտեմբերի 9, 2013թ. նոյեմբերի 26)</w:t>
      </w:r>
      <w:r w:rsidR="003C245A" w:rsidRPr="00443719">
        <w:rPr>
          <w:rFonts w:ascii="GHEA Grapalat" w:hAnsi="GHEA Grapalat"/>
          <w:color w:val="000000"/>
          <w:sz w:val="24"/>
          <w:szCs w:val="24"/>
          <w:shd w:val="clear" w:color="auto" w:fill="FFFFFF"/>
          <w:lang w:val="hy-AM"/>
        </w:rPr>
        <w:t xml:space="preserve">: Հանրային քննարկումները շարունակելու նպատակով ՀՀ կառավարությունը «Ինֆորմացիայի ազատության կենտրոն» հասարակական կազմակերպության հետ համատեղ և ԱՄՆ միջազգային զարգացման գործակալության ու ՄԱԿ-ի զարգացման ծրագրի ֆինանսական </w:t>
      </w:r>
      <w:r w:rsidR="00A556F0" w:rsidRPr="00443719">
        <w:rPr>
          <w:rFonts w:ascii="GHEA Grapalat" w:hAnsi="GHEA Grapalat"/>
          <w:color w:val="000000"/>
          <w:sz w:val="24"/>
          <w:szCs w:val="24"/>
          <w:shd w:val="clear" w:color="auto" w:fill="FFFFFF"/>
          <w:lang w:val="hy-AM"/>
        </w:rPr>
        <w:t>աջակցությամբ 2014թ. ապրիլի 5-6-ը Աղվերանում կազմակերպել է «ԲԿԳ-Հայաստան. թափանցիկություն և հաշվետվողականություն. համագործակցություն կառավարության և քաղաքացիական հասարակությ</w:t>
      </w:r>
      <w:r w:rsidR="00CF2817" w:rsidRPr="006C012A">
        <w:rPr>
          <w:rFonts w:ascii="GHEA Grapalat" w:hAnsi="GHEA Grapalat"/>
          <w:color w:val="000000"/>
          <w:sz w:val="24"/>
          <w:szCs w:val="24"/>
          <w:shd w:val="clear" w:color="auto" w:fill="FFFFFF"/>
          <w:lang w:val="hy-AM"/>
        </w:rPr>
        <w:t>ա</w:t>
      </w:r>
      <w:r w:rsidR="00A556F0" w:rsidRPr="00443719">
        <w:rPr>
          <w:rFonts w:ascii="GHEA Grapalat" w:hAnsi="GHEA Grapalat"/>
          <w:color w:val="000000"/>
          <w:sz w:val="24"/>
          <w:szCs w:val="24"/>
          <w:shd w:val="clear" w:color="auto" w:fill="FFFFFF"/>
          <w:lang w:val="hy-AM"/>
        </w:rPr>
        <w:t xml:space="preserve">ն միջև» աշխատանքային քննարկումը: Միջոցառման ընթացքում քննարկվել է ինչպես ծրագրի նախագիծը, այնպես էլ վերջինիս առնչությամբ պետական մարմինների և հասարակական կազմակերպությունների ներկայացրած նոր առաջարկությունները: </w:t>
      </w:r>
    </w:p>
    <w:p w:rsidR="006C012A" w:rsidRPr="003C2E79" w:rsidRDefault="00A556F0" w:rsidP="006C012A">
      <w:pPr>
        <w:autoSpaceDE w:val="0"/>
        <w:autoSpaceDN w:val="0"/>
        <w:adjustRightInd w:val="0"/>
        <w:spacing w:after="120"/>
        <w:ind w:firstLine="720"/>
        <w:jc w:val="both"/>
        <w:rPr>
          <w:rFonts w:ascii="GHEA Grapalat" w:hAnsi="GHEA Grapalat"/>
          <w:color w:val="000000"/>
          <w:sz w:val="24"/>
          <w:szCs w:val="24"/>
          <w:shd w:val="clear" w:color="auto" w:fill="FFFFFF"/>
          <w:lang w:val="hy-AM"/>
        </w:rPr>
      </w:pPr>
      <w:r w:rsidRPr="00443719">
        <w:rPr>
          <w:rFonts w:ascii="GHEA Grapalat" w:hAnsi="GHEA Grapalat"/>
          <w:color w:val="000000"/>
          <w:sz w:val="24"/>
          <w:szCs w:val="24"/>
          <w:shd w:val="clear" w:color="auto" w:fill="FFFFFF"/>
          <w:lang w:val="hy-AM"/>
        </w:rPr>
        <w:t xml:space="preserve">Միաժամանակ, ծրագրում նոր առաջարկություններ ընդգրկելու </w:t>
      </w:r>
      <w:r w:rsidR="001F4522" w:rsidRPr="00443719">
        <w:rPr>
          <w:rFonts w:ascii="GHEA Grapalat" w:hAnsi="GHEA Grapalat"/>
          <w:color w:val="000000"/>
          <w:sz w:val="24"/>
          <w:szCs w:val="24"/>
          <w:shd w:val="clear" w:color="auto" w:fill="FFFFFF"/>
          <w:lang w:val="hy-AM"/>
        </w:rPr>
        <w:t xml:space="preserve">և հանրային իրազեկում ապահովելու նպատակով </w:t>
      </w:r>
      <w:r w:rsidRPr="00443719">
        <w:rPr>
          <w:rFonts w:ascii="GHEA Grapalat" w:hAnsi="GHEA Grapalat"/>
          <w:color w:val="000000"/>
          <w:sz w:val="24"/>
          <w:szCs w:val="24"/>
          <w:shd w:val="clear" w:color="auto" w:fill="FFFFFF"/>
          <w:lang w:val="hy-AM"/>
        </w:rPr>
        <w:t>Գյումրու ժուրնալիստների «Ասպարեզ» ակումբ</w:t>
      </w:r>
      <w:r w:rsidR="001F4522" w:rsidRPr="00443719">
        <w:rPr>
          <w:rFonts w:ascii="GHEA Grapalat" w:hAnsi="GHEA Grapalat"/>
          <w:color w:val="000000"/>
          <w:sz w:val="24"/>
          <w:szCs w:val="24"/>
          <w:shd w:val="clear" w:color="auto" w:fill="FFFFFF"/>
          <w:lang w:val="hy-AM"/>
        </w:rPr>
        <w:t>ի գլխավորությամբ</w:t>
      </w:r>
      <w:r w:rsidRPr="00443719">
        <w:rPr>
          <w:rFonts w:ascii="GHEA Grapalat" w:hAnsi="GHEA Grapalat"/>
          <w:color w:val="000000"/>
          <w:sz w:val="24"/>
          <w:szCs w:val="24"/>
          <w:shd w:val="clear" w:color="auto" w:fill="FFFFFF"/>
          <w:lang w:val="hy-AM"/>
        </w:rPr>
        <w:t xml:space="preserve"> </w:t>
      </w:r>
      <w:r w:rsidR="001F4522" w:rsidRPr="00443719">
        <w:rPr>
          <w:rFonts w:ascii="GHEA Grapalat" w:hAnsi="GHEA Grapalat"/>
          <w:color w:val="000000"/>
          <w:sz w:val="24"/>
          <w:szCs w:val="24"/>
          <w:shd w:val="clear" w:color="auto" w:fill="FFFFFF"/>
          <w:lang w:val="hy-AM"/>
        </w:rPr>
        <w:t xml:space="preserve">կազմակերպվել են մի շարք հանդիպումներ, </w:t>
      </w:r>
      <w:r w:rsidRPr="00443719">
        <w:rPr>
          <w:rFonts w:ascii="GHEA Grapalat" w:hAnsi="GHEA Grapalat"/>
          <w:color w:val="000000"/>
          <w:sz w:val="24"/>
          <w:szCs w:val="24"/>
          <w:shd w:val="clear" w:color="auto" w:fill="FFFFFF"/>
          <w:lang w:val="hy-AM"/>
        </w:rPr>
        <w:t>որ</w:t>
      </w:r>
      <w:r w:rsidR="001F4522" w:rsidRPr="00443719">
        <w:rPr>
          <w:rFonts w:ascii="GHEA Grapalat" w:hAnsi="GHEA Grapalat"/>
          <w:color w:val="000000"/>
          <w:sz w:val="24"/>
          <w:szCs w:val="24"/>
          <w:shd w:val="clear" w:color="auto" w:fill="FFFFFF"/>
          <w:lang w:val="hy-AM"/>
        </w:rPr>
        <w:t>ոնց</w:t>
      </w:r>
      <w:r w:rsidRPr="00443719">
        <w:rPr>
          <w:rFonts w:ascii="GHEA Grapalat" w:hAnsi="GHEA Grapalat"/>
          <w:color w:val="000000"/>
          <w:sz w:val="24"/>
          <w:szCs w:val="24"/>
          <w:shd w:val="clear" w:color="auto" w:fill="FFFFFF"/>
          <w:lang w:val="hy-AM"/>
        </w:rPr>
        <w:t xml:space="preserve"> արդյունքում </w:t>
      </w:r>
      <w:r w:rsidR="001F4522" w:rsidRPr="00443719">
        <w:rPr>
          <w:rFonts w:ascii="GHEA Grapalat" w:hAnsi="GHEA Grapalat"/>
          <w:color w:val="000000"/>
          <w:sz w:val="24"/>
          <w:szCs w:val="24"/>
          <w:shd w:val="clear" w:color="auto" w:fill="FFFFFF"/>
          <w:lang w:val="hy-AM"/>
        </w:rPr>
        <w:t xml:space="preserve">մի շարք հասարակական կազմակերպությունների տրամադրած առաջարկություններ </w:t>
      </w:r>
      <w:r w:rsidRPr="00443719">
        <w:rPr>
          <w:rFonts w:ascii="GHEA Grapalat" w:hAnsi="GHEA Grapalat"/>
          <w:color w:val="000000"/>
          <w:sz w:val="24"/>
          <w:szCs w:val="24"/>
          <w:shd w:val="clear" w:color="auto" w:fill="FFFFFF"/>
          <w:lang w:val="hy-AM"/>
        </w:rPr>
        <w:t xml:space="preserve">ևս </w:t>
      </w:r>
      <w:r w:rsidR="001F4522" w:rsidRPr="00443719">
        <w:rPr>
          <w:rFonts w:ascii="GHEA Grapalat" w:hAnsi="GHEA Grapalat"/>
          <w:color w:val="000000"/>
          <w:sz w:val="24"/>
          <w:szCs w:val="24"/>
          <w:shd w:val="clear" w:color="auto" w:fill="FFFFFF"/>
          <w:lang w:val="hy-AM"/>
        </w:rPr>
        <w:t xml:space="preserve">ներկայացվել են </w:t>
      </w:r>
      <w:r w:rsidRPr="00443719">
        <w:rPr>
          <w:rFonts w:ascii="GHEA Grapalat" w:hAnsi="GHEA Grapalat"/>
          <w:color w:val="000000"/>
          <w:sz w:val="24"/>
          <w:szCs w:val="24"/>
          <w:shd w:val="clear" w:color="auto" w:fill="FFFFFF"/>
          <w:lang w:val="hy-AM"/>
        </w:rPr>
        <w:t xml:space="preserve">ՀՀ կառավարություն: </w:t>
      </w:r>
      <w:r w:rsidR="00027252" w:rsidRPr="00443719">
        <w:rPr>
          <w:rFonts w:ascii="GHEA Grapalat" w:hAnsi="GHEA Grapalat"/>
          <w:color w:val="000000"/>
          <w:sz w:val="24"/>
          <w:szCs w:val="24"/>
          <w:shd w:val="clear" w:color="auto" w:fill="FFFFFF"/>
          <w:lang w:val="hy-AM"/>
        </w:rPr>
        <w:t xml:space="preserve">Վերոնշյալ առաջարկությունները քննարկելու և լրացուցիչ պարզաբանումներ ստանալու նպատակով </w:t>
      </w:r>
      <w:r w:rsidR="003D639D" w:rsidRPr="00443719">
        <w:rPr>
          <w:rFonts w:ascii="GHEA Grapalat" w:hAnsi="GHEA Grapalat"/>
          <w:color w:val="000000"/>
          <w:sz w:val="24"/>
          <w:szCs w:val="24"/>
          <w:shd w:val="clear" w:color="auto" w:fill="FFFFFF"/>
          <w:lang w:val="hy-AM"/>
        </w:rPr>
        <w:t xml:space="preserve">2014թ. հունիսի 5-ին </w:t>
      </w:r>
      <w:r w:rsidR="00027252" w:rsidRPr="00443719">
        <w:rPr>
          <w:rFonts w:ascii="GHEA Grapalat" w:hAnsi="GHEA Grapalat"/>
          <w:color w:val="000000"/>
          <w:sz w:val="24"/>
          <w:szCs w:val="24"/>
          <w:shd w:val="clear" w:color="auto" w:fill="FFFFFF"/>
          <w:lang w:val="hy-AM"/>
        </w:rPr>
        <w:t xml:space="preserve">ՀՀ կառավարության աշխատակազմում </w:t>
      </w:r>
      <w:r w:rsidR="00027252" w:rsidRPr="00443719">
        <w:rPr>
          <w:rFonts w:ascii="GHEA Grapalat" w:hAnsi="GHEA Grapalat"/>
          <w:color w:val="000000"/>
          <w:sz w:val="24"/>
          <w:szCs w:val="24"/>
          <w:shd w:val="clear" w:color="auto" w:fill="FFFFFF"/>
          <w:lang w:val="hy-AM"/>
        </w:rPr>
        <w:lastRenderedPageBreak/>
        <w:t xml:space="preserve">կազմակերպվել է </w:t>
      </w:r>
      <w:r w:rsidR="003D639D" w:rsidRPr="00443719">
        <w:rPr>
          <w:rFonts w:ascii="GHEA Grapalat" w:hAnsi="GHEA Grapalat"/>
          <w:color w:val="000000"/>
          <w:sz w:val="24"/>
          <w:szCs w:val="24"/>
          <w:shd w:val="clear" w:color="auto" w:fill="FFFFFF"/>
          <w:lang w:val="hy-AM"/>
        </w:rPr>
        <w:t>քաղաքացիական հասարակության և պետական մ</w:t>
      </w:r>
      <w:r w:rsidR="006642F7" w:rsidRPr="00443719">
        <w:rPr>
          <w:rFonts w:ascii="GHEA Grapalat" w:hAnsi="GHEA Grapalat"/>
          <w:color w:val="000000"/>
          <w:sz w:val="24"/>
          <w:szCs w:val="24"/>
          <w:shd w:val="clear" w:color="auto" w:fill="FFFFFF"/>
          <w:lang w:val="hy-AM"/>
        </w:rPr>
        <w:t>ա</w:t>
      </w:r>
      <w:r w:rsidR="003D639D" w:rsidRPr="00443719">
        <w:rPr>
          <w:rFonts w:ascii="GHEA Grapalat" w:hAnsi="GHEA Grapalat"/>
          <w:color w:val="000000"/>
          <w:sz w:val="24"/>
          <w:szCs w:val="24"/>
          <w:shd w:val="clear" w:color="auto" w:fill="FFFFFF"/>
          <w:lang w:val="hy-AM"/>
        </w:rPr>
        <w:t xml:space="preserve">րմինների ներկայացուցիչների մասնակցությամբ աշխատանքային հանդիպում: Ծրագրի նախագծի վերջնական </w:t>
      </w:r>
      <w:r w:rsidR="006642F7" w:rsidRPr="00443719">
        <w:rPr>
          <w:rFonts w:ascii="GHEA Grapalat" w:hAnsi="GHEA Grapalat"/>
          <w:color w:val="000000"/>
          <w:sz w:val="24"/>
          <w:szCs w:val="24"/>
          <w:shd w:val="clear" w:color="auto" w:fill="FFFFFF"/>
          <w:lang w:val="hy-AM"/>
        </w:rPr>
        <w:t xml:space="preserve">տարբերակը </w:t>
      </w:r>
      <w:r w:rsidR="003D639D" w:rsidRPr="00443719">
        <w:rPr>
          <w:rFonts w:ascii="GHEA Grapalat" w:hAnsi="GHEA Grapalat"/>
          <w:color w:val="000000"/>
          <w:sz w:val="24"/>
          <w:szCs w:val="24"/>
          <w:shd w:val="clear" w:color="auto" w:fill="FFFFFF"/>
          <w:lang w:val="hy-AM"/>
        </w:rPr>
        <w:t>քննարկվել և հավանության է արժանացել 2014թ. հու</w:t>
      </w:r>
      <w:r w:rsidR="00210700" w:rsidRPr="00443719">
        <w:rPr>
          <w:rFonts w:ascii="GHEA Grapalat" w:hAnsi="GHEA Grapalat"/>
          <w:color w:val="000000"/>
          <w:sz w:val="24"/>
          <w:szCs w:val="24"/>
          <w:shd w:val="clear" w:color="auto" w:fill="FFFFFF"/>
          <w:lang w:val="hy-AM"/>
        </w:rPr>
        <w:t>լ</w:t>
      </w:r>
      <w:r w:rsidR="003D639D" w:rsidRPr="00443719">
        <w:rPr>
          <w:rFonts w:ascii="GHEA Grapalat" w:hAnsi="GHEA Grapalat"/>
          <w:color w:val="000000"/>
          <w:sz w:val="24"/>
          <w:szCs w:val="24"/>
          <w:shd w:val="clear" w:color="auto" w:fill="FFFFFF"/>
          <w:lang w:val="hy-AM"/>
        </w:rPr>
        <w:t>իսի</w:t>
      </w:r>
      <w:r w:rsidR="00210700" w:rsidRPr="00443719">
        <w:rPr>
          <w:rFonts w:ascii="GHEA Grapalat" w:hAnsi="GHEA Grapalat"/>
          <w:color w:val="000000"/>
          <w:sz w:val="24"/>
          <w:szCs w:val="24"/>
          <w:shd w:val="clear" w:color="auto" w:fill="FFFFFF"/>
          <w:lang w:val="hy-AM"/>
        </w:rPr>
        <w:t xml:space="preserve"> </w:t>
      </w:r>
      <w:r w:rsidR="006C012A" w:rsidRPr="006C012A">
        <w:rPr>
          <w:rFonts w:ascii="GHEA Grapalat" w:hAnsi="GHEA Grapalat"/>
          <w:color w:val="000000"/>
          <w:sz w:val="24"/>
          <w:szCs w:val="24"/>
          <w:shd w:val="clear" w:color="auto" w:fill="FFFFFF"/>
          <w:lang w:val="hy-AM"/>
        </w:rPr>
        <w:t>15-</w:t>
      </w:r>
      <w:r w:rsidR="003D639D" w:rsidRPr="006C012A">
        <w:rPr>
          <w:rFonts w:ascii="GHEA Grapalat" w:hAnsi="GHEA Grapalat"/>
          <w:color w:val="000000"/>
          <w:sz w:val="24"/>
          <w:szCs w:val="24"/>
          <w:shd w:val="clear" w:color="auto" w:fill="FFFFFF"/>
          <w:lang w:val="hy-AM"/>
        </w:rPr>
        <w:t>ին կայացած ՀՀ վարչապետի</w:t>
      </w:r>
      <w:r w:rsidR="006C012A" w:rsidRPr="003C2E79">
        <w:rPr>
          <w:rFonts w:ascii="GHEA Grapalat" w:hAnsi="GHEA Grapalat"/>
          <w:color w:val="000000"/>
          <w:sz w:val="24"/>
          <w:szCs w:val="24"/>
          <w:shd w:val="clear" w:color="auto" w:fill="FFFFFF"/>
          <w:lang w:val="hy-AM"/>
        </w:rPr>
        <w:t xml:space="preserve"> 2014թ. հուլիսի 15-ի</w:t>
      </w:r>
      <w:r w:rsidR="003D639D" w:rsidRPr="006C012A">
        <w:rPr>
          <w:rFonts w:ascii="GHEA Grapalat" w:hAnsi="GHEA Grapalat"/>
          <w:color w:val="000000"/>
          <w:sz w:val="24"/>
          <w:szCs w:val="24"/>
          <w:shd w:val="clear" w:color="auto" w:fill="FFFFFF"/>
          <w:lang w:val="hy-AM"/>
        </w:rPr>
        <w:t xml:space="preserve"> </w:t>
      </w:r>
      <w:r w:rsidR="006C012A" w:rsidRPr="006C012A">
        <w:rPr>
          <w:rFonts w:ascii="GHEA Grapalat" w:hAnsi="GHEA Grapalat"/>
          <w:color w:val="000000"/>
          <w:sz w:val="24"/>
          <w:szCs w:val="24"/>
          <w:shd w:val="clear" w:color="auto" w:fill="FFFFFF"/>
          <w:lang w:val="hy-AM"/>
        </w:rPr>
        <w:t xml:space="preserve">N 656 </w:t>
      </w:r>
      <w:r w:rsidR="006C012A" w:rsidRPr="003C2E79">
        <w:rPr>
          <w:rFonts w:ascii="GHEA Grapalat" w:hAnsi="GHEA Grapalat"/>
          <w:color w:val="000000"/>
          <w:sz w:val="24"/>
          <w:szCs w:val="24"/>
          <w:shd w:val="clear" w:color="auto" w:fill="FFFFFF"/>
          <w:lang w:val="hy-AM"/>
        </w:rPr>
        <w:t>-</w:t>
      </w:r>
      <w:r w:rsidR="006C012A" w:rsidRPr="006C012A">
        <w:rPr>
          <w:rFonts w:ascii="GHEA Grapalat" w:hAnsi="GHEA Grapalat"/>
          <w:color w:val="000000"/>
          <w:sz w:val="24"/>
          <w:szCs w:val="24"/>
          <w:shd w:val="clear" w:color="auto" w:fill="FFFFFF"/>
          <w:lang w:val="hy-AM"/>
        </w:rPr>
        <w:t xml:space="preserve"> Ա </w:t>
      </w:r>
      <w:r w:rsidR="003D639D" w:rsidRPr="00443719">
        <w:rPr>
          <w:rFonts w:ascii="GHEA Grapalat" w:hAnsi="GHEA Grapalat"/>
          <w:color w:val="000000"/>
          <w:sz w:val="24"/>
          <w:szCs w:val="24"/>
          <w:shd w:val="clear" w:color="auto" w:fill="FFFFFF"/>
          <w:lang w:val="hy-AM"/>
        </w:rPr>
        <w:t xml:space="preserve">որոշմամբ ստեղծված </w:t>
      </w:r>
      <w:r w:rsidR="003D639D" w:rsidRPr="006C012A">
        <w:rPr>
          <w:rFonts w:ascii="GHEA Grapalat" w:hAnsi="GHEA Grapalat"/>
          <w:color w:val="000000"/>
          <w:sz w:val="24"/>
          <w:szCs w:val="24"/>
          <w:shd w:val="clear" w:color="auto" w:fill="FFFFFF"/>
          <w:lang w:val="hy-AM"/>
        </w:rPr>
        <w:t>աշխատանքային խ</w:t>
      </w:r>
      <w:r w:rsidR="00065B99" w:rsidRPr="006C012A">
        <w:rPr>
          <w:rFonts w:ascii="GHEA Grapalat" w:hAnsi="GHEA Grapalat"/>
          <w:color w:val="000000"/>
          <w:sz w:val="24"/>
          <w:szCs w:val="24"/>
          <w:shd w:val="clear" w:color="auto" w:fill="FFFFFF"/>
          <w:lang w:val="hy-AM"/>
        </w:rPr>
        <w:t>մբի նիստի ժամանակ:</w:t>
      </w:r>
      <w:r w:rsidR="003D639D" w:rsidRPr="00443719">
        <w:rPr>
          <w:rFonts w:ascii="GHEA Grapalat" w:hAnsi="GHEA Grapalat"/>
          <w:color w:val="000000"/>
          <w:sz w:val="24"/>
          <w:szCs w:val="24"/>
          <w:shd w:val="clear" w:color="auto" w:fill="FFFFFF"/>
          <w:lang w:val="hy-AM"/>
        </w:rPr>
        <w:t xml:space="preserve"> </w:t>
      </w:r>
      <w:r w:rsidR="00F20E69" w:rsidRPr="003C2E79">
        <w:rPr>
          <w:rFonts w:ascii="GHEA Grapalat" w:hAnsi="GHEA Grapalat"/>
          <w:color w:val="000000"/>
          <w:sz w:val="24"/>
          <w:szCs w:val="24"/>
          <w:shd w:val="clear" w:color="auto" w:fill="FFFFFF"/>
          <w:lang w:val="hy-AM"/>
        </w:rPr>
        <w:t xml:space="preserve">Նախագծի վերաբերյալ վերջնական հանրային քննարկումը տեղի է ունեցել 2014թ. հուլիսի 18-ին Երևանում ՀՀ կառավարության և </w:t>
      </w:r>
      <w:r w:rsidR="00F20E69" w:rsidRPr="00443719">
        <w:rPr>
          <w:rFonts w:ascii="GHEA Grapalat" w:hAnsi="GHEA Grapalat"/>
          <w:color w:val="000000"/>
          <w:sz w:val="24"/>
          <w:szCs w:val="24"/>
          <w:shd w:val="clear" w:color="auto" w:fill="FFFFFF"/>
          <w:lang w:val="hy-AM"/>
        </w:rPr>
        <w:t xml:space="preserve">«Ինֆորմացիայի ազատության կենտրոն» հասարակական կազմակերպության </w:t>
      </w:r>
      <w:r w:rsidR="00F20E69" w:rsidRPr="003C2E79">
        <w:rPr>
          <w:rFonts w:ascii="GHEA Grapalat" w:hAnsi="GHEA Grapalat"/>
          <w:color w:val="000000"/>
          <w:sz w:val="24"/>
          <w:szCs w:val="24"/>
          <w:shd w:val="clear" w:color="auto" w:fill="FFFFFF"/>
          <w:lang w:val="hy-AM"/>
        </w:rPr>
        <w:t xml:space="preserve">հետ համատեղ, ինչպես նաև ԵԱՀԿ </w:t>
      </w:r>
      <w:r w:rsidR="003C2E79" w:rsidRPr="003C2E79">
        <w:rPr>
          <w:rFonts w:ascii="GHEA Grapalat" w:hAnsi="GHEA Grapalat"/>
          <w:color w:val="000000"/>
          <w:sz w:val="24"/>
          <w:szCs w:val="24"/>
          <w:shd w:val="clear" w:color="auto" w:fill="FFFFFF"/>
          <w:lang w:val="hy-AM"/>
        </w:rPr>
        <w:t>Ե</w:t>
      </w:r>
      <w:r w:rsidR="00F20E69" w:rsidRPr="003C2E79">
        <w:rPr>
          <w:rFonts w:ascii="GHEA Grapalat" w:hAnsi="GHEA Grapalat"/>
          <w:color w:val="000000"/>
          <w:sz w:val="24"/>
          <w:szCs w:val="24"/>
          <w:shd w:val="clear" w:color="auto" w:fill="FFFFFF"/>
          <w:lang w:val="hy-AM"/>
        </w:rPr>
        <w:t>րևանյան գրասենյակի ֆինանսական աջակցությամբ կազմակերպված միջոցառման շրջանակներում: Աշխատաժողովին վերոնշյալ աշխատանքային խմբի անդամներից բացի մասնակցել են նաև մի շարք այլ քաղաքացիական հասարակության և միջազգային կազմակերպությունների ներկայացուցիչներ:</w:t>
      </w:r>
    </w:p>
    <w:p w:rsidR="008510AC" w:rsidRPr="00443719" w:rsidRDefault="00A715AA" w:rsidP="006C012A">
      <w:pPr>
        <w:autoSpaceDE w:val="0"/>
        <w:autoSpaceDN w:val="0"/>
        <w:adjustRightInd w:val="0"/>
        <w:spacing w:after="0"/>
        <w:ind w:firstLine="720"/>
        <w:jc w:val="both"/>
        <w:rPr>
          <w:rFonts w:ascii="GHEA Grapalat" w:hAnsi="GHEA Grapalat"/>
          <w:color w:val="000000"/>
          <w:sz w:val="24"/>
          <w:szCs w:val="24"/>
          <w:shd w:val="clear" w:color="auto" w:fill="FFFFFF"/>
          <w:lang w:val="hy-AM"/>
        </w:rPr>
      </w:pPr>
      <w:r w:rsidRPr="00443719">
        <w:rPr>
          <w:rFonts w:ascii="GHEA Grapalat" w:hAnsi="GHEA Grapalat"/>
          <w:color w:val="000000"/>
          <w:sz w:val="24"/>
          <w:szCs w:val="24"/>
          <w:shd w:val="clear" w:color="auto" w:fill="FFFFFF"/>
          <w:lang w:val="hy-AM"/>
        </w:rPr>
        <w:t xml:space="preserve">Ծրագրում չեն ներառվել այն առաջարկությունները, որոնք չեն համապատասխանել ԲԿԳ արժեքներին և ձևաչափին: Նոր օրենքների նախագծերի մշակման և ընդունման, ինչպես նաև գործող օրենքներում փոփոխություններ կատարելու պահանջ ենթադրող առաջարկությունները նույնպես չեն ներառվել ծրագրում, քանի որ ՀՀ-ում օրենքներն ընդունվում են Ազգային ժողովի կողմից, և կառավարությունը չի կարող երաշխավորել դրանց ընդունումը: </w:t>
      </w:r>
      <w:r w:rsidR="00C17B91" w:rsidRPr="00443719">
        <w:rPr>
          <w:rFonts w:ascii="GHEA Grapalat" w:hAnsi="GHEA Grapalat"/>
          <w:color w:val="000000"/>
          <w:sz w:val="24"/>
          <w:szCs w:val="24"/>
          <w:shd w:val="clear" w:color="auto" w:fill="FFFFFF"/>
          <w:lang w:val="hy-AM"/>
        </w:rPr>
        <w:t xml:space="preserve">Չնայած այդ հանգամանքին՝ ՀՀ կառավարությունը պատրաստակամություն է հայտնել </w:t>
      </w:r>
      <w:r w:rsidR="005E3EFF" w:rsidRPr="00443719">
        <w:rPr>
          <w:rFonts w:ascii="GHEA Grapalat" w:hAnsi="GHEA Grapalat"/>
          <w:color w:val="000000"/>
          <w:sz w:val="24"/>
          <w:szCs w:val="24"/>
          <w:shd w:val="clear" w:color="auto" w:fill="FFFFFF"/>
          <w:lang w:val="hy-AM"/>
        </w:rPr>
        <w:t xml:space="preserve">քաղաքացիական հասարակության հետ </w:t>
      </w:r>
      <w:r w:rsidR="00C17B91" w:rsidRPr="00443719">
        <w:rPr>
          <w:rFonts w:ascii="GHEA Grapalat" w:hAnsi="GHEA Grapalat"/>
          <w:color w:val="000000"/>
          <w:sz w:val="24"/>
          <w:szCs w:val="24"/>
          <w:shd w:val="clear" w:color="auto" w:fill="FFFFFF"/>
          <w:lang w:val="hy-AM"/>
        </w:rPr>
        <w:t>քննարկել</w:t>
      </w:r>
      <w:r w:rsidR="005E3EFF" w:rsidRPr="00443719">
        <w:rPr>
          <w:rFonts w:ascii="GHEA Grapalat" w:hAnsi="GHEA Grapalat"/>
          <w:color w:val="000000"/>
          <w:sz w:val="24"/>
          <w:szCs w:val="24"/>
          <w:shd w:val="clear" w:color="auto" w:fill="FFFFFF"/>
          <w:lang w:val="hy-AM"/>
        </w:rPr>
        <w:t xml:space="preserve"> ծրագրում չընդգրկված առաջարկությունների իրականացման հնարավոր մեխանիզմները ԲԿԳ նախաձեռնությունից դուրս:  </w:t>
      </w:r>
    </w:p>
    <w:p w:rsidR="008510AC" w:rsidRPr="00443719" w:rsidRDefault="008510AC">
      <w:pPr>
        <w:rPr>
          <w:rFonts w:ascii="GHEA Grapalat" w:hAnsi="GHEA Grapalat"/>
          <w:color w:val="000000"/>
          <w:sz w:val="24"/>
          <w:szCs w:val="24"/>
          <w:shd w:val="clear" w:color="auto" w:fill="FFFFFF"/>
          <w:lang w:val="hy-AM"/>
        </w:rPr>
      </w:pPr>
      <w:r w:rsidRPr="00443719">
        <w:rPr>
          <w:rFonts w:ascii="GHEA Grapalat" w:hAnsi="GHEA Grapalat"/>
          <w:color w:val="000000"/>
          <w:sz w:val="24"/>
          <w:szCs w:val="24"/>
          <w:shd w:val="clear" w:color="auto" w:fill="FFFFFF"/>
          <w:lang w:val="hy-AM"/>
        </w:rPr>
        <w:br w:type="page"/>
      </w:r>
    </w:p>
    <w:p w:rsidR="008510AC" w:rsidRPr="00443719" w:rsidRDefault="008510AC" w:rsidP="00A715AA">
      <w:pPr>
        <w:autoSpaceDE w:val="0"/>
        <w:autoSpaceDN w:val="0"/>
        <w:adjustRightInd w:val="0"/>
        <w:spacing w:after="0"/>
        <w:ind w:firstLine="720"/>
        <w:jc w:val="both"/>
        <w:rPr>
          <w:rFonts w:ascii="GHEA Grapalat" w:hAnsi="GHEA Grapalat" w:cs="Courier New"/>
          <w:color w:val="000000"/>
          <w:sz w:val="21"/>
          <w:szCs w:val="21"/>
          <w:lang w:val="hy-AM"/>
        </w:rPr>
        <w:sectPr w:rsidR="008510AC" w:rsidRPr="00443719" w:rsidSect="00CB54AF">
          <w:footerReference w:type="default" r:id="rId11"/>
          <w:pgSz w:w="12240" w:h="15840"/>
          <w:pgMar w:top="1440" w:right="1440" w:bottom="1440" w:left="1440" w:header="720" w:footer="720" w:gutter="0"/>
          <w:cols w:space="720"/>
          <w:titlePg/>
          <w:docGrid w:linePitch="360"/>
        </w:sectPr>
      </w:pPr>
    </w:p>
    <w:tbl>
      <w:tblPr>
        <w:tblStyle w:val="TableGrid"/>
        <w:tblW w:w="14220" w:type="dxa"/>
        <w:tblInd w:w="-342" w:type="dxa"/>
        <w:tblBorders>
          <w:top w:val="none" w:sz="0" w:space="0" w:color="auto"/>
          <w:left w:val="none" w:sz="0" w:space="0" w:color="auto"/>
          <w:bottom w:val="threeDEmboss" w:sz="24" w:space="0" w:color="auto"/>
          <w:right w:val="none" w:sz="0" w:space="0" w:color="auto"/>
          <w:insideH w:val="none" w:sz="0" w:space="0" w:color="auto"/>
          <w:insideV w:val="none" w:sz="0" w:space="0" w:color="auto"/>
        </w:tblBorders>
        <w:shd w:val="clear" w:color="auto" w:fill="91A2C9"/>
        <w:tblLook w:val="04A0"/>
      </w:tblPr>
      <w:tblGrid>
        <w:gridCol w:w="14220"/>
      </w:tblGrid>
      <w:tr w:rsidR="00054ACE" w:rsidRPr="00443719" w:rsidTr="00AE47AF">
        <w:tc>
          <w:tcPr>
            <w:tcW w:w="14220" w:type="dxa"/>
            <w:shd w:val="clear" w:color="auto" w:fill="91A2C9"/>
          </w:tcPr>
          <w:p w:rsidR="008A323B" w:rsidRPr="00443719" w:rsidRDefault="008A323B" w:rsidP="00505533">
            <w:pPr>
              <w:autoSpaceDE w:val="0"/>
              <w:autoSpaceDN w:val="0"/>
              <w:adjustRightInd w:val="0"/>
              <w:jc w:val="center"/>
              <w:rPr>
                <w:rFonts w:ascii="GHEA Grapalat" w:eastAsia="Times New Roman" w:hAnsi="GHEA Grapalat"/>
                <w:b/>
                <w:bCs/>
                <w:sz w:val="16"/>
                <w:szCs w:val="24"/>
                <w:lang w:val="hy-AM"/>
              </w:rPr>
            </w:pPr>
          </w:p>
          <w:p w:rsidR="00505533" w:rsidRPr="00443719" w:rsidRDefault="00505533" w:rsidP="00505533">
            <w:pPr>
              <w:autoSpaceDE w:val="0"/>
              <w:autoSpaceDN w:val="0"/>
              <w:adjustRightInd w:val="0"/>
              <w:jc w:val="center"/>
              <w:rPr>
                <w:rFonts w:ascii="GHEA Grapalat" w:eastAsia="Times New Roman" w:hAnsi="GHEA Grapalat"/>
                <w:b/>
                <w:bCs/>
                <w:sz w:val="24"/>
                <w:szCs w:val="24"/>
                <w:lang w:val="hy-AM"/>
              </w:rPr>
            </w:pPr>
            <w:r w:rsidRPr="00443719">
              <w:rPr>
                <w:rFonts w:ascii="GHEA Grapalat" w:eastAsia="Times New Roman" w:hAnsi="GHEA Grapalat"/>
                <w:b/>
                <w:bCs/>
                <w:sz w:val="24"/>
                <w:szCs w:val="24"/>
                <w:lang w:val="hy-AM"/>
              </w:rPr>
              <w:t>ԲԿԳ ՊԱՐՏԱՎՈՐՈՒԹՅՈՒՆՆԵՐ</w:t>
            </w:r>
          </w:p>
          <w:p w:rsidR="00054ACE" w:rsidRPr="00443719" w:rsidRDefault="00054ACE" w:rsidP="00C32D45">
            <w:pPr>
              <w:autoSpaceDE w:val="0"/>
              <w:autoSpaceDN w:val="0"/>
              <w:adjustRightInd w:val="0"/>
              <w:jc w:val="center"/>
              <w:rPr>
                <w:rFonts w:ascii="GHEA Grapalat" w:eastAsia="Times New Roman" w:hAnsi="GHEA Grapalat"/>
                <w:b/>
                <w:bCs/>
                <w:sz w:val="16"/>
                <w:szCs w:val="24"/>
                <w:lang w:val="hy-AM"/>
              </w:rPr>
            </w:pPr>
          </w:p>
        </w:tc>
      </w:tr>
    </w:tbl>
    <w:p w:rsidR="006266E3" w:rsidRPr="00443719" w:rsidRDefault="006266E3" w:rsidP="006266E3">
      <w:pPr>
        <w:autoSpaceDE w:val="0"/>
        <w:autoSpaceDN w:val="0"/>
        <w:adjustRightInd w:val="0"/>
        <w:jc w:val="center"/>
        <w:rPr>
          <w:rFonts w:ascii="GHEA Grapalat" w:hAnsi="GHEA Grapalat"/>
          <w:b/>
          <w:sz w:val="24"/>
          <w:szCs w:val="24"/>
        </w:rPr>
      </w:pPr>
    </w:p>
    <w:p w:rsidR="006266E3" w:rsidRPr="00443719" w:rsidRDefault="006266E3" w:rsidP="006266E3">
      <w:pPr>
        <w:autoSpaceDE w:val="0"/>
        <w:autoSpaceDN w:val="0"/>
        <w:adjustRightInd w:val="0"/>
        <w:spacing w:after="0" w:line="240" w:lineRule="auto"/>
        <w:jc w:val="center"/>
        <w:rPr>
          <w:rFonts w:ascii="GHEA Grapalat" w:hAnsi="GHEA Grapalat"/>
          <w:b/>
          <w:sz w:val="24"/>
          <w:szCs w:val="24"/>
          <w:lang w:val="hy-AM"/>
        </w:rPr>
      </w:pPr>
      <w:r w:rsidRPr="00443719">
        <w:rPr>
          <w:rFonts w:ascii="GHEA Grapalat" w:hAnsi="GHEA Grapalat"/>
          <w:b/>
          <w:sz w:val="24"/>
          <w:szCs w:val="24"/>
          <w:lang w:val="hy-AM"/>
        </w:rPr>
        <w:t>I. ԹԱՓԱՆՑԻԿՈՒԹՅԱՆ ԵՎ ՀԱՇՎԵՏՎՈՂԱԿԱՆՈՒԹՅԱՆ ԱՊԱՀՈՎՈՒՄ</w:t>
      </w:r>
    </w:p>
    <w:tbl>
      <w:tblPr>
        <w:tblpPr w:leftFromText="180" w:rightFromText="180" w:vertAnchor="text" w:horzAnchor="margin" w:tblpX="-342" w:tblpY="1298"/>
        <w:tblW w:w="142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596"/>
        <w:gridCol w:w="2564"/>
        <w:gridCol w:w="2361"/>
        <w:gridCol w:w="3119"/>
        <w:gridCol w:w="1842"/>
        <w:gridCol w:w="2756"/>
      </w:tblGrid>
      <w:tr w:rsidR="00131D0B" w:rsidRPr="00C45841" w:rsidTr="001A0EA5">
        <w:trPr>
          <w:trHeight w:val="405"/>
        </w:trPr>
        <w:tc>
          <w:tcPr>
            <w:tcW w:w="14238" w:type="dxa"/>
            <w:gridSpan w:val="6"/>
            <w:tcBorders>
              <w:top w:val="double" w:sz="4" w:space="0" w:color="auto"/>
              <w:bottom w:val="single" w:sz="4" w:space="0" w:color="auto"/>
            </w:tcBorders>
            <w:shd w:val="clear" w:color="auto" w:fill="B6BDC8"/>
            <w:noWrap/>
            <w:vAlign w:val="center"/>
            <w:hideMark/>
          </w:tcPr>
          <w:p w:rsidR="00131D0B" w:rsidRPr="00443719" w:rsidRDefault="00131D0B" w:rsidP="005A5710">
            <w:pPr>
              <w:autoSpaceDE w:val="0"/>
              <w:autoSpaceDN w:val="0"/>
              <w:adjustRightInd w:val="0"/>
              <w:spacing w:after="0" w:line="240" w:lineRule="auto"/>
              <w:jc w:val="center"/>
              <w:rPr>
                <w:rFonts w:ascii="GHEA Grapalat" w:eastAsia="Times New Roman" w:hAnsi="GHEA Grapalat" w:cs="Sylfaen"/>
                <w:b/>
                <w:sz w:val="24"/>
                <w:lang w:val="hy-AM"/>
              </w:rPr>
            </w:pPr>
            <w:r w:rsidRPr="00443719">
              <w:rPr>
                <w:rFonts w:ascii="GHEA Grapalat" w:hAnsi="GHEA Grapalat"/>
                <w:b/>
                <w:sz w:val="24"/>
                <w:lang w:val="hy-AM"/>
              </w:rPr>
              <w:t xml:space="preserve">1. «Հանրապետական երկրաբանական ֆոնդ» ՊՈԱԿ-ում առկա </w:t>
            </w:r>
            <w:r w:rsidRPr="00443719">
              <w:rPr>
                <w:rFonts w:ascii="GHEA Grapalat" w:eastAsia="Times New Roman" w:hAnsi="GHEA Grapalat" w:cs="Sylfaen"/>
                <w:b/>
                <w:sz w:val="24"/>
                <w:lang w:val="hy-AM"/>
              </w:rPr>
              <w:t>տվյալների թվայնացում և հրապարակում</w:t>
            </w:r>
          </w:p>
          <w:p w:rsidR="009927C3" w:rsidRPr="00443719" w:rsidRDefault="009927C3" w:rsidP="005A5710">
            <w:pPr>
              <w:autoSpaceDE w:val="0"/>
              <w:autoSpaceDN w:val="0"/>
              <w:adjustRightInd w:val="0"/>
              <w:spacing w:after="0" w:line="240" w:lineRule="auto"/>
              <w:jc w:val="center"/>
              <w:rPr>
                <w:rFonts w:ascii="GHEA Grapalat" w:hAnsi="GHEA Grapalat"/>
                <w:b/>
                <w:bCs/>
                <w:sz w:val="12"/>
                <w:highlight w:val="yellow"/>
                <w:lang w:val="hy-AM"/>
              </w:rPr>
            </w:pPr>
          </w:p>
        </w:tc>
      </w:tr>
      <w:tr w:rsidR="00131D0B" w:rsidRPr="00443719" w:rsidTr="001A0EA5">
        <w:trPr>
          <w:trHeight w:val="435"/>
        </w:trPr>
        <w:tc>
          <w:tcPr>
            <w:tcW w:w="4160" w:type="dxa"/>
            <w:gridSpan w:val="2"/>
            <w:tcBorders>
              <w:top w:val="single" w:sz="4" w:space="0" w:color="auto"/>
              <w:bottom w:val="single" w:sz="4" w:space="0" w:color="auto"/>
            </w:tcBorders>
            <w:shd w:val="clear" w:color="auto" w:fill="C4C9D2"/>
            <w:noWrap/>
            <w:vAlign w:val="center"/>
            <w:hideMark/>
          </w:tcPr>
          <w:p w:rsidR="00131D0B" w:rsidRPr="00443719" w:rsidRDefault="00131D0B" w:rsidP="005A5710">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Լիազոր մարմին</w:t>
            </w:r>
          </w:p>
        </w:tc>
        <w:tc>
          <w:tcPr>
            <w:tcW w:w="10078" w:type="dxa"/>
            <w:gridSpan w:val="4"/>
            <w:tcBorders>
              <w:top w:val="single" w:sz="4" w:space="0" w:color="auto"/>
            </w:tcBorders>
            <w:shd w:val="clear" w:color="auto" w:fill="auto"/>
            <w:noWrap/>
            <w:vAlign w:val="center"/>
            <w:hideMark/>
          </w:tcPr>
          <w:p w:rsidR="00131D0B" w:rsidRPr="00443719" w:rsidRDefault="00131D0B" w:rsidP="005A5710">
            <w:pPr>
              <w:spacing w:after="0" w:line="240" w:lineRule="auto"/>
              <w:jc w:val="both"/>
              <w:rPr>
                <w:rFonts w:ascii="GHEA Grapalat" w:eastAsia="Times New Roman" w:hAnsi="GHEA Grapalat"/>
                <w:lang w:val="hy-AM"/>
              </w:rPr>
            </w:pPr>
            <w:r w:rsidRPr="00443719">
              <w:rPr>
                <w:rFonts w:ascii="GHEA Grapalat" w:eastAsia="Times New Roman" w:hAnsi="GHEA Grapalat" w:cs="Sylfaen"/>
              </w:rPr>
              <w:t>ՀՀ</w:t>
            </w:r>
            <w:r w:rsidRPr="00443719">
              <w:rPr>
                <w:rFonts w:ascii="GHEA Grapalat" w:eastAsia="Times New Roman" w:hAnsi="GHEA Grapalat"/>
                <w:lang w:val="af-ZA"/>
              </w:rPr>
              <w:t xml:space="preserve"> </w:t>
            </w:r>
            <w:r w:rsidRPr="00443719">
              <w:rPr>
                <w:rFonts w:ascii="GHEA Grapalat" w:eastAsia="Times New Roman" w:hAnsi="GHEA Grapalat" w:cs="Sylfaen"/>
              </w:rPr>
              <w:t>կառավարության</w:t>
            </w:r>
            <w:r w:rsidRPr="00443719">
              <w:rPr>
                <w:rFonts w:ascii="GHEA Grapalat" w:eastAsia="Times New Roman" w:hAnsi="GHEA Grapalat"/>
                <w:lang w:val="af-ZA"/>
              </w:rPr>
              <w:t xml:space="preserve"> </w:t>
            </w:r>
            <w:r w:rsidRPr="00443719">
              <w:rPr>
                <w:rFonts w:ascii="GHEA Grapalat" w:eastAsia="Times New Roman" w:hAnsi="GHEA Grapalat" w:cs="Sylfaen"/>
              </w:rPr>
              <w:t>աշխատակազմ</w:t>
            </w:r>
          </w:p>
        </w:tc>
      </w:tr>
      <w:tr w:rsidR="00131D0B" w:rsidRPr="00443719" w:rsidTr="001A0EA5">
        <w:trPr>
          <w:trHeight w:val="435"/>
        </w:trPr>
        <w:tc>
          <w:tcPr>
            <w:tcW w:w="1596" w:type="dxa"/>
            <w:vMerge w:val="restart"/>
            <w:tcBorders>
              <w:top w:val="single" w:sz="4" w:space="0" w:color="auto"/>
              <w:bottom w:val="single" w:sz="4" w:space="0" w:color="auto"/>
            </w:tcBorders>
            <w:shd w:val="clear" w:color="auto" w:fill="C4C9D2"/>
            <w:vAlign w:val="center"/>
            <w:hideMark/>
          </w:tcPr>
          <w:p w:rsidR="00131D0B" w:rsidRPr="00443719" w:rsidRDefault="00131D0B" w:rsidP="005A5710">
            <w:pPr>
              <w:autoSpaceDE w:val="0"/>
              <w:autoSpaceDN w:val="0"/>
              <w:adjustRightInd w:val="0"/>
              <w:spacing w:after="0" w:line="240" w:lineRule="auto"/>
              <w:jc w:val="center"/>
              <w:rPr>
                <w:rFonts w:ascii="GHEA Grapalat" w:hAnsi="GHEA Grapalat"/>
              </w:rPr>
            </w:pPr>
            <w:r w:rsidRPr="00443719">
              <w:rPr>
                <w:rFonts w:ascii="GHEA Grapalat" w:hAnsi="GHEA Grapalat" w:cs="GHEA Grapalat"/>
                <w:color w:val="000000"/>
              </w:rPr>
              <w:t>Այլ շահագրգիռ մար</w:t>
            </w:r>
            <w:r w:rsidRPr="00443719">
              <w:rPr>
                <w:rFonts w:ascii="GHEA Grapalat" w:hAnsi="GHEA Grapalat" w:cs="GHEA Grapalat"/>
                <w:color w:val="000000"/>
              </w:rPr>
              <w:softHyphen/>
              <w:t>մին</w:t>
            </w:r>
            <w:r w:rsidRPr="00443719">
              <w:rPr>
                <w:rFonts w:ascii="GHEA Grapalat" w:hAnsi="GHEA Grapalat" w:cs="GHEA Grapalat"/>
                <w:color w:val="000000"/>
              </w:rPr>
              <w:softHyphen/>
              <w:t>ներ</w:t>
            </w:r>
          </w:p>
        </w:tc>
        <w:tc>
          <w:tcPr>
            <w:tcW w:w="2564" w:type="dxa"/>
            <w:tcBorders>
              <w:top w:val="single" w:sz="4" w:space="0" w:color="auto"/>
              <w:bottom w:val="single" w:sz="4" w:space="0" w:color="auto"/>
            </w:tcBorders>
            <w:shd w:val="clear" w:color="auto" w:fill="C4C9D2"/>
            <w:noWrap/>
            <w:vAlign w:val="center"/>
            <w:hideMark/>
          </w:tcPr>
          <w:p w:rsidR="00131D0B" w:rsidRPr="00443719" w:rsidRDefault="00131D0B" w:rsidP="005A5710">
            <w:pPr>
              <w:spacing w:after="0" w:line="240" w:lineRule="auto"/>
              <w:jc w:val="center"/>
              <w:rPr>
                <w:rFonts w:ascii="GHEA Grapalat" w:eastAsia="Times New Roman" w:hAnsi="GHEA Grapalat"/>
              </w:rPr>
            </w:pPr>
            <w:r w:rsidRPr="00443719">
              <w:rPr>
                <w:rFonts w:ascii="GHEA Grapalat" w:hAnsi="GHEA Grapalat" w:cs="GHEA Grapalat"/>
                <w:color w:val="000000"/>
              </w:rPr>
              <w:t>Կառավարություն</w:t>
            </w:r>
          </w:p>
        </w:tc>
        <w:tc>
          <w:tcPr>
            <w:tcW w:w="10078" w:type="dxa"/>
            <w:gridSpan w:val="4"/>
            <w:shd w:val="clear" w:color="auto" w:fill="auto"/>
            <w:noWrap/>
            <w:vAlign w:val="center"/>
            <w:hideMark/>
          </w:tcPr>
          <w:p w:rsidR="00131D0B" w:rsidRPr="00443719" w:rsidRDefault="00131D0B" w:rsidP="005A5710">
            <w:pPr>
              <w:spacing w:after="0" w:line="240" w:lineRule="auto"/>
              <w:jc w:val="both"/>
              <w:rPr>
                <w:rFonts w:ascii="GHEA Grapalat" w:eastAsia="Times New Roman" w:hAnsi="GHEA Grapalat"/>
                <w:lang w:val="hy-AM"/>
              </w:rPr>
            </w:pPr>
            <w:r w:rsidRPr="00443719">
              <w:rPr>
                <w:rFonts w:ascii="GHEA Grapalat" w:eastAsia="Times New Roman" w:hAnsi="GHEA Grapalat" w:cs="Sylfaen"/>
              </w:rPr>
              <w:t>ՀՀ էներգետիկայի և բնական պաշարների նախարարություն</w:t>
            </w:r>
          </w:p>
        </w:tc>
      </w:tr>
      <w:tr w:rsidR="00131D0B" w:rsidRPr="00443719" w:rsidTr="001A0EA5">
        <w:trPr>
          <w:trHeight w:val="1305"/>
        </w:trPr>
        <w:tc>
          <w:tcPr>
            <w:tcW w:w="1596" w:type="dxa"/>
            <w:vMerge/>
            <w:tcBorders>
              <w:top w:val="single" w:sz="4" w:space="0" w:color="auto"/>
              <w:bottom w:val="single" w:sz="4" w:space="0" w:color="auto"/>
            </w:tcBorders>
            <w:shd w:val="clear" w:color="auto" w:fill="C4C9D2"/>
            <w:vAlign w:val="center"/>
            <w:hideMark/>
          </w:tcPr>
          <w:p w:rsidR="00131D0B" w:rsidRPr="00443719" w:rsidRDefault="00131D0B" w:rsidP="005A5710">
            <w:pPr>
              <w:spacing w:after="0" w:line="240" w:lineRule="auto"/>
              <w:jc w:val="center"/>
              <w:rPr>
                <w:rFonts w:ascii="GHEA Grapalat" w:eastAsia="Times New Roman" w:hAnsi="GHEA Grapalat"/>
              </w:rPr>
            </w:pPr>
          </w:p>
        </w:tc>
        <w:tc>
          <w:tcPr>
            <w:tcW w:w="2564" w:type="dxa"/>
            <w:tcBorders>
              <w:top w:val="single" w:sz="4" w:space="0" w:color="auto"/>
              <w:bottom w:val="single" w:sz="4" w:space="0" w:color="auto"/>
            </w:tcBorders>
            <w:shd w:val="clear" w:color="auto" w:fill="C4C9D2"/>
            <w:vAlign w:val="center"/>
            <w:hideMark/>
          </w:tcPr>
          <w:p w:rsidR="00131D0B" w:rsidRPr="00443719" w:rsidRDefault="00131D0B" w:rsidP="005A5710">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Քաղաքացիական հասարակություն, մասնավոր հատված</w:t>
            </w:r>
          </w:p>
        </w:tc>
        <w:tc>
          <w:tcPr>
            <w:tcW w:w="10078" w:type="dxa"/>
            <w:gridSpan w:val="4"/>
            <w:shd w:val="clear" w:color="auto" w:fill="auto"/>
            <w:noWrap/>
            <w:hideMark/>
          </w:tcPr>
          <w:p w:rsidR="00131D0B" w:rsidRPr="00443719" w:rsidRDefault="00131D0B" w:rsidP="005A5710">
            <w:pPr>
              <w:spacing w:after="0" w:line="240" w:lineRule="auto"/>
              <w:jc w:val="both"/>
              <w:rPr>
                <w:rFonts w:ascii="GHEA Grapalat" w:eastAsia="Times New Roman" w:hAnsi="GHEA Grapalat"/>
              </w:rPr>
            </w:pPr>
            <w:r w:rsidRPr="00443719">
              <w:rPr>
                <w:rFonts w:ascii="GHEA Grapalat" w:eastAsia="Times New Roman" w:hAnsi="GHEA Grapalat" w:cs="Sylfaen"/>
              </w:rPr>
              <w:t xml:space="preserve">ԱՄՆ միջազգային զարգացման գործակալություն </w:t>
            </w:r>
            <w:r w:rsidR="003C603C">
              <w:rPr>
                <w:rFonts w:ascii="GHEA Grapalat" w:eastAsia="Times New Roman" w:hAnsi="GHEA Grapalat" w:cs="Sylfaen"/>
              </w:rPr>
              <w:t>(համաձայնությամբ)</w:t>
            </w:r>
          </w:p>
        </w:tc>
      </w:tr>
      <w:tr w:rsidR="00131D0B" w:rsidRPr="00443719" w:rsidTr="001A0EA5">
        <w:trPr>
          <w:trHeight w:val="1879"/>
        </w:trPr>
        <w:tc>
          <w:tcPr>
            <w:tcW w:w="4160" w:type="dxa"/>
            <w:gridSpan w:val="2"/>
            <w:tcBorders>
              <w:top w:val="single" w:sz="4" w:space="0" w:color="auto"/>
              <w:bottom w:val="single" w:sz="4" w:space="0" w:color="auto"/>
            </w:tcBorders>
            <w:shd w:val="clear" w:color="auto" w:fill="C4C9D2"/>
            <w:vAlign w:val="center"/>
            <w:hideMark/>
          </w:tcPr>
          <w:p w:rsidR="00131D0B" w:rsidRPr="00443719" w:rsidRDefault="00131D0B" w:rsidP="005A5710">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Ներկա իրավիճակ/կարգավորման ենթակա հարցեր</w:t>
            </w:r>
          </w:p>
        </w:tc>
        <w:tc>
          <w:tcPr>
            <w:tcW w:w="10078" w:type="dxa"/>
            <w:gridSpan w:val="4"/>
            <w:shd w:val="clear" w:color="auto" w:fill="auto"/>
            <w:hideMark/>
          </w:tcPr>
          <w:p w:rsidR="00131D0B" w:rsidRPr="00443719" w:rsidRDefault="00131D0B" w:rsidP="00DE5D9D">
            <w:pPr>
              <w:spacing w:after="120"/>
              <w:jc w:val="both"/>
              <w:rPr>
                <w:rFonts w:ascii="GHEA Grapalat" w:hAnsi="GHEA Grapalat"/>
              </w:rPr>
            </w:pPr>
            <w:r w:rsidRPr="00443719">
              <w:rPr>
                <w:rFonts w:ascii="GHEA Grapalat" w:eastAsia="Times New Roman" w:hAnsi="GHEA Grapalat" w:cs="Sylfaen"/>
              </w:rPr>
              <w:t xml:space="preserve">«Հանրապետական երկրաբանական ֆոնդ» ՊՈԱԿ-ում </w:t>
            </w:r>
            <w:r w:rsidRPr="00443719">
              <w:rPr>
                <w:rFonts w:ascii="GHEA Grapalat" w:hAnsi="GHEA Grapalat"/>
              </w:rPr>
              <w:t>հավաքագրվող հանրապետության տարածքում կատարված ընդերքի երկրաբանական ուսումնասիրությունները, ինչպես նաև օգտակար հանածոների հանքավայրերի շահագործման ընթացքում ստացված երկրաբանական և այլ տեղեկատվությունը` համապատասխան փաստաթղթերի (տեղեկանքների, հաշվետվությունների, գծագրական նյութերի և այլն) տեսքով պահվում է թղթային կրիչների միջոցով, ինչը սահմանափակում է երկրաբանական տեղեկատվության հասանելիությունը հանրության համար:</w:t>
            </w:r>
          </w:p>
        </w:tc>
      </w:tr>
      <w:tr w:rsidR="00131D0B" w:rsidRPr="00443719" w:rsidTr="001A0EA5">
        <w:trPr>
          <w:trHeight w:val="1185"/>
        </w:trPr>
        <w:tc>
          <w:tcPr>
            <w:tcW w:w="4160" w:type="dxa"/>
            <w:gridSpan w:val="2"/>
            <w:tcBorders>
              <w:top w:val="single" w:sz="4" w:space="0" w:color="auto"/>
              <w:bottom w:val="single" w:sz="4" w:space="0" w:color="auto"/>
            </w:tcBorders>
            <w:shd w:val="clear" w:color="auto" w:fill="C4C9D2"/>
            <w:noWrap/>
            <w:vAlign w:val="center"/>
            <w:hideMark/>
          </w:tcPr>
          <w:p w:rsidR="00131D0B" w:rsidRPr="00443719" w:rsidRDefault="00131D0B" w:rsidP="005A5710">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Հիմնական նպատակը</w:t>
            </w:r>
          </w:p>
        </w:tc>
        <w:tc>
          <w:tcPr>
            <w:tcW w:w="10078" w:type="dxa"/>
            <w:gridSpan w:val="4"/>
            <w:shd w:val="clear" w:color="auto" w:fill="auto"/>
            <w:vAlign w:val="center"/>
            <w:hideMark/>
          </w:tcPr>
          <w:p w:rsidR="00131D0B" w:rsidRPr="00443719" w:rsidRDefault="00131D0B" w:rsidP="005A5710">
            <w:pPr>
              <w:spacing w:after="120"/>
              <w:jc w:val="both"/>
              <w:rPr>
                <w:rFonts w:ascii="GHEA Grapalat" w:hAnsi="GHEA Grapalat"/>
              </w:rPr>
            </w:pPr>
            <w:r w:rsidRPr="00443719">
              <w:rPr>
                <w:rFonts w:ascii="GHEA Grapalat" w:hAnsi="GHEA Grapalat"/>
              </w:rPr>
              <w:t xml:space="preserve">Նախատեսվում է ամբողջությամբ թվայնացնել ֆոնդում առկա տեղեկատվական բազան` միաժամանակ ապահովելով նոր ստացվող նյութերի (քարտեզներ, ֆինանսական և ոչ ֆինանսական հաշվետվություններ, այլ փաստաթղթեր) թվայնացումը: </w:t>
            </w:r>
          </w:p>
          <w:p w:rsidR="00131D0B" w:rsidRPr="00443719" w:rsidRDefault="00131D0B" w:rsidP="005A5710">
            <w:pPr>
              <w:spacing w:after="120"/>
              <w:jc w:val="both"/>
              <w:rPr>
                <w:rFonts w:ascii="GHEA Grapalat" w:hAnsi="GHEA Grapalat"/>
              </w:rPr>
            </w:pPr>
            <w:r w:rsidRPr="00443719">
              <w:rPr>
                <w:rFonts w:ascii="GHEA Grapalat" w:hAnsi="GHEA Grapalat"/>
              </w:rPr>
              <w:t xml:space="preserve">Ծրագրի իրականացման արդյունքում ակնկալվում է թվայնացնել օգտակար հանածոների մոտ </w:t>
            </w:r>
            <w:r w:rsidRPr="00443719">
              <w:rPr>
                <w:rFonts w:ascii="GHEA Grapalat" w:hAnsi="GHEA Grapalat"/>
              </w:rPr>
              <w:lastRenderedPageBreak/>
              <w:t>750 հանքավայրերի և 600 հանքերևակումների վերաբերյալ կազմված շուրջ 12,000 երկրաբանական հաշվետվություններ և 8,000 միավոր քարտեզագրական և գծագրական փաթեթներ, ստեղծել ինտերնետ կայք, որում զետեղված կլինի ամբողջ նյութը (PDF, JPG, EXEL և այլ ֆորմատներով), գործածելով տեղեկատվության որոնելիության դյուրինության սկզբունքը, ընդ որում կայքում տեղադրվող նյութերի ուսումնասիրության դյուրինությունն ապահովելու համար կստեղծվի ՀՀ ինտերակտիվ քարտեզ և համապատասխան նյութերը կամրակցվեն ՀՀ համապատասխան տարածքներին: Վերոնշյալ ինտերնետ կայքում նաև կհրապարակվի հետևյալ տեղեկատվություն` օգտակար հանածոների արդյունահանման նպատակով տրամադրված ընդերքօգտագործման իրավունքների մասին, օգտակար հանածոների արդյունահանման նպատակով երկրաբանական ուսումնասիրության տրամադրված ընդերքօգտագործման իրավունքների մասին, ստորերկրյա հանքային ջրերի արդյունահանման նպատակով տրամադրված ընդերքօգտագործման իրավունքների մասին և մետաղային օգտակար հանածոների քարտեզը, որն այժմ հրապարակվում է ՀՀ էներգետիկայի և բնական պաշարների նախարարության կայքում (</w:t>
            </w:r>
            <w:hyperlink r:id="rId12" w:history="1">
              <w:r w:rsidRPr="00443719">
                <w:rPr>
                  <w:rStyle w:val="Hyperlink"/>
                  <w:rFonts w:ascii="GHEA Grapalat" w:hAnsi="GHEA Grapalat"/>
                </w:rPr>
                <w:t>http://www.minenergy.am</w:t>
              </w:r>
            </w:hyperlink>
            <w:r w:rsidRPr="00443719">
              <w:rPr>
                <w:rFonts w:ascii="GHEA Grapalat" w:hAnsi="GHEA Grapalat"/>
              </w:rPr>
              <w:t>):</w:t>
            </w:r>
          </w:p>
          <w:p w:rsidR="00131D0B" w:rsidRPr="00443719" w:rsidRDefault="00131D0B" w:rsidP="005A5710">
            <w:pPr>
              <w:spacing w:after="120"/>
              <w:jc w:val="both"/>
              <w:rPr>
                <w:rFonts w:ascii="GHEA Grapalat" w:eastAsia="Times New Roman" w:hAnsi="GHEA Grapalat"/>
              </w:rPr>
            </w:pPr>
            <w:r w:rsidRPr="00443719">
              <w:rPr>
                <w:rFonts w:ascii="GHEA Grapalat" w:hAnsi="GHEA Grapalat"/>
              </w:rPr>
              <w:t>Այսպիսով բարելավվելու է տեղեկատվության դյուրին հասանելիությունը հանրությանը:</w:t>
            </w:r>
          </w:p>
        </w:tc>
      </w:tr>
      <w:tr w:rsidR="00131D0B" w:rsidRPr="00443719" w:rsidTr="001A0EA5">
        <w:trPr>
          <w:trHeight w:val="915"/>
        </w:trPr>
        <w:tc>
          <w:tcPr>
            <w:tcW w:w="4160" w:type="dxa"/>
            <w:gridSpan w:val="2"/>
            <w:tcBorders>
              <w:top w:val="single" w:sz="4" w:space="0" w:color="auto"/>
              <w:bottom w:val="single" w:sz="4" w:space="0" w:color="auto"/>
            </w:tcBorders>
            <w:shd w:val="clear" w:color="auto" w:fill="C4C9D2"/>
            <w:vAlign w:val="center"/>
            <w:hideMark/>
          </w:tcPr>
          <w:p w:rsidR="00131D0B" w:rsidRPr="00443719" w:rsidRDefault="00131D0B" w:rsidP="005A5710">
            <w:pPr>
              <w:autoSpaceDE w:val="0"/>
              <w:autoSpaceDN w:val="0"/>
              <w:adjustRightInd w:val="0"/>
              <w:spacing w:after="0" w:line="240" w:lineRule="auto"/>
              <w:ind w:left="450" w:hanging="450"/>
              <w:jc w:val="center"/>
              <w:rPr>
                <w:rFonts w:ascii="GHEA Grapalat" w:eastAsia="Times New Roman" w:hAnsi="GHEA Grapalat"/>
              </w:rPr>
            </w:pPr>
            <w:r w:rsidRPr="00443719">
              <w:rPr>
                <w:rFonts w:ascii="GHEA Grapalat" w:hAnsi="GHEA Grapalat" w:cs="GHEA Grapalat"/>
                <w:color w:val="000000"/>
              </w:rPr>
              <w:lastRenderedPageBreak/>
              <w:t>ԲԿԳ ո՞ր մարտահրավերից է բխում պարտավորությունը</w:t>
            </w:r>
          </w:p>
        </w:tc>
        <w:tc>
          <w:tcPr>
            <w:tcW w:w="10078" w:type="dxa"/>
            <w:gridSpan w:val="4"/>
            <w:tcBorders>
              <w:bottom w:val="single" w:sz="4" w:space="0" w:color="auto"/>
            </w:tcBorders>
            <w:shd w:val="clear" w:color="auto" w:fill="auto"/>
            <w:noWrap/>
            <w:vAlign w:val="center"/>
            <w:hideMark/>
          </w:tcPr>
          <w:p w:rsidR="00131D0B" w:rsidRPr="00443719" w:rsidRDefault="00131D0B" w:rsidP="005A5710">
            <w:pPr>
              <w:spacing w:after="120"/>
              <w:rPr>
                <w:rFonts w:ascii="GHEA Grapalat" w:eastAsia="Times New Roman" w:hAnsi="GHEA Grapalat"/>
              </w:rPr>
            </w:pPr>
            <w:r w:rsidRPr="00443719">
              <w:rPr>
                <w:rFonts w:ascii="GHEA Grapalat" w:eastAsia="Times New Roman" w:hAnsi="GHEA Grapalat"/>
              </w:rPr>
              <w:t xml:space="preserve">Հանրային ծառայությունների բարելավում, </w:t>
            </w:r>
          </w:p>
          <w:p w:rsidR="00131D0B" w:rsidRPr="00443719" w:rsidRDefault="00131D0B" w:rsidP="005A5710">
            <w:pPr>
              <w:spacing w:after="120"/>
              <w:rPr>
                <w:rFonts w:ascii="GHEA Grapalat" w:eastAsia="Times New Roman" w:hAnsi="GHEA Grapalat"/>
                <w:highlight w:val="yellow"/>
              </w:rPr>
            </w:pPr>
            <w:r w:rsidRPr="00443719">
              <w:rPr>
                <w:rFonts w:ascii="GHEA Grapalat" w:eastAsia="Times New Roman" w:hAnsi="GHEA Grapalat"/>
              </w:rPr>
              <w:t>Հանրային միջոցների ավելի արդյունավետ կառավարում</w:t>
            </w:r>
          </w:p>
        </w:tc>
      </w:tr>
      <w:tr w:rsidR="00131D0B" w:rsidRPr="00443719" w:rsidTr="00624769">
        <w:trPr>
          <w:trHeight w:val="645"/>
        </w:trPr>
        <w:tc>
          <w:tcPr>
            <w:tcW w:w="4160" w:type="dxa"/>
            <w:gridSpan w:val="2"/>
            <w:vMerge w:val="restart"/>
            <w:tcBorders>
              <w:top w:val="single" w:sz="4" w:space="0" w:color="auto"/>
              <w:bottom w:val="single" w:sz="4" w:space="0" w:color="auto"/>
              <w:right w:val="single" w:sz="4" w:space="0" w:color="auto"/>
            </w:tcBorders>
            <w:shd w:val="clear" w:color="auto" w:fill="C4C9D2"/>
            <w:vAlign w:val="center"/>
            <w:hideMark/>
          </w:tcPr>
          <w:p w:rsidR="00131D0B" w:rsidRPr="00443719" w:rsidRDefault="00131D0B" w:rsidP="005A5710">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rPr>
              <w:t>Պարտավորությունը ԲԿԳ ո՞ր արժեքների առաջխաղացմանն է նպաստում</w:t>
            </w:r>
          </w:p>
        </w:tc>
        <w:tc>
          <w:tcPr>
            <w:tcW w:w="2361" w:type="dxa"/>
            <w:tcBorders>
              <w:top w:val="single" w:sz="4" w:space="0" w:color="auto"/>
              <w:left w:val="single" w:sz="4" w:space="0" w:color="auto"/>
              <w:bottom w:val="single" w:sz="4" w:space="0" w:color="auto"/>
            </w:tcBorders>
            <w:shd w:val="clear" w:color="auto" w:fill="C4C9D2"/>
            <w:noWrap/>
            <w:hideMark/>
          </w:tcPr>
          <w:p w:rsidR="00131D0B" w:rsidRPr="00443719" w:rsidRDefault="00131D0B" w:rsidP="005A5710">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Թափանցիկություն</w:t>
            </w:r>
          </w:p>
        </w:tc>
        <w:tc>
          <w:tcPr>
            <w:tcW w:w="3119" w:type="dxa"/>
            <w:tcBorders>
              <w:top w:val="single" w:sz="4" w:space="0" w:color="auto"/>
              <w:bottom w:val="single" w:sz="4" w:space="0" w:color="auto"/>
            </w:tcBorders>
            <w:shd w:val="clear" w:color="auto" w:fill="C4C9D2"/>
            <w:noWrap/>
            <w:hideMark/>
          </w:tcPr>
          <w:p w:rsidR="00131D0B" w:rsidRPr="00443719" w:rsidRDefault="00131D0B" w:rsidP="005A5710">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Հաշվետվողականություն</w:t>
            </w:r>
          </w:p>
        </w:tc>
        <w:tc>
          <w:tcPr>
            <w:tcW w:w="4598" w:type="dxa"/>
            <w:gridSpan w:val="2"/>
            <w:tcBorders>
              <w:top w:val="single" w:sz="4" w:space="0" w:color="auto"/>
              <w:bottom w:val="single" w:sz="4" w:space="0" w:color="auto"/>
              <w:right w:val="double" w:sz="4" w:space="0" w:color="auto"/>
            </w:tcBorders>
            <w:shd w:val="clear" w:color="auto" w:fill="C4C9D2"/>
            <w:noWrap/>
            <w:hideMark/>
          </w:tcPr>
          <w:p w:rsidR="00131D0B" w:rsidRPr="00443719" w:rsidRDefault="00131D0B" w:rsidP="005A5710">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Հանրային մասնակցություն</w:t>
            </w:r>
          </w:p>
        </w:tc>
      </w:tr>
      <w:tr w:rsidR="00131D0B" w:rsidRPr="00443719" w:rsidTr="001A0EA5">
        <w:trPr>
          <w:trHeight w:val="720"/>
        </w:trPr>
        <w:tc>
          <w:tcPr>
            <w:tcW w:w="4160" w:type="dxa"/>
            <w:gridSpan w:val="2"/>
            <w:vMerge/>
            <w:tcBorders>
              <w:top w:val="single" w:sz="4" w:space="0" w:color="auto"/>
              <w:bottom w:val="single" w:sz="4" w:space="0" w:color="auto"/>
            </w:tcBorders>
            <w:shd w:val="clear" w:color="auto" w:fill="C4C9D2"/>
            <w:vAlign w:val="center"/>
            <w:hideMark/>
          </w:tcPr>
          <w:p w:rsidR="00131D0B" w:rsidRPr="00443719" w:rsidRDefault="00131D0B" w:rsidP="005A5710">
            <w:pPr>
              <w:spacing w:after="0" w:line="240" w:lineRule="auto"/>
              <w:rPr>
                <w:rFonts w:ascii="GHEA Grapalat" w:eastAsia="Times New Roman" w:hAnsi="GHEA Grapalat"/>
              </w:rPr>
            </w:pPr>
          </w:p>
        </w:tc>
        <w:tc>
          <w:tcPr>
            <w:tcW w:w="2361" w:type="dxa"/>
            <w:tcBorders>
              <w:top w:val="single" w:sz="4" w:space="0" w:color="auto"/>
              <w:bottom w:val="single" w:sz="4" w:space="0" w:color="auto"/>
            </w:tcBorders>
            <w:shd w:val="clear" w:color="auto" w:fill="auto"/>
            <w:noWrap/>
            <w:vAlign w:val="center"/>
            <w:hideMark/>
          </w:tcPr>
          <w:p w:rsidR="00131D0B" w:rsidRPr="00443719" w:rsidRDefault="00131D0B" w:rsidP="005A5710">
            <w:pPr>
              <w:spacing w:after="0" w:line="240" w:lineRule="auto"/>
              <w:jc w:val="center"/>
              <w:rPr>
                <w:rFonts w:ascii="GHEA Grapalat" w:eastAsia="Times New Roman" w:hAnsi="GHEA Grapalat"/>
                <w:b/>
              </w:rPr>
            </w:pPr>
            <w:r w:rsidRPr="00443719">
              <w:rPr>
                <w:rFonts w:ascii="GHEA Grapalat" w:eastAsia="Times New Roman" w:hAnsi="GHEA Grapalat"/>
                <w:b/>
              </w:rPr>
              <w:t>V</w:t>
            </w:r>
          </w:p>
        </w:tc>
        <w:tc>
          <w:tcPr>
            <w:tcW w:w="3119" w:type="dxa"/>
            <w:tcBorders>
              <w:top w:val="single" w:sz="4" w:space="0" w:color="auto"/>
              <w:bottom w:val="single" w:sz="4" w:space="0" w:color="auto"/>
            </w:tcBorders>
            <w:shd w:val="clear" w:color="auto" w:fill="auto"/>
            <w:noWrap/>
            <w:vAlign w:val="center"/>
            <w:hideMark/>
          </w:tcPr>
          <w:p w:rsidR="00131D0B" w:rsidRPr="00443719" w:rsidRDefault="00131D0B" w:rsidP="005A5710">
            <w:pPr>
              <w:spacing w:after="0" w:line="240" w:lineRule="auto"/>
              <w:jc w:val="center"/>
              <w:rPr>
                <w:rFonts w:ascii="GHEA Grapalat" w:eastAsia="Times New Roman" w:hAnsi="GHEA Grapalat"/>
              </w:rPr>
            </w:pPr>
          </w:p>
        </w:tc>
        <w:tc>
          <w:tcPr>
            <w:tcW w:w="4598" w:type="dxa"/>
            <w:gridSpan w:val="2"/>
            <w:tcBorders>
              <w:top w:val="single" w:sz="4" w:space="0" w:color="auto"/>
              <w:bottom w:val="single" w:sz="4" w:space="0" w:color="auto"/>
            </w:tcBorders>
            <w:shd w:val="clear" w:color="auto" w:fill="auto"/>
            <w:noWrap/>
            <w:vAlign w:val="center"/>
            <w:hideMark/>
          </w:tcPr>
          <w:p w:rsidR="00131D0B" w:rsidRPr="00443719" w:rsidRDefault="00131D0B" w:rsidP="005A5710">
            <w:pPr>
              <w:spacing w:after="0" w:line="240" w:lineRule="auto"/>
              <w:jc w:val="center"/>
              <w:rPr>
                <w:rFonts w:ascii="GHEA Grapalat" w:eastAsia="Times New Roman" w:hAnsi="GHEA Grapalat"/>
              </w:rPr>
            </w:pPr>
          </w:p>
        </w:tc>
      </w:tr>
      <w:tr w:rsidR="00131D0B" w:rsidRPr="00443719" w:rsidTr="00624769">
        <w:trPr>
          <w:trHeight w:val="705"/>
        </w:trPr>
        <w:tc>
          <w:tcPr>
            <w:tcW w:w="6521" w:type="dxa"/>
            <w:gridSpan w:val="3"/>
            <w:tcBorders>
              <w:top w:val="single" w:sz="4" w:space="0" w:color="auto"/>
              <w:bottom w:val="single" w:sz="4" w:space="0" w:color="auto"/>
            </w:tcBorders>
            <w:shd w:val="clear" w:color="auto" w:fill="C4C9D2"/>
            <w:vAlign w:val="center"/>
            <w:hideMark/>
          </w:tcPr>
          <w:p w:rsidR="00131D0B" w:rsidRPr="00443719" w:rsidRDefault="00131D0B" w:rsidP="005A5710">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Պարտավորության կատարման ստուգելի և չափելի  չափանիշներ</w:t>
            </w:r>
          </w:p>
        </w:tc>
        <w:tc>
          <w:tcPr>
            <w:tcW w:w="3119" w:type="dxa"/>
            <w:tcBorders>
              <w:top w:val="single" w:sz="4" w:space="0" w:color="auto"/>
              <w:bottom w:val="single" w:sz="4" w:space="0" w:color="auto"/>
            </w:tcBorders>
            <w:shd w:val="clear" w:color="auto" w:fill="C4C9D2"/>
            <w:vAlign w:val="center"/>
            <w:hideMark/>
          </w:tcPr>
          <w:p w:rsidR="00131D0B" w:rsidRPr="00443719" w:rsidRDefault="00131D0B" w:rsidP="005A5710">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Նոր կամ ընթացիկ պարտավորություն</w:t>
            </w:r>
          </w:p>
        </w:tc>
        <w:tc>
          <w:tcPr>
            <w:tcW w:w="1842" w:type="dxa"/>
            <w:tcBorders>
              <w:top w:val="single" w:sz="4" w:space="0" w:color="auto"/>
              <w:bottom w:val="single" w:sz="4" w:space="0" w:color="auto"/>
            </w:tcBorders>
            <w:shd w:val="clear" w:color="auto" w:fill="C4C9D2"/>
            <w:hideMark/>
          </w:tcPr>
          <w:p w:rsidR="00131D0B" w:rsidRPr="00443719" w:rsidRDefault="00131D0B" w:rsidP="005A5710">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Մեկնարկի օր</w:t>
            </w:r>
          </w:p>
        </w:tc>
        <w:tc>
          <w:tcPr>
            <w:tcW w:w="2756" w:type="dxa"/>
            <w:tcBorders>
              <w:top w:val="single" w:sz="4" w:space="0" w:color="auto"/>
              <w:bottom w:val="single" w:sz="4" w:space="0" w:color="auto"/>
              <w:right w:val="double" w:sz="4" w:space="0" w:color="auto"/>
            </w:tcBorders>
            <w:shd w:val="clear" w:color="auto" w:fill="C4C9D2"/>
            <w:hideMark/>
          </w:tcPr>
          <w:p w:rsidR="00131D0B" w:rsidRPr="00443719" w:rsidRDefault="00131D0B" w:rsidP="005A5710">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Ավարտի օր</w:t>
            </w:r>
          </w:p>
        </w:tc>
      </w:tr>
      <w:tr w:rsidR="00131D0B" w:rsidRPr="00443719" w:rsidTr="00CB28D0">
        <w:trPr>
          <w:trHeight w:val="735"/>
        </w:trPr>
        <w:tc>
          <w:tcPr>
            <w:tcW w:w="6521" w:type="dxa"/>
            <w:gridSpan w:val="3"/>
            <w:tcBorders>
              <w:top w:val="single" w:sz="4" w:space="0" w:color="auto"/>
            </w:tcBorders>
            <w:shd w:val="clear" w:color="auto" w:fill="auto"/>
            <w:vAlign w:val="center"/>
            <w:hideMark/>
          </w:tcPr>
          <w:p w:rsidR="00131D0B" w:rsidRPr="00443719" w:rsidRDefault="00131D0B" w:rsidP="005A5710">
            <w:pPr>
              <w:spacing w:after="120"/>
              <w:jc w:val="both"/>
              <w:rPr>
                <w:rFonts w:ascii="GHEA Grapalat" w:eastAsia="Times New Roman" w:hAnsi="GHEA Grapalat"/>
              </w:rPr>
            </w:pPr>
            <w:r w:rsidRPr="00443719">
              <w:rPr>
                <w:rFonts w:ascii="GHEA Grapalat" w:eastAsia="Times New Roman" w:hAnsi="GHEA Grapalat"/>
              </w:rPr>
              <w:t xml:space="preserve">1. </w:t>
            </w:r>
            <w:r w:rsidRPr="00443719">
              <w:rPr>
                <w:rFonts w:ascii="GHEA Grapalat" w:eastAsia="Times New Roman" w:hAnsi="GHEA Grapalat" w:cs="Sylfaen"/>
              </w:rPr>
              <w:t>Թվայնացնել</w:t>
            </w:r>
            <w:r w:rsidRPr="00443719">
              <w:rPr>
                <w:rFonts w:ascii="GHEA Grapalat" w:eastAsia="Times New Roman" w:hAnsi="GHEA Grapalat"/>
              </w:rPr>
              <w:t xml:space="preserve"> ֆոնդի առնվազն</w:t>
            </w:r>
            <w:r w:rsidRPr="00443719">
              <w:rPr>
                <w:rFonts w:ascii="GHEA Grapalat" w:eastAsia="Times New Roman" w:hAnsi="GHEA Grapalat" w:cs="Sylfaen"/>
              </w:rPr>
              <w:t xml:space="preserve"> </w:t>
            </w:r>
            <w:r w:rsidRPr="00443719">
              <w:rPr>
                <w:rFonts w:ascii="GHEA Grapalat" w:eastAsia="Times New Roman" w:hAnsi="GHEA Grapalat"/>
              </w:rPr>
              <w:t xml:space="preserve">15-20%-ը, </w:t>
            </w:r>
            <w:r w:rsidRPr="00443719">
              <w:rPr>
                <w:rFonts w:ascii="GHEA Grapalat" w:eastAsia="Times New Roman" w:hAnsi="GHEA Grapalat" w:cs="Sylfaen"/>
              </w:rPr>
              <w:t>ստեղծել</w:t>
            </w:r>
            <w:r w:rsidRPr="00443719">
              <w:rPr>
                <w:rFonts w:ascii="GHEA Grapalat" w:eastAsia="Times New Roman" w:hAnsi="GHEA Grapalat"/>
              </w:rPr>
              <w:t xml:space="preserve"> </w:t>
            </w:r>
            <w:r w:rsidRPr="00443719">
              <w:rPr>
                <w:rFonts w:ascii="GHEA Grapalat" w:eastAsia="Times New Roman" w:hAnsi="GHEA Grapalat" w:cs="Sylfaen"/>
              </w:rPr>
              <w:t>նաև</w:t>
            </w:r>
            <w:r w:rsidRPr="00443719">
              <w:rPr>
                <w:rFonts w:ascii="GHEA Grapalat" w:eastAsia="Times New Roman" w:hAnsi="GHEA Grapalat"/>
              </w:rPr>
              <w:t xml:space="preserve"> </w:t>
            </w:r>
            <w:r w:rsidRPr="00443719">
              <w:rPr>
                <w:rFonts w:ascii="GHEA Grapalat" w:eastAsia="Times New Roman" w:hAnsi="GHEA Grapalat" w:cs="Sylfaen"/>
              </w:rPr>
              <w:t>ինտերնետ</w:t>
            </w:r>
            <w:r w:rsidRPr="00443719">
              <w:rPr>
                <w:rFonts w:ascii="GHEA Grapalat" w:eastAsia="Times New Roman" w:hAnsi="GHEA Grapalat"/>
              </w:rPr>
              <w:t xml:space="preserve"> </w:t>
            </w:r>
            <w:r w:rsidRPr="00443719">
              <w:rPr>
                <w:rFonts w:ascii="GHEA Grapalat" w:eastAsia="Times New Roman" w:hAnsi="GHEA Grapalat" w:cs="Sylfaen"/>
              </w:rPr>
              <w:t>կայք</w:t>
            </w:r>
            <w:r w:rsidRPr="00443719">
              <w:rPr>
                <w:rFonts w:ascii="GHEA Grapalat" w:eastAsia="Times New Roman" w:hAnsi="GHEA Grapalat"/>
              </w:rPr>
              <w:t xml:space="preserve"> </w:t>
            </w:r>
            <w:r w:rsidRPr="00443719">
              <w:rPr>
                <w:rFonts w:ascii="GHEA Grapalat" w:eastAsia="Times New Roman" w:hAnsi="GHEA Grapalat" w:cs="Sylfaen"/>
              </w:rPr>
              <w:t>և</w:t>
            </w:r>
            <w:r w:rsidRPr="00443719">
              <w:rPr>
                <w:rFonts w:ascii="GHEA Grapalat" w:eastAsia="Times New Roman" w:hAnsi="GHEA Grapalat"/>
              </w:rPr>
              <w:t xml:space="preserve"> </w:t>
            </w:r>
            <w:r w:rsidRPr="00443719">
              <w:rPr>
                <w:rFonts w:ascii="GHEA Grapalat" w:eastAsia="Times New Roman" w:hAnsi="GHEA Grapalat" w:cs="Sylfaen"/>
              </w:rPr>
              <w:t>արդեն</w:t>
            </w:r>
            <w:r w:rsidRPr="00443719">
              <w:rPr>
                <w:rFonts w:ascii="GHEA Grapalat" w:eastAsia="Times New Roman" w:hAnsi="GHEA Grapalat"/>
              </w:rPr>
              <w:t xml:space="preserve"> </w:t>
            </w:r>
            <w:r w:rsidRPr="00443719">
              <w:rPr>
                <w:rFonts w:ascii="GHEA Grapalat" w:eastAsia="Times New Roman" w:hAnsi="GHEA Grapalat" w:cs="Sylfaen"/>
              </w:rPr>
              <w:t>իսկ</w:t>
            </w:r>
            <w:r w:rsidRPr="00443719">
              <w:rPr>
                <w:rFonts w:ascii="GHEA Grapalat" w:eastAsia="Times New Roman" w:hAnsi="GHEA Grapalat"/>
              </w:rPr>
              <w:t xml:space="preserve"> </w:t>
            </w:r>
            <w:r w:rsidRPr="00443719">
              <w:rPr>
                <w:rFonts w:ascii="GHEA Grapalat" w:eastAsia="Times New Roman" w:hAnsi="GHEA Grapalat" w:cs="Sylfaen"/>
              </w:rPr>
              <w:t>թվայնացված</w:t>
            </w:r>
            <w:r w:rsidRPr="00443719">
              <w:rPr>
                <w:rFonts w:ascii="GHEA Grapalat" w:eastAsia="Times New Roman" w:hAnsi="GHEA Grapalat"/>
              </w:rPr>
              <w:t xml:space="preserve"> </w:t>
            </w:r>
            <w:r w:rsidRPr="00443719">
              <w:rPr>
                <w:rFonts w:ascii="GHEA Grapalat" w:eastAsia="Times New Roman" w:hAnsi="GHEA Grapalat" w:cs="Sylfaen"/>
              </w:rPr>
              <w:t>տեղեկատվությունը</w:t>
            </w:r>
            <w:r w:rsidRPr="00443719">
              <w:rPr>
                <w:rFonts w:ascii="GHEA Grapalat" w:eastAsia="Times New Roman" w:hAnsi="GHEA Grapalat"/>
              </w:rPr>
              <w:t xml:space="preserve"> </w:t>
            </w:r>
            <w:r w:rsidRPr="00443719">
              <w:rPr>
                <w:rFonts w:ascii="GHEA Grapalat" w:eastAsia="Times New Roman" w:hAnsi="GHEA Grapalat" w:cs="Sylfaen"/>
              </w:rPr>
              <w:t>տեղադրել</w:t>
            </w:r>
            <w:r w:rsidRPr="00443719">
              <w:rPr>
                <w:rFonts w:ascii="GHEA Grapalat" w:eastAsia="Times New Roman" w:hAnsi="GHEA Grapalat"/>
              </w:rPr>
              <w:t xml:space="preserve"> </w:t>
            </w:r>
            <w:r w:rsidRPr="00443719">
              <w:rPr>
                <w:rFonts w:ascii="GHEA Grapalat" w:eastAsia="Times New Roman" w:hAnsi="GHEA Grapalat" w:cs="Sylfaen"/>
              </w:rPr>
              <w:t>կայքում</w:t>
            </w:r>
          </w:p>
        </w:tc>
        <w:tc>
          <w:tcPr>
            <w:tcW w:w="3119" w:type="dxa"/>
            <w:tcBorders>
              <w:top w:val="single" w:sz="4" w:space="0" w:color="auto"/>
            </w:tcBorders>
            <w:shd w:val="clear" w:color="auto" w:fill="auto"/>
            <w:noWrap/>
            <w:hideMark/>
          </w:tcPr>
          <w:p w:rsidR="00131D0B" w:rsidRPr="00443719" w:rsidRDefault="00131D0B" w:rsidP="00CB28D0">
            <w:pPr>
              <w:spacing w:after="0" w:line="240" w:lineRule="auto"/>
              <w:jc w:val="center"/>
              <w:rPr>
                <w:rFonts w:ascii="GHEA Grapalat" w:eastAsia="Times New Roman" w:hAnsi="GHEA Grapalat"/>
                <w:lang w:val="hy-AM"/>
              </w:rPr>
            </w:pPr>
            <w:r w:rsidRPr="00443719">
              <w:rPr>
                <w:rFonts w:ascii="GHEA Grapalat" w:eastAsia="Times New Roman" w:hAnsi="GHEA Grapalat"/>
              </w:rPr>
              <w:t>Ն</w:t>
            </w:r>
            <w:r w:rsidRPr="00443719">
              <w:rPr>
                <w:rFonts w:ascii="GHEA Grapalat" w:eastAsia="Times New Roman" w:hAnsi="GHEA Grapalat"/>
                <w:lang w:val="hy-AM"/>
              </w:rPr>
              <w:t>որ</w:t>
            </w:r>
          </w:p>
        </w:tc>
        <w:tc>
          <w:tcPr>
            <w:tcW w:w="1842" w:type="dxa"/>
            <w:tcBorders>
              <w:top w:val="single" w:sz="4" w:space="0" w:color="auto"/>
            </w:tcBorders>
            <w:shd w:val="clear" w:color="auto" w:fill="auto"/>
            <w:noWrap/>
            <w:hideMark/>
          </w:tcPr>
          <w:p w:rsidR="00131D0B" w:rsidRPr="00443719" w:rsidRDefault="00131D0B" w:rsidP="00CB28D0">
            <w:pPr>
              <w:spacing w:after="0" w:line="240" w:lineRule="auto"/>
              <w:jc w:val="center"/>
              <w:rPr>
                <w:rFonts w:ascii="GHEA Grapalat" w:eastAsia="Times New Roman" w:hAnsi="GHEA Grapalat"/>
              </w:rPr>
            </w:pPr>
            <w:r w:rsidRPr="00443719">
              <w:rPr>
                <w:rFonts w:ascii="GHEA Grapalat" w:eastAsia="Times New Roman" w:hAnsi="GHEA Grapalat"/>
              </w:rPr>
              <w:t>2014</w:t>
            </w:r>
            <w:r w:rsidR="00517593" w:rsidRPr="00443719">
              <w:rPr>
                <w:rFonts w:ascii="GHEA Grapalat" w:eastAsia="Times New Roman" w:hAnsi="GHEA Grapalat"/>
              </w:rPr>
              <w:t>թ.</w:t>
            </w:r>
            <w:r w:rsidRPr="00443719">
              <w:rPr>
                <w:rFonts w:ascii="GHEA Grapalat" w:eastAsia="Times New Roman" w:hAnsi="GHEA Grapalat"/>
              </w:rPr>
              <w:t xml:space="preserve"> դեկտեմբեր</w:t>
            </w:r>
          </w:p>
        </w:tc>
        <w:tc>
          <w:tcPr>
            <w:tcW w:w="2756" w:type="dxa"/>
            <w:tcBorders>
              <w:top w:val="single" w:sz="4" w:space="0" w:color="auto"/>
            </w:tcBorders>
            <w:shd w:val="clear" w:color="auto" w:fill="auto"/>
            <w:noWrap/>
            <w:hideMark/>
          </w:tcPr>
          <w:p w:rsidR="00131D0B" w:rsidRPr="00443719" w:rsidRDefault="00131D0B" w:rsidP="00CB28D0">
            <w:pPr>
              <w:spacing w:after="0" w:line="240" w:lineRule="auto"/>
              <w:jc w:val="center"/>
              <w:rPr>
                <w:rFonts w:ascii="GHEA Grapalat" w:eastAsia="Times New Roman" w:hAnsi="GHEA Grapalat"/>
              </w:rPr>
            </w:pPr>
            <w:r w:rsidRPr="00443719">
              <w:rPr>
                <w:rFonts w:ascii="GHEA Grapalat" w:eastAsia="Times New Roman" w:hAnsi="GHEA Grapalat"/>
              </w:rPr>
              <w:t>2015</w:t>
            </w:r>
            <w:r w:rsidR="00517593" w:rsidRPr="00443719">
              <w:rPr>
                <w:rFonts w:ascii="GHEA Grapalat" w:eastAsia="Times New Roman" w:hAnsi="GHEA Grapalat"/>
              </w:rPr>
              <w:t>թ.</w:t>
            </w:r>
          </w:p>
          <w:p w:rsidR="00131D0B" w:rsidRPr="00443719" w:rsidRDefault="008D6E20" w:rsidP="00CB28D0">
            <w:pPr>
              <w:spacing w:after="0" w:line="240" w:lineRule="auto"/>
              <w:jc w:val="center"/>
              <w:rPr>
                <w:rFonts w:ascii="GHEA Grapalat" w:eastAsia="Times New Roman" w:hAnsi="GHEA Grapalat"/>
              </w:rPr>
            </w:pPr>
            <w:r w:rsidRPr="00443719">
              <w:rPr>
                <w:rFonts w:ascii="GHEA Grapalat" w:eastAsia="Times New Roman" w:hAnsi="GHEA Grapalat"/>
              </w:rPr>
              <w:t>հունիս</w:t>
            </w:r>
          </w:p>
        </w:tc>
      </w:tr>
      <w:tr w:rsidR="00131D0B" w:rsidRPr="00443719" w:rsidTr="006D1889">
        <w:trPr>
          <w:trHeight w:val="703"/>
        </w:trPr>
        <w:tc>
          <w:tcPr>
            <w:tcW w:w="6521" w:type="dxa"/>
            <w:gridSpan w:val="3"/>
            <w:shd w:val="clear" w:color="auto" w:fill="auto"/>
            <w:vAlign w:val="center"/>
            <w:hideMark/>
          </w:tcPr>
          <w:p w:rsidR="00131D0B" w:rsidRPr="00443719" w:rsidRDefault="00131D0B" w:rsidP="005A5710">
            <w:pPr>
              <w:spacing w:after="120"/>
              <w:jc w:val="both"/>
              <w:rPr>
                <w:rFonts w:ascii="GHEA Grapalat" w:eastAsia="Times New Roman" w:hAnsi="GHEA Grapalat"/>
                <w:lang w:val="hy-AM"/>
              </w:rPr>
            </w:pPr>
            <w:r w:rsidRPr="00443719">
              <w:rPr>
                <w:rFonts w:ascii="GHEA Grapalat" w:eastAsia="Times New Roman" w:hAnsi="GHEA Grapalat"/>
                <w:lang w:val="hy-AM"/>
              </w:rPr>
              <w:lastRenderedPageBreak/>
              <w:t>2. Ուսումնական աշխատանքներ ֆոնդի համապատաս</w:t>
            </w:r>
            <w:r w:rsidRPr="00443719">
              <w:rPr>
                <w:rFonts w:ascii="GHEA Grapalat" w:eastAsia="Times New Roman" w:hAnsi="GHEA Grapalat"/>
              </w:rPr>
              <w:softHyphen/>
            </w:r>
            <w:r w:rsidRPr="00443719">
              <w:rPr>
                <w:rFonts w:ascii="GHEA Grapalat" w:eastAsia="Times New Roman" w:hAnsi="GHEA Grapalat"/>
                <w:lang w:val="hy-AM"/>
              </w:rPr>
              <w:t xml:space="preserve">խան 2-4 աշխատակիցների հետ </w:t>
            </w:r>
            <w:r w:rsidRPr="00443719">
              <w:rPr>
                <w:rFonts w:ascii="GHEA Grapalat" w:eastAsia="Times New Roman" w:hAnsi="GHEA Grapalat"/>
                <w:i/>
              </w:rPr>
              <w:t>(</w:t>
            </w:r>
            <w:r w:rsidRPr="00443719">
              <w:rPr>
                <w:rFonts w:ascii="GHEA Grapalat" w:hAnsi="GHEA Grapalat"/>
                <w:i/>
                <w:lang w:val="hy-AM"/>
              </w:rPr>
              <w:t>թվայնացմանը զուգահեռ</w:t>
            </w:r>
            <w:r w:rsidRPr="00443719">
              <w:rPr>
                <w:rFonts w:ascii="GHEA Grapalat" w:hAnsi="GHEA Grapalat"/>
                <w:i/>
              </w:rPr>
              <w:t>)</w:t>
            </w:r>
          </w:p>
        </w:tc>
        <w:tc>
          <w:tcPr>
            <w:tcW w:w="3119" w:type="dxa"/>
            <w:shd w:val="clear" w:color="auto" w:fill="auto"/>
            <w:noWrap/>
            <w:hideMark/>
          </w:tcPr>
          <w:p w:rsidR="00131D0B" w:rsidRPr="00443719" w:rsidRDefault="00131D0B" w:rsidP="00CB28D0">
            <w:pPr>
              <w:jc w:val="center"/>
              <w:rPr>
                <w:rFonts w:ascii="GHEA Grapalat" w:hAnsi="GHEA Grapalat"/>
              </w:rPr>
            </w:pPr>
            <w:r w:rsidRPr="00443719">
              <w:rPr>
                <w:rFonts w:ascii="GHEA Grapalat" w:eastAsia="Times New Roman" w:hAnsi="GHEA Grapalat"/>
              </w:rPr>
              <w:t>Ն</w:t>
            </w:r>
            <w:r w:rsidRPr="00443719">
              <w:rPr>
                <w:rFonts w:ascii="GHEA Grapalat" w:eastAsia="Times New Roman" w:hAnsi="GHEA Grapalat"/>
                <w:lang w:val="hy-AM"/>
              </w:rPr>
              <w:t>որ</w:t>
            </w:r>
          </w:p>
        </w:tc>
        <w:tc>
          <w:tcPr>
            <w:tcW w:w="1842" w:type="dxa"/>
            <w:shd w:val="clear" w:color="auto" w:fill="auto"/>
            <w:noWrap/>
            <w:hideMark/>
          </w:tcPr>
          <w:p w:rsidR="00131D0B" w:rsidRPr="00443719" w:rsidRDefault="00131D0B" w:rsidP="00CB28D0">
            <w:pPr>
              <w:jc w:val="center"/>
              <w:rPr>
                <w:rFonts w:ascii="GHEA Grapalat" w:hAnsi="GHEA Grapalat"/>
              </w:rPr>
            </w:pPr>
            <w:r w:rsidRPr="00443719">
              <w:rPr>
                <w:rFonts w:ascii="GHEA Grapalat" w:eastAsia="Times New Roman" w:hAnsi="GHEA Grapalat"/>
              </w:rPr>
              <w:t>2014</w:t>
            </w:r>
            <w:r w:rsidR="00846C89" w:rsidRPr="00443719">
              <w:rPr>
                <w:rFonts w:ascii="GHEA Grapalat" w:eastAsia="Times New Roman" w:hAnsi="GHEA Grapalat"/>
              </w:rPr>
              <w:t>թ.</w:t>
            </w:r>
            <w:r w:rsidRPr="00443719">
              <w:rPr>
                <w:rFonts w:ascii="GHEA Grapalat" w:eastAsia="Times New Roman" w:hAnsi="GHEA Grapalat"/>
              </w:rPr>
              <w:t xml:space="preserve"> դեկտեմբեր</w:t>
            </w:r>
          </w:p>
        </w:tc>
        <w:tc>
          <w:tcPr>
            <w:tcW w:w="2756" w:type="dxa"/>
            <w:shd w:val="clear" w:color="auto" w:fill="auto"/>
            <w:noWrap/>
            <w:hideMark/>
          </w:tcPr>
          <w:p w:rsidR="002F2CF4" w:rsidRPr="00443719" w:rsidRDefault="002F2CF4" w:rsidP="00CB28D0">
            <w:pPr>
              <w:spacing w:after="0" w:line="240" w:lineRule="auto"/>
              <w:jc w:val="center"/>
              <w:rPr>
                <w:rFonts w:ascii="GHEA Grapalat" w:eastAsia="Times New Roman" w:hAnsi="GHEA Grapalat"/>
              </w:rPr>
            </w:pPr>
            <w:r w:rsidRPr="00443719">
              <w:rPr>
                <w:rFonts w:ascii="GHEA Grapalat" w:eastAsia="Times New Roman" w:hAnsi="GHEA Grapalat"/>
              </w:rPr>
              <w:t>2015</w:t>
            </w:r>
            <w:r w:rsidR="00517593" w:rsidRPr="00443719">
              <w:rPr>
                <w:rFonts w:ascii="GHEA Grapalat" w:eastAsia="Times New Roman" w:hAnsi="GHEA Grapalat"/>
              </w:rPr>
              <w:t>թ.</w:t>
            </w:r>
          </w:p>
          <w:p w:rsidR="00131D0B" w:rsidRPr="00443719" w:rsidRDefault="002F2CF4" w:rsidP="00CB28D0">
            <w:pPr>
              <w:spacing w:after="0" w:line="240" w:lineRule="auto"/>
              <w:jc w:val="center"/>
              <w:rPr>
                <w:rFonts w:ascii="GHEA Grapalat" w:eastAsia="Times New Roman" w:hAnsi="GHEA Grapalat"/>
              </w:rPr>
            </w:pPr>
            <w:r w:rsidRPr="00443719">
              <w:rPr>
                <w:rFonts w:ascii="GHEA Grapalat" w:eastAsia="Times New Roman" w:hAnsi="GHEA Grapalat"/>
              </w:rPr>
              <w:t>հունիս</w:t>
            </w:r>
          </w:p>
        </w:tc>
      </w:tr>
      <w:tr w:rsidR="00131D0B" w:rsidRPr="00443719" w:rsidTr="006D1889">
        <w:trPr>
          <w:trHeight w:val="673"/>
        </w:trPr>
        <w:tc>
          <w:tcPr>
            <w:tcW w:w="6521" w:type="dxa"/>
            <w:gridSpan w:val="3"/>
            <w:shd w:val="clear" w:color="auto" w:fill="auto"/>
            <w:vAlign w:val="center"/>
            <w:hideMark/>
          </w:tcPr>
          <w:p w:rsidR="00131D0B" w:rsidRPr="00443719" w:rsidRDefault="00131D0B" w:rsidP="005A5710">
            <w:pPr>
              <w:spacing w:after="0" w:line="240" w:lineRule="auto"/>
              <w:jc w:val="both"/>
              <w:rPr>
                <w:rFonts w:ascii="GHEA Grapalat" w:eastAsia="Times New Roman" w:hAnsi="GHEA Grapalat"/>
              </w:rPr>
            </w:pPr>
            <w:r w:rsidRPr="00443719">
              <w:rPr>
                <w:rFonts w:ascii="GHEA Grapalat" w:eastAsia="Times New Roman" w:hAnsi="GHEA Grapalat"/>
                <w:lang w:val="hy-AM"/>
              </w:rPr>
              <w:t xml:space="preserve">3. </w:t>
            </w:r>
            <w:r w:rsidRPr="00443719">
              <w:rPr>
                <w:rFonts w:ascii="GHEA Grapalat" w:eastAsia="Times New Roman" w:hAnsi="GHEA Grapalat"/>
              </w:rPr>
              <w:t>Թ</w:t>
            </w:r>
            <w:r w:rsidRPr="00443719">
              <w:rPr>
                <w:rFonts w:ascii="GHEA Grapalat" w:eastAsia="Times New Roman" w:hAnsi="GHEA Grapalat"/>
                <w:lang w:val="hy-AM"/>
              </w:rPr>
              <w:t xml:space="preserve">վայնացնել </w:t>
            </w:r>
            <w:r w:rsidRPr="00443719">
              <w:rPr>
                <w:rFonts w:ascii="GHEA Grapalat" w:eastAsia="Times New Roman" w:hAnsi="GHEA Grapalat"/>
              </w:rPr>
              <w:t>ֆոնդի 100</w:t>
            </w:r>
            <w:r w:rsidRPr="00443719">
              <w:rPr>
                <w:rFonts w:ascii="GHEA Grapalat" w:eastAsia="Times New Roman" w:hAnsi="GHEA Grapalat"/>
                <w:lang w:val="hy-AM"/>
              </w:rPr>
              <w:t>%</w:t>
            </w:r>
            <w:r w:rsidRPr="00443719">
              <w:rPr>
                <w:rFonts w:ascii="GHEA Grapalat" w:eastAsia="Times New Roman" w:hAnsi="GHEA Grapalat"/>
              </w:rPr>
              <w:t>-ը</w:t>
            </w:r>
          </w:p>
        </w:tc>
        <w:tc>
          <w:tcPr>
            <w:tcW w:w="3119" w:type="dxa"/>
            <w:shd w:val="clear" w:color="auto" w:fill="auto"/>
            <w:noWrap/>
            <w:hideMark/>
          </w:tcPr>
          <w:p w:rsidR="00131D0B" w:rsidRPr="00443719" w:rsidRDefault="00131D0B" w:rsidP="00CB28D0">
            <w:pPr>
              <w:jc w:val="center"/>
              <w:rPr>
                <w:rFonts w:ascii="GHEA Grapalat" w:eastAsia="Times New Roman" w:hAnsi="GHEA Grapalat"/>
                <w:lang w:val="hy-AM"/>
              </w:rPr>
            </w:pPr>
            <w:r w:rsidRPr="00443719">
              <w:rPr>
                <w:rFonts w:ascii="GHEA Grapalat" w:eastAsia="Times New Roman" w:hAnsi="GHEA Grapalat"/>
              </w:rPr>
              <w:t>Ն</w:t>
            </w:r>
            <w:r w:rsidRPr="00443719">
              <w:rPr>
                <w:rFonts w:ascii="GHEA Grapalat" w:eastAsia="Times New Roman" w:hAnsi="GHEA Grapalat"/>
                <w:lang w:val="hy-AM"/>
              </w:rPr>
              <w:t>որ</w:t>
            </w:r>
          </w:p>
        </w:tc>
        <w:tc>
          <w:tcPr>
            <w:tcW w:w="1842" w:type="dxa"/>
            <w:shd w:val="clear" w:color="auto" w:fill="auto"/>
            <w:noWrap/>
            <w:hideMark/>
          </w:tcPr>
          <w:p w:rsidR="00131D0B" w:rsidRPr="00443719" w:rsidRDefault="00131D0B" w:rsidP="00CB28D0">
            <w:pPr>
              <w:jc w:val="center"/>
              <w:rPr>
                <w:rFonts w:ascii="GHEA Grapalat" w:hAnsi="GHEA Grapalat"/>
              </w:rPr>
            </w:pPr>
            <w:r w:rsidRPr="00443719">
              <w:rPr>
                <w:rFonts w:ascii="GHEA Grapalat" w:eastAsia="Times New Roman" w:hAnsi="GHEA Grapalat"/>
              </w:rPr>
              <w:t>2014</w:t>
            </w:r>
            <w:r w:rsidR="00846C89" w:rsidRPr="00443719">
              <w:rPr>
                <w:rFonts w:ascii="GHEA Grapalat" w:eastAsia="Times New Roman" w:hAnsi="GHEA Grapalat"/>
              </w:rPr>
              <w:t>թ.</w:t>
            </w:r>
            <w:r w:rsidRPr="00443719">
              <w:rPr>
                <w:rFonts w:ascii="GHEA Grapalat" w:eastAsia="Times New Roman" w:hAnsi="GHEA Grapalat"/>
              </w:rPr>
              <w:t xml:space="preserve"> դեկտեմբեր</w:t>
            </w:r>
          </w:p>
        </w:tc>
        <w:tc>
          <w:tcPr>
            <w:tcW w:w="2756" w:type="dxa"/>
            <w:shd w:val="clear" w:color="auto" w:fill="auto"/>
            <w:noWrap/>
            <w:hideMark/>
          </w:tcPr>
          <w:p w:rsidR="002F2CF4" w:rsidRPr="00443719" w:rsidRDefault="002F2CF4" w:rsidP="00CB28D0">
            <w:pPr>
              <w:spacing w:after="0" w:line="240" w:lineRule="auto"/>
              <w:jc w:val="center"/>
              <w:rPr>
                <w:rFonts w:ascii="GHEA Grapalat" w:eastAsia="Times New Roman" w:hAnsi="GHEA Grapalat"/>
              </w:rPr>
            </w:pPr>
            <w:r w:rsidRPr="00443719">
              <w:rPr>
                <w:rFonts w:ascii="GHEA Grapalat" w:eastAsia="Times New Roman" w:hAnsi="GHEA Grapalat"/>
              </w:rPr>
              <w:t>2016թ. դեկտեմբեր</w:t>
            </w:r>
          </w:p>
          <w:p w:rsidR="00131D0B" w:rsidRPr="00443719" w:rsidRDefault="002F2CF4" w:rsidP="00CB28D0">
            <w:pPr>
              <w:spacing w:after="0" w:line="240" w:lineRule="auto"/>
              <w:jc w:val="center"/>
              <w:rPr>
                <w:rFonts w:ascii="GHEA Grapalat" w:eastAsia="Times New Roman" w:hAnsi="GHEA Grapalat"/>
                <w:lang w:val="hy-AM"/>
              </w:rPr>
            </w:pPr>
            <w:r w:rsidRPr="00443719">
              <w:rPr>
                <w:rFonts w:ascii="GHEA Grapalat" w:eastAsia="Times New Roman" w:hAnsi="GHEA Grapalat"/>
              </w:rPr>
              <w:t xml:space="preserve">և </w:t>
            </w:r>
            <w:r w:rsidR="00131D0B" w:rsidRPr="00443719">
              <w:rPr>
                <w:rFonts w:ascii="GHEA Grapalat" w:eastAsia="Times New Roman" w:hAnsi="GHEA Grapalat"/>
              </w:rPr>
              <w:t>շարունակական</w:t>
            </w:r>
          </w:p>
        </w:tc>
      </w:tr>
      <w:tr w:rsidR="00131D0B" w:rsidRPr="00443719" w:rsidTr="00CB28D0">
        <w:trPr>
          <w:trHeight w:val="735"/>
        </w:trPr>
        <w:tc>
          <w:tcPr>
            <w:tcW w:w="6521" w:type="dxa"/>
            <w:gridSpan w:val="3"/>
            <w:shd w:val="clear" w:color="auto" w:fill="auto"/>
            <w:vAlign w:val="center"/>
            <w:hideMark/>
          </w:tcPr>
          <w:p w:rsidR="00131D0B" w:rsidRPr="00443719" w:rsidRDefault="00131D0B" w:rsidP="005A5710">
            <w:pPr>
              <w:spacing w:after="120"/>
              <w:jc w:val="both"/>
              <w:rPr>
                <w:rFonts w:ascii="GHEA Grapalat" w:eastAsia="Times New Roman" w:hAnsi="GHEA Grapalat"/>
                <w:lang w:val="hy-AM"/>
              </w:rPr>
            </w:pPr>
            <w:r w:rsidRPr="00443719">
              <w:rPr>
                <w:rFonts w:ascii="GHEA Grapalat" w:eastAsia="Times New Roman" w:hAnsi="GHEA Grapalat"/>
                <w:lang w:val="hy-AM"/>
              </w:rPr>
              <w:t xml:space="preserve">4. </w:t>
            </w:r>
            <w:r w:rsidRPr="00443719">
              <w:rPr>
                <w:rFonts w:ascii="GHEA Grapalat" w:eastAsia="Times New Roman" w:hAnsi="GHEA Grapalat" w:cs="Sylfaen"/>
                <w:lang w:val="hy-AM"/>
              </w:rPr>
              <w:t>Կկազմակերպվի</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ծրագրի</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վերաբերյալ</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հանրային</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իրազեկման</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արշավ</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այդ</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թվում՝</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բուկլետների</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տպագրություն</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և</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բաժանում</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կայքի</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շնորհանդես</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համապատասխան</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շահագրգիռ</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մասնակիցներով</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և</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այլ</w:t>
            </w:r>
            <w:r w:rsidRPr="00443719">
              <w:rPr>
                <w:rFonts w:ascii="GHEA Grapalat" w:eastAsia="Times New Roman" w:hAnsi="GHEA Grapalat"/>
                <w:lang w:val="hy-AM"/>
              </w:rPr>
              <w:t xml:space="preserve"> </w:t>
            </w:r>
            <w:r w:rsidRPr="00443719">
              <w:rPr>
                <w:rFonts w:ascii="GHEA Grapalat" w:eastAsia="Times New Roman" w:hAnsi="GHEA Grapalat" w:cs="Sylfaen"/>
                <w:lang w:val="hy-AM"/>
              </w:rPr>
              <w:t>միջոցառումներ</w:t>
            </w:r>
          </w:p>
        </w:tc>
        <w:tc>
          <w:tcPr>
            <w:tcW w:w="3119" w:type="dxa"/>
            <w:shd w:val="clear" w:color="auto" w:fill="auto"/>
            <w:noWrap/>
            <w:hideMark/>
          </w:tcPr>
          <w:p w:rsidR="00131D0B" w:rsidRPr="00443719" w:rsidRDefault="00131D0B" w:rsidP="00CB28D0">
            <w:pPr>
              <w:jc w:val="center"/>
              <w:rPr>
                <w:rFonts w:ascii="GHEA Grapalat" w:eastAsia="Times New Roman" w:hAnsi="GHEA Grapalat"/>
              </w:rPr>
            </w:pPr>
            <w:r w:rsidRPr="00443719">
              <w:rPr>
                <w:rFonts w:ascii="GHEA Grapalat" w:eastAsia="Times New Roman" w:hAnsi="GHEA Grapalat"/>
              </w:rPr>
              <w:t>Նոր</w:t>
            </w:r>
          </w:p>
        </w:tc>
        <w:tc>
          <w:tcPr>
            <w:tcW w:w="1842" w:type="dxa"/>
            <w:shd w:val="clear" w:color="auto" w:fill="auto"/>
            <w:noWrap/>
            <w:hideMark/>
          </w:tcPr>
          <w:p w:rsidR="00131D0B" w:rsidRPr="00443719" w:rsidRDefault="002F2CF4" w:rsidP="00CB28D0">
            <w:pPr>
              <w:spacing w:after="0" w:line="240" w:lineRule="auto"/>
              <w:jc w:val="center"/>
              <w:rPr>
                <w:rFonts w:ascii="GHEA Grapalat" w:eastAsia="Times New Roman" w:hAnsi="GHEA Grapalat"/>
              </w:rPr>
            </w:pPr>
            <w:r w:rsidRPr="00443719">
              <w:rPr>
                <w:rFonts w:ascii="GHEA Grapalat" w:eastAsia="Times New Roman" w:hAnsi="GHEA Grapalat"/>
              </w:rPr>
              <w:t>2015թ.</w:t>
            </w:r>
          </w:p>
          <w:p w:rsidR="002F2CF4" w:rsidRPr="00443719" w:rsidRDefault="002F2CF4" w:rsidP="00CB28D0">
            <w:pPr>
              <w:spacing w:after="0" w:line="240" w:lineRule="auto"/>
              <w:jc w:val="center"/>
              <w:rPr>
                <w:rFonts w:ascii="GHEA Grapalat" w:eastAsia="Times New Roman" w:hAnsi="GHEA Grapalat"/>
              </w:rPr>
            </w:pPr>
            <w:r w:rsidRPr="00443719">
              <w:rPr>
                <w:rFonts w:ascii="GHEA Grapalat" w:eastAsia="Times New Roman" w:hAnsi="GHEA Grapalat"/>
              </w:rPr>
              <w:t>մայիս</w:t>
            </w:r>
          </w:p>
        </w:tc>
        <w:tc>
          <w:tcPr>
            <w:tcW w:w="2756" w:type="dxa"/>
            <w:shd w:val="clear" w:color="auto" w:fill="auto"/>
            <w:noWrap/>
            <w:hideMark/>
          </w:tcPr>
          <w:p w:rsidR="002F2CF4" w:rsidRPr="00443719" w:rsidRDefault="002F2CF4" w:rsidP="00CB28D0">
            <w:pPr>
              <w:spacing w:after="0" w:line="240" w:lineRule="auto"/>
              <w:jc w:val="center"/>
              <w:rPr>
                <w:rFonts w:ascii="GHEA Grapalat" w:eastAsia="Times New Roman" w:hAnsi="GHEA Grapalat"/>
              </w:rPr>
            </w:pPr>
            <w:r w:rsidRPr="00443719">
              <w:rPr>
                <w:rFonts w:ascii="GHEA Grapalat" w:eastAsia="Times New Roman" w:hAnsi="GHEA Grapalat"/>
              </w:rPr>
              <w:t>Շարունակա</w:t>
            </w:r>
            <w:r w:rsidRPr="00443719">
              <w:rPr>
                <w:rFonts w:ascii="GHEA Grapalat" w:eastAsia="Times New Roman" w:hAnsi="GHEA Grapalat"/>
              </w:rPr>
              <w:softHyphen/>
              <w:t>կան</w:t>
            </w:r>
          </w:p>
        </w:tc>
      </w:tr>
      <w:tr w:rsidR="00131D0B" w:rsidRPr="00443719" w:rsidTr="00CB28D0">
        <w:trPr>
          <w:trHeight w:val="735"/>
        </w:trPr>
        <w:tc>
          <w:tcPr>
            <w:tcW w:w="6521" w:type="dxa"/>
            <w:gridSpan w:val="3"/>
            <w:shd w:val="clear" w:color="auto" w:fill="auto"/>
            <w:vAlign w:val="center"/>
            <w:hideMark/>
          </w:tcPr>
          <w:p w:rsidR="00131D0B" w:rsidRPr="00443719" w:rsidRDefault="00131D0B" w:rsidP="005A5710">
            <w:pPr>
              <w:spacing w:after="120"/>
              <w:jc w:val="both"/>
              <w:rPr>
                <w:rFonts w:ascii="GHEA Grapalat" w:eastAsia="Times New Roman" w:hAnsi="GHEA Grapalat"/>
                <w:lang w:val="hy-AM"/>
              </w:rPr>
            </w:pPr>
            <w:r w:rsidRPr="00443719">
              <w:rPr>
                <w:rFonts w:ascii="GHEA Grapalat" w:eastAsia="Times New Roman" w:hAnsi="GHEA Grapalat"/>
                <w:lang w:val="hy-AM"/>
              </w:rPr>
              <w:t>5. Նոր ստացված երկրաբանական և այլ տեղեկատվության շարունակական թվայնացում</w:t>
            </w:r>
          </w:p>
        </w:tc>
        <w:tc>
          <w:tcPr>
            <w:tcW w:w="3119" w:type="dxa"/>
            <w:shd w:val="clear" w:color="auto" w:fill="auto"/>
            <w:noWrap/>
            <w:hideMark/>
          </w:tcPr>
          <w:p w:rsidR="00131D0B" w:rsidRPr="00443719" w:rsidRDefault="00131D0B" w:rsidP="00CB28D0">
            <w:pPr>
              <w:jc w:val="center"/>
              <w:rPr>
                <w:rFonts w:ascii="GHEA Grapalat" w:eastAsia="Times New Roman" w:hAnsi="GHEA Grapalat"/>
              </w:rPr>
            </w:pPr>
            <w:r w:rsidRPr="00443719">
              <w:rPr>
                <w:rFonts w:ascii="GHEA Grapalat" w:eastAsia="Times New Roman" w:hAnsi="GHEA Grapalat"/>
              </w:rPr>
              <w:t>Նոր</w:t>
            </w:r>
          </w:p>
        </w:tc>
        <w:tc>
          <w:tcPr>
            <w:tcW w:w="1842" w:type="dxa"/>
            <w:shd w:val="clear" w:color="auto" w:fill="auto"/>
            <w:noWrap/>
            <w:hideMark/>
          </w:tcPr>
          <w:p w:rsidR="00131D0B" w:rsidRPr="00443719" w:rsidRDefault="00517593" w:rsidP="00CB28D0">
            <w:pPr>
              <w:spacing w:after="0" w:line="240" w:lineRule="auto"/>
              <w:jc w:val="center"/>
              <w:rPr>
                <w:rFonts w:ascii="GHEA Grapalat" w:eastAsia="Times New Roman" w:hAnsi="GHEA Grapalat"/>
              </w:rPr>
            </w:pPr>
            <w:r w:rsidRPr="00443719">
              <w:rPr>
                <w:rFonts w:ascii="GHEA Grapalat" w:eastAsia="Times New Roman" w:hAnsi="GHEA Grapalat"/>
              </w:rPr>
              <w:t>2014թ. դեկտեմբեր</w:t>
            </w:r>
          </w:p>
        </w:tc>
        <w:tc>
          <w:tcPr>
            <w:tcW w:w="2756" w:type="dxa"/>
            <w:shd w:val="clear" w:color="auto" w:fill="auto"/>
            <w:noWrap/>
            <w:hideMark/>
          </w:tcPr>
          <w:p w:rsidR="00131D0B" w:rsidRPr="00443719" w:rsidRDefault="00131D0B" w:rsidP="00CB28D0">
            <w:pPr>
              <w:spacing w:after="0" w:line="240" w:lineRule="auto"/>
              <w:jc w:val="center"/>
              <w:rPr>
                <w:rFonts w:ascii="GHEA Grapalat" w:eastAsia="Times New Roman" w:hAnsi="GHEA Grapalat"/>
              </w:rPr>
            </w:pPr>
            <w:r w:rsidRPr="00443719">
              <w:rPr>
                <w:rFonts w:ascii="GHEA Grapalat" w:eastAsia="Times New Roman" w:hAnsi="GHEA Grapalat"/>
              </w:rPr>
              <w:t>Շարունակա</w:t>
            </w:r>
            <w:r w:rsidRPr="00443719">
              <w:rPr>
                <w:rFonts w:ascii="GHEA Grapalat" w:eastAsia="Times New Roman" w:hAnsi="GHEA Grapalat"/>
              </w:rPr>
              <w:softHyphen/>
              <w:t>կան</w:t>
            </w:r>
          </w:p>
        </w:tc>
      </w:tr>
    </w:tbl>
    <w:p w:rsidR="00131D0B" w:rsidRPr="00443719" w:rsidRDefault="00131D0B" w:rsidP="008510AC">
      <w:pPr>
        <w:rPr>
          <w:rFonts w:ascii="GHEA Grapalat" w:hAnsi="GHEA Grapalat"/>
          <w:sz w:val="24"/>
          <w:szCs w:val="24"/>
        </w:rPr>
      </w:pPr>
    </w:p>
    <w:tbl>
      <w:tblPr>
        <w:tblW w:w="14220" w:type="dxa"/>
        <w:tblInd w:w="-3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589"/>
        <w:gridCol w:w="2564"/>
        <w:gridCol w:w="2344"/>
        <w:gridCol w:w="2978"/>
        <w:gridCol w:w="1762"/>
        <w:gridCol w:w="2983"/>
      </w:tblGrid>
      <w:tr w:rsidR="00DE5D9D" w:rsidRPr="00443719" w:rsidTr="007B7FF8">
        <w:trPr>
          <w:trHeight w:val="405"/>
        </w:trPr>
        <w:tc>
          <w:tcPr>
            <w:tcW w:w="14220" w:type="dxa"/>
            <w:gridSpan w:val="6"/>
            <w:tcBorders>
              <w:top w:val="double" w:sz="4" w:space="0" w:color="auto"/>
            </w:tcBorders>
            <w:shd w:val="clear" w:color="auto" w:fill="B6BDC8"/>
            <w:noWrap/>
            <w:vAlign w:val="center"/>
            <w:hideMark/>
          </w:tcPr>
          <w:p w:rsidR="001A3B13" w:rsidRPr="00443719" w:rsidRDefault="00DE5D9D" w:rsidP="001A3B13">
            <w:pPr>
              <w:autoSpaceDE w:val="0"/>
              <w:autoSpaceDN w:val="0"/>
              <w:adjustRightInd w:val="0"/>
              <w:spacing w:after="120" w:line="240" w:lineRule="auto"/>
              <w:jc w:val="center"/>
              <w:rPr>
                <w:rFonts w:ascii="GHEA Grapalat" w:eastAsia="Times New Roman" w:hAnsi="GHEA Grapalat"/>
                <w:b/>
                <w:bCs/>
                <w:sz w:val="24"/>
                <w:lang w:val="af-ZA"/>
              </w:rPr>
            </w:pPr>
            <w:r w:rsidRPr="00443719">
              <w:rPr>
                <w:rFonts w:ascii="GHEA Grapalat" w:hAnsi="GHEA Grapalat" w:cs="Arian AMU"/>
                <w:b/>
                <w:sz w:val="24"/>
              </w:rPr>
              <w:t>2. Հանքարդյունաբերության թափանցիկության ապահովում</w:t>
            </w:r>
            <w:r w:rsidRPr="00443719">
              <w:rPr>
                <w:rFonts w:ascii="GHEA Grapalat" w:eastAsia="Times New Roman" w:hAnsi="GHEA Grapalat"/>
                <w:b/>
                <w:bCs/>
                <w:sz w:val="24"/>
                <w:lang w:val="af-ZA"/>
              </w:rPr>
              <w:t xml:space="preserve"> </w:t>
            </w:r>
          </w:p>
        </w:tc>
      </w:tr>
      <w:tr w:rsidR="00DE5D9D" w:rsidRPr="00443719" w:rsidTr="007B7FF8">
        <w:trPr>
          <w:trHeight w:val="435"/>
        </w:trPr>
        <w:tc>
          <w:tcPr>
            <w:tcW w:w="4153" w:type="dxa"/>
            <w:gridSpan w:val="2"/>
            <w:tcBorders>
              <w:top w:val="single" w:sz="4" w:space="0" w:color="auto"/>
              <w:bottom w:val="single" w:sz="4" w:space="0" w:color="auto"/>
            </w:tcBorders>
            <w:shd w:val="clear" w:color="auto" w:fill="C4C9D2"/>
            <w:noWrap/>
            <w:vAlign w:val="center"/>
            <w:hideMark/>
          </w:tcPr>
          <w:p w:rsidR="00DE5D9D" w:rsidRPr="00443719" w:rsidRDefault="00DE5D9D" w:rsidP="00226BF1">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Լիազոր մարմին</w:t>
            </w:r>
          </w:p>
        </w:tc>
        <w:tc>
          <w:tcPr>
            <w:tcW w:w="10067" w:type="dxa"/>
            <w:gridSpan w:val="4"/>
            <w:shd w:val="clear" w:color="auto" w:fill="auto"/>
            <w:noWrap/>
            <w:vAlign w:val="center"/>
            <w:hideMark/>
          </w:tcPr>
          <w:p w:rsidR="00DE5D9D" w:rsidRPr="00443719" w:rsidRDefault="00DE5D9D" w:rsidP="006D1889">
            <w:pPr>
              <w:spacing w:after="120" w:line="240" w:lineRule="auto"/>
              <w:rPr>
                <w:rFonts w:ascii="GHEA Grapalat" w:eastAsia="Times New Roman" w:hAnsi="GHEA Grapalat"/>
                <w:lang w:val="hy-AM"/>
              </w:rPr>
            </w:pPr>
            <w:r w:rsidRPr="00443719">
              <w:rPr>
                <w:rFonts w:ascii="GHEA Grapalat" w:hAnsi="GHEA Grapalat" w:cs="GHEA Grapalat"/>
                <w:color w:val="000000"/>
              </w:rPr>
              <w:t>ՀՀ էներգետիկայի և բնական պաշարների նախարարություն</w:t>
            </w:r>
          </w:p>
        </w:tc>
      </w:tr>
      <w:tr w:rsidR="00DE5D9D" w:rsidRPr="00443719" w:rsidTr="007B7FF8">
        <w:trPr>
          <w:trHeight w:val="435"/>
        </w:trPr>
        <w:tc>
          <w:tcPr>
            <w:tcW w:w="1589" w:type="dxa"/>
            <w:vMerge w:val="restart"/>
            <w:tcBorders>
              <w:top w:val="single" w:sz="4" w:space="0" w:color="auto"/>
              <w:bottom w:val="single" w:sz="4" w:space="0" w:color="auto"/>
            </w:tcBorders>
            <w:shd w:val="clear" w:color="auto" w:fill="C4C9D2"/>
            <w:vAlign w:val="center"/>
            <w:hideMark/>
          </w:tcPr>
          <w:p w:rsidR="00DE5D9D" w:rsidRPr="00443719" w:rsidRDefault="00DE5D9D" w:rsidP="00226BF1">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Այլ շահագրգիռ մարմիններ</w:t>
            </w:r>
          </w:p>
        </w:tc>
        <w:tc>
          <w:tcPr>
            <w:tcW w:w="2564" w:type="dxa"/>
            <w:tcBorders>
              <w:top w:val="single" w:sz="4" w:space="0" w:color="auto"/>
              <w:bottom w:val="single" w:sz="4" w:space="0" w:color="auto"/>
            </w:tcBorders>
            <w:shd w:val="clear" w:color="auto" w:fill="C4C9D2"/>
            <w:noWrap/>
            <w:vAlign w:val="center"/>
            <w:hideMark/>
          </w:tcPr>
          <w:p w:rsidR="00DE5D9D" w:rsidRPr="00443719" w:rsidRDefault="00DE5D9D" w:rsidP="00226BF1">
            <w:pPr>
              <w:spacing w:after="0" w:line="240" w:lineRule="auto"/>
              <w:jc w:val="center"/>
              <w:rPr>
                <w:rFonts w:ascii="GHEA Grapalat" w:hAnsi="GHEA Grapalat" w:cs="GHEA Grapalat"/>
                <w:color w:val="000000"/>
              </w:rPr>
            </w:pPr>
            <w:r w:rsidRPr="00443719">
              <w:rPr>
                <w:rFonts w:ascii="GHEA Grapalat" w:hAnsi="GHEA Grapalat" w:cs="GHEA Grapalat"/>
                <w:color w:val="000000"/>
              </w:rPr>
              <w:t>Կառավարություն</w:t>
            </w:r>
          </w:p>
        </w:tc>
        <w:tc>
          <w:tcPr>
            <w:tcW w:w="10067" w:type="dxa"/>
            <w:gridSpan w:val="4"/>
            <w:shd w:val="clear" w:color="auto" w:fill="auto"/>
            <w:noWrap/>
            <w:vAlign w:val="center"/>
            <w:hideMark/>
          </w:tcPr>
          <w:p w:rsidR="00DE5D9D" w:rsidRPr="00443719" w:rsidRDefault="00DE5D9D" w:rsidP="006D1889">
            <w:pPr>
              <w:spacing w:after="120" w:line="240" w:lineRule="auto"/>
              <w:rPr>
                <w:rFonts w:ascii="GHEA Grapalat" w:eastAsia="Times New Roman" w:hAnsi="GHEA Grapalat"/>
                <w:lang w:val="hy-AM"/>
              </w:rPr>
            </w:pPr>
            <w:r w:rsidRPr="00443719">
              <w:rPr>
                <w:rFonts w:ascii="GHEA Grapalat" w:hAnsi="GHEA Grapalat" w:cs="GHEA Grapalat"/>
                <w:color w:val="000000"/>
              </w:rPr>
              <w:t xml:space="preserve">ՀՀ արտաքին գործերի նախարարություն, </w:t>
            </w:r>
            <w:r w:rsidR="000F62DE">
              <w:rPr>
                <w:rFonts w:ascii="GHEA Grapalat" w:hAnsi="GHEA Grapalat" w:cs="GHEA Grapalat"/>
                <w:color w:val="000000"/>
              </w:rPr>
              <w:t xml:space="preserve">ՀՀ արդարադատության նախարարություն, </w:t>
            </w:r>
            <w:r w:rsidRPr="00443719">
              <w:rPr>
                <w:rFonts w:ascii="GHEA Grapalat" w:hAnsi="GHEA Grapalat" w:cs="GHEA Grapalat"/>
                <w:color w:val="000000"/>
              </w:rPr>
              <w:t>ՀՀ էկոնոմիկայի նախարարություն, ՀՀ ֆինանսների նախարարություն</w:t>
            </w:r>
          </w:p>
        </w:tc>
      </w:tr>
      <w:tr w:rsidR="00DE5D9D" w:rsidRPr="00443719" w:rsidTr="007B7FF8">
        <w:trPr>
          <w:trHeight w:val="1305"/>
        </w:trPr>
        <w:tc>
          <w:tcPr>
            <w:tcW w:w="1589" w:type="dxa"/>
            <w:vMerge/>
            <w:tcBorders>
              <w:top w:val="single" w:sz="4" w:space="0" w:color="auto"/>
              <w:bottom w:val="single" w:sz="4" w:space="0" w:color="auto"/>
            </w:tcBorders>
            <w:shd w:val="clear" w:color="auto" w:fill="C4C9D2"/>
            <w:vAlign w:val="center"/>
            <w:hideMark/>
          </w:tcPr>
          <w:p w:rsidR="00DE5D9D" w:rsidRPr="00443719" w:rsidRDefault="00DE5D9D" w:rsidP="00226BF1">
            <w:pPr>
              <w:autoSpaceDE w:val="0"/>
              <w:autoSpaceDN w:val="0"/>
              <w:adjustRightInd w:val="0"/>
              <w:spacing w:after="0" w:line="240" w:lineRule="auto"/>
              <w:jc w:val="center"/>
              <w:rPr>
                <w:rFonts w:ascii="GHEA Grapalat" w:hAnsi="GHEA Grapalat" w:cs="GHEA Grapalat"/>
                <w:color w:val="000000"/>
              </w:rPr>
            </w:pPr>
          </w:p>
        </w:tc>
        <w:tc>
          <w:tcPr>
            <w:tcW w:w="2564" w:type="dxa"/>
            <w:tcBorders>
              <w:top w:val="single" w:sz="4" w:space="0" w:color="auto"/>
              <w:bottom w:val="single" w:sz="4" w:space="0" w:color="auto"/>
            </w:tcBorders>
            <w:shd w:val="clear" w:color="auto" w:fill="C4C9D2"/>
            <w:vAlign w:val="center"/>
            <w:hideMark/>
          </w:tcPr>
          <w:p w:rsidR="00DE5D9D" w:rsidRPr="00443719" w:rsidRDefault="00DE5D9D" w:rsidP="00226BF1">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Քաղաքացիական հասարակություն, մասնավոր հատված</w:t>
            </w:r>
          </w:p>
        </w:tc>
        <w:tc>
          <w:tcPr>
            <w:tcW w:w="10067" w:type="dxa"/>
            <w:gridSpan w:val="4"/>
            <w:tcBorders>
              <w:bottom w:val="single" w:sz="4" w:space="0" w:color="auto"/>
            </w:tcBorders>
            <w:shd w:val="clear" w:color="auto" w:fill="auto"/>
            <w:noWrap/>
            <w:hideMark/>
          </w:tcPr>
          <w:p w:rsidR="00DE5D9D" w:rsidRPr="00443719" w:rsidRDefault="00DE5D9D" w:rsidP="00054ACE">
            <w:pPr>
              <w:spacing w:after="0" w:line="240" w:lineRule="auto"/>
              <w:rPr>
                <w:rFonts w:ascii="GHEA Grapalat" w:eastAsia="Times New Roman" w:hAnsi="GHEA Grapalat"/>
              </w:rPr>
            </w:pPr>
          </w:p>
        </w:tc>
      </w:tr>
      <w:tr w:rsidR="00DE5D9D" w:rsidRPr="00443719" w:rsidTr="007B7FF8">
        <w:trPr>
          <w:trHeight w:val="1394"/>
        </w:trPr>
        <w:tc>
          <w:tcPr>
            <w:tcW w:w="4153" w:type="dxa"/>
            <w:gridSpan w:val="2"/>
            <w:tcBorders>
              <w:top w:val="single" w:sz="4" w:space="0" w:color="auto"/>
              <w:bottom w:val="single" w:sz="4" w:space="0" w:color="auto"/>
            </w:tcBorders>
            <w:shd w:val="clear" w:color="auto" w:fill="C4C9D2"/>
            <w:vAlign w:val="center"/>
            <w:hideMark/>
          </w:tcPr>
          <w:p w:rsidR="00DE5D9D" w:rsidRPr="00443719" w:rsidRDefault="00DE5D9D" w:rsidP="00054ACE">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Ներկա իրավիճակը/ կարգավորման ենթակա հարցերը</w:t>
            </w:r>
          </w:p>
        </w:tc>
        <w:tc>
          <w:tcPr>
            <w:tcW w:w="10067" w:type="dxa"/>
            <w:gridSpan w:val="4"/>
            <w:tcBorders>
              <w:top w:val="single" w:sz="4" w:space="0" w:color="auto"/>
            </w:tcBorders>
            <w:shd w:val="clear" w:color="auto" w:fill="auto"/>
            <w:hideMark/>
          </w:tcPr>
          <w:p w:rsidR="00DE5D9D" w:rsidRPr="00443719" w:rsidRDefault="00DE5D9D" w:rsidP="00DE5D9D">
            <w:pPr>
              <w:spacing w:after="120"/>
              <w:jc w:val="both"/>
              <w:rPr>
                <w:rFonts w:ascii="GHEA Grapalat" w:hAnsi="GHEA Grapalat" w:cs="Arian AMU"/>
              </w:rPr>
            </w:pPr>
            <w:r w:rsidRPr="00443719">
              <w:rPr>
                <w:rFonts w:ascii="GHEA Grapalat" w:hAnsi="GHEA Grapalat" w:cs="Arian AMU"/>
              </w:rPr>
              <w:t>Հանքարդյունաբերական ոլորտում առկա ներկայիս իրավիճակը չի բավարարում պետության և հասարակության կողմից ներկայացվող ժամանակակից պահանջներին. մասնավորապես՝ ծախսերի և եկամուտների վերաբերյալ հանքարդյունաբերական ընկերությունների և պետության հաշվետվողականության մակարդակը բարելավման կարիք ունի:</w:t>
            </w:r>
          </w:p>
        </w:tc>
      </w:tr>
      <w:tr w:rsidR="00624769" w:rsidRPr="00443719" w:rsidTr="007B7FF8">
        <w:trPr>
          <w:trHeight w:val="1185"/>
        </w:trPr>
        <w:tc>
          <w:tcPr>
            <w:tcW w:w="4153" w:type="dxa"/>
            <w:gridSpan w:val="2"/>
            <w:tcBorders>
              <w:top w:val="single" w:sz="4" w:space="0" w:color="auto"/>
              <w:bottom w:val="single" w:sz="4" w:space="0" w:color="auto"/>
            </w:tcBorders>
            <w:shd w:val="clear" w:color="auto" w:fill="C4C9D2"/>
            <w:noWrap/>
            <w:vAlign w:val="center"/>
            <w:hideMark/>
          </w:tcPr>
          <w:p w:rsidR="00624769" w:rsidRPr="00443719" w:rsidRDefault="00624769" w:rsidP="00054ACE">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lastRenderedPageBreak/>
              <w:t>Հիմնական նպատակը</w:t>
            </w:r>
          </w:p>
        </w:tc>
        <w:tc>
          <w:tcPr>
            <w:tcW w:w="10067" w:type="dxa"/>
            <w:gridSpan w:val="4"/>
            <w:tcBorders>
              <w:top w:val="single" w:sz="4" w:space="0" w:color="auto"/>
            </w:tcBorders>
            <w:shd w:val="clear" w:color="auto" w:fill="auto"/>
            <w:vAlign w:val="center"/>
            <w:hideMark/>
          </w:tcPr>
          <w:p w:rsidR="00624769" w:rsidRPr="00443719" w:rsidRDefault="00624769" w:rsidP="001F0E7B">
            <w:pPr>
              <w:spacing w:after="120"/>
              <w:jc w:val="both"/>
              <w:rPr>
                <w:rFonts w:ascii="GHEA Grapalat" w:eastAsia="Times New Roman" w:hAnsi="GHEA Grapalat"/>
              </w:rPr>
            </w:pPr>
            <w:r w:rsidRPr="00443719">
              <w:rPr>
                <w:rFonts w:ascii="GHEA Grapalat" w:eastAsia="Calibri" w:hAnsi="GHEA Grapalat" w:cs="Times New Roman"/>
              </w:rPr>
              <w:t xml:space="preserve">Նախաձեռնությանը միանալը կբարձրացնի ոլորտի թափանցիկությունը, կնպաստի հաշվետվողականության բարձր մակարդակի ապահովմանը, ինչպես նաև ներդրումային </w:t>
            </w:r>
            <w:r w:rsidR="001F0E7B">
              <w:rPr>
                <w:rFonts w:ascii="GHEA Grapalat" w:eastAsia="Calibri" w:hAnsi="GHEA Grapalat" w:cs="Times New Roman"/>
              </w:rPr>
              <w:t>միջավայր</w:t>
            </w:r>
            <w:r w:rsidRPr="00443719">
              <w:rPr>
                <w:rFonts w:ascii="GHEA Grapalat" w:eastAsia="Calibri" w:hAnsi="GHEA Grapalat" w:cs="Times New Roman"/>
              </w:rPr>
              <w:t xml:space="preserve"> բարելավմանը:</w:t>
            </w:r>
          </w:p>
        </w:tc>
      </w:tr>
      <w:tr w:rsidR="007B7FF8" w:rsidRPr="00443719" w:rsidTr="007B7FF8">
        <w:trPr>
          <w:trHeight w:val="915"/>
        </w:trPr>
        <w:tc>
          <w:tcPr>
            <w:tcW w:w="4153" w:type="dxa"/>
            <w:gridSpan w:val="2"/>
            <w:tcBorders>
              <w:top w:val="single" w:sz="4" w:space="0" w:color="auto"/>
              <w:bottom w:val="single" w:sz="4" w:space="0" w:color="auto"/>
            </w:tcBorders>
            <w:shd w:val="clear" w:color="auto" w:fill="C4C9D2"/>
            <w:vAlign w:val="center"/>
            <w:hideMark/>
          </w:tcPr>
          <w:p w:rsidR="007B7FF8" w:rsidRPr="00443719" w:rsidRDefault="007B7FF8" w:rsidP="00054ACE">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ԲԿԳ ո՞ր մարտահրավերից է բխում պարտավորությունը</w:t>
            </w:r>
          </w:p>
        </w:tc>
        <w:tc>
          <w:tcPr>
            <w:tcW w:w="10067" w:type="dxa"/>
            <w:gridSpan w:val="4"/>
            <w:tcBorders>
              <w:right w:val="double" w:sz="4" w:space="0" w:color="auto"/>
            </w:tcBorders>
            <w:shd w:val="clear" w:color="auto" w:fill="auto"/>
            <w:noWrap/>
            <w:hideMark/>
          </w:tcPr>
          <w:p w:rsidR="007B7FF8" w:rsidRPr="00443719" w:rsidRDefault="007B7FF8" w:rsidP="00054ACE">
            <w:pPr>
              <w:spacing w:before="120" w:after="120"/>
              <w:jc w:val="both"/>
              <w:rPr>
                <w:rFonts w:ascii="GHEA Grapalat" w:hAnsi="GHEA Grapalat" w:cs="GHEA Grapalat"/>
                <w:color w:val="000000"/>
              </w:rPr>
            </w:pPr>
            <w:r w:rsidRPr="00443719">
              <w:rPr>
                <w:rFonts w:ascii="GHEA Grapalat" w:hAnsi="GHEA Grapalat" w:cs="GHEA Grapalat"/>
                <w:color w:val="000000"/>
              </w:rPr>
              <w:t xml:space="preserve">Հանրային վստահության բարելավում, </w:t>
            </w:r>
          </w:p>
          <w:p w:rsidR="007B7FF8" w:rsidRPr="00443719" w:rsidRDefault="007B7FF8" w:rsidP="00054ACE">
            <w:pPr>
              <w:spacing w:after="120"/>
              <w:jc w:val="both"/>
              <w:rPr>
                <w:rFonts w:ascii="GHEA Grapalat" w:hAnsi="GHEA Grapalat" w:cs="GHEA Grapalat"/>
                <w:color w:val="FF0000"/>
              </w:rPr>
            </w:pPr>
            <w:r w:rsidRPr="00443719">
              <w:rPr>
                <w:rFonts w:ascii="GHEA Grapalat" w:hAnsi="GHEA Grapalat" w:cs="GHEA Grapalat"/>
                <w:color w:val="000000"/>
              </w:rPr>
              <w:t>Հանրային միջոցների ավելի արդյունավետ կառավարում</w:t>
            </w:r>
          </w:p>
        </w:tc>
      </w:tr>
      <w:tr w:rsidR="00DE5D9D" w:rsidRPr="00443719" w:rsidTr="007B7FF8">
        <w:trPr>
          <w:trHeight w:val="645"/>
        </w:trPr>
        <w:tc>
          <w:tcPr>
            <w:tcW w:w="4153" w:type="dxa"/>
            <w:gridSpan w:val="2"/>
            <w:vMerge w:val="restart"/>
            <w:tcBorders>
              <w:top w:val="single" w:sz="4" w:space="0" w:color="auto"/>
            </w:tcBorders>
            <w:shd w:val="clear" w:color="auto" w:fill="C4C9D2"/>
            <w:vAlign w:val="center"/>
            <w:hideMark/>
          </w:tcPr>
          <w:p w:rsidR="00DE5D9D" w:rsidRPr="00443719" w:rsidRDefault="00DE5D9D" w:rsidP="00054ACE">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rPr>
              <w:t xml:space="preserve">Պարտավորությունը ԲԿԳ ո՞ր արժեքների առաջխաղացմանն է նպաստում </w:t>
            </w:r>
          </w:p>
        </w:tc>
        <w:tc>
          <w:tcPr>
            <w:tcW w:w="2344" w:type="dxa"/>
            <w:shd w:val="clear" w:color="auto" w:fill="C4C9D2"/>
            <w:noWrap/>
            <w:hideMark/>
          </w:tcPr>
          <w:p w:rsidR="00DE5D9D" w:rsidRPr="00443719" w:rsidRDefault="00DE5D9D" w:rsidP="00054ACE">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Թափանցիկություն</w:t>
            </w:r>
          </w:p>
        </w:tc>
        <w:tc>
          <w:tcPr>
            <w:tcW w:w="2978" w:type="dxa"/>
            <w:shd w:val="clear" w:color="auto" w:fill="C4C9D2"/>
            <w:noWrap/>
            <w:hideMark/>
          </w:tcPr>
          <w:p w:rsidR="00DE5D9D" w:rsidRPr="00443719" w:rsidRDefault="00DE5D9D" w:rsidP="00054ACE">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Հաշվետվողականություն</w:t>
            </w:r>
          </w:p>
        </w:tc>
        <w:tc>
          <w:tcPr>
            <w:tcW w:w="4745" w:type="dxa"/>
            <w:gridSpan w:val="2"/>
            <w:shd w:val="clear" w:color="auto" w:fill="C4C9D2"/>
            <w:noWrap/>
            <w:hideMark/>
          </w:tcPr>
          <w:p w:rsidR="00DE5D9D" w:rsidRPr="00443719" w:rsidRDefault="00DE5D9D" w:rsidP="00054ACE">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Հանրային մասնակցություն</w:t>
            </w:r>
          </w:p>
        </w:tc>
      </w:tr>
      <w:tr w:rsidR="00DE5D9D" w:rsidRPr="00443719" w:rsidTr="007B7FF8">
        <w:trPr>
          <w:trHeight w:val="720"/>
        </w:trPr>
        <w:tc>
          <w:tcPr>
            <w:tcW w:w="4153" w:type="dxa"/>
            <w:gridSpan w:val="2"/>
            <w:vMerge/>
            <w:shd w:val="clear" w:color="auto" w:fill="C4C9D2"/>
            <w:vAlign w:val="center"/>
            <w:hideMark/>
          </w:tcPr>
          <w:p w:rsidR="00DE5D9D" w:rsidRPr="00443719" w:rsidRDefault="00DE5D9D" w:rsidP="00054ACE">
            <w:pPr>
              <w:spacing w:after="0" w:line="240" w:lineRule="auto"/>
              <w:rPr>
                <w:rFonts w:ascii="GHEA Grapalat" w:eastAsia="Times New Roman" w:hAnsi="GHEA Grapalat"/>
              </w:rPr>
            </w:pPr>
          </w:p>
        </w:tc>
        <w:tc>
          <w:tcPr>
            <w:tcW w:w="2344" w:type="dxa"/>
            <w:shd w:val="clear" w:color="auto" w:fill="auto"/>
            <w:noWrap/>
            <w:vAlign w:val="center"/>
            <w:hideMark/>
          </w:tcPr>
          <w:p w:rsidR="00DE5D9D" w:rsidRPr="00443719" w:rsidRDefault="00DE5D9D" w:rsidP="00054ACE">
            <w:pPr>
              <w:spacing w:before="120"/>
              <w:jc w:val="center"/>
              <w:rPr>
                <w:rFonts w:ascii="GHEA Grapalat" w:hAnsi="GHEA Grapalat"/>
                <w:b/>
              </w:rPr>
            </w:pPr>
            <w:r w:rsidRPr="00443719">
              <w:rPr>
                <w:rFonts w:ascii="GHEA Grapalat" w:eastAsia="Times New Roman" w:hAnsi="GHEA Grapalat"/>
                <w:b/>
              </w:rPr>
              <w:t>V</w:t>
            </w:r>
          </w:p>
        </w:tc>
        <w:tc>
          <w:tcPr>
            <w:tcW w:w="2978" w:type="dxa"/>
            <w:shd w:val="clear" w:color="auto" w:fill="auto"/>
            <w:noWrap/>
            <w:vAlign w:val="center"/>
            <w:hideMark/>
          </w:tcPr>
          <w:p w:rsidR="00DE5D9D" w:rsidRPr="00443719" w:rsidRDefault="00DE5D9D" w:rsidP="00054ACE">
            <w:pPr>
              <w:jc w:val="center"/>
              <w:rPr>
                <w:rFonts w:ascii="GHEA Grapalat" w:hAnsi="GHEA Grapalat"/>
                <w:b/>
              </w:rPr>
            </w:pPr>
            <w:r w:rsidRPr="00443719">
              <w:rPr>
                <w:rFonts w:ascii="GHEA Grapalat" w:eastAsia="Times New Roman" w:hAnsi="GHEA Grapalat"/>
                <w:b/>
              </w:rPr>
              <w:t>V</w:t>
            </w:r>
          </w:p>
        </w:tc>
        <w:tc>
          <w:tcPr>
            <w:tcW w:w="4745" w:type="dxa"/>
            <w:gridSpan w:val="2"/>
            <w:shd w:val="clear" w:color="auto" w:fill="auto"/>
            <w:noWrap/>
            <w:vAlign w:val="center"/>
            <w:hideMark/>
          </w:tcPr>
          <w:p w:rsidR="00DE5D9D" w:rsidRPr="00443719" w:rsidRDefault="00DE5D9D" w:rsidP="00054ACE">
            <w:pPr>
              <w:spacing w:after="0" w:line="240" w:lineRule="auto"/>
              <w:jc w:val="center"/>
              <w:rPr>
                <w:rFonts w:ascii="GHEA Grapalat" w:eastAsia="Times New Roman" w:hAnsi="GHEA Grapalat"/>
                <w:b/>
              </w:rPr>
            </w:pPr>
            <w:r w:rsidRPr="00443719">
              <w:rPr>
                <w:rFonts w:ascii="GHEA Grapalat" w:eastAsia="Times New Roman" w:hAnsi="GHEA Grapalat"/>
                <w:b/>
              </w:rPr>
              <w:t>V</w:t>
            </w:r>
          </w:p>
        </w:tc>
      </w:tr>
      <w:tr w:rsidR="00DE5D9D" w:rsidRPr="00443719" w:rsidTr="007B7FF8">
        <w:trPr>
          <w:trHeight w:val="705"/>
        </w:trPr>
        <w:tc>
          <w:tcPr>
            <w:tcW w:w="6497" w:type="dxa"/>
            <w:gridSpan w:val="3"/>
            <w:shd w:val="clear" w:color="auto" w:fill="C4C9D2"/>
            <w:vAlign w:val="center"/>
            <w:hideMark/>
          </w:tcPr>
          <w:p w:rsidR="00DE5D9D" w:rsidRPr="00443719" w:rsidRDefault="00DE5D9D" w:rsidP="00054ACE">
            <w:pPr>
              <w:autoSpaceDE w:val="0"/>
              <w:autoSpaceDN w:val="0"/>
              <w:adjustRightInd w:val="0"/>
              <w:spacing w:after="120" w:line="240" w:lineRule="auto"/>
              <w:jc w:val="center"/>
              <w:rPr>
                <w:rFonts w:ascii="GHEA Grapalat" w:eastAsia="Times New Roman" w:hAnsi="GHEA Grapalat"/>
              </w:rPr>
            </w:pPr>
            <w:r w:rsidRPr="00443719">
              <w:rPr>
                <w:rFonts w:ascii="GHEA Grapalat" w:hAnsi="GHEA Grapalat" w:cs="GHEA Grapalat"/>
                <w:color w:val="000000"/>
              </w:rPr>
              <w:t>Պարտավորության կատարման ստուգելի և չափելի  չափանիշներ</w:t>
            </w:r>
          </w:p>
        </w:tc>
        <w:tc>
          <w:tcPr>
            <w:tcW w:w="2978" w:type="dxa"/>
            <w:shd w:val="clear" w:color="auto" w:fill="C4C9D2"/>
            <w:vAlign w:val="center"/>
            <w:hideMark/>
          </w:tcPr>
          <w:p w:rsidR="00DE5D9D" w:rsidRPr="00443719" w:rsidRDefault="00DE5D9D" w:rsidP="00054ACE">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Նոր կամ ընթացիկ պարտավորություն</w:t>
            </w:r>
          </w:p>
        </w:tc>
        <w:tc>
          <w:tcPr>
            <w:tcW w:w="1762" w:type="dxa"/>
            <w:shd w:val="clear" w:color="auto" w:fill="C4C9D2"/>
            <w:hideMark/>
          </w:tcPr>
          <w:p w:rsidR="00DE5D9D" w:rsidRPr="00443719" w:rsidRDefault="00DE5D9D" w:rsidP="00054ACE">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Մեկնարկի օր</w:t>
            </w:r>
          </w:p>
        </w:tc>
        <w:tc>
          <w:tcPr>
            <w:tcW w:w="2983" w:type="dxa"/>
            <w:shd w:val="clear" w:color="auto" w:fill="C4C9D2"/>
            <w:hideMark/>
          </w:tcPr>
          <w:p w:rsidR="00DE5D9D" w:rsidRPr="00443719" w:rsidRDefault="00DE5D9D" w:rsidP="00054ACE">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Ավարտի օր</w:t>
            </w:r>
          </w:p>
        </w:tc>
      </w:tr>
      <w:tr w:rsidR="00DE5D9D" w:rsidRPr="00443719" w:rsidTr="007B7FF8">
        <w:trPr>
          <w:trHeight w:val="735"/>
        </w:trPr>
        <w:tc>
          <w:tcPr>
            <w:tcW w:w="6497" w:type="dxa"/>
            <w:gridSpan w:val="3"/>
            <w:tcBorders>
              <w:bottom w:val="double" w:sz="4" w:space="0" w:color="auto"/>
            </w:tcBorders>
            <w:shd w:val="clear" w:color="auto" w:fill="auto"/>
            <w:hideMark/>
          </w:tcPr>
          <w:p w:rsidR="00DE5D9D" w:rsidRPr="00443719" w:rsidRDefault="00DE5D9D" w:rsidP="00DE5D9D">
            <w:pPr>
              <w:autoSpaceDE w:val="0"/>
              <w:autoSpaceDN w:val="0"/>
              <w:adjustRightInd w:val="0"/>
              <w:spacing w:after="120"/>
              <w:jc w:val="both"/>
              <w:rPr>
                <w:rFonts w:ascii="GHEA Grapalat" w:hAnsi="GHEA Grapalat" w:cs="GHEA Grapalat"/>
                <w:color w:val="000000"/>
              </w:rPr>
            </w:pPr>
            <w:r w:rsidRPr="00443719">
              <w:rPr>
                <w:rFonts w:ascii="GHEA Grapalat" w:hAnsi="GHEA Grapalat" w:cs="Arian AMU"/>
              </w:rPr>
              <w:t>Արդյունահանող արդյունաբերության թափանցիկության նախաձեռնությանը (EITI) անդամակցելու գործընթացի մեկնարկ, մասնավորապես՝ քննարկումների, բանակցությունների անցկացում և նախապատրաստական այլ անհրաժեշտ աշխատանքների իրականացում:</w:t>
            </w:r>
          </w:p>
        </w:tc>
        <w:tc>
          <w:tcPr>
            <w:tcW w:w="2978" w:type="dxa"/>
            <w:tcBorders>
              <w:bottom w:val="double" w:sz="4" w:space="0" w:color="auto"/>
            </w:tcBorders>
            <w:shd w:val="clear" w:color="auto" w:fill="auto"/>
            <w:noWrap/>
            <w:hideMark/>
          </w:tcPr>
          <w:p w:rsidR="00DE5D9D" w:rsidRPr="00443719" w:rsidRDefault="00DE5D9D" w:rsidP="00054ACE">
            <w:pPr>
              <w:jc w:val="center"/>
              <w:rPr>
                <w:rFonts w:ascii="GHEA Grapalat" w:hAnsi="GHEA Grapalat"/>
              </w:rPr>
            </w:pPr>
            <w:r w:rsidRPr="00443719">
              <w:rPr>
                <w:rFonts w:ascii="GHEA Grapalat" w:eastAsia="Times New Roman" w:hAnsi="GHEA Grapalat"/>
              </w:rPr>
              <w:t>Ն</w:t>
            </w:r>
            <w:r w:rsidRPr="00443719">
              <w:rPr>
                <w:rFonts w:ascii="GHEA Grapalat" w:eastAsia="Times New Roman" w:hAnsi="GHEA Grapalat"/>
                <w:lang w:val="hy-AM"/>
              </w:rPr>
              <w:t>որ</w:t>
            </w:r>
          </w:p>
        </w:tc>
        <w:tc>
          <w:tcPr>
            <w:tcW w:w="1762" w:type="dxa"/>
            <w:tcBorders>
              <w:bottom w:val="double" w:sz="4" w:space="0" w:color="auto"/>
            </w:tcBorders>
            <w:shd w:val="clear" w:color="auto" w:fill="auto"/>
            <w:noWrap/>
            <w:hideMark/>
          </w:tcPr>
          <w:p w:rsidR="00DE5D9D" w:rsidRPr="00443719" w:rsidRDefault="00DE5D9D" w:rsidP="00054ACE">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2014թ.</w:t>
            </w:r>
          </w:p>
          <w:p w:rsidR="00DE5D9D" w:rsidRPr="00443719" w:rsidRDefault="00DE5D9D" w:rsidP="00054ACE">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հոկտեմբեր</w:t>
            </w:r>
          </w:p>
        </w:tc>
        <w:tc>
          <w:tcPr>
            <w:tcW w:w="2983" w:type="dxa"/>
            <w:tcBorders>
              <w:bottom w:val="double" w:sz="4" w:space="0" w:color="auto"/>
            </w:tcBorders>
            <w:shd w:val="clear" w:color="auto" w:fill="auto"/>
            <w:noWrap/>
            <w:hideMark/>
          </w:tcPr>
          <w:p w:rsidR="00DE5D9D" w:rsidRPr="00443719" w:rsidRDefault="00DE5D9D" w:rsidP="00054ACE">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2016թ.</w:t>
            </w:r>
          </w:p>
          <w:p w:rsidR="00DE5D9D" w:rsidRPr="00443719" w:rsidRDefault="00DE5D9D" w:rsidP="00054ACE">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դեկտեմբեր</w:t>
            </w:r>
          </w:p>
        </w:tc>
      </w:tr>
    </w:tbl>
    <w:p w:rsidR="00DE5D9D" w:rsidRPr="00443719" w:rsidRDefault="00DE5D9D" w:rsidP="008510AC">
      <w:pPr>
        <w:rPr>
          <w:rFonts w:ascii="GHEA Grapalat" w:hAnsi="GHEA Grapalat"/>
          <w:sz w:val="24"/>
          <w:szCs w:val="24"/>
        </w:rPr>
      </w:pPr>
    </w:p>
    <w:tbl>
      <w:tblPr>
        <w:tblW w:w="14220" w:type="dxa"/>
        <w:tblInd w:w="-3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589"/>
        <w:gridCol w:w="2564"/>
        <w:gridCol w:w="2344"/>
        <w:gridCol w:w="2978"/>
        <w:gridCol w:w="1762"/>
        <w:gridCol w:w="2983"/>
      </w:tblGrid>
      <w:tr w:rsidR="002915E7" w:rsidRPr="00443719" w:rsidTr="00007598">
        <w:trPr>
          <w:trHeight w:val="405"/>
        </w:trPr>
        <w:tc>
          <w:tcPr>
            <w:tcW w:w="14220" w:type="dxa"/>
            <w:gridSpan w:val="6"/>
            <w:shd w:val="clear" w:color="auto" w:fill="B6BDC8"/>
            <w:noWrap/>
            <w:vAlign w:val="center"/>
            <w:hideMark/>
          </w:tcPr>
          <w:p w:rsidR="002915E7" w:rsidRPr="00443719" w:rsidRDefault="00DE5D9D" w:rsidP="006274E2">
            <w:pPr>
              <w:jc w:val="center"/>
              <w:rPr>
                <w:rFonts w:ascii="GHEA Grapalat" w:hAnsi="GHEA Grapalat"/>
                <w:b/>
                <w:sz w:val="24"/>
              </w:rPr>
            </w:pPr>
            <w:r w:rsidRPr="00443719">
              <w:rPr>
                <w:rFonts w:ascii="GHEA Grapalat" w:hAnsi="GHEA Grapalat"/>
                <w:b/>
                <w:bCs/>
                <w:sz w:val="24"/>
              </w:rPr>
              <w:t>3</w:t>
            </w:r>
            <w:r w:rsidR="002915E7" w:rsidRPr="00443719">
              <w:rPr>
                <w:rFonts w:ascii="GHEA Grapalat" w:hAnsi="GHEA Grapalat"/>
                <w:b/>
                <w:bCs/>
                <w:sz w:val="24"/>
              </w:rPr>
              <w:t xml:space="preserve">. </w:t>
            </w:r>
            <w:r w:rsidR="002915E7" w:rsidRPr="00443719">
              <w:rPr>
                <w:rFonts w:ascii="GHEA Grapalat" w:hAnsi="GHEA Grapalat"/>
                <w:b/>
                <w:sz w:val="24"/>
              </w:rPr>
              <w:t>Առողջապահության</w:t>
            </w:r>
            <w:r w:rsidR="002915E7" w:rsidRPr="00443719">
              <w:rPr>
                <w:rFonts w:ascii="GHEA Grapalat" w:hAnsi="GHEA Grapalat"/>
                <w:b/>
                <w:sz w:val="24"/>
                <w:lang w:val="af-ZA"/>
              </w:rPr>
              <w:t xml:space="preserve"> </w:t>
            </w:r>
            <w:r w:rsidR="002915E7" w:rsidRPr="00443719">
              <w:rPr>
                <w:rFonts w:ascii="GHEA Grapalat" w:hAnsi="GHEA Grapalat"/>
                <w:b/>
                <w:sz w:val="24"/>
              </w:rPr>
              <w:t>ֆինանսավորման</w:t>
            </w:r>
            <w:r w:rsidR="002915E7" w:rsidRPr="00443719">
              <w:rPr>
                <w:rFonts w:ascii="GHEA Grapalat" w:hAnsi="GHEA Grapalat"/>
                <w:b/>
                <w:sz w:val="24"/>
                <w:lang w:val="af-ZA"/>
              </w:rPr>
              <w:t xml:space="preserve"> </w:t>
            </w:r>
            <w:r w:rsidR="002915E7" w:rsidRPr="00443719">
              <w:rPr>
                <w:rFonts w:ascii="GHEA Grapalat" w:hAnsi="GHEA Grapalat"/>
                <w:b/>
                <w:sz w:val="24"/>
              </w:rPr>
              <w:t>տեղեկատվության</w:t>
            </w:r>
            <w:r w:rsidR="002915E7" w:rsidRPr="00443719">
              <w:rPr>
                <w:rFonts w:ascii="GHEA Grapalat" w:hAnsi="GHEA Grapalat"/>
                <w:b/>
                <w:sz w:val="24"/>
                <w:lang w:val="af-ZA"/>
              </w:rPr>
              <w:t xml:space="preserve"> </w:t>
            </w:r>
            <w:r w:rsidR="002915E7" w:rsidRPr="00443719">
              <w:rPr>
                <w:rFonts w:ascii="GHEA Grapalat" w:hAnsi="GHEA Grapalat"/>
                <w:b/>
                <w:sz w:val="24"/>
              </w:rPr>
              <w:t>հանրային</w:t>
            </w:r>
            <w:r w:rsidR="002915E7" w:rsidRPr="00443719">
              <w:rPr>
                <w:rFonts w:ascii="GHEA Grapalat" w:hAnsi="GHEA Grapalat"/>
                <w:b/>
                <w:sz w:val="24"/>
                <w:lang w:val="af-ZA"/>
              </w:rPr>
              <w:t xml:space="preserve"> </w:t>
            </w:r>
            <w:r w:rsidR="002915E7" w:rsidRPr="00443719">
              <w:rPr>
                <w:rFonts w:ascii="GHEA Grapalat" w:hAnsi="GHEA Grapalat"/>
                <w:b/>
                <w:sz w:val="24"/>
              </w:rPr>
              <w:t>մատչելիության</w:t>
            </w:r>
            <w:r w:rsidR="002915E7" w:rsidRPr="00443719">
              <w:rPr>
                <w:rFonts w:ascii="GHEA Grapalat" w:hAnsi="GHEA Grapalat"/>
                <w:b/>
                <w:sz w:val="24"/>
                <w:lang w:val="af-ZA"/>
              </w:rPr>
              <w:t xml:space="preserve"> </w:t>
            </w:r>
            <w:r w:rsidR="002915E7" w:rsidRPr="00443719">
              <w:rPr>
                <w:rFonts w:ascii="GHEA Grapalat" w:hAnsi="GHEA Grapalat"/>
                <w:b/>
                <w:sz w:val="24"/>
              </w:rPr>
              <w:t>ապահովում</w:t>
            </w:r>
          </w:p>
        </w:tc>
      </w:tr>
      <w:tr w:rsidR="002915E7" w:rsidRPr="00443719" w:rsidTr="00007598">
        <w:trPr>
          <w:trHeight w:val="435"/>
        </w:trPr>
        <w:tc>
          <w:tcPr>
            <w:tcW w:w="4153" w:type="dxa"/>
            <w:gridSpan w:val="2"/>
            <w:shd w:val="clear" w:color="auto" w:fill="C4C9D2"/>
            <w:noWrap/>
            <w:vAlign w:val="center"/>
            <w:hideMark/>
          </w:tcPr>
          <w:p w:rsidR="002915E7" w:rsidRPr="00443719" w:rsidRDefault="002915E7"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Լիազոր մարմին</w:t>
            </w:r>
          </w:p>
        </w:tc>
        <w:tc>
          <w:tcPr>
            <w:tcW w:w="10067" w:type="dxa"/>
            <w:gridSpan w:val="4"/>
            <w:shd w:val="clear" w:color="auto" w:fill="auto"/>
            <w:noWrap/>
            <w:hideMark/>
          </w:tcPr>
          <w:p w:rsidR="002915E7" w:rsidRPr="00443719" w:rsidRDefault="002915E7" w:rsidP="006274E2">
            <w:pPr>
              <w:autoSpaceDE w:val="0"/>
              <w:autoSpaceDN w:val="0"/>
              <w:adjustRightInd w:val="0"/>
              <w:spacing w:after="0" w:line="240" w:lineRule="auto"/>
              <w:rPr>
                <w:rFonts w:ascii="GHEA Grapalat" w:hAnsi="GHEA Grapalat" w:cs="Calibri-Bold"/>
                <w:bCs/>
                <w:color w:val="000000"/>
                <w:lang w:eastAsia="ru-RU"/>
              </w:rPr>
            </w:pPr>
            <w:r w:rsidRPr="00443719">
              <w:rPr>
                <w:rFonts w:ascii="GHEA Grapalat" w:hAnsi="GHEA Grapalat" w:cs="Calibri-Bold"/>
                <w:bCs/>
                <w:color w:val="000000"/>
                <w:lang w:eastAsia="ru-RU"/>
              </w:rPr>
              <w:t xml:space="preserve">ՀՀ առողջապահության նախարարություն </w:t>
            </w:r>
          </w:p>
        </w:tc>
      </w:tr>
      <w:tr w:rsidR="002915E7" w:rsidRPr="00443719" w:rsidTr="00007598">
        <w:trPr>
          <w:trHeight w:val="435"/>
        </w:trPr>
        <w:tc>
          <w:tcPr>
            <w:tcW w:w="1589" w:type="dxa"/>
            <w:vMerge w:val="restart"/>
            <w:shd w:val="clear" w:color="auto" w:fill="C4C9D2"/>
            <w:vAlign w:val="center"/>
            <w:hideMark/>
          </w:tcPr>
          <w:p w:rsidR="002915E7" w:rsidRPr="00443719" w:rsidRDefault="002915E7" w:rsidP="006274E2">
            <w:pPr>
              <w:autoSpaceDE w:val="0"/>
              <w:autoSpaceDN w:val="0"/>
              <w:adjustRightInd w:val="0"/>
              <w:spacing w:after="0" w:line="240" w:lineRule="auto"/>
              <w:jc w:val="center"/>
              <w:rPr>
                <w:rFonts w:ascii="GHEA Grapalat" w:hAnsi="GHEA Grapalat"/>
              </w:rPr>
            </w:pPr>
            <w:r w:rsidRPr="00443719">
              <w:rPr>
                <w:rFonts w:ascii="GHEA Grapalat" w:hAnsi="GHEA Grapalat" w:cs="GHEA Grapalat"/>
                <w:color w:val="000000"/>
              </w:rPr>
              <w:t>Այլ շահագրգիռ մարմիններ</w:t>
            </w:r>
          </w:p>
        </w:tc>
        <w:tc>
          <w:tcPr>
            <w:tcW w:w="2564" w:type="dxa"/>
            <w:shd w:val="clear" w:color="auto" w:fill="C4C9D2"/>
            <w:noWrap/>
            <w:vAlign w:val="center"/>
            <w:hideMark/>
          </w:tcPr>
          <w:p w:rsidR="002915E7" w:rsidRPr="00443719" w:rsidRDefault="002915E7" w:rsidP="006274E2">
            <w:pPr>
              <w:spacing w:after="0" w:line="240" w:lineRule="auto"/>
              <w:jc w:val="center"/>
              <w:rPr>
                <w:rFonts w:ascii="GHEA Grapalat" w:eastAsia="Times New Roman" w:hAnsi="GHEA Grapalat"/>
              </w:rPr>
            </w:pPr>
            <w:r w:rsidRPr="00443719">
              <w:rPr>
                <w:rFonts w:ascii="GHEA Grapalat" w:hAnsi="GHEA Grapalat" w:cs="GHEA Grapalat"/>
                <w:color w:val="000000"/>
              </w:rPr>
              <w:t>Կառավարություն</w:t>
            </w:r>
          </w:p>
        </w:tc>
        <w:tc>
          <w:tcPr>
            <w:tcW w:w="10067" w:type="dxa"/>
            <w:gridSpan w:val="4"/>
            <w:shd w:val="clear" w:color="auto" w:fill="auto"/>
            <w:noWrap/>
            <w:vAlign w:val="center"/>
            <w:hideMark/>
          </w:tcPr>
          <w:p w:rsidR="002915E7" w:rsidRPr="00443719" w:rsidRDefault="002915E7" w:rsidP="00D6762A">
            <w:pPr>
              <w:spacing w:after="120" w:line="240" w:lineRule="auto"/>
              <w:rPr>
                <w:rFonts w:ascii="GHEA Grapalat" w:eastAsia="Times New Roman" w:hAnsi="GHEA Grapalat"/>
                <w:lang w:val="hy-AM"/>
              </w:rPr>
            </w:pPr>
            <w:r w:rsidRPr="00443719">
              <w:rPr>
                <w:rFonts w:ascii="GHEA Grapalat" w:hAnsi="GHEA Grapalat" w:cs="Calibri-Bold"/>
                <w:bCs/>
                <w:color w:val="000000"/>
                <w:lang w:eastAsia="ru-RU"/>
              </w:rPr>
              <w:t>ՀՀ առողջապահության նախարարությ</w:t>
            </w:r>
            <w:r w:rsidR="00D6762A">
              <w:rPr>
                <w:rFonts w:ascii="GHEA Grapalat" w:hAnsi="GHEA Grapalat" w:cs="Calibri-Bold"/>
                <w:bCs/>
                <w:color w:val="000000"/>
                <w:lang w:eastAsia="ru-RU"/>
              </w:rPr>
              <w:t>ուն</w:t>
            </w:r>
            <w:r w:rsidRPr="00443719">
              <w:rPr>
                <w:rFonts w:ascii="GHEA Grapalat" w:hAnsi="GHEA Grapalat" w:cs="Calibri-Bold"/>
                <w:bCs/>
                <w:color w:val="000000"/>
                <w:lang w:eastAsia="ru-RU"/>
              </w:rPr>
              <w:t xml:space="preserve"> </w:t>
            </w:r>
          </w:p>
        </w:tc>
      </w:tr>
      <w:tr w:rsidR="002915E7" w:rsidRPr="00443719" w:rsidTr="00007598">
        <w:trPr>
          <w:trHeight w:val="1305"/>
        </w:trPr>
        <w:tc>
          <w:tcPr>
            <w:tcW w:w="1589" w:type="dxa"/>
            <w:vMerge/>
            <w:shd w:val="clear" w:color="auto" w:fill="C4C9D2"/>
            <w:vAlign w:val="center"/>
            <w:hideMark/>
          </w:tcPr>
          <w:p w:rsidR="002915E7" w:rsidRPr="00443719" w:rsidRDefault="002915E7" w:rsidP="006274E2">
            <w:pPr>
              <w:spacing w:after="0" w:line="240" w:lineRule="auto"/>
              <w:rPr>
                <w:rFonts w:ascii="GHEA Grapalat" w:eastAsia="Times New Roman" w:hAnsi="GHEA Grapalat"/>
              </w:rPr>
            </w:pPr>
          </w:p>
        </w:tc>
        <w:tc>
          <w:tcPr>
            <w:tcW w:w="2564" w:type="dxa"/>
            <w:shd w:val="clear" w:color="auto" w:fill="C4C9D2"/>
            <w:vAlign w:val="center"/>
            <w:hideMark/>
          </w:tcPr>
          <w:p w:rsidR="002915E7" w:rsidRPr="00443719" w:rsidRDefault="002915E7"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Քաղաքացիական հասարակություն, մասնավոր հատված</w:t>
            </w:r>
          </w:p>
        </w:tc>
        <w:tc>
          <w:tcPr>
            <w:tcW w:w="10067" w:type="dxa"/>
            <w:gridSpan w:val="4"/>
            <w:shd w:val="clear" w:color="auto" w:fill="auto"/>
            <w:noWrap/>
            <w:hideMark/>
          </w:tcPr>
          <w:p w:rsidR="002915E7" w:rsidRPr="00443719" w:rsidRDefault="002915E7" w:rsidP="006274E2">
            <w:pPr>
              <w:spacing w:after="0" w:line="240" w:lineRule="auto"/>
              <w:rPr>
                <w:rFonts w:ascii="GHEA Grapalat" w:eastAsia="Times New Roman" w:hAnsi="GHEA Grapalat"/>
              </w:rPr>
            </w:pPr>
          </w:p>
        </w:tc>
      </w:tr>
      <w:tr w:rsidR="002915E7" w:rsidRPr="00443719" w:rsidTr="00007598">
        <w:trPr>
          <w:trHeight w:val="563"/>
        </w:trPr>
        <w:tc>
          <w:tcPr>
            <w:tcW w:w="4153" w:type="dxa"/>
            <w:gridSpan w:val="2"/>
            <w:shd w:val="clear" w:color="auto" w:fill="C4C9D2"/>
            <w:vAlign w:val="center"/>
            <w:hideMark/>
          </w:tcPr>
          <w:p w:rsidR="002915E7" w:rsidRPr="00443719" w:rsidRDefault="002915E7"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lastRenderedPageBreak/>
              <w:t>Ներկա իրավիճակը/ կարգավորման ենթակա հարցերը</w:t>
            </w:r>
          </w:p>
        </w:tc>
        <w:tc>
          <w:tcPr>
            <w:tcW w:w="10067" w:type="dxa"/>
            <w:gridSpan w:val="4"/>
            <w:shd w:val="clear" w:color="auto" w:fill="auto"/>
            <w:hideMark/>
          </w:tcPr>
          <w:p w:rsidR="002915E7" w:rsidRPr="00443719" w:rsidRDefault="002915E7" w:rsidP="006274E2">
            <w:pPr>
              <w:autoSpaceDE w:val="0"/>
              <w:autoSpaceDN w:val="0"/>
              <w:adjustRightInd w:val="0"/>
              <w:spacing w:after="120"/>
              <w:jc w:val="both"/>
              <w:rPr>
                <w:rFonts w:ascii="GHEA Grapalat" w:hAnsi="GHEA Grapalat" w:cs="Calibri-Bold"/>
                <w:bCs/>
                <w:color w:val="000000"/>
                <w:lang w:eastAsia="ru-RU"/>
              </w:rPr>
            </w:pPr>
            <w:r w:rsidRPr="00443719">
              <w:rPr>
                <w:rFonts w:ascii="GHEA Grapalat" w:hAnsi="GHEA Grapalat" w:cs="Calibri-Bold"/>
                <w:bCs/>
                <w:color w:val="000000"/>
                <w:lang w:eastAsia="ru-RU"/>
              </w:rPr>
              <w:t>Առկա է մեծ բաց առողջապահության ֆինանսավորման համակարգում գոյություն ունեցող զարգացումների վերաբերյալ, քաղաքացիները չգիտեն և չեն կարողանում կառավարել իրենց իրավունքները առողջապահության համակարգի մի շարք օղակներում՝ այդ թվում հիվանդանոցային բուժօգնություն ստանալիս և առողջության առաջնային պահպանման ծառայություններ ստանալու ընթացքում: Բուժօգնության կազմակերպման և ֆինանսավորման որոշ չափորոշիչներում նկարագրված են այդ գործընթացները, սակայն չկան այդ հարաբերությունների զարգացումները ցուցադրող դինամիկ և թափանցիկ համակարգեր:</w:t>
            </w:r>
          </w:p>
        </w:tc>
      </w:tr>
      <w:tr w:rsidR="002915E7" w:rsidRPr="00443719" w:rsidTr="00007598">
        <w:trPr>
          <w:trHeight w:val="1185"/>
        </w:trPr>
        <w:tc>
          <w:tcPr>
            <w:tcW w:w="4153" w:type="dxa"/>
            <w:gridSpan w:val="2"/>
            <w:shd w:val="clear" w:color="auto" w:fill="C4C9D2"/>
            <w:noWrap/>
            <w:vAlign w:val="center"/>
            <w:hideMark/>
          </w:tcPr>
          <w:p w:rsidR="002915E7" w:rsidRPr="00443719" w:rsidRDefault="002915E7"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Հիմնական նպատակը</w:t>
            </w:r>
          </w:p>
        </w:tc>
        <w:tc>
          <w:tcPr>
            <w:tcW w:w="10067" w:type="dxa"/>
            <w:gridSpan w:val="4"/>
            <w:shd w:val="clear" w:color="auto" w:fill="auto"/>
            <w:hideMark/>
          </w:tcPr>
          <w:p w:rsidR="002915E7" w:rsidRPr="00443719" w:rsidRDefault="002915E7" w:rsidP="006274E2">
            <w:pPr>
              <w:autoSpaceDE w:val="0"/>
              <w:autoSpaceDN w:val="0"/>
              <w:adjustRightInd w:val="0"/>
              <w:spacing w:after="120"/>
              <w:jc w:val="both"/>
              <w:rPr>
                <w:rFonts w:ascii="GHEA Grapalat" w:hAnsi="GHEA Grapalat" w:cs="Calibri-Bold"/>
                <w:bCs/>
                <w:color w:val="000000"/>
                <w:lang w:eastAsia="ru-RU"/>
              </w:rPr>
            </w:pPr>
            <w:r w:rsidRPr="00443719">
              <w:rPr>
                <w:rFonts w:ascii="GHEA Grapalat" w:hAnsi="GHEA Grapalat" w:cs="Calibri-Bold"/>
                <w:bCs/>
                <w:color w:val="000000"/>
                <w:lang w:eastAsia="ru-RU"/>
              </w:rPr>
              <w:t>Ստեղծել առողջապահության համակարգի ֆինանսական պորտալ, որտեղ բնակչությունը, մասնագետները և հանրությունը կարող են ստանալ տեղեկատվություն պետության կողմից երաշխավորված ծրագրերի ֆինանսավորման, հիմնական ծառայությունների փաթեթի վերաբերյալ, երբ պետք է պացիենտը վճարի մատուցված ծառայության դիմաց, իսկ երբ՝ ոչ, ինչպես նրանք կարող են ստանալ ռեցեպտներ, որոնք կարող են պետության կողմից երաշխավորված վճարման ենթակա լինել, ֆինանսական և ոչ ֆինանսական հաշվետվություններ և այլնի մասին:</w:t>
            </w:r>
          </w:p>
        </w:tc>
      </w:tr>
      <w:tr w:rsidR="002915E7" w:rsidRPr="00443719" w:rsidTr="00007598">
        <w:trPr>
          <w:trHeight w:val="915"/>
        </w:trPr>
        <w:tc>
          <w:tcPr>
            <w:tcW w:w="4153" w:type="dxa"/>
            <w:gridSpan w:val="2"/>
            <w:shd w:val="clear" w:color="auto" w:fill="C4C9D2"/>
            <w:vAlign w:val="center"/>
            <w:hideMark/>
          </w:tcPr>
          <w:p w:rsidR="002915E7" w:rsidRPr="00443719" w:rsidRDefault="002915E7"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ԲԿԳ ո՞ր մարտահրավերից է բխում պարտավորությունը</w:t>
            </w:r>
          </w:p>
        </w:tc>
        <w:tc>
          <w:tcPr>
            <w:tcW w:w="10067" w:type="dxa"/>
            <w:gridSpan w:val="4"/>
            <w:shd w:val="clear" w:color="auto" w:fill="auto"/>
            <w:noWrap/>
            <w:vAlign w:val="center"/>
            <w:hideMark/>
          </w:tcPr>
          <w:p w:rsidR="002915E7" w:rsidRPr="00443719" w:rsidRDefault="002915E7" w:rsidP="006274E2">
            <w:pPr>
              <w:spacing w:after="0"/>
              <w:jc w:val="both"/>
              <w:rPr>
                <w:rFonts w:ascii="GHEA Grapalat" w:hAnsi="GHEA Grapalat"/>
              </w:rPr>
            </w:pPr>
            <w:r w:rsidRPr="00443719">
              <w:rPr>
                <w:rFonts w:ascii="GHEA Grapalat" w:hAnsi="GHEA Grapalat"/>
              </w:rPr>
              <w:t>Հանրային ծառայությունների բարելավում</w:t>
            </w:r>
            <w:r w:rsidR="00586283" w:rsidRPr="00443719">
              <w:rPr>
                <w:rFonts w:ascii="GHEA Grapalat" w:hAnsi="GHEA Grapalat"/>
              </w:rPr>
              <w:t>,</w:t>
            </w:r>
            <w:r w:rsidRPr="00443719">
              <w:rPr>
                <w:rFonts w:ascii="GHEA Grapalat" w:hAnsi="GHEA Grapalat"/>
              </w:rPr>
              <w:t xml:space="preserve"> </w:t>
            </w:r>
          </w:p>
          <w:p w:rsidR="002915E7" w:rsidRPr="00443719" w:rsidRDefault="002915E7" w:rsidP="006274E2">
            <w:pPr>
              <w:spacing w:after="0"/>
              <w:jc w:val="both"/>
              <w:rPr>
                <w:rFonts w:ascii="GHEA Grapalat" w:hAnsi="GHEA Grapalat"/>
              </w:rPr>
            </w:pPr>
            <w:r w:rsidRPr="00443719">
              <w:rPr>
                <w:rFonts w:ascii="GHEA Grapalat" w:hAnsi="GHEA Grapalat"/>
              </w:rPr>
              <w:t>Հանրային միջոցների ավելի արդյունավետ կառավարում</w:t>
            </w:r>
            <w:r w:rsidR="00586283" w:rsidRPr="00443719">
              <w:rPr>
                <w:rFonts w:ascii="GHEA Grapalat" w:hAnsi="GHEA Grapalat"/>
              </w:rPr>
              <w:t>,</w:t>
            </w:r>
          </w:p>
          <w:p w:rsidR="002915E7" w:rsidRPr="00443719" w:rsidRDefault="002915E7" w:rsidP="006274E2">
            <w:pPr>
              <w:spacing w:after="120" w:line="240" w:lineRule="auto"/>
              <w:rPr>
                <w:rFonts w:ascii="GHEA Grapalat" w:eastAsia="Times New Roman" w:hAnsi="GHEA Grapalat"/>
              </w:rPr>
            </w:pPr>
            <w:r w:rsidRPr="00443719">
              <w:rPr>
                <w:rFonts w:ascii="GHEA Grapalat" w:eastAsia="Times New Roman" w:hAnsi="GHEA Grapalat"/>
              </w:rPr>
              <w:t>Հանրային վստահության բարելավում</w:t>
            </w:r>
          </w:p>
        </w:tc>
      </w:tr>
      <w:tr w:rsidR="002915E7" w:rsidRPr="00443719" w:rsidTr="00007598">
        <w:trPr>
          <w:trHeight w:val="645"/>
        </w:trPr>
        <w:tc>
          <w:tcPr>
            <w:tcW w:w="4153" w:type="dxa"/>
            <w:gridSpan w:val="2"/>
            <w:vMerge w:val="restart"/>
            <w:shd w:val="clear" w:color="auto" w:fill="C4C9D2"/>
            <w:vAlign w:val="center"/>
            <w:hideMark/>
          </w:tcPr>
          <w:p w:rsidR="002915E7" w:rsidRPr="00443719" w:rsidRDefault="002915E7"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rPr>
              <w:t>Պարտավորությունը ԲԿԳ ո՞ր արժեքների առաջխաղացմանն է նպաստում</w:t>
            </w:r>
          </w:p>
        </w:tc>
        <w:tc>
          <w:tcPr>
            <w:tcW w:w="2344" w:type="dxa"/>
            <w:shd w:val="clear" w:color="auto" w:fill="C4C9D2"/>
            <w:noWrap/>
            <w:hideMark/>
          </w:tcPr>
          <w:p w:rsidR="002915E7" w:rsidRPr="00443719" w:rsidRDefault="002915E7"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Թափանցիկություն</w:t>
            </w:r>
          </w:p>
        </w:tc>
        <w:tc>
          <w:tcPr>
            <w:tcW w:w="2978" w:type="dxa"/>
            <w:shd w:val="clear" w:color="auto" w:fill="C4C9D2"/>
            <w:noWrap/>
            <w:hideMark/>
          </w:tcPr>
          <w:p w:rsidR="002915E7" w:rsidRPr="00443719" w:rsidRDefault="002915E7"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Հաշվետվողականություն</w:t>
            </w:r>
          </w:p>
        </w:tc>
        <w:tc>
          <w:tcPr>
            <w:tcW w:w="4745" w:type="dxa"/>
            <w:gridSpan w:val="2"/>
            <w:shd w:val="clear" w:color="auto" w:fill="C4C9D2"/>
            <w:noWrap/>
            <w:hideMark/>
          </w:tcPr>
          <w:p w:rsidR="002915E7" w:rsidRPr="00443719" w:rsidRDefault="002915E7"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Հանրային մասնակցություն</w:t>
            </w:r>
          </w:p>
        </w:tc>
      </w:tr>
      <w:tr w:rsidR="002915E7" w:rsidRPr="00443719" w:rsidTr="00007598">
        <w:trPr>
          <w:trHeight w:val="720"/>
        </w:trPr>
        <w:tc>
          <w:tcPr>
            <w:tcW w:w="4153" w:type="dxa"/>
            <w:gridSpan w:val="2"/>
            <w:vMerge/>
            <w:shd w:val="clear" w:color="auto" w:fill="C4C9D2"/>
            <w:vAlign w:val="center"/>
            <w:hideMark/>
          </w:tcPr>
          <w:p w:rsidR="002915E7" w:rsidRPr="00443719" w:rsidRDefault="002915E7" w:rsidP="006274E2">
            <w:pPr>
              <w:spacing w:after="0" w:line="240" w:lineRule="auto"/>
              <w:rPr>
                <w:rFonts w:ascii="GHEA Grapalat" w:eastAsia="Times New Roman" w:hAnsi="GHEA Grapalat"/>
              </w:rPr>
            </w:pPr>
          </w:p>
        </w:tc>
        <w:tc>
          <w:tcPr>
            <w:tcW w:w="2344" w:type="dxa"/>
            <w:shd w:val="clear" w:color="auto" w:fill="auto"/>
            <w:noWrap/>
            <w:vAlign w:val="center"/>
            <w:hideMark/>
          </w:tcPr>
          <w:p w:rsidR="002915E7" w:rsidRPr="00443719" w:rsidRDefault="002915E7" w:rsidP="006274E2">
            <w:pPr>
              <w:spacing w:after="0" w:line="240" w:lineRule="auto"/>
              <w:jc w:val="center"/>
              <w:rPr>
                <w:rFonts w:ascii="GHEA Grapalat" w:eastAsia="Times New Roman" w:hAnsi="GHEA Grapalat"/>
                <w:b/>
              </w:rPr>
            </w:pPr>
            <w:r w:rsidRPr="00443719">
              <w:rPr>
                <w:rFonts w:ascii="GHEA Grapalat" w:eastAsia="Times New Roman" w:hAnsi="GHEA Grapalat"/>
                <w:b/>
              </w:rPr>
              <w:t>V</w:t>
            </w:r>
          </w:p>
        </w:tc>
        <w:tc>
          <w:tcPr>
            <w:tcW w:w="2978" w:type="dxa"/>
            <w:shd w:val="clear" w:color="auto" w:fill="auto"/>
            <w:noWrap/>
            <w:vAlign w:val="center"/>
            <w:hideMark/>
          </w:tcPr>
          <w:p w:rsidR="002915E7" w:rsidRPr="00443719" w:rsidRDefault="002915E7" w:rsidP="006274E2">
            <w:pPr>
              <w:spacing w:after="0" w:line="240" w:lineRule="auto"/>
              <w:jc w:val="center"/>
              <w:rPr>
                <w:rFonts w:ascii="GHEA Grapalat" w:eastAsia="Times New Roman" w:hAnsi="GHEA Grapalat"/>
                <w:b/>
              </w:rPr>
            </w:pPr>
          </w:p>
        </w:tc>
        <w:tc>
          <w:tcPr>
            <w:tcW w:w="4745" w:type="dxa"/>
            <w:gridSpan w:val="2"/>
            <w:shd w:val="clear" w:color="auto" w:fill="auto"/>
            <w:noWrap/>
            <w:vAlign w:val="center"/>
            <w:hideMark/>
          </w:tcPr>
          <w:p w:rsidR="002915E7" w:rsidRPr="00443719" w:rsidRDefault="002915E7" w:rsidP="006274E2">
            <w:pPr>
              <w:spacing w:after="0" w:line="240" w:lineRule="auto"/>
              <w:jc w:val="center"/>
              <w:rPr>
                <w:rFonts w:ascii="GHEA Grapalat" w:eastAsia="Times New Roman" w:hAnsi="GHEA Grapalat"/>
                <w:b/>
              </w:rPr>
            </w:pPr>
            <w:r w:rsidRPr="00443719">
              <w:rPr>
                <w:rFonts w:ascii="GHEA Grapalat" w:eastAsia="Times New Roman" w:hAnsi="GHEA Grapalat"/>
                <w:b/>
              </w:rPr>
              <w:t>V</w:t>
            </w:r>
          </w:p>
        </w:tc>
      </w:tr>
      <w:tr w:rsidR="002915E7" w:rsidRPr="00443719" w:rsidTr="00007598">
        <w:trPr>
          <w:trHeight w:val="705"/>
        </w:trPr>
        <w:tc>
          <w:tcPr>
            <w:tcW w:w="6497" w:type="dxa"/>
            <w:gridSpan w:val="3"/>
            <w:shd w:val="clear" w:color="auto" w:fill="C4C9D2"/>
            <w:vAlign w:val="center"/>
            <w:hideMark/>
          </w:tcPr>
          <w:p w:rsidR="002915E7" w:rsidRPr="00443719" w:rsidRDefault="002915E7"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Պարտավորության կատարման ստուգելի և չափելի  չափանիշներ</w:t>
            </w:r>
          </w:p>
        </w:tc>
        <w:tc>
          <w:tcPr>
            <w:tcW w:w="2978" w:type="dxa"/>
            <w:shd w:val="clear" w:color="auto" w:fill="C4C9D2"/>
            <w:vAlign w:val="center"/>
            <w:hideMark/>
          </w:tcPr>
          <w:p w:rsidR="002915E7" w:rsidRPr="00443719" w:rsidRDefault="002915E7"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Նոր կամ ընթացիկ պարտավորություն</w:t>
            </w:r>
          </w:p>
        </w:tc>
        <w:tc>
          <w:tcPr>
            <w:tcW w:w="1762" w:type="dxa"/>
            <w:shd w:val="clear" w:color="auto" w:fill="C4C9D2"/>
            <w:hideMark/>
          </w:tcPr>
          <w:p w:rsidR="002915E7" w:rsidRPr="00443719" w:rsidRDefault="002915E7"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Մեկնարկի օր</w:t>
            </w:r>
          </w:p>
        </w:tc>
        <w:tc>
          <w:tcPr>
            <w:tcW w:w="2983" w:type="dxa"/>
            <w:shd w:val="clear" w:color="auto" w:fill="C4C9D2"/>
            <w:hideMark/>
          </w:tcPr>
          <w:p w:rsidR="002915E7" w:rsidRPr="00443719" w:rsidRDefault="002915E7"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Ավարտի օր</w:t>
            </w:r>
          </w:p>
        </w:tc>
      </w:tr>
      <w:tr w:rsidR="00056655" w:rsidRPr="00443719" w:rsidTr="003700C6">
        <w:trPr>
          <w:trHeight w:val="2051"/>
        </w:trPr>
        <w:tc>
          <w:tcPr>
            <w:tcW w:w="6497" w:type="dxa"/>
            <w:gridSpan w:val="3"/>
            <w:shd w:val="clear" w:color="auto" w:fill="auto"/>
            <w:hideMark/>
          </w:tcPr>
          <w:p w:rsidR="00056655" w:rsidRPr="00443719" w:rsidRDefault="00056655" w:rsidP="004759D2">
            <w:pPr>
              <w:autoSpaceDE w:val="0"/>
              <w:autoSpaceDN w:val="0"/>
              <w:adjustRightInd w:val="0"/>
              <w:spacing w:after="0" w:line="240" w:lineRule="auto"/>
              <w:jc w:val="both"/>
              <w:rPr>
                <w:rFonts w:ascii="GHEA Grapalat" w:hAnsi="GHEA Grapalat" w:cs="Calibri"/>
                <w:color w:val="000000"/>
                <w:lang w:eastAsia="ru-RU"/>
              </w:rPr>
            </w:pPr>
            <w:r w:rsidRPr="00443719">
              <w:rPr>
                <w:rFonts w:ascii="GHEA Grapalat" w:hAnsi="GHEA Grapalat" w:cs="Calibri-Bold"/>
                <w:bCs/>
                <w:color w:val="000000"/>
                <w:lang w:eastAsia="ru-RU"/>
              </w:rPr>
              <w:lastRenderedPageBreak/>
              <w:t>Առողջապահության համակարգի ֆինանսական պորտալի ստեղծում</w:t>
            </w:r>
            <w:r w:rsidRPr="00443719">
              <w:rPr>
                <w:rFonts w:ascii="GHEA Grapalat" w:hAnsi="GHEA Grapalat" w:cs="Calibri"/>
                <w:color w:val="000000"/>
                <w:lang w:eastAsia="ru-RU"/>
              </w:rPr>
              <w:t xml:space="preserve"> </w:t>
            </w:r>
          </w:p>
          <w:p w:rsidR="00056655" w:rsidRPr="00443719" w:rsidRDefault="00056655" w:rsidP="00056655">
            <w:pPr>
              <w:pStyle w:val="ListParagraph"/>
              <w:numPr>
                <w:ilvl w:val="0"/>
                <w:numId w:val="12"/>
              </w:numPr>
              <w:autoSpaceDE w:val="0"/>
              <w:autoSpaceDN w:val="0"/>
              <w:adjustRightInd w:val="0"/>
              <w:spacing w:after="120" w:line="240" w:lineRule="auto"/>
              <w:jc w:val="both"/>
              <w:rPr>
                <w:rFonts w:ascii="GHEA Grapalat" w:hAnsi="GHEA Grapalat" w:cs="Calibri-Bold"/>
                <w:bCs/>
                <w:color w:val="000000"/>
                <w:lang w:eastAsia="ru-RU"/>
              </w:rPr>
            </w:pPr>
            <w:r w:rsidRPr="00443719">
              <w:rPr>
                <w:rFonts w:ascii="GHEA Grapalat" w:hAnsi="GHEA Grapalat" w:cs="Calibri"/>
                <w:color w:val="000000"/>
                <w:lang w:eastAsia="ru-RU"/>
              </w:rPr>
              <w:t>Հանրային օգտագործման համար ավելի քան 25 հաշվետվություններ</w:t>
            </w:r>
          </w:p>
          <w:p w:rsidR="00056655" w:rsidRPr="00443719" w:rsidRDefault="00056655" w:rsidP="00056655">
            <w:pPr>
              <w:pStyle w:val="ListParagraph"/>
              <w:numPr>
                <w:ilvl w:val="0"/>
                <w:numId w:val="12"/>
              </w:numPr>
              <w:autoSpaceDE w:val="0"/>
              <w:autoSpaceDN w:val="0"/>
              <w:adjustRightInd w:val="0"/>
              <w:spacing w:after="120" w:line="240" w:lineRule="auto"/>
              <w:jc w:val="both"/>
              <w:rPr>
                <w:rFonts w:ascii="GHEA Grapalat" w:hAnsi="GHEA Grapalat" w:cs="Calibri-Bold"/>
                <w:bCs/>
                <w:color w:val="000000"/>
                <w:lang w:eastAsia="ru-RU"/>
              </w:rPr>
            </w:pPr>
            <w:r w:rsidRPr="00443719">
              <w:rPr>
                <w:rFonts w:ascii="GHEA Grapalat" w:hAnsi="GHEA Grapalat" w:cs="Calibri-Bold"/>
                <w:bCs/>
                <w:color w:val="000000"/>
                <w:lang w:eastAsia="ru-RU"/>
              </w:rPr>
              <w:t>Մասնագիտական շրջաններ՝ շուրջ 1500 օգտվող</w:t>
            </w:r>
          </w:p>
          <w:p w:rsidR="00056655" w:rsidRPr="00443719" w:rsidRDefault="00056655" w:rsidP="006D1889">
            <w:pPr>
              <w:pStyle w:val="ListParagraph"/>
              <w:numPr>
                <w:ilvl w:val="0"/>
                <w:numId w:val="12"/>
              </w:numPr>
              <w:autoSpaceDE w:val="0"/>
              <w:autoSpaceDN w:val="0"/>
              <w:adjustRightInd w:val="0"/>
              <w:spacing w:after="120" w:line="240" w:lineRule="auto"/>
              <w:ind w:left="357" w:hanging="357"/>
              <w:contextualSpacing w:val="0"/>
              <w:jc w:val="both"/>
              <w:rPr>
                <w:rFonts w:ascii="GHEA Grapalat" w:hAnsi="GHEA Grapalat" w:cs="Calibri-Bold"/>
                <w:bCs/>
                <w:color w:val="000000"/>
                <w:lang w:eastAsia="ru-RU"/>
              </w:rPr>
            </w:pPr>
            <w:r w:rsidRPr="00443719">
              <w:rPr>
                <w:rFonts w:ascii="GHEA Grapalat" w:hAnsi="GHEA Grapalat" w:cs="Calibri-Bold"/>
                <w:bCs/>
                <w:color w:val="000000"/>
                <w:lang w:eastAsia="ru-RU"/>
              </w:rPr>
              <w:t>Հանրության մասով՝ բոլոր ինտերնետ օգտագործողները</w:t>
            </w:r>
          </w:p>
        </w:tc>
        <w:tc>
          <w:tcPr>
            <w:tcW w:w="2978" w:type="dxa"/>
            <w:shd w:val="clear" w:color="auto" w:fill="auto"/>
            <w:noWrap/>
            <w:hideMark/>
          </w:tcPr>
          <w:p w:rsidR="00056655" w:rsidRPr="00443719" w:rsidRDefault="00056655" w:rsidP="004759D2">
            <w:pPr>
              <w:autoSpaceDE w:val="0"/>
              <w:autoSpaceDN w:val="0"/>
              <w:adjustRightInd w:val="0"/>
              <w:spacing w:after="0" w:line="240" w:lineRule="auto"/>
              <w:jc w:val="center"/>
              <w:rPr>
                <w:rFonts w:ascii="GHEA Grapalat" w:hAnsi="GHEA Grapalat" w:cs="Calibri-Bold"/>
                <w:bCs/>
                <w:color w:val="000000"/>
                <w:lang w:eastAsia="ru-RU"/>
              </w:rPr>
            </w:pPr>
            <w:r w:rsidRPr="00443719">
              <w:rPr>
                <w:rFonts w:ascii="GHEA Grapalat" w:hAnsi="GHEA Grapalat" w:cs="Calibri-Bold"/>
                <w:bCs/>
                <w:color w:val="000000"/>
                <w:lang w:eastAsia="ru-RU"/>
              </w:rPr>
              <w:t>Նոր</w:t>
            </w:r>
          </w:p>
        </w:tc>
        <w:tc>
          <w:tcPr>
            <w:tcW w:w="1762" w:type="dxa"/>
            <w:shd w:val="clear" w:color="auto" w:fill="auto"/>
            <w:noWrap/>
            <w:hideMark/>
          </w:tcPr>
          <w:p w:rsidR="00846C89" w:rsidRPr="00443719" w:rsidRDefault="00056655" w:rsidP="004759D2">
            <w:pPr>
              <w:autoSpaceDE w:val="0"/>
              <w:autoSpaceDN w:val="0"/>
              <w:adjustRightInd w:val="0"/>
              <w:spacing w:after="0" w:line="240" w:lineRule="auto"/>
              <w:jc w:val="center"/>
              <w:rPr>
                <w:rFonts w:ascii="GHEA Grapalat" w:hAnsi="GHEA Grapalat" w:cs="Calibri-Bold"/>
                <w:bCs/>
                <w:color w:val="000000"/>
                <w:lang w:eastAsia="ru-RU"/>
              </w:rPr>
            </w:pPr>
            <w:r w:rsidRPr="00443719">
              <w:rPr>
                <w:rFonts w:ascii="GHEA Grapalat" w:hAnsi="GHEA Grapalat" w:cs="Calibri-Bold"/>
                <w:bCs/>
                <w:color w:val="000000"/>
                <w:lang w:eastAsia="ru-RU"/>
              </w:rPr>
              <w:t>2014</w:t>
            </w:r>
            <w:r w:rsidR="00846C89" w:rsidRPr="00443719">
              <w:rPr>
                <w:rFonts w:ascii="GHEA Grapalat" w:hAnsi="GHEA Grapalat" w:cs="Calibri-Bold"/>
                <w:bCs/>
                <w:color w:val="000000"/>
                <w:lang w:eastAsia="ru-RU"/>
              </w:rPr>
              <w:t>թ.</w:t>
            </w:r>
            <w:r w:rsidR="004759D2" w:rsidRPr="00443719">
              <w:rPr>
                <w:rFonts w:ascii="GHEA Grapalat" w:hAnsi="GHEA Grapalat" w:cs="Calibri-Bold"/>
                <w:bCs/>
                <w:color w:val="000000"/>
                <w:lang w:eastAsia="ru-RU"/>
              </w:rPr>
              <w:t xml:space="preserve"> </w:t>
            </w:r>
          </w:p>
          <w:p w:rsidR="00056655" w:rsidRPr="00443719" w:rsidRDefault="00E14516" w:rsidP="004759D2">
            <w:pPr>
              <w:autoSpaceDE w:val="0"/>
              <w:autoSpaceDN w:val="0"/>
              <w:adjustRightInd w:val="0"/>
              <w:spacing w:after="0" w:line="240" w:lineRule="auto"/>
              <w:jc w:val="center"/>
              <w:rPr>
                <w:rFonts w:ascii="GHEA Grapalat" w:hAnsi="GHEA Grapalat" w:cs="Calibri-Bold"/>
                <w:bCs/>
                <w:color w:val="000000"/>
                <w:lang w:eastAsia="ru-RU"/>
              </w:rPr>
            </w:pPr>
            <w:r w:rsidRPr="00443719">
              <w:rPr>
                <w:rFonts w:ascii="GHEA Grapalat" w:hAnsi="GHEA Grapalat" w:cs="Calibri-Bold"/>
                <w:bCs/>
                <w:color w:val="000000"/>
                <w:lang w:eastAsia="ru-RU"/>
              </w:rPr>
              <w:t>սեպտեմբեր</w:t>
            </w:r>
          </w:p>
        </w:tc>
        <w:tc>
          <w:tcPr>
            <w:tcW w:w="2983" w:type="dxa"/>
            <w:shd w:val="clear" w:color="auto" w:fill="auto"/>
            <w:noWrap/>
            <w:hideMark/>
          </w:tcPr>
          <w:p w:rsidR="004759D2" w:rsidRPr="00443719" w:rsidRDefault="00056655" w:rsidP="004759D2">
            <w:pPr>
              <w:autoSpaceDE w:val="0"/>
              <w:autoSpaceDN w:val="0"/>
              <w:adjustRightInd w:val="0"/>
              <w:spacing w:after="0" w:line="240" w:lineRule="auto"/>
              <w:jc w:val="center"/>
              <w:rPr>
                <w:rFonts w:ascii="GHEA Grapalat" w:hAnsi="GHEA Grapalat" w:cs="Calibri-Bold"/>
                <w:bCs/>
                <w:color w:val="000000"/>
                <w:lang w:eastAsia="ru-RU"/>
              </w:rPr>
            </w:pPr>
            <w:r w:rsidRPr="00443719">
              <w:rPr>
                <w:rFonts w:ascii="GHEA Grapalat" w:hAnsi="GHEA Grapalat" w:cs="Calibri-Bold"/>
                <w:bCs/>
                <w:color w:val="000000"/>
                <w:lang w:eastAsia="ru-RU"/>
              </w:rPr>
              <w:t>2015</w:t>
            </w:r>
            <w:r w:rsidR="00846C89" w:rsidRPr="00443719">
              <w:rPr>
                <w:rFonts w:ascii="GHEA Grapalat" w:hAnsi="GHEA Grapalat" w:cs="Calibri-Bold"/>
                <w:bCs/>
                <w:color w:val="000000"/>
                <w:lang w:eastAsia="ru-RU"/>
              </w:rPr>
              <w:t>թ.</w:t>
            </w:r>
          </w:p>
          <w:p w:rsidR="00056655" w:rsidRPr="00443719" w:rsidRDefault="00E14516" w:rsidP="004759D2">
            <w:pPr>
              <w:autoSpaceDE w:val="0"/>
              <w:autoSpaceDN w:val="0"/>
              <w:adjustRightInd w:val="0"/>
              <w:spacing w:after="0" w:line="240" w:lineRule="auto"/>
              <w:jc w:val="center"/>
              <w:rPr>
                <w:rFonts w:ascii="GHEA Grapalat" w:hAnsi="GHEA Grapalat" w:cs="Calibri-Bold"/>
                <w:bCs/>
                <w:color w:val="000000"/>
                <w:lang w:eastAsia="ru-RU"/>
              </w:rPr>
            </w:pPr>
            <w:r w:rsidRPr="00443719">
              <w:rPr>
                <w:rFonts w:ascii="GHEA Grapalat" w:hAnsi="GHEA Grapalat" w:cs="Calibri-Bold"/>
                <w:bCs/>
                <w:color w:val="000000"/>
                <w:lang w:eastAsia="ru-RU"/>
              </w:rPr>
              <w:t>սեպտեմբեր</w:t>
            </w:r>
          </w:p>
        </w:tc>
      </w:tr>
    </w:tbl>
    <w:p w:rsidR="00480928" w:rsidRPr="00443719" w:rsidRDefault="00480928" w:rsidP="008510AC">
      <w:pPr>
        <w:rPr>
          <w:rFonts w:ascii="GHEA Grapalat" w:hAnsi="GHEA Grapalat"/>
          <w:sz w:val="24"/>
          <w:szCs w:val="24"/>
        </w:rPr>
      </w:pPr>
    </w:p>
    <w:tbl>
      <w:tblPr>
        <w:tblW w:w="14220" w:type="dxa"/>
        <w:tblInd w:w="-3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716"/>
        <w:gridCol w:w="2564"/>
        <w:gridCol w:w="2344"/>
        <w:gridCol w:w="2978"/>
        <w:gridCol w:w="1790"/>
        <w:gridCol w:w="2828"/>
      </w:tblGrid>
      <w:tr w:rsidR="006F6762" w:rsidRPr="00443719" w:rsidTr="00007598">
        <w:trPr>
          <w:trHeight w:val="405"/>
        </w:trPr>
        <w:tc>
          <w:tcPr>
            <w:tcW w:w="14220" w:type="dxa"/>
            <w:gridSpan w:val="6"/>
            <w:shd w:val="clear" w:color="auto" w:fill="B6BDC8"/>
            <w:noWrap/>
            <w:vAlign w:val="center"/>
            <w:hideMark/>
          </w:tcPr>
          <w:p w:rsidR="006F6762" w:rsidRPr="00443719" w:rsidRDefault="00F54259" w:rsidP="006274E2">
            <w:pPr>
              <w:jc w:val="center"/>
              <w:rPr>
                <w:rFonts w:ascii="GHEA Grapalat" w:hAnsi="GHEA Grapalat"/>
                <w:b/>
                <w:sz w:val="24"/>
              </w:rPr>
            </w:pPr>
            <w:r>
              <w:rPr>
                <w:rFonts w:ascii="GHEA Grapalat" w:hAnsi="GHEA Grapalat"/>
                <w:b/>
                <w:sz w:val="24"/>
              </w:rPr>
              <w:t>4</w:t>
            </w:r>
            <w:r w:rsidR="006F6762" w:rsidRPr="00443719">
              <w:rPr>
                <w:rFonts w:ascii="GHEA Grapalat" w:hAnsi="GHEA Grapalat"/>
                <w:b/>
                <w:sz w:val="24"/>
              </w:rPr>
              <w:t>. ՀՀ</w:t>
            </w:r>
            <w:r w:rsidR="006F6762" w:rsidRPr="00443719">
              <w:rPr>
                <w:rFonts w:ascii="GHEA Grapalat" w:hAnsi="GHEA Grapalat"/>
                <w:b/>
                <w:sz w:val="24"/>
                <w:lang w:val="af-ZA"/>
              </w:rPr>
              <w:t xml:space="preserve"> </w:t>
            </w:r>
            <w:r w:rsidR="006F6762" w:rsidRPr="00443719">
              <w:rPr>
                <w:rFonts w:ascii="GHEA Grapalat" w:hAnsi="GHEA Grapalat"/>
                <w:b/>
                <w:sz w:val="24"/>
              </w:rPr>
              <w:t>բարձրաստիճան</w:t>
            </w:r>
            <w:r w:rsidR="006F6762" w:rsidRPr="00443719">
              <w:rPr>
                <w:rFonts w:ascii="GHEA Grapalat" w:hAnsi="GHEA Grapalat"/>
                <w:b/>
                <w:sz w:val="24"/>
                <w:lang w:val="af-ZA"/>
              </w:rPr>
              <w:t xml:space="preserve"> </w:t>
            </w:r>
            <w:r w:rsidR="006F6762" w:rsidRPr="00443719">
              <w:rPr>
                <w:rFonts w:ascii="GHEA Grapalat" w:hAnsi="GHEA Grapalat"/>
                <w:b/>
                <w:sz w:val="24"/>
              </w:rPr>
              <w:t>պաշտոնատար</w:t>
            </w:r>
            <w:r w:rsidR="006F6762" w:rsidRPr="00443719">
              <w:rPr>
                <w:rFonts w:ascii="GHEA Grapalat" w:hAnsi="GHEA Grapalat"/>
                <w:b/>
                <w:sz w:val="24"/>
                <w:lang w:val="af-ZA"/>
              </w:rPr>
              <w:t xml:space="preserve"> </w:t>
            </w:r>
            <w:r w:rsidR="006F6762" w:rsidRPr="00443719">
              <w:rPr>
                <w:rFonts w:ascii="GHEA Grapalat" w:hAnsi="GHEA Grapalat"/>
                <w:b/>
                <w:sz w:val="24"/>
              </w:rPr>
              <w:t>անձանց</w:t>
            </w:r>
            <w:r w:rsidR="006F6762" w:rsidRPr="00443719">
              <w:rPr>
                <w:rFonts w:ascii="GHEA Grapalat" w:hAnsi="GHEA Grapalat"/>
                <w:b/>
                <w:sz w:val="24"/>
                <w:lang w:val="af-ZA"/>
              </w:rPr>
              <w:t xml:space="preserve"> </w:t>
            </w:r>
            <w:r w:rsidR="006F6762" w:rsidRPr="00443719">
              <w:rPr>
                <w:rFonts w:ascii="GHEA Grapalat" w:hAnsi="GHEA Grapalat"/>
                <w:b/>
                <w:sz w:val="24"/>
              </w:rPr>
              <w:t>գույքի</w:t>
            </w:r>
            <w:r w:rsidR="006F6762" w:rsidRPr="00443719">
              <w:rPr>
                <w:rFonts w:ascii="GHEA Grapalat" w:hAnsi="GHEA Grapalat"/>
                <w:b/>
                <w:sz w:val="24"/>
                <w:lang w:val="af-ZA"/>
              </w:rPr>
              <w:t xml:space="preserve"> </w:t>
            </w:r>
            <w:r w:rsidR="006F6762" w:rsidRPr="00443719">
              <w:rPr>
                <w:rFonts w:ascii="GHEA Grapalat" w:hAnsi="GHEA Grapalat"/>
                <w:b/>
                <w:sz w:val="24"/>
              </w:rPr>
              <w:t>և</w:t>
            </w:r>
            <w:r w:rsidR="006F6762" w:rsidRPr="00443719">
              <w:rPr>
                <w:rFonts w:ascii="GHEA Grapalat" w:hAnsi="GHEA Grapalat"/>
                <w:b/>
                <w:sz w:val="24"/>
                <w:lang w:val="af-ZA"/>
              </w:rPr>
              <w:t xml:space="preserve"> </w:t>
            </w:r>
            <w:r w:rsidR="006F6762" w:rsidRPr="00443719">
              <w:rPr>
                <w:rFonts w:ascii="GHEA Grapalat" w:hAnsi="GHEA Grapalat"/>
                <w:b/>
                <w:sz w:val="24"/>
              </w:rPr>
              <w:t>եկամուտների</w:t>
            </w:r>
            <w:r w:rsidR="006F6762" w:rsidRPr="00443719">
              <w:rPr>
                <w:rFonts w:ascii="GHEA Grapalat" w:hAnsi="GHEA Grapalat"/>
                <w:b/>
                <w:sz w:val="24"/>
                <w:lang w:val="af-ZA"/>
              </w:rPr>
              <w:t xml:space="preserve"> </w:t>
            </w:r>
            <w:r w:rsidR="006F6762" w:rsidRPr="00443719">
              <w:rPr>
                <w:rFonts w:ascii="GHEA Grapalat" w:hAnsi="GHEA Grapalat"/>
                <w:b/>
                <w:sz w:val="24"/>
              </w:rPr>
              <w:t>հայտարարագրերի</w:t>
            </w:r>
            <w:r w:rsidR="006F6762" w:rsidRPr="00443719">
              <w:rPr>
                <w:rFonts w:ascii="GHEA Grapalat" w:hAnsi="GHEA Grapalat"/>
                <w:b/>
                <w:sz w:val="24"/>
                <w:lang w:val="af-ZA"/>
              </w:rPr>
              <w:t xml:space="preserve"> </w:t>
            </w:r>
            <w:r w:rsidR="006F6762" w:rsidRPr="00443719">
              <w:rPr>
                <w:rFonts w:ascii="GHEA Grapalat" w:hAnsi="GHEA Grapalat"/>
                <w:b/>
                <w:sz w:val="24"/>
              </w:rPr>
              <w:t>թափանցիկության</w:t>
            </w:r>
            <w:r w:rsidR="006F6762" w:rsidRPr="00443719">
              <w:rPr>
                <w:rFonts w:ascii="GHEA Grapalat" w:hAnsi="GHEA Grapalat"/>
                <w:b/>
                <w:sz w:val="24"/>
                <w:lang w:val="af-ZA"/>
              </w:rPr>
              <w:t xml:space="preserve"> </w:t>
            </w:r>
            <w:r w:rsidR="006F6762" w:rsidRPr="00443719">
              <w:rPr>
                <w:rFonts w:ascii="GHEA Grapalat" w:hAnsi="GHEA Grapalat"/>
                <w:b/>
                <w:sz w:val="24"/>
              </w:rPr>
              <w:t>ապահովում</w:t>
            </w:r>
          </w:p>
        </w:tc>
      </w:tr>
      <w:tr w:rsidR="006F6762" w:rsidRPr="00443719" w:rsidTr="00007598">
        <w:trPr>
          <w:trHeight w:val="435"/>
        </w:trPr>
        <w:tc>
          <w:tcPr>
            <w:tcW w:w="4280" w:type="dxa"/>
            <w:gridSpan w:val="2"/>
            <w:shd w:val="clear" w:color="auto" w:fill="C4C9D2"/>
            <w:noWrap/>
            <w:vAlign w:val="center"/>
            <w:hideMark/>
          </w:tcPr>
          <w:p w:rsidR="006F6762" w:rsidRPr="00443719" w:rsidRDefault="006F676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Լիազոր մարմին</w:t>
            </w:r>
          </w:p>
        </w:tc>
        <w:tc>
          <w:tcPr>
            <w:tcW w:w="9940" w:type="dxa"/>
            <w:gridSpan w:val="4"/>
            <w:shd w:val="clear" w:color="auto" w:fill="auto"/>
            <w:noWrap/>
            <w:vAlign w:val="center"/>
            <w:hideMark/>
          </w:tcPr>
          <w:p w:rsidR="006F6762" w:rsidRPr="00443719" w:rsidRDefault="006F6762" w:rsidP="006D1889">
            <w:pPr>
              <w:spacing w:after="120" w:line="240" w:lineRule="auto"/>
              <w:jc w:val="both"/>
              <w:rPr>
                <w:rFonts w:ascii="GHEA Grapalat" w:eastAsia="Times New Roman" w:hAnsi="GHEA Grapalat"/>
                <w:lang w:val="hy-AM"/>
              </w:rPr>
            </w:pPr>
            <w:r w:rsidRPr="00443719">
              <w:rPr>
                <w:rFonts w:ascii="GHEA Grapalat" w:eastAsia="Times New Roman" w:hAnsi="GHEA Grapalat"/>
                <w:lang w:val="hy-AM"/>
              </w:rPr>
              <w:t>Բարձրաստիճան պաշտոնատար անձանց էթիկայի հանձնաժողով</w:t>
            </w:r>
          </w:p>
        </w:tc>
      </w:tr>
      <w:tr w:rsidR="006F6762" w:rsidRPr="00443719" w:rsidTr="00007598">
        <w:trPr>
          <w:trHeight w:val="435"/>
        </w:trPr>
        <w:tc>
          <w:tcPr>
            <w:tcW w:w="1716" w:type="dxa"/>
            <w:vMerge w:val="restart"/>
            <w:shd w:val="clear" w:color="auto" w:fill="C4C9D2"/>
            <w:vAlign w:val="center"/>
            <w:hideMark/>
          </w:tcPr>
          <w:p w:rsidR="006F6762" w:rsidRPr="00443719" w:rsidRDefault="006F6762" w:rsidP="006274E2">
            <w:pPr>
              <w:autoSpaceDE w:val="0"/>
              <w:autoSpaceDN w:val="0"/>
              <w:adjustRightInd w:val="0"/>
              <w:spacing w:after="0" w:line="240" w:lineRule="auto"/>
              <w:jc w:val="center"/>
              <w:rPr>
                <w:rFonts w:ascii="GHEA Grapalat" w:hAnsi="GHEA Grapalat"/>
              </w:rPr>
            </w:pPr>
            <w:r w:rsidRPr="00443719">
              <w:rPr>
                <w:rFonts w:ascii="GHEA Grapalat" w:hAnsi="GHEA Grapalat" w:cs="GHEA Grapalat"/>
                <w:color w:val="000000"/>
              </w:rPr>
              <w:t>Այլ շահագրգիռ մարմիններ</w:t>
            </w:r>
          </w:p>
        </w:tc>
        <w:tc>
          <w:tcPr>
            <w:tcW w:w="2564" w:type="dxa"/>
            <w:shd w:val="clear" w:color="auto" w:fill="C4C9D2"/>
            <w:noWrap/>
            <w:vAlign w:val="center"/>
            <w:hideMark/>
          </w:tcPr>
          <w:p w:rsidR="006F6762" w:rsidRPr="00443719" w:rsidRDefault="006F6762" w:rsidP="006274E2">
            <w:pPr>
              <w:spacing w:after="0" w:line="240" w:lineRule="auto"/>
              <w:jc w:val="center"/>
              <w:rPr>
                <w:rFonts w:ascii="GHEA Grapalat" w:eastAsia="Times New Roman" w:hAnsi="GHEA Grapalat"/>
              </w:rPr>
            </w:pPr>
            <w:r w:rsidRPr="00443719">
              <w:rPr>
                <w:rFonts w:ascii="GHEA Grapalat" w:hAnsi="GHEA Grapalat" w:cs="GHEA Grapalat"/>
                <w:color w:val="000000"/>
              </w:rPr>
              <w:t>Կառավարություն</w:t>
            </w:r>
          </w:p>
        </w:tc>
        <w:tc>
          <w:tcPr>
            <w:tcW w:w="9940" w:type="dxa"/>
            <w:gridSpan w:val="4"/>
            <w:shd w:val="clear" w:color="auto" w:fill="auto"/>
            <w:noWrap/>
            <w:vAlign w:val="center"/>
            <w:hideMark/>
          </w:tcPr>
          <w:p w:rsidR="006F6762" w:rsidRPr="00443719" w:rsidRDefault="006F6762" w:rsidP="006D1889">
            <w:pPr>
              <w:spacing w:after="120" w:line="240" w:lineRule="auto"/>
              <w:jc w:val="both"/>
              <w:rPr>
                <w:rFonts w:ascii="GHEA Grapalat" w:eastAsia="Times New Roman" w:hAnsi="GHEA Grapalat"/>
                <w:lang w:val="hy-AM"/>
              </w:rPr>
            </w:pPr>
            <w:r w:rsidRPr="00443719">
              <w:rPr>
                <w:rFonts w:ascii="GHEA Grapalat" w:eastAsia="Times New Roman" w:hAnsi="GHEA Grapalat" w:cs="Sylfaen"/>
              </w:rPr>
              <w:t>ՀՀ</w:t>
            </w:r>
            <w:r w:rsidRPr="00443719">
              <w:rPr>
                <w:rFonts w:ascii="GHEA Grapalat" w:eastAsia="Times New Roman" w:hAnsi="GHEA Grapalat"/>
                <w:lang w:val="af-ZA"/>
              </w:rPr>
              <w:t xml:space="preserve"> </w:t>
            </w:r>
            <w:r w:rsidRPr="00443719">
              <w:rPr>
                <w:rFonts w:ascii="GHEA Grapalat" w:eastAsia="Times New Roman" w:hAnsi="GHEA Grapalat" w:cs="Sylfaen"/>
              </w:rPr>
              <w:t>կառավարության</w:t>
            </w:r>
            <w:r w:rsidRPr="00443719">
              <w:rPr>
                <w:rFonts w:ascii="GHEA Grapalat" w:eastAsia="Times New Roman" w:hAnsi="GHEA Grapalat"/>
                <w:lang w:val="af-ZA"/>
              </w:rPr>
              <w:t xml:space="preserve"> </w:t>
            </w:r>
            <w:r w:rsidRPr="00443719">
              <w:rPr>
                <w:rFonts w:ascii="GHEA Grapalat" w:eastAsia="Times New Roman" w:hAnsi="GHEA Grapalat" w:cs="Sylfaen"/>
              </w:rPr>
              <w:t>աշխատակազմ</w:t>
            </w:r>
            <w:r w:rsidRPr="00443719">
              <w:rPr>
                <w:rFonts w:ascii="GHEA Grapalat" w:eastAsia="Times New Roman" w:hAnsi="GHEA Grapalat"/>
                <w:lang w:val="af-ZA"/>
              </w:rPr>
              <w:t xml:space="preserve">, </w:t>
            </w:r>
            <w:r w:rsidRPr="00443719">
              <w:rPr>
                <w:rFonts w:ascii="GHEA Grapalat" w:eastAsia="Times New Roman" w:hAnsi="GHEA Grapalat" w:cs="Sylfaen"/>
              </w:rPr>
              <w:t>ՀՀ</w:t>
            </w:r>
            <w:r w:rsidRPr="00443719">
              <w:rPr>
                <w:rFonts w:ascii="GHEA Grapalat" w:eastAsia="Times New Roman" w:hAnsi="GHEA Grapalat"/>
                <w:lang w:val="af-ZA"/>
              </w:rPr>
              <w:t xml:space="preserve"> </w:t>
            </w:r>
            <w:r w:rsidRPr="00443719">
              <w:rPr>
                <w:rFonts w:ascii="GHEA Grapalat" w:eastAsia="Times New Roman" w:hAnsi="GHEA Grapalat" w:cs="Sylfaen"/>
              </w:rPr>
              <w:t>արդարադատության</w:t>
            </w:r>
            <w:r w:rsidRPr="00443719">
              <w:rPr>
                <w:rFonts w:ascii="GHEA Grapalat" w:eastAsia="Times New Roman" w:hAnsi="GHEA Grapalat"/>
                <w:lang w:val="af-ZA"/>
              </w:rPr>
              <w:t xml:space="preserve"> </w:t>
            </w:r>
            <w:r w:rsidRPr="00443719">
              <w:rPr>
                <w:rFonts w:ascii="GHEA Grapalat" w:eastAsia="Times New Roman" w:hAnsi="GHEA Grapalat" w:cs="Sylfaen"/>
              </w:rPr>
              <w:t>նախարարություն</w:t>
            </w:r>
            <w:r w:rsidRPr="00443719">
              <w:rPr>
                <w:rFonts w:ascii="GHEA Grapalat" w:eastAsia="Times New Roman" w:hAnsi="GHEA Grapalat" w:cs="Sylfaen"/>
                <w:lang w:val="hy-AM"/>
              </w:rPr>
              <w:t>, ՀՀ ֆինանսների նախարարություն</w:t>
            </w:r>
          </w:p>
        </w:tc>
      </w:tr>
      <w:tr w:rsidR="006F6762" w:rsidRPr="00443719" w:rsidTr="00007598">
        <w:trPr>
          <w:trHeight w:val="1305"/>
        </w:trPr>
        <w:tc>
          <w:tcPr>
            <w:tcW w:w="1716" w:type="dxa"/>
            <w:vMerge/>
            <w:shd w:val="clear" w:color="auto" w:fill="C4C9D2"/>
            <w:vAlign w:val="center"/>
            <w:hideMark/>
          </w:tcPr>
          <w:p w:rsidR="006F6762" w:rsidRPr="00443719" w:rsidRDefault="006F6762" w:rsidP="006274E2">
            <w:pPr>
              <w:spacing w:after="0" w:line="240" w:lineRule="auto"/>
              <w:rPr>
                <w:rFonts w:ascii="GHEA Grapalat" w:eastAsia="Times New Roman" w:hAnsi="GHEA Grapalat"/>
              </w:rPr>
            </w:pPr>
          </w:p>
        </w:tc>
        <w:tc>
          <w:tcPr>
            <w:tcW w:w="2564" w:type="dxa"/>
            <w:shd w:val="clear" w:color="auto" w:fill="C4C9D2"/>
            <w:vAlign w:val="center"/>
            <w:hideMark/>
          </w:tcPr>
          <w:p w:rsidR="006F6762" w:rsidRPr="00443719" w:rsidRDefault="006F676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Քաղաքացիական հասարակություն, մասնավոր հատված</w:t>
            </w:r>
          </w:p>
        </w:tc>
        <w:tc>
          <w:tcPr>
            <w:tcW w:w="9940" w:type="dxa"/>
            <w:gridSpan w:val="4"/>
            <w:shd w:val="clear" w:color="auto" w:fill="auto"/>
            <w:noWrap/>
            <w:hideMark/>
          </w:tcPr>
          <w:p w:rsidR="006F6762" w:rsidRPr="00443719" w:rsidRDefault="006F6762" w:rsidP="003C603C">
            <w:pPr>
              <w:spacing w:after="0"/>
              <w:jc w:val="both"/>
              <w:rPr>
                <w:rFonts w:ascii="GHEA Grapalat" w:eastAsia="Times New Roman" w:hAnsi="GHEA Grapalat"/>
              </w:rPr>
            </w:pPr>
            <w:r w:rsidRPr="00443719">
              <w:rPr>
                <w:rFonts w:ascii="GHEA Grapalat" w:eastAsia="Times New Roman" w:hAnsi="GHEA Grapalat"/>
                <w:lang w:val="hy-AM"/>
              </w:rPr>
              <w:t>«Տեղեկատվության ազատության կենտրոն» ՀԿ</w:t>
            </w:r>
            <w:r w:rsidR="00D6762A">
              <w:rPr>
                <w:rFonts w:ascii="GHEA Grapalat" w:eastAsia="Times New Roman" w:hAnsi="GHEA Grapalat"/>
              </w:rPr>
              <w:t xml:space="preserve"> (համաձայնությամբ)</w:t>
            </w:r>
            <w:r w:rsidRPr="00443719">
              <w:rPr>
                <w:rFonts w:ascii="GHEA Grapalat" w:eastAsia="Times New Roman" w:hAnsi="GHEA Grapalat"/>
                <w:lang w:val="hy-AM"/>
              </w:rPr>
              <w:t>, «Թրանսփարենսի ին</w:t>
            </w:r>
            <w:r w:rsidRPr="00443719">
              <w:rPr>
                <w:rFonts w:ascii="GHEA Grapalat" w:eastAsia="Times New Roman" w:hAnsi="GHEA Grapalat"/>
              </w:rPr>
              <w:t>թ</w:t>
            </w:r>
            <w:r w:rsidRPr="00443719">
              <w:rPr>
                <w:rFonts w:ascii="GHEA Grapalat" w:eastAsia="Times New Roman" w:hAnsi="GHEA Grapalat"/>
                <w:lang w:val="hy-AM"/>
              </w:rPr>
              <w:t xml:space="preserve">երնեշնլ» </w:t>
            </w:r>
            <w:r w:rsidRPr="00443719">
              <w:rPr>
                <w:rFonts w:ascii="GHEA Grapalat" w:eastAsia="Times New Roman" w:hAnsi="GHEA Grapalat"/>
              </w:rPr>
              <w:t>հակակոռուպցիոն կենտրո</w:t>
            </w:r>
            <w:r w:rsidR="008D6C74" w:rsidRPr="00443719">
              <w:rPr>
                <w:rFonts w:ascii="GHEA Grapalat" w:eastAsia="Times New Roman" w:hAnsi="GHEA Grapalat"/>
              </w:rPr>
              <w:t>ն</w:t>
            </w:r>
            <w:r w:rsidR="003C603C">
              <w:rPr>
                <w:rFonts w:ascii="GHEA Grapalat" w:eastAsia="Times New Roman" w:hAnsi="GHEA Grapalat"/>
              </w:rPr>
              <w:t xml:space="preserve"> (համաձայնությամբ)</w:t>
            </w:r>
          </w:p>
        </w:tc>
      </w:tr>
      <w:tr w:rsidR="006F6762" w:rsidRPr="00C45841" w:rsidTr="006D1889">
        <w:trPr>
          <w:trHeight w:val="3078"/>
        </w:trPr>
        <w:tc>
          <w:tcPr>
            <w:tcW w:w="4280" w:type="dxa"/>
            <w:gridSpan w:val="2"/>
            <w:shd w:val="clear" w:color="auto" w:fill="C4C9D2"/>
            <w:vAlign w:val="center"/>
            <w:hideMark/>
          </w:tcPr>
          <w:p w:rsidR="006F6762" w:rsidRPr="00443719" w:rsidRDefault="006F676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Ներկա իրավիճակը/ կարգավորման ենթակա հարցերը</w:t>
            </w:r>
          </w:p>
        </w:tc>
        <w:tc>
          <w:tcPr>
            <w:tcW w:w="9940" w:type="dxa"/>
            <w:gridSpan w:val="4"/>
            <w:shd w:val="clear" w:color="auto" w:fill="auto"/>
            <w:hideMark/>
          </w:tcPr>
          <w:p w:rsidR="006F6762" w:rsidRPr="00443719" w:rsidRDefault="006F6762" w:rsidP="004C446D">
            <w:pPr>
              <w:spacing w:after="120"/>
              <w:jc w:val="both"/>
              <w:rPr>
                <w:rFonts w:ascii="GHEA Grapalat" w:eastAsia="Times New Roman" w:hAnsi="GHEA Grapalat"/>
                <w:lang w:val="hy-AM"/>
              </w:rPr>
            </w:pPr>
            <w:r w:rsidRPr="00443719">
              <w:rPr>
                <w:rFonts w:ascii="GHEA Grapalat" w:eastAsia="Times New Roman" w:hAnsi="GHEA Grapalat" w:cs="Sylfaen"/>
                <w:lang w:val="hy-AM"/>
              </w:rPr>
              <w:t xml:space="preserve">ՀՀ կառավարության կողմից </w:t>
            </w:r>
            <w:r w:rsidR="004C446D" w:rsidRPr="004C446D">
              <w:rPr>
                <w:rFonts w:ascii="GHEA Grapalat" w:eastAsia="Times New Roman" w:hAnsi="GHEA Grapalat" w:cs="Sylfaen"/>
                <w:lang w:val="hy-AM"/>
              </w:rPr>
              <w:t>2011թ</w:t>
            </w:r>
            <w:r w:rsidR="004C446D">
              <w:rPr>
                <w:rFonts w:ascii="GHEA Grapalat" w:eastAsia="Times New Roman" w:hAnsi="GHEA Grapalat" w:cs="Sylfaen"/>
              </w:rPr>
              <w:t>.</w:t>
            </w:r>
            <w:r w:rsidR="004C446D" w:rsidRPr="004C446D">
              <w:rPr>
                <w:rFonts w:ascii="GHEA Grapalat" w:eastAsia="Times New Roman" w:hAnsi="GHEA Grapalat" w:cs="Sylfaen"/>
                <w:lang w:val="hy-AM"/>
              </w:rPr>
              <w:t xml:space="preserve"> դեկտեմբերի 15</w:t>
            </w:r>
            <w:r w:rsidR="004C446D">
              <w:rPr>
                <w:rFonts w:ascii="GHEA Grapalat" w:eastAsia="Times New Roman" w:hAnsi="GHEA Grapalat" w:cs="Sylfaen"/>
              </w:rPr>
              <w:t>-ի</w:t>
            </w:r>
            <w:r w:rsidR="004C446D" w:rsidRPr="004C446D">
              <w:rPr>
                <w:rFonts w:ascii="GHEA Grapalat" w:eastAsia="Times New Roman" w:hAnsi="GHEA Grapalat" w:cs="Sylfaen"/>
                <w:lang w:val="hy-AM"/>
              </w:rPr>
              <w:t xml:space="preserve"> N 1835-Ն</w:t>
            </w:r>
            <w:r w:rsidRPr="004C446D">
              <w:rPr>
                <w:rFonts w:ascii="GHEA Grapalat" w:eastAsia="Times New Roman" w:hAnsi="GHEA Grapalat" w:cs="Sylfaen"/>
                <w:lang w:val="hy-AM"/>
              </w:rPr>
              <w:t xml:space="preserve"> որոշմա</w:t>
            </w:r>
            <w:r w:rsidR="00776D0F">
              <w:rPr>
                <w:rFonts w:ascii="GHEA Grapalat" w:eastAsia="Times New Roman" w:hAnsi="GHEA Grapalat" w:cs="Sylfaen"/>
                <w:lang w:val="hy-AM"/>
              </w:rPr>
              <w:t xml:space="preserve">մբ հաստատված </w:t>
            </w:r>
            <w:r w:rsidR="00776D0F" w:rsidRPr="004C446D">
              <w:rPr>
                <w:rFonts w:ascii="GHEA Grapalat" w:eastAsia="Times New Roman" w:hAnsi="GHEA Grapalat" w:cs="Sylfaen"/>
                <w:lang w:val="hy-AM"/>
              </w:rPr>
              <w:t>բ</w:t>
            </w:r>
            <w:r w:rsidRPr="004C446D">
              <w:rPr>
                <w:rFonts w:ascii="GHEA Grapalat" w:eastAsia="Times New Roman" w:hAnsi="GHEA Grapalat" w:cs="Sylfaen"/>
                <w:lang w:val="hy-AM"/>
              </w:rPr>
              <w:t>արձրաստիճան պաշտոնատար անձանց գույքի և եկամուտների հայտարարագրերի հրապարակման ենթակա տվյալների ցանկ</w:t>
            </w:r>
            <w:r w:rsidRPr="00443719">
              <w:rPr>
                <w:rFonts w:ascii="GHEA Grapalat" w:eastAsia="Times New Roman" w:hAnsi="GHEA Grapalat" w:cs="Sylfaen"/>
                <w:lang w:val="hy-AM"/>
              </w:rPr>
              <w:t xml:space="preserve">ը հնարավորություն չի ընձեռում լիարժեքորեն թափանցիկ դարձնելու բարձրաստիճան պաշտոնատար և նրանց փոխկապակցված անձանց հայտարարագրերում ներառված գույքի բոլոր գործարքների վերաբերյալ </w:t>
            </w:r>
            <w:r w:rsidRPr="00443719">
              <w:rPr>
                <w:rFonts w:ascii="GHEA Grapalat" w:eastAsia="Times New Roman" w:hAnsi="GHEA Grapalat"/>
                <w:lang w:val="af-ZA"/>
              </w:rPr>
              <w:t xml:space="preserve"> </w:t>
            </w:r>
            <w:r w:rsidRPr="00443719">
              <w:rPr>
                <w:rFonts w:ascii="GHEA Grapalat" w:eastAsia="Times New Roman" w:hAnsi="GHEA Grapalat"/>
                <w:lang w:val="hy-AM"/>
              </w:rPr>
              <w:t>տվյալները: Մասնավորապես,դրանք սահմանափակված են գործարքների գնի շեմերով:</w:t>
            </w:r>
          </w:p>
          <w:p w:rsidR="006F6762" w:rsidRPr="00443719" w:rsidRDefault="006F6762" w:rsidP="006274E2">
            <w:pPr>
              <w:spacing w:after="120"/>
              <w:jc w:val="both"/>
              <w:rPr>
                <w:rFonts w:ascii="GHEA Grapalat" w:eastAsia="Times New Roman" w:hAnsi="GHEA Grapalat"/>
                <w:lang w:val="af-ZA"/>
              </w:rPr>
            </w:pPr>
            <w:r w:rsidRPr="00443719">
              <w:rPr>
                <w:rFonts w:ascii="GHEA Grapalat" w:eastAsia="Times New Roman" w:hAnsi="GHEA Grapalat"/>
                <w:lang w:val="hy-AM"/>
              </w:rPr>
              <w:t xml:space="preserve">Հանձնաժողովը նախատեսում է վերացնել նման սահմանափակումները և ցանկանում է </w:t>
            </w:r>
            <w:r w:rsidRPr="00443719">
              <w:rPr>
                <w:rFonts w:ascii="GHEA Grapalat" w:eastAsia="Times New Roman" w:hAnsi="GHEA Grapalat" w:cs="Sylfaen"/>
                <w:lang w:val="hy-AM"/>
              </w:rPr>
              <w:t xml:space="preserve">ընդլայնել </w:t>
            </w:r>
            <w:r w:rsidRPr="00443719">
              <w:rPr>
                <w:rFonts w:ascii="GHEA Grapalat" w:eastAsia="Times New Roman" w:hAnsi="GHEA Grapalat"/>
                <w:lang w:val="af-ZA"/>
              </w:rPr>
              <w:t xml:space="preserve"> </w:t>
            </w:r>
            <w:r w:rsidRPr="00443719">
              <w:rPr>
                <w:rFonts w:ascii="GHEA Grapalat" w:eastAsia="Times New Roman" w:hAnsi="GHEA Grapalat"/>
                <w:lang w:val="hy-AM"/>
              </w:rPr>
              <w:t>հասարակությանը տրամադրվող տվյալների ցանկը և դրանով բարձրացնել  հայտարարագրերի</w:t>
            </w:r>
            <w:r w:rsidRPr="00443719">
              <w:rPr>
                <w:rFonts w:ascii="GHEA Grapalat" w:eastAsia="Times New Roman" w:hAnsi="GHEA Grapalat"/>
                <w:lang w:val="af-ZA"/>
              </w:rPr>
              <w:t xml:space="preserve">   </w:t>
            </w:r>
            <w:r w:rsidRPr="00443719">
              <w:rPr>
                <w:rFonts w:ascii="GHEA Grapalat" w:eastAsia="Times New Roman" w:hAnsi="GHEA Grapalat" w:cs="Sylfaen"/>
                <w:lang w:val="hy-AM"/>
              </w:rPr>
              <w:t>մատչելությունը</w:t>
            </w:r>
            <w:r w:rsidRPr="00443719">
              <w:rPr>
                <w:rFonts w:ascii="GHEA Grapalat" w:eastAsia="Times New Roman" w:hAnsi="GHEA Grapalat"/>
                <w:lang w:val="af-ZA"/>
              </w:rPr>
              <w:t xml:space="preserve"> </w:t>
            </w:r>
            <w:r w:rsidRPr="00443719">
              <w:rPr>
                <w:rFonts w:ascii="GHEA Grapalat" w:eastAsia="Times New Roman" w:hAnsi="GHEA Grapalat" w:cs="Sylfaen"/>
                <w:lang w:val="hy-AM"/>
              </w:rPr>
              <w:t>հասարակության</w:t>
            </w:r>
            <w:r w:rsidRPr="00443719">
              <w:rPr>
                <w:rFonts w:ascii="GHEA Grapalat" w:eastAsia="Times New Roman" w:hAnsi="GHEA Grapalat"/>
                <w:lang w:val="af-ZA"/>
              </w:rPr>
              <w:t xml:space="preserve"> </w:t>
            </w:r>
            <w:r w:rsidRPr="00443719">
              <w:rPr>
                <w:rFonts w:ascii="GHEA Grapalat" w:eastAsia="Times New Roman" w:hAnsi="GHEA Grapalat" w:cs="Sylfaen"/>
                <w:lang w:val="hy-AM"/>
              </w:rPr>
              <w:t>համար</w:t>
            </w:r>
            <w:r w:rsidRPr="00443719">
              <w:rPr>
                <w:rFonts w:ascii="GHEA Grapalat" w:eastAsia="Times New Roman" w:hAnsi="GHEA Grapalat"/>
                <w:lang w:val="af-ZA"/>
              </w:rPr>
              <w:t>:</w:t>
            </w:r>
          </w:p>
        </w:tc>
      </w:tr>
      <w:tr w:rsidR="006F6762" w:rsidRPr="00443719" w:rsidTr="006D1889">
        <w:trPr>
          <w:trHeight w:val="129"/>
        </w:trPr>
        <w:tc>
          <w:tcPr>
            <w:tcW w:w="4280" w:type="dxa"/>
            <w:gridSpan w:val="2"/>
            <w:shd w:val="clear" w:color="auto" w:fill="C4C9D2"/>
            <w:noWrap/>
            <w:vAlign w:val="center"/>
            <w:hideMark/>
          </w:tcPr>
          <w:p w:rsidR="006F6762" w:rsidRPr="00443719" w:rsidRDefault="006F676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Հիմնական նպատակը</w:t>
            </w:r>
          </w:p>
        </w:tc>
        <w:tc>
          <w:tcPr>
            <w:tcW w:w="9940" w:type="dxa"/>
            <w:gridSpan w:val="4"/>
            <w:shd w:val="clear" w:color="auto" w:fill="auto"/>
            <w:vAlign w:val="center"/>
            <w:hideMark/>
          </w:tcPr>
          <w:p w:rsidR="006F6762" w:rsidRPr="00443719" w:rsidRDefault="006F6762" w:rsidP="006D1889">
            <w:pPr>
              <w:spacing w:after="120" w:line="240" w:lineRule="auto"/>
              <w:jc w:val="both"/>
              <w:rPr>
                <w:rFonts w:ascii="GHEA Grapalat" w:eastAsia="Times New Roman" w:hAnsi="GHEA Grapalat"/>
              </w:rPr>
            </w:pPr>
            <w:r w:rsidRPr="00443719">
              <w:rPr>
                <w:rFonts w:ascii="GHEA Grapalat" w:eastAsia="Times New Roman" w:hAnsi="GHEA Grapalat" w:cs="Sylfaen"/>
              </w:rPr>
              <w:t>ՀՀ</w:t>
            </w:r>
            <w:r w:rsidRPr="00443719">
              <w:rPr>
                <w:rFonts w:ascii="GHEA Grapalat" w:eastAsia="Times New Roman" w:hAnsi="GHEA Grapalat"/>
                <w:lang w:val="af-ZA"/>
              </w:rPr>
              <w:t xml:space="preserve"> </w:t>
            </w:r>
            <w:r w:rsidRPr="00443719">
              <w:rPr>
                <w:rFonts w:ascii="GHEA Grapalat" w:eastAsia="Times New Roman" w:hAnsi="GHEA Grapalat" w:cs="Sylfaen"/>
              </w:rPr>
              <w:t>բարձրաստիճան</w:t>
            </w:r>
            <w:r w:rsidRPr="00443719">
              <w:rPr>
                <w:rFonts w:ascii="GHEA Grapalat" w:eastAsia="Times New Roman" w:hAnsi="GHEA Grapalat"/>
                <w:lang w:val="af-ZA"/>
              </w:rPr>
              <w:t xml:space="preserve"> </w:t>
            </w:r>
            <w:r w:rsidRPr="00443719">
              <w:rPr>
                <w:rFonts w:ascii="GHEA Grapalat" w:eastAsia="Times New Roman" w:hAnsi="GHEA Grapalat" w:cs="Sylfaen"/>
              </w:rPr>
              <w:t>պաշտոնատար</w:t>
            </w:r>
            <w:r w:rsidRPr="00443719">
              <w:rPr>
                <w:rFonts w:ascii="GHEA Grapalat" w:eastAsia="Times New Roman" w:hAnsi="GHEA Grapalat"/>
                <w:lang w:val="af-ZA"/>
              </w:rPr>
              <w:t xml:space="preserve"> </w:t>
            </w:r>
            <w:r w:rsidRPr="00443719">
              <w:rPr>
                <w:rFonts w:ascii="GHEA Grapalat" w:eastAsia="Times New Roman" w:hAnsi="GHEA Grapalat" w:cs="Sylfaen"/>
              </w:rPr>
              <w:t>անձանց</w:t>
            </w:r>
            <w:r w:rsidRPr="00443719">
              <w:rPr>
                <w:rFonts w:ascii="GHEA Grapalat" w:eastAsia="Times New Roman" w:hAnsi="GHEA Grapalat"/>
                <w:lang w:val="af-ZA"/>
              </w:rPr>
              <w:t xml:space="preserve"> </w:t>
            </w:r>
            <w:r w:rsidRPr="00443719">
              <w:rPr>
                <w:rFonts w:ascii="GHEA Grapalat" w:eastAsia="Times New Roman" w:hAnsi="GHEA Grapalat" w:cs="Sylfaen"/>
              </w:rPr>
              <w:t>գույքի</w:t>
            </w:r>
            <w:r w:rsidRPr="00443719">
              <w:rPr>
                <w:rFonts w:ascii="GHEA Grapalat" w:eastAsia="Times New Roman" w:hAnsi="GHEA Grapalat"/>
                <w:lang w:val="af-ZA"/>
              </w:rPr>
              <w:t xml:space="preserve"> </w:t>
            </w:r>
            <w:r w:rsidRPr="00443719">
              <w:rPr>
                <w:rFonts w:ascii="GHEA Grapalat" w:eastAsia="Times New Roman" w:hAnsi="GHEA Grapalat" w:cs="Sylfaen"/>
              </w:rPr>
              <w:t>և</w:t>
            </w:r>
            <w:r w:rsidRPr="00443719">
              <w:rPr>
                <w:rFonts w:ascii="GHEA Grapalat" w:eastAsia="Times New Roman" w:hAnsi="GHEA Grapalat"/>
                <w:lang w:val="af-ZA"/>
              </w:rPr>
              <w:t xml:space="preserve"> </w:t>
            </w:r>
            <w:r w:rsidRPr="00443719">
              <w:rPr>
                <w:rFonts w:ascii="GHEA Grapalat" w:eastAsia="Times New Roman" w:hAnsi="GHEA Grapalat" w:cs="Sylfaen"/>
              </w:rPr>
              <w:t>եկամուտների</w:t>
            </w:r>
            <w:r w:rsidRPr="00443719">
              <w:rPr>
                <w:rFonts w:ascii="GHEA Grapalat" w:eastAsia="Times New Roman" w:hAnsi="GHEA Grapalat"/>
                <w:lang w:val="af-ZA"/>
              </w:rPr>
              <w:t xml:space="preserve"> </w:t>
            </w:r>
            <w:r w:rsidRPr="00443719">
              <w:rPr>
                <w:rFonts w:ascii="GHEA Grapalat" w:eastAsia="Times New Roman" w:hAnsi="GHEA Grapalat" w:cs="Sylfaen"/>
              </w:rPr>
              <w:t>հայտարարագրերի</w:t>
            </w:r>
            <w:r w:rsidRPr="00443719">
              <w:rPr>
                <w:rFonts w:ascii="GHEA Grapalat" w:eastAsia="Times New Roman" w:hAnsi="GHEA Grapalat"/>
                <w:lang w:val="af-ZA"/>
              </w:rPr>
              <w:t xml:space="preserve"> </w:t>
            </w:r>
            <w:r w:rsidRPr="00443719">
              <w:rPr>
                <w:rFonts w:ascii="GHEA Grapalat" w:eastAsia="Times New Roman" w:hAnsi="GHEA Grapalat" w:cs="Sylfaen"/>
              </w:rPr>
              <w:lastRenderedPageBreak/>
              <w:t>թափանցիկության</w:t>
            </w:r>
            <w:r w:rsidRPr="00443719">
              <w:rPr>
                <w:rFonts w:ascii="GHEA Grapalat" w:eastAsia="Times New Roman" w:hAnsi="GHEA Grapalat"/>
                <w:lang w:val="af-ZA"/>
              </w:rPr>
              <w:t xml:space="preserve"> </w:t>
            </w:r>
            <w:r w:rsidRPr="00443719">
              <w:rPr>
                <w:rFonts w:ascii="GHEA Grapalat" w:eastAsia="Times New Roman" w:hAnsi="GHEA Grapalat" w:cs="Sylfaen"/>
              </w:rPr>
              <w:t>ապահովում</w:t>
            </w:r>
          </w:p>
        </w:tc>
      </w:tr>
      <w:tr w:rsidR="006F6762" w:rsidRPr="00443719" w:rsidTr="006D1889">
        <w:trPr>
          <w:trHeight w:val="404"/>
        </w:trPr>
        <w:tc>
          <w:tcPr>
            <w:tcW w:w="4280" w:type="dxa"/>
            <w:gridSpan w:val="2"/>
            <w:shd w:val="clear" w:color="auto" w:fill="C4C9D2"/>
            <w:vAlign w:val="center"/>
            <w:hideMark/>
          </w:tcPr>
          <w:p w:rsidR="006F6762" w:rsidRPr="00443719" w:rsidRDefault="006F676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lastRenderedPageBreak/>
              <w:t>ԲԿԳ ո՞ր մարտահրավերից է բխում պարտավորությունը</w:t>
            </w:r>
          </w:p>
        </w:tc>
        <w:tc>
          <w:tcPr>
            <w:tcW w:w="9940" w:type="dxa"/>
            <w:gridSpan w:val="4"/>
            <w:shd w:val="clear" w:color="auto" w:fill="auto"/>
            <w:noWrap/>
            <w:vAlign w:val="center"/>
            <w:hideMark/>
          </w:tcPr>
          <w:p w:rsidR="006F6762" w:rsidRPr="00443719" w:rsidRDefault="006F6762" w:rsidP="001410B6">
            <w:pPr>
              <w:spacing w:after="0" w:line="240" w:lineRule="auto"/>
              <w:rPr>
                <w:rFonts w:ascii="GHEA Grapalat" w:eastAsia="Times New Roman" w:hAnsi="GHEA Grapalat"/>
              </w:rPr>
            </w:pPr>
            <w:r w:rsidRPr="00443719">
              <w:rPr>
                <w:rFonts w:ascii="GHEA Grapalat" w:hAnsi="GHEA Grapalat" w:cs="GHEA Grapalat"/>
                <w:color w:val="000000"/>
              </w:rPr>
              <w:t xml:space="preserve">Հանրային վստահության բարելավում </w:t>
            </w:r>
          </w:p>
        </w:tc>
      </w:tr>
      <w:tr w:rsidR="006F6762" w:rsidRPr="00443719" w:rsidTr="00007598">
        <w:trPr>
          <w:trHeight w:val="645"/>
        </w:trPr>
        <w:tc>
          <w:tcPr>
            <w:tcW w:w="4280" w:type="dxa"/>
            <w:gridSpan w:val="2"/>
            <w:vMerge w:val="restart"/>
            <w:shd w:val="clear" w:color="auto" w:fill="C4C9D2"/>
            <w:vAlign w:val="center"/>
            <w:hideMark/>
          </w:tcPr>
          <w:p w:rsidR="006F6762" w:rsidRPr="00443719" w:rsidRDefault="006F676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rPr>
              <w:t xml:space="preserve">Պարտավորությունը ԲԿԳ ո՞ր արժեքների առաջխաղացմանն է նպաստում </w:t>
            </w:r>
          </w:p>
        </w:tc>
        <w:tc>
          <w:tcPr>
            <w:tcW w:w="2344" w:type="dxa"/>
            <w:shd w:val="clear" w:color="auto" w:fill="C4C9D2"/>
            <w:noWrap/>
            <w:hideMark/>
          </w:tcPr>
          <w:p w:rsidR="006F6762" w:rsidRPr="00443719" w:rsidRDefault="006F676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Թափանցիկություն</w:t>
            </w:r>
          </w:p>
        </w:tc>
        <w:tc>
          <w:tcPr>
            <w:tcW w:w="2978" w:type="dxa"/>
            <w:shd w:val="clear" w:color="auto" w:fill="C4C9D2"/>
            <w:noWrap/>
            <w:hideMark/>
          </w:tcPr>
          <w:p w:rsidR="006F6762" w:rsidRPr="00443719" w:rsidRDefault="006F676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Հաշվետվողականություն</w:t>
            </w:r>
          </w:p>
        </w:tc>
        <w:tc>
          <w:tcPr>
            <w:tcW w:w="4618" w:type="dxa"/>
            <w:gridSpan w:val="2"/>
            <w:shd w:val="clear" w:color="auto" w:fill="C4C9D2"/>
            <w:noWrap/>
            <w:hideMark/>
          </w:tcPr>
          <w:p w:rsidR="006F6762" w:rsidRPr="00443719" w:rsidRDefault="006F676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Հանրային մասնակցություն</w:t>
            </w:r>
          </w:p>
        </w:tc>
      </w:tr>
      <w:tr w:rsidR="006F6762" w:rsidRPr="00443719" w:rsidTr="00007598">
        <w:trPr>
          <w:trHeight w:val="720"/>
        </w:trPr>
        <w:tc>
          <w:tcPr>
            <w:tcW w:w="4280" w:type="dxa"/>
            <w:gridSpan w:val="2"/>
            <w:vMerge/>
            <w:shd w:val="clear" w:color="auto" w:fill="C4C9D2"/>
            <w:vAlign w:val="center"/>
            <w:hideMark/>
          </w:tcPr>
          <w:p w:rsidR="006F6762" w:rsidRPr="00443719" w:rsidRDefault="006F6762" w:rsidP="006274E2">
            <w:pPr>
              <w:spacing w:after="0" w:line="240" w:lineRule="auto"/>
              <w:rPr>
                <w:rFonts w:ascii="GHEA Grapalat" w:eastAsia="Times New Roman" w:hAnsi="GHEA Grapalat"/>
              </w:rPr>
            </w:pPr>
          </w:p>
        </w:tc>
        <w:tc>
          <w:tcPr>
            <w:tcW w:w="2344" w:type="dxa"/>
            <w:shd w:val="clear" w:color="auto" w:fill="auto"/>
            <w:noWrap/>
            <w:vAlign w:val="center"/>
            <w:hideMark/>
          </w:tcPr>
          <w:p w:rsidR="006F6762" w:rsidRPr="00443719" w:rsidRDefault="006F6762" w:rsidP="006274E2">
            <w:pPr>
              <w:spacing w:after="0" w:line="240" w:lineRule="auto"/>
              <w:jc w:val="center"/>
              <w:rPr>
                <w:rFonts w:ascii="GHEA Grapalat" w:eastAsia="Times New Roman" w:hAnsi="GHEA Grapalat"/>
                <w:b/>
              </w:rPr>
            </w:pPr>
            <w:r w:rsidRPr="00443719">
              <w:rPr>
                <w:rFonts w:ascii="GHEA Grapalat" w:eastAsia="Times New Roman" w:hAnsi="GHEA Grapalat"/>
                <w:b/>
              </w:rPr>
              <w:t>V</w:t>
            </w:r>
          </w:p>
        </w:tc>
        <w:tc>
          <w:tcPr>
            <w:tcW w:w="2978" w:type="dxa"/>
            <w:shd w:val="clear" w:color="auto" w:fill="auto"/>
            <w:noWrap/>
            <w:vAlign w:val="center"/>
            <w:hideMark/>
          </w:tcPr>
          <w:p w:rsidR="006F6762" w:rsidRPr="00443719" w:rsidRDefault="006F6762" w:rsidP="006274E2">
            <w:pPr>
              <w:spacing w:after="0" w:line="240" w:lineRule="auto"/>
              <w:jc w:val="center"/>
              <w:rPr>
                <w:rFonts w:ascii="GHEA Grapalat" w:eastAsia="Times New Roman" w:hAnsi="GHEA Grapalat"/>
              </w:rPr>
            </w:pPr>
          </w:p>
        </w:tc>
        <w:tc>
          <w:tcPr>
            <w:tcW w:w="4618" w:type="dxa"/>
            <w:gridSpan w:val="2"/>
            <w:shd w:val="clear" w:color="auto" w:fill="auto"/>
            <w:noWrap/>
            <w:vAlign w:val="center"/>
            <w:hideMark/>
          </w:tcPr>
          <w:p w:rsidR="006F6762" w:rsidRPr="00443719" w:rsidRDefault="006F6762" w:rsidP="006274E2">
            <w:pPr>
              <w:spacing w:after="0" w:line="240" w:lineRule="auto"/>
              <w:jc w:val="center"/>
              <w:rPr>
                <w:rFonts w:ascii="GHEA Grapalat" w:eastAsia="Times New Roman" w:hAnsi="GHEA Grapalat"/>
              </w:rPr>
            </w:pPr>
          </w:p>
        </w:tc>
      </w:tr>
      <w:tr w:rsidR="006F6762" w:rsidRPr="00443719" w:rsidTr="00007598">
        <w:trPr>
          <w:trHeight w:val="705"/>
        </w:trPr>
        <w:tc>
          <w:tcPr>
            <w:tcW w:w="6624" w:type="dxa"/>
            <w:gridSpan w:val="3"/>
            <w:shd w:val="clear" w:color="auto" w:fill="C4C9D2"/>
            <w:vAlign w:val="center"/>
            <w:hideMark/>
          </w:tcPr>
          <w:p w:rsidR="006F6762" w:rsidRPr="00443719" w:rsidRDefault="006F676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Պարտավորության կատարման ստուգելի և չափելի  չափանիշներ</w:t>
            </w:r>
          </w:p>
        </w:tc>
        <w:tc>
          <w:tcPr>
            <w:tcW w:w="2978" w:type="dxa"/>
            <w:shd w:val="clear" w:color="auto" w:fill="C4C9D2"/>
            <w:vAlign w:val="center"/>
            <w:hideMark/>
          </w:tcPr>
          <w:p w:rsidR="006F6762" w:rsidRPr="00443719" w:rsidRDefault="006F676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Նոր կամ ընթացիկ պարտավորություն</w:t>
            </w:r>
          </w:p>
        </w:tc>
        <w:tc>
          <w:tcPr>
            <w:tcW w:w="1790" w:type="dxa"/>
            <w:shd w:val="clear" w:color="auto" w:fill="C4C9D2"/>
            <w:hideMark/>
          </w:tcPr>
          <w:p w:rsidR="006F6762" w:rsidRPr="00443719" w:rsidRDefault="006F676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Մեկնարկի օր</w:t>
            </w:r>
          </w:p>
        </w:tc>
        <w:tc>
          <w:tcPr>
            <w:tcW w:w="2828" w:type="dxa"/>
            <w:shd w:val="clear" w:color="auto" w:fill="C4C9D2"/>
            <w:hideMark/>
          </w:tcPr>
          <w:p w:rsidR="006F6762" w:rsidRPr="00443719" w:rsidRDefault="006F676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Ավարտի օր</w:t>
            </w:r>
          </w:p>
        </w:tc>
      </w:tr>
      <w:tr w:rsidR="006F6762" w:rsidRPr="00443719" w:rsidTr="00591522">
        <w:trPr>
          <w:trHeight w:val="735"/>
        </w:trPr>
        <w:tc>
          <w:tcPr>
            <w:tcW w:w="6624" w:type="dxa"/>
            <w:gridSpan w:val="3"/>
            <w:shd w:val="clear" w:color="auto" w:fill="auto"/>
            <w:vAlign w:val="center"/>
            <w:hideMark/>
          </w:tcPr>
          <w:p w:rsidR="006F6762" w:rsidRPr="00BC3338" w:rsidRDefault="006F6762" w:rsidP="00BC3338">
            <w:pPr>
              <w:spacing w:after="120"/>
              <w:jc w:val="both"/>
              <w:rPr>
                <w:rFonts w:ascii="GHEA Grapalat" w:eastAsia="Times New Roman" w:hAnsi="GHEA Grapalat"/>
              </w:rPr>
            </w:pPr>
            <w:r w:rsidRPr="00443719">
              <w:rPr>
                <w:rFonts w:ascii="GHEA Grapalat" w:eastAsia="Times New Roman" w:hAnsi="GHEA Grapalat"/>
              </w:rPr>
              <w:t xml:space="preserve">1. </w:t>
            </w:r>
            <w:r w:rsidRPr="00443719">
              <w:rPr>
                <w:rFonts w:ascii="GHEA Grapalat" w:eastAsia="Times New Roman" w:hAnsi="GHEA Grapalat"/>
                <w:lang w:val="hy-AM"/>
              </w:rPr>
              <w:t>«</w:t>
            </w:r>
            <w:r w:rsidRPr="00443719">
              <w:rPr>
                <w:rFonts w:ascii="GHEA Grapalat" w:eastAsia="Times New Roman" w:hAnsi="GHEA Grapalat"/>
              </w:rPr>
              <w:t>ՀՀ</w:t>
            </w:r>
            <w:r w:rsidRPr="00443719">
              <w:rPr>
                <w:rFonts w:ascii="GHEA Grapalat" w:eastAsia="Times New Roman" w:hAnsi="GHEA Grapalat"/>
                <w:lang w:val="af-ZA"/>
              </w:rPr>
              <w:t xml:space="preserve"> </w:t>
            </w:r>
            <w:r w:rsidRPr="00443719">
              <w:rPr>
                <w:rFonts w:ascii="GHEA Grapalat" w:eastAsia="Times New Roman" w:hAnsi="GHEA Grapalat"/>
              </w:rPr>
              <w:t>կառավարության</w:t>
            </w:r>
            <w:r w:rsidRPr="00443719">
              <w:rPr>
                <w:rFonts w:ascii="GHEA Grapalat" w:eastAsia="Times New Roman" w:hAnsi="GHEA Grapalat"/>
                <w:lang w:val="af-ZA"/>
              </w:rPr>
              <w:t xml:space="preserve"> </w:t>
            </w:r>
            <w:r w:rsidR="004C446D" w:rsidRPr="004C446D">
              <w:rPr>
                <w:rFonts w:ascii="GHEA Grapalat" w:eastAsia="Times New Roman" w:hAnsi="GHEA Grapalat" w:cs="Sylfaen"/>
                <w:lang w:val="hy-AM"/>
              </w:rPr>
              <w:t>2011թ</w:t>
            </w:r>
            <w:r w:rsidR="004C446D">
              <w:rPr>
                <w:rFonts w:ascii="GHEA Grapalat" w:eastAsia="Times New Roman" w:hAnsi="GHEA Grapalat" w:cs="Sylfaen"/>
              </w:rPr>
              <w:t>.</w:t>
            </w:r>
            <w:r w:rsidR="004C446D" w:rsidRPr="004C446D">
              <w:rPr>
                <w:rFonts w:ascii="GHEA Grapalat" w:eastAsia="Times New Roman" w:hAnsi="GHEA Grapalat" w:cs="Sylfaen"/>
                <w:lang w:val="hy-AM"/>
              </w:rPr>
              <w:t xml:space="preserve"> դեկտեմբերի 15</w:t>
            </w:r>
            <w:r w:rsidR="004C446D">
              <w:rPr>
                <w:rFonts w:ascii="GHEA Grapalat" w:eastAsia="Times New Roman" w:hAnsi="GHEA Grapalat" w:cs="Sylfaen"/>
              </w:rPr>
              <w:t>-ի</w:t>
            </w:r>
            <w:r w:rsidR="004C446D" w:rsidRPr="004C446D">
              <w:rPr>
                <w:rFonts w:ascii="GHEA Grapalat" w:eastAsia="Times New Roman" w:hAnsi="GHEA Grapalat" w:cs="Sylfaen"/>
                <w:lang w:val="hy-AM"/>
              </w:rPr>
              <w:t xml:space="preserve"> N 1835-Ն </w:t>
            </w:r>
            <w:r w:rsidRPr="00443719">
              <w:rPr>
                <w:rFonts w:ascii="GHEA Grapalat" w:eastAsia="Times New Roman" w:hAnsi="GHEA Grapalat"/>
              </w:rPr>
              <w:t>որոշման</w:t>
            </w:r>
            <w:r w:rsidRPr="00443719">
              <w:rPr>
                <w:rFonts w:ascii="GHEA Grapalat" w:eastAsia="Times New Roman" w:hAnsi="GHEA Grapalat"/>
                <w:lang w:val="af-ZA"/>
              </w:rPr>
              <w:t xml:space="preserve"> </w:t>
            </w:r>
            <w:r w:rsidRPr="00443719">
              <w:rPr>
                <w:rFonts w:ascii="GHEA Grapalat" w:eastAsia="Times New Roman" w:hAnsi="GHEA Grapalat"/>
              </w:rPr>
              <w:t>մեջ</w:t>
            </w:r>
            <w:r w:rsidRPr="00443719">
              <w:rPr>
                <w:rFonts w:ascii="GHEA Grapalat" w:eastAsia="Times New Roman" w:hAnsi="GHEA Grapalat"/>
                <w:lang w:val="af-ZA"/>
              </w:rPr>
              <w:t xml:space="preserve"> </w:t>
            </w:r>
            <w:r w:rsidRPr="00443719">
              <w:rPr>
                <w:rFonts w:ascii="GHEA Grapalat" w:eastAsia="Times New Roman" w:hAnsi="GHEA Grapalat"/>
              </w:rPr>
              <w:t>լրացումներ</w:t>
            </w:r>
            <w:r w:rsidRPr="00443719">
              <w:rPr>
                <w:rFonts w:ascii="GHEA Grapalat" w:eastAsia="Times New Roman" w:hAnsi="GHEA Grapalat"/>
                <w:lang w:val="af-ZA"/>
              </w:rPr>
              <w:t xml:space="preserve"> </w:t>
            </w:r>
            <w:r w:rsidRPr="00443719">
              <w:rPr>
                <w:rFonts w:ascii="GHEA Grapalat" w:eastAsia="Times New Roman" w:hAnsi="GHEA Grapalat"/>
              </w:rPr>
              <w:t>ու</w:t>
            </w:r>
            <w:r w:rsidRPr="00443719">
              <w:rPr>
                <w:rFonts w:ascii="GHEA Grapalat" w:eastAsia="Times New Roman" w:hAnsi="GHEA Grapalat"/>
                <w:lang w:val="af-ZA"/>
              </w:rPr>
              <w:t xml:space="preserve"> </w:t>
            </w:r>
            <w:r w:rsidRPr="00443719">
              <w:rPr>
                <w:rFonts w:ascii="GHEA Grapalat" w:eastAsia="Times New Roman" w:hAnsi="GHEA Grapalat"/>
              </w:rPr>
              <w:t>փոփոխությունների</w:t>
            </w:r>
            <w:r w:rsidRPr="00443719">
              <w:rPr>
                <w:rFonts w:ascii="GHEA Grapalat" w:eastAsia="Times New Roman" w:hAnsi="GHEA Grapalat"/>
                <w:lang w:val="af-ZA"/>
              </w:rPr>
              <w:t xml:space="preserve"> </w:t>
            </w:r>
            <w:r w:rsidRPr="00443719">
              <w:rPr>
                <w:rFonts w:ascii="GHEA Grapalat" w:eastAsia="Times New Roman" w:hAnsi="GHEA Grapalat"/>
              </w:rPr>
              <w:t>կատար</w:t>
            </w:r>
            <w:r w:rsidRPr="00443719">
              <w:rPr>
                <w:rFonts w:ascii="GHEA Grapalat" w:eastAsia="Times New Roman" w:hAnsi="GHEA Grapalat"/>
                <w:lang w:val="hy-AM"/>
              </w:rPr>
              <w:t>ելու մասին» ՀՀ կառավարության որոշման նախագ</w:t>
            </w:r>
            <w:r w:rsidR="00BC3338">
              <w:rPr>
                <w:rFonts w:ascii="GHEA Grapalat" w:eastAsia="Times New Roman" w:hAnsi="GHEA Grapalat"/>
              </w:rPr>
              <w:t xml:space="preserve">ծի մշակում և քննարկում </w:t>
            </w:r>
            <w:r w:rsidR="00BC3338" w:rsidRPr="00443719">
              <w:rPr>
                <w:rFonts w:ascii="GHEA Grapalat" w:eastAsia="Times New Roman" w:hAnsi="GHEA Grapalat"/>
                <w:lang w:val="hy-AM"/>
              </w:rPr>
              <w:t xml:space="preserve">շահագրգիռ քաղաքացիական </w:t>
            </w:r>
            <w:r w:rsidR="00BC3338">
              <w:rPr>
                <w:rFonts w:ascii="GHEA Grapalat" w:eastAsia="Times New Roman" w:hAnsi="GHEA Grapalat"/>
                <w:lang w:val="hy-AM"/>
              </w:rPr>
              <w:t>հասարակության ներկայացուցիչների</w:t>
            </w:r>
            <w:r w:rsidR="00BC3338">
              <w:rPr>
                <w:rFonts w:ascii="GHEA Grapalat" w:eastAsia="Times New Roman" w:hAnsi="GHEA Grapalat"/>
              </w:rPr>
              <w:t xml:space="preserve"> հետ</w:t>
            </w:r>
            <w:r w:rsidR="004C446D">
              <w:rPr>
                <w:rFonts w:ascii="GHEA Grapalat" w:eastAsia="Times New Roman" w:hAnsi="GHEA Grapalat"/>
              </w:rPr>
              <w:t xml:space="preserve"> </w:t>
            </w:r>
          </w:p>
        </w:tc>
        <w:tc>
          <w:tcPr>
            <w:tcW w:w="2978" w:type="dxa"/>
            <w:shd w:val="clear" w:color="auto" w:fill="auto"/>
            <w:noWrap/>
            <w:hideMark/>
          </w:tcPr>
          <w:p w:rsidR="006F6762" w:rsidRPr="00443719" w:rsidRDefault="006F6762" w:rsidP="00591522">
            <w:pPr>
              <w:spacing w:after="0" w:line="240" w:lineRule="auto"/>
              <w:jc w:val="center"/>
              <w:rPr>
                <w:rFonts w:ascii="GHEA Grapalat" w:eastAsia="Times New Roman" w:hAnsi="GHEA Grapalat"/>
                <w:lang w:val="hy-AM"/>
              </w:rPr>
            </w:pPr>
            <w:r w:rsidRPr="00443719">
              <w:rPr>
                <w:rFonts w:ascii="GHEA Grapalat" w:eastAsia="Times New Roman" w:hAnsi="GHEA Grapalat"/>
              </w:rPr>
              <w:t>Ն</w:t>
            </w:r>
            <w:r w:rsidRPr="00443719">
              <w:rPr>
                <w:rFonts w:ascii="GHEA Grapalat" w:eastAsia="Times New Roman" w:hAnsi="GHEA Grapalat"/>
                <w:lang w:val="hy-AM"/>
              </w:rPr>
              <w:t>որ</w:t>
            </w:r>
          </w:p>
        </w:tc>
        <w:tc>
          <w:tcPr>
            <w:tcW w:w="1790" w:type="dxa"/>
            <w:shd w:val="clear" w:color="auto" w:fill="auto"/>
            <w:noWrap/>
            <w:hideMark/>
          </w:tcPr>
          <w:p w:rsidR="006F6762" w:rsidRPr="00443719" w:rsidRDefault="006F6762" w:rsidP="00591522">
            <w:pPr>
              <w:spacing w:after="0" w:line="240" w:lineRule="auto"/>
              <w:jc w:val="center"/>
              <w:rPr>
                <w:rFonts w:ascii="GHEA Grapalat" w:eastAsia="Times New Roman" w:hAnsi="GHEA Grapalat"/>
                <w:lang w:val="hy-AM"/>
              </w:rPr>
            </w:pPr>
            <w:r w:rsidRPr="00443719">
              <w:rPr>
                <w:rFonts w:ascii="GHEA Grapalat" w:eastAsia="Times New Roman" w:hAnsi="GHEA Grapalat"/>
                <w:lang w:val="hy-AM"/>
              </w:rPr>
              <w:t>2014</w:t>
            </w:r>
            <w:r w:rsidR="00E14516" w:rsidRPr="00443719">
              <w:rPr>
                <w:rFonts w:ascii="GHEA Grapalat" w:eastAsia="Times New Roman" w:hAnsi="GHEA Grapalat"/>
              </w:rPr>
              <w:t>թ.</w:t>
            </w:r>
            <w:r w:rsidRPr="00443719">
              <w:rPr>
                <w:rFonts w:ascii="GHEA Grapalat" w:eastAsia="Times New Roman" w:hAnsi="GHEA Grapalat"/>
                <w:lang w:val="hy-AM"/>
              </w:rPr>
              <w:t xml:space="preserve"> սեպտեմբեր</w:t>
            </w:r>
          </w:p>
        </w:tc>
        <w:tc>
          <w:tcPr>
            <w:tcW w:w="2828" w:type="dxa"/>
            <w:shd w:val="clear" w:color="auto" w:fill="auto"/>
            <w:noWrap/>
            <w:hideMark/>
          </w:tcPr>
          <w:p w:rsidR="00DC5BE4" w:rsidRPr="00443719" w:rsidRDefault="006F6762" w:rsidP="00591522">
            <w:pPr>
              <w:spacing w:after="0" w:line="240" w:lineRule="auto"/>
              <w:jc w:val="center"/>
              <w:rPr>
                <w:rFonts w:ascii="GHEA Grapalat" w:eastAsia="Times New Roman" w:hAnsi="GHEA Grapalat"/>
              </w:rPr>
            </w:pPr>
            <w:r w:rsidRPr="00443719">
              <w:rPr>
                <w:rFonts w:ascii="GHEA Grapalat" w:eastAsia="Times New Roman" w:hAnsi="GHEA Grapalat"/>
                <w:lang w:val="hy-AM"/>
              </w:rPr>
              <w:t>201</w:t>
            </w:r>
            <w:r w:rsidR="00BC3338">
              <w:rPr>
                <w:rFonts w:ascii="GHEA Grapalat" w:eastAsia="Times New Roman" w:hAnsi="GHEA Grapalat"/>
              </w:rPr>
              <w:t>5</w:t>
            </w:r>
            <w:r w:rsidR="00E14516" w:rsidRPr="00443719">
              <w:rPr>
                <w:rFonts w:ascii="GHEA Grapalat" w:eastAsia="Times New Roman" w:hAnsi="GHEA Grapalat"/>
              </w:rPr>
              <w:t>թ.</w:t>
            </w:r>
          </w:p>
          <w:p w:rsidR="006F6762" w:rsidRPr="00BC3338" w:rsidRDefault="00BC3338" w:rsidP="00591522">
            <w:pPr>
              <w:spacing w:after="0" w:line="240" w:lineRule="auto"/>
              <w:jc w:val="center"/>
              <w:rPr>
                <w:rFonts w:ascii="GHEA Grapalat" w:eastAsia="Times New Roman" w:hAnsi="GHEA Grapalat"/>
              </w:rPr>
            </w:pPr>
            <w:r>
              <w:rPr>
                <w:rFonts w:ascii="GHEA Grapalat" w:eastAsia="Times New Roman" w:hAnsi="GHEA Grapalat"/>
              </w:rPr>
              <w:t>փետրվար</w:t>
            </w:r>
          </w:p>
        </w:tc>
      </w:tr>
      <w:tr w:rsidR="006F6762" w:rsidRPr="00443719" w:rsidTr="00591522">
        <w:trPr>
          <w:trHeight w:val="735"/>
        </w:trPr>
        <w:tc>
          <w:tcPr>
            <w:tcW w:w="6624" w:type="dxa"/>
            <w:gridSpan w:val="3"/>
            <w:shd w:val="clear" w:color="auto" w:fill="auto"/>
            <w:vAlign w:val="center"/>
            <w:hideMark/>
          </w:tcPr>
          <w:p w:rsidR="006F6762" w:rsidRPr="00BC3338" w:rsidRDefault="006F6762" w:rsidP="00BC3338">
            <w:pPr>
              <w:spacing w:after="120"/>
              <w:jc w:val="both"/>
              <w:rPr>
                <w:rFonts w:ascii="GHEA Grapalat" w:eastAsia="Times New Roman" w:hAnsi="GHEA Grapalat"/>
              </w:rPr>
            </w:pPr>
            <w:r w:rsidRPr="00443719">
              <w:rPr>
                <w:rFonts w:ascii="GHEA Grapalat" w:eastAsia="Times New Roman" w:hAnsi="GHEA Grapalat"/>
              </w:rPr>
              <w:t xml:space="preserve">2. </w:t>
            </w:r>
            <w:r w:rsidR="00BC3338">
              <w:rPr>
                <w:rFonts w:ascii="GHEA Grapalat" w:eastAsia="Times New Roman" w:hAnsi="GHEA Grapalat"/>
              </w:rPr>
              <w:t>Նախագծի համաձայնեցում շահագրգիռ գերատեսչությունների հետ և ՀՀ կառավարության որոշման ընդունում</w:t>
            </w:r>
          </w:p>
        </w:tc>
        <w:tc>
          <w:tcPr>
            <w:tcW w:w="2978" w:type="dxa"/>
            <w:shd w:val="clear" w:color="auto" w:fill="auto"/>
            <w:noWrap/>
            <w:hideMark/>
          </w:tcPr>
          <w:p w:rsidR="006F6762" w:rsidRPr="00443719" w:rsidRDefault="006F6762" w:rsidP="00591522">
            <w:pPr>
              <w:jc w:val="center"/>
              <w:rPr>
                <w:rFonts w:ascii="GHEA Grapalat" w:hAnsi="GHEA Grapalat"/>
              </w:rPr>
            </w:pPr>
            <w:r w:rsidRPr="00443719">
              <w:rPr>
                <w:rFonts w:ascii="GHEA Grapalat" w:eastAsia="Times New Roman" w:hAnsi="GHEA Grapalat"/>
              </w:rPr>
              <w:t>Ն</w:t>
            </w:r>
            <w:r w:rsidRPr="00443719">
              <w:rPr>
                <w:rFonts w:ascii="GHEA Grapalat" w:eastAsia="Times New Roman" w:hAnsi="GHEA Grapalat"/>
                <w:lang w:val="hy-AM"/>
              </w:rPr>
              <w:t>որ</w:t>
            </w:r>
          </w:p>
        </w:tc>
        <w:tc>
          <w:tcPr>
            <w:tcW w:w="1790" w:type="dxa"/>
            <w:shd w:val="clear" w:color="auto" w:fill="auto"/>
            <w:noWrap/>
            <w:hideMark/>
          </w:tcPr>
          <w:p w:rsidR="00E14516" w:rsidRPr="00443719" w:rsidRDefault="006F6762" w:rsidP="00591522">
            <w:pPr>
              <w:spacing w:after="0" w:line="240" w:lineRule="auto"/>
              <w:jc w:val="center"/>
              <w:rPr>
                <w:rFonts w:ascii="GHEA Grapalat" w:eastAsia="Times New Roman" w:hAnsi="GHEA Grapalat"/>
              </w:rPr>
            </w:pPr>
            <w:r w:rsidRPr="00443719">
              <w:rPr>
                <w:rFonts w:ascii="GHEA Grapalat" w:eastAsia="Times New Roman" w:hAnsi="GHEA Grapalat"/>
                <w:lang w:val="hy-AM"/>
              </w:rPr>
              <w:t>2015</w:t>
            </w:r>
            <w:r w:rsidR="00E14516" w:rsidRPr="00443719">
              <w:rPr>
                <w:rFonts w:ascii="GHEA Grapalat" w:eastAsia="Times New Roman" w:hAnsi="GHEA Grapalat"/>
              </w:rPr>
              <w:t>թ.</w:t>
            </w:r>
          </w:p>
          <w:p w:rsidR="006F6762" w:rsidRPr="00BC3338" w:rsidRDefault="00BC3338" w:rsidP="00591522">
            <w:pPr>
              <w:spacing w:after="0" w:line="240" w:lineRule="auto"/>
              <w:jc w:val="center"/>
              <w:rPr>
                <w:rFonts w:ascii="GHEA Grapalat" w:eastAsia="Times New Roman" w:hAnsi="GHEA Grapalat"/>
              </w:rPr>
            </w:pPr>
            <w:r>
              <w:rPr>
                <w:rFonts w:ascii="GHEA Grapalat" w:eastAsia="Times New Roman" w:hAnsi="GHEA Grapalat"/>
              </w:rPr>
              <w:t>մարտ</w:t>
            </w:r>
          </w:p>
        </w:tc>
        <w:tc>
          <w:tcPr>
            <w:tcW w:w="2828" w:type="dxa"/>
            <w:shd w:val="clear" w:color="auto" w:fill="auto"/>
            <w:noWrap/>
            <w:hideMark/>
          </w:tcPr>
          <w:p w:rsidR="00DC5BE4" w:rsidRPr="00443719" w:rsidRDefault="006F6762" w:rsidP="00591522">
            <w:pPr>
              <w:spacing w:after="0" w:line="240" w:lineRule="auto"/>
              <w:jc w:val="center"/>
              <w:rPr>
                <w:rFonts w:ascii="GHEA Grapalat" w:eastAsia="Times New Roman" w:hAnsi="GHEA Grapalat"/>
              </w:rPr>
            </w:pPr>
            <w:r w:rsidRPr="00443719">
              <w:rPr>
                <w:rFonts w:ascii="GHEA Grapalat" w:eastAsia="Times New Roman" w:hAnsi="GHEA Grapalat"/>
                <w:lang w:val="hy-AM"/>
              </w:rPr>
              <w:t>2015</w:t>
            </w:r>
            <w:r w:rsidR="00E14516" w:rsidRPr="00443719">
              <w:rPr>
                <w:rFonts w:ascii="GHEA Grapalat" w:eastAsia="Times New Roman" w:hAnsi="GHEA Grapalat"/>
              </w:rPr>
              <w:t>թ.</w:t>
            </w:r>
          </w:p>
          <w:p w:rsidR="006F6762" w:rsidRPr="00BC3338" w:rsidRDefault="00BC3338" w:rsidP="00591522">
            <w:pPr>
              <w:spacing w:after="0" w:line="240" w:lineRule="auto"/>
              <w:jc w:val="center"/>
              <w:rPr>
                <w:rFonts w:ascii="GHEA Grapalat" w:eastAsia="Times New Roman" w:hAnsi="GHEA Grapalat"/>
              </w:rPr>
            </w:pPr>
            <w:r>
              <w:rPr>
                <w:rFonts w:ascii="GHEA Grapalat" w:eastAsia="Times New Roman" w:hAnsi="GHEA Grapalat"/>
              </w:rPr>
              <w:t>հունիս</w:t>
            </w:r>
          </w:p>
        </w:tc>
      </w:tr>
    </w:tbl>
    <w:p w:rsidR="00B3666F" w:rsidRPr="00443719" w:rsidRDefault="00B3666F" w:rsidP="008510AC">
      <w:pPr>
        <w:rPr>
          <w:rFonts w:ascii="GHEA Grapalat" w:hAnsi="GHEA Grapalat"/>
          <w:sz w:val="24"/>
          <w:szCs w:val="24"/>
        </w:rPr>
      </w:pPr>
    </w:p>
    <w:tbl>
      <w:tblPr>
        <w:tblW w:w="14220" w:type="dxa"/>
        <w:tblInd w:w="-3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589"/>
        <w:gridCol w:w="2549"/>
        <w:gridCol w:w="2344"/>
        <w:gridCol w:w="2978"/>
        <w:gridCol w:w="1970"/>
        <w:gridCol w:w="2790"/>
      </w:tblGrid>
      <w:tr w:rsidR="00B3666F" w:rsidRPr="00443719" w:rsidTr="00007598">
        <w:trPr>
          <w:trHeight w:val="405"/>
        </w:trPr>
        <w:tc>
          <w:tcPr>
            <w:tcW w:w="14220" w:type="dxa"/>
            <w:gridSpan w:val="6"/>
            <w:shd w:val="clear" w:color="auto" w:fill="B6BDC8"/>
            <w:noWrap/>
            <w:vAlign w:val="center"/>
            <w:hideMark/>
          </w:tcPr>
          <w:p w:rsidR="00B3666F" w:rsidRPr="00443719" w:rsidRDefault="00F54259" w:rsidP="006274E2">
            <w:pPr>
              <w:pStyle w:val="PlainText"/>
              <w:jc w:val="center"/>
              <w:rPr>
                <w:rFonts w:ascii="GHEA Grapalat" w:hAnsi="GHEA Grapalat"/>
                <w:b/>
                <w:sz w:val="24"/>
                <w:szCs w:val="22"/>
              </w:rPr>
            </w:pPr>
            <w:r>
              <w:rPr>
                <w:rFonts w:ascii="GHEA Grapalat" w:hAnsi="GHEA Grapalat"/>
                <w:b/>
                <w:bCs/>
                <w:sz w:val="24"/>
                <w:szCs w:val="22"/>
              </w:rPr>
              <w:t>5</w:t>
            </w:r>
            <w:r w:rsidR="00B3666F" w:rsidRPr="00443719">
              <w:rPr>
                <w:rFonts w:ascii="GHEA Grapalat" w:hAnsi="GHEA Grapalat"/>
                <w:b/>
                <w:bCs/>
                <w:sz w:val="24"/>
                <w:szCs w:val="22"/>
              </w:rPr>
              <w:t xml:space="preserve">. </w:t>
            </w:r>
            <w:r w:rsidR="00B3666F" w:rsidRPr="00443719">
              <w:rPr>
                <w:rFonts w:ascii="GHEA Grapalat" w:hAnsi="GHEA Grapalat"/>
                <w:b/>
                <w:sz w:val="24"/>
                <w:szCs w:val="22"/>
              </w:rPr>
              <w:t>Պետական գնումների բողոքարկման խորհրդի նիստերի առցանց հեռարձակում</w:t>
            </w:r>
          </w:p>
          <w:p w:rsidR="00B3666F" w:rsidRPr="00443719" w:rsidRDefault="00B3666F" w:rsidP="006274E2">
            <w:pPr>
              <w:autoSpaceDE w:val="0"/>
              <w:autoSpaceDN w:val="0"/>
              <w:adjustRightInd w:val="0"/>
              <w:spacing w:after="0" w:line="240" w:lineRule="auto"/>
              <w:jc w:val="center"/>
              <w:rPr>
                <w:rFonts w:ascii="GHEA Grapalat" w:eastAsia="Times New Roman" w:hAnsi="GHEA Grapalat"/>
                <w:b/>
                <w:bCs/>
                <w:sz w:val="24"/>
              </w:rPr>
            </w:pPr>
          </w:p>
        </w:tc>
      </w:tr>
      <w:tr w:rsidR="00B3666F" w:rsidRPr="00443719" w:rsidTr="00007598">
        <w:trPr>
          <w:trHeight w:val="435"/>
        </w:trPr>
        <w:tc>
          <w:tcPr>
            <w:tcW w:w="4138" w:type="dxa"/>
            <w:gridSpan w:val="2"/>
            <w:shd w:val="clear" w:color="auto" w:fill="C4C9D2"/>
            <w:noWrap/>
            <w:vAlign w:val="center"/>
            <w:hideMark/>
          </w:tcPr>
          <w:p w:rsidR="00B3666F" w:rsidRPr="00443719" w:rsidRDefault="00B3666F"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Լիազոր մարմին</w:t>
            </w:r>
          </w:p>
        </w:tc>
        <w:tc>
          <w:tcPr>
            <w:tcW w:w="10082" w:type="dxa"/>
            <w:gridSpan w:val="4"/>
            <w:shd w:val="clear" w:color="auto" w:fill="auto"/>
            <w:noWrap/>
            <w:vAlign w:val="center"/>
            <w:hideMark/>
          </w:tcPr>
          <w:p w:rsidR="00B3666F" w:rsidRPr="00443719" w:rsidRDefault="00B3666F" w:rsidP="006274E2">
            <w:pPr>
              <w:spacing w:after="0" w:line="240" w:lineRule="auto"/>
              <w:rPr>
                <w:rFonts w:ascii="GHEA Grapalat" w:eastAsia="Times New Roman" w:hAnsi="GHEA Grapalat"/>
                <w:lang w:val="hy-AM"/>
              </w:rPr>
            </w:pPr>
            <w:r w:rsidRPr="00443719">
              <w:rPr>
                <w:rFonts w:ascii="GHEA Grapalat" w:hAnsi="GHEA Grapalat"/>
              </w:rPr>
              <w:t>ՀՀ ֆինանսնե</w:t>
            </w:r>
            <w:r w:rsidR="006D1889">
              <w:rPr>
                <w:rFonts w:ascii="GHEA Grapalat" w:hAnsi="GHEA Grapalat"/>
              </w:rPr>
              <w:t>ր</w:t>
            </w:r>
            <w:r w:rsidRPr="00443719">
              <w:rPr>
                <w:rFonts w:ascii="GHEA Grapalat" w:hAnsi="GHEA Grapalat"/>
              </w:rPr>
              <w:t>ի նախարարություն</w:t>
            </w:r>
          </w:p>
        </w:tc>
      </w:tr>
      <w:tr w:rsidR="00B3666F" w:rsidRPr="00443719" w:rsidTr="006D1889">
        <w:trPr>
          <w:trHeight w:val="555"/>
        </w:trPr>
        <w:tc>
          <w:tcPr>
            <w:tcW w:w="1589" w:type="dxa"/>
            <w:vMerge w:val="restart"/>
            <w:shd w:val="clear" w:color="auto" w:fill="C4C9D2"/>
            <w:vAlign w:val="center"/>
            <w:hideMark/>
          </w:tcPr>
          <w:p w:rsidR="00B3666F" w:rsidRPr="00443719" w:rsidRDefault="00B3666F" w:rsidP="006274E2">
            <w:pPr>
              <w:autoSpaceDE w:val="0"/>
              <w:autoSpaceDN w:val="0"/>
              <w:adjustRightInd w:val="0"/>
              <w:spacing w:after="0" w:line="240" w:lineRule="auto"/>
              <w:jc w:val="center"/>
              <w:rPr>
                <w:rFonts w:ascii="GHEA Grapalat" w:hAnsi="GHEA Grapalat"/>
              </w:rPr>
            </w:pPr>
            <w:r w:rsidRPr="00443719">
              <w:rPr>
                <w:rFonts w:ascii="GHEA Grapalat" w:hAnsi="GHEA Grapalat" w:cs="GHEA Grapalat"/>
                <w:color w:val="000000"/>
              </w:rPr>
              <w:t>Այլ շահագրգիռ մարմիններ</w:t>
            </w:r>
          </w:p>
        </w:tc>
        <w:tc>
          <w:tcPr>
            <w:tcW w:w="2549" w:type="dxa"/>
            <w:shd w:val="clear" w:color="auto" w:fill="C4C9D2"/>
            <w:noWrap/>
            <w:vAlign w:val="center"/>
            <w:hideMark/>
          </w:tcPr>
          <w:p w:rsidR="00B3666F" w:rsidRPr="00443719" w:rsidRDefault="00B3666F" w:rsidP="006274E2">
            <w:pPr>
              <w:spacing w:after="0" w:line="240" w:lineRule="auto"/>
              <w:jc w:val="center"/>
              <w:rPr>
                <w:rFonts w:ascii="GHEA Grapalat" w:eastAsia="Times New Roman" w:hAnsi="GHEA Grapalat"/>
              </w:rPr>
            </w:pPr>
            <w:r w:rsidRPr="00443719">
              <w:rPr>
                <w:rFonts w:ascii="GHEA Grapalat" w:hAnsi="GHEA Grapalat" w:cs="GHEA Grapalat"/>
                <w:color w:val="000000"/>
              </w:rPr>
              <w:t>Կառավարություն</w:t>
            </w:r>
          </w:p>
        </w:tc>
        <w:tc>
          <w:tcPr>
            <w:tcW w:w="10082" w:type="dxa"/>
            <w:gridSpan w:val="4"/>
            <w:shd w:val="clear" w:color="auto" w:fill="auto"/>
            <w:noWrap/>
            <w:vAlign w:val="center"/>
            <w:hideMark/>
          </w:tcPr>
          <w:p w:rsidR="00B3666F" w:rsidRPr="00443719" w:rsidRDefault="000F62DE" w:rsidP="006D1889">
            <w:pPr>
              <w:spacing w:after="120" w:line="240" w:lineRule="auto"/>
              <w:rPr>
                <w:rFonts w:ascii="GHEA Grapalat" w:eastAsia="Times New Roman" w:hAnsi="GHEA Grapalat"/>
              </w:rPr>
            </w:pPr>
            <w:r w:rsidRPr="00443719">
              <w:rPr>
                <w:rFonts w:ascii="GHEA Grapalat" w:hAnsi="GHEA Grapalat"/>
              </w:rPr>
              <w:t>ՀՀ ֆինանսնե</w:t>
            </w:r>
            <w:r>
              <w:rPr>
                <w:rFonts w:ascii="GHEA Grapalat" w:hAnsi="GHEA Grapalat"/>
              </w:rPr>
              <w:t>ր</w:t>
            </w:r>
            <w:r w:rsidRPr="00443719">
              <w:rPr>
                <w:rFonts w:ascii="GHEA Grapalat" w:hAnsi="GHEA Grapalat"/>
              </w:rPr>
              <w:t>ի նախարարություն</w:t>
            </w:r>
            <w:r>
              <w:rPr>
                <w:rFonts w:ascii="GHEA Grapalat" w:hAnsi="GHEA Grapalat"/>
              </w:rPr>
              <w:t xml:space="preserve"> </w:t>
            </w:r>
          </w:p>
        </w:tc>
      </w:tr>
      <w:tr w:rsidR="00B3666F" w:rsidRPr="00443719" w:rsidTr="00007598">
        <w:trPr>
          <w:trHeight w:val="1305"/>
        </w:trPr>
        <w:tc>
          <w:tcPr>
            <w:tcW w:w="1589" w:type="dxa"/>
            <w:vMerge/>
            <w:shd w:val="clear" w:color="auto" w:fill="C4C9D2"/>
            <w:vAlign w:val="center"/>
            <w:hideMark/>
          </w:tcPr>
          <w:p w:rsidR="00B3666F" w:rsidRPr="00443719" w:rsidRDefault="00B3666F" w:rsidP="006274E2">
            <w:pPr>
              <w:spacing w:after="0" w:line="240" w:lineRule="auto"/>
              <w:rPr>
                <w:rFonts w:ascii="GHEA Grapalat" w:eastAsia="Times New Roman" w:hAnsi="GHEA Grapalat"/>
              </w:rPr>
            </w:pPr>
          </w:p>
        </w:tc>
        <w:tc>
          <w:tcPr>
            <w:tcW w:w="2549" w:type="dxa"/>
            <w:shd w:val="clear" w:color="auto" w:fill="C4C9D2"/>
            <w:vAlign w:val="center"/>
            <w:hideMark/>
          </w:tcPr>
          <w:p w:rsidR="00B3666F" w:rsidRPr="00443719" w:rsidRDefault="00B3666F"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Քաղաքացիական հասարակություն, մասնավոր հատված</w:t>
            </w:r>
          </w:p>
        </w:tc>
        <w:tc>
          <w:tcPr>
            <w:tcW w:w="10082" w:type="dxa"/>
            <w:gridSpan w:val="4"/>
            <w:shd w:val="clear" w:color="auto" w:fill="auto"/>
            <w:noWrap/>
            <w:hideMark/>
          </w:tcPr>
          <w:p w:rsidR="00B3666F" w:rsidRPr="00443719" w:rsidRDefault="00B3666F" w:rsidP="006274E2">
            <w:pPr>
              <w:spacing w:after="0" w:line="240" w:lineRule="auto"/>
              <w:rPr>
                <w:rFonts w:ascii="GHEA Grapalat" w:eastAsia="Times New Roman" w:hAnsi="GHEA Grapalat"/>
              </w:rPr>
            </w:pPr>
          </w:p>
        </w:tc>
      </w:tr>
      <w:tr w:rsidR="00B3666F" w:rsidRPr="00443719" w:rsidTr="006D1889">
        <w:trPr>
          <w:trHeight w:val="1352"/>
        </w:trPr>
        <w:tc>
          <w:tcPr>
            <w:tcW w:w="4138" w:type="dxa"/>
            <w:gridSpan w:val="2"/>
            <w:shd w:val="clear" w:color="auto" w:fill="C4C9D2"/>
            <w:vAlign w:val="center"/>
            <w:hideMark/>
          </w:tcPr>
          <w:p w:rsidR="00B3666F" w:rsidRPr="00443719" w:rsidRDefault="00B3666F"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lastRenderedPageBreak/>
              <w:t>Ներկա իրավիճակը/ կարգավորման ենթակա հարցերը</w:t>
            </w:r>
          </w:p>
        </w:tc>
        <w:tc>
          <w:tcPr>
            <w:tcW w:w="10082" w:type="dxa"/>
            <w:gridSpan w:val="4"/>
            <w:shd w:val="clear" w:color="auto" w:fill="auto"/>
            <w:hideMark/>
          </w:tcPr>
          <w:p w:rsidR="00B3666F" w:rsidRPr="00443719" w:rsidRDefault="00B3666F" w:rsidP="006274E2">
            <w:pPr>
              <w:pStyle w:val="PlainText"/>
              <w:spacing w:after="120" w:line="276" w:lineRule="auto"/>
              <w:jc w:val="both"/>
              <w:rPr>
                <w:rFonts w:ascii="GHEA Grapalat" w:hAnsi="GHEA Grapalat"/>
                <w:sz w:val="22"/>
                <w:szCs w:val="22"/>
              </w:rPr>
            </w:pPr>
            <w:r w:rsidRPr="00443719">
              <w:rPr>
                <w:rFonts w:ascii="GHEA Grapalat" w:hAnsi="GHEA Grapalat"/>
                <w:sz w:val="22"/>
                <w:szCs w:val="22"/>
              </w:rPr>
              <w:t>Կազմակերպության մոնիտորինգի արդյունքները վկայում են, որ Գնումների բողոքարկման խորհրդի  որոշումները շատ դեպքերում հարցեր են առաջացնում, որոնց պատասխանները գտնելու համար միայն նրանց հրապարակումը բավարար չէ, և անհրաժեշտ է ծանոթանալ նաև, թե ինչպես են դրանք ընդունվել խորհրդի նիստերի ժամանակ:</w:t>
            </w:r>
          </w:p>
        </w:tc>
      </w:tr>
      <w:tr w:rsidR="00B3666F" w:rsidRPr="00443719" w:rsidTr="006D1889">
        <w:trPr>
          <w:trHeight w:val="154"/>
        </w:trPr>
        <w:tc>
          <w:tcPr>
            <w:tcW w:w="4138" w:type="dxa"/>
            <w:gridSpan w:val="2"/>
            <w:shd w:val="clear" w:color="auto" w:fill="C4C9D2"/>
            <w:noWrap/>
            <w:vAlign w:val="center"/>
            <w:hideMark/>
          </w:tcPr>
          <w:p w:rsidR="00B3666F" w:rsidRPr="00443719" w:rsidRDefault="00B3666F"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Հիմնական նպատակը</w:t>
            </w:r>
          </w:p>
        </w:tc>
        <w:tc>
          <w:tcPr>
            <w:tcW w:w="10082" w:type="dxa"/>
            <w:gridSpan w:val="4"/>
            <w:shd w:val="clear" w:color="auto" w:fill="auto"/>
            <w:vAlign w:val="center"/>
            <w:hideMark/>
          </w:tcPr>
          <w:p w:rsidR="00B3666F" w:rsidRPr="00443719" w:rsidRDefault="00B3666F" w:rsidP="006D1889">
            <w:pPr>
              <w:spacing w:after="120" w:line="240" w:lineRule="auto"/>
              <w:jc w:val="both"/>
              <w:rPr>
                <w:rFonts w:ascii="GHEA Grapalat" w:eastAsia="Times New Roman" w:hAnsi="GHEA Grapalat"/>
              </w:rPr>
            </w:pPr>
            <w:r w:rsidRPr="00443719">
              <w:rPr>
                <w:rFonts w:ascii="GHEA Grapalat" w:hAnsi="GHEA Grapalat"/>
              </w:rPr>
              <w:t>Գնումների բողոքարկման խորհրդի  որոշումների ընդունման թափանցիկության ապահովում</w:t>
            </w:r>
          </w:p>
        </w:tc>
      </w:tr>
      <w:tr w:rsidR="00B3666F" w:rsidRPr="00443719" w:rsidTr="00007598">
        <w:trPr>
          <w:trHeight w:val="915"/>
        </w:trPr>
        <w:tc>
          <w:tcPr>
            <w:tcW w:w="4138" w:type="dxa"/>
            <w:gridSpan w:val="2"/>
            <w:shd w:val="clear" w:color="auto" w:fill="C4C9D2"/>
            <w:vAlign w:val="center"/>
            <w:hideMark/>
          </w:tcPr>
          <w:p w:rsidR="00B3666F" w:rsidRPr="00443719" w:rsidRDefault="00B3666F"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ԲԿԳ ո՞ր մարտահրավերից է բխում պարտավորությունը</w:t>
            </w:r>
          </w:p>
        </w:tc>
        <w:tc>
          <w:tcPr>
            <w:tcW w:w="10082" w:type="dxa"/>
            <w:gridSpan w:val="4"/>
            <w:shd w:val="clear" w:color="auto" w:fill="auto"/>
            <w:noWrap/>
            <w:vAlign w:val="center"/>
            <w:hideMark/>
          </w:tcPr>
          <w:p w:rsidR="00B3666F" w:rsidRPr="00443719" w:rsidRDefault="00B3666F" w:rsidP="001410B6">
            <w:pPr>
              <w:pStyle w:val="PlainText"/>
              <w:spacing w:after="120" w:line="276" w:lineRule="auto"/>
              <w:rPr>
                <w:rFonts w:ascii="GHEA Grapalat" w:hAnsi="GHEA Grapalat"/>
                <w:sz w:val="22"/>
                <w:szCs w:val="22"/>
              </w:rPr>
            </w:pPr>
            <w:r w:rsidRPr="00443719">
              <w:rPr>
                <w:rFonts w:ascii="GHEA Grapalat" w:hAnsi="GHEA Grapalat"/>
                <w:sz w:val="22"/>
                <w:szCs w:val="22"/>
              </w:rPr>
              <w:t>Հանրային ծառայությունների բարելավում,</w:t>
            </w:r>
          </w:p>
          <w:p w:rsidR="00B3666F" w:rsidRPr="001410B6" w:rsidRDefault="00B3666F" w:rsidP="001410B6">
            <w:pPr>
              <w:pStyle w:val="PlainText"/>
              <w:spacing w:line="276" w:lineRule="auto"/>
              <w:rPr>
                <w:rFonts w:ascii="GHEA Grapalat" w:hAnsi="GHEA Grapalat"/>
                <w:sz w:val="22"/>
                <w:szCs w:val="22"/>
              </w:rPr>
            </w:pPr>
            <w:r w:rsidRPr="00443719">
              <w:rPr>
                <w:rFonts w:ascii="GHEA Grapalat" w:hAnsi="GHEA Grapalat"/>
                <w:sz w:val="22"/>
                <w:szCs w:val="22"/>
              </w:rPr>
              <w:t>Հանրային վստահության բարելավում</w:t>
            </w:r>
          </w:p>
        </w:tc>
      </w:tr>
      <w:tr w:rsidR="00B3666F" w:rsidRPr="00443719" w:rsidTr="00007598">
        <w:trPr>
          <w:trHeight w:val="645"/>
        </w:trPr>
        <w:tc>
          <w:tcPr>
            <w:tcW w:w="4138" w:type="dxa"/>
            <w:gridSpan w:val="2"/>
            <w:vMerge w:val="restart"/>
            <w:shd w:val="clear" w:color="auto" w:fill="C4C9D2"/>
            <w:vAlign w:val="center"/>
            <w:hideMark/>
          </w:tcPr>
          <w:p w:rsidR="00B3666F" w:rsidRPr="00443719" w:rsidRDefault="00B3666F"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rPr>
              <w:t xml:space="preserve">Պարտավորությունը ԲԿԳ ո՞ր արժեքների առաջխաղացմանն է նպաստում </w:t>
            </w:r>
          </w:p>
        </w:tc>
        <w:tc>
          <w:tcPr>
            <w:tcW w:w="2344" w:type="dxa"/>
            <w:shd w:val="clear" w:color="auto" w:fill="C4C9D2"/>
            <w:noWrap/>
            <w:hideMark/>
          </w:tcPr>
          <w:p w:rsidR="00B3666F" w:rsidRPr="00443719" w:rsidRDefault="00B3666F"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Թափանցիկություն</w:t>
            </w:r>
          </w:p>
        </w:tc>
        <w:tc>
          <w:tcPr>
            <w:tcW w:w="2978" w:type="dxa"/>
            <w:shd w:val="clear" w:color="auto" w:fill="C4C9D2"/>
            <w:noWrap/>
            <w:hideMark/>
          </w:tcPr>
          <w:p w:rsidR="00B3666F" w:rsidRPr="00443719" w:rsidRDefault="00B3666F"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Հաշվետվողականություն</w:t>
            </w:r>
          </w:p>
        </w:tc>
        <w:tc>
          <w:tcPr>
            <w:tcW w:w="4760" w:type="dxa"/>
            <w:gridSpan w:val="2"/>
            <w:shd w:val="clear" w:color="auto" w:fill="C4C9D2"/>
            <w:noWrap/>
            <w:hideMark/>
          </w:tcPr>
          <w:p w:rsidR="00B3666F" w:rsidRPr="00443719" w:rsidRDefault="00B3666F"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Հանրային մասնակցություն</w:t>
            </w:r>
          </w:p>
        </w:tc>
      </w:tr>
      <w:tr w:rsidR="00B3666F" w:rsidRPr="00443719" w:rsidTr="00007598">
        <w:trPr>
          <w:trHeight w:val="720"/>
        </w:trPr>
        <w:tc>
          <w:tcPr>
            <w:tcW w:w="4138" w:type="dxa"/>
            <w:gridSpan w:val="2"/>
            <w:vMerge/>
            <w:shd w:val="clear" w:color="auto" w:fill="C4C9D2"/>
            <w:vAlign w:val="center"/>
            <w:hideMark/>
          </w:tcPr>
          <w:p w:rsidR="00B3666F" w:rsidRPr="00443719" w:rsidRDefault="00B3666F" w:rsidP="006274E2">
            <w:pPr>
              <w:spacing w:after="0" w:line="240" w:lineRule="auto"/>
              <w:rPr>
                <w:rFonts w:ascii="GHEA Grapalat" w:eastAsia="Times New Roman" w:hAnsi="GHEA Grapalat"/>
              </w:rPr>
            </w:pPr>
          </w:p>
        </w:tc>
        <w:tc>
          <w:tcPr>
            <w:tcW w:w="2344" w:type="dxa"/>
            <w:shd w:val="clear" w:color="auto" w:fill="auto"/>
            <w:noWrap/>
            <w:vAlign w:val="center"/>
            <w:hideMark/>
          </w:tcPr>
          <w:p w:rsidR="00B3666F" w:rsidRPr="00443719" w:rsidRDefault="00B3666F" w:rsidP="006274E2">
            <w:pPr>
              <w:spacing w:after="0" w:line="240" w:lineRule="auto"/>
              <w:jc w:val="center"/>
              <w:rPr>
                <w:rFonts w:ascii="GHEA Grapalat" w:eastAsia="Times New Roman" w:hAnsi="GHEA Grapalat"/>
                <w:b/>
              </w:rPr>
            </w:pPr>
            <w:r w:rsidRPr="00443719">
              <w:rPr>
                <w:rFonts w:ascii="GHEA Grapalat" w:eastAsia="Times New Roman" w:hAnsi="GHEA Grapalat"/>
                <w:b/>
              </w:rPr>
              <w:t>V</w:t>
            </w:r>
          </w:p>
        </w:tc>
        <w:tc>
          <w:tcPr>
            <w:tcW w:w="2978" w:type="dxa"/>
            <w:shd w:val="clear" w:color="auto" w:fill="auto"/>
            <w:noWrap/>
            <w:vAlign w:val="center"/>
            <w:hideMark/>
          </w:tcPr>
          <w:p w:rsidR="00B3666F" w:rsidRPr="00443719" w:rsidRDefault="00B3666F" w:rsidP="006274E2">
            <w:pPr>
              <w:spacing w:after="0" w:line="240" w:lineRule="auto"/>
              <w:jc w:val="center"/>
              <w:rPr>
                <w:rFonts w:ascii="GHEA Grapalat" w:eastAsia="Times New Roman" w:hAnsi="GHEA Grapalat"/>
                <w:b/>
              </w:rPr>
            </w:pPr>
            <w:r w:rsidRPr="00443719">
              <w:rPr>
                <w:rFonts w:ascii="GHEA Grapalat" w:eastAsia="Times New Roman" w:hAnsi="GHEA Grapalat"/>
                <w:b/>
              </w:rPr>
              <w:t>V</w:t>
            </w:r>
          </w:p>
        </w:tc>
        <w:tc>
          <w:tcPr>
            <w:tcW w:w="4760" w:type="dxa"/>
            <w:gridSpan w:val="2"/>
            <w:shd w:val="clear" w:color="auto" w:fill="auto"/>
            <w:noWrap/>
            <w:vAlign w:val="center"/>
            <w:hideMark/>
          </w:tcPr>
          <w:p w:rsidR="00B3666F" w:rsidRPr="00443719" w:rsidRDefault="00B3666F" w:rsidP="006274E2">
            <w:pPr>
              <w:spacing w:after="0" w:line="240" w:lineRule="auto"/>
              <w:jc w:val="center"/>
              <w:rPr>
                <w:rFonts w:ascii="GHEA Grapalat" w:eastAsia="Times New Roman" w:hAnsi="GHEA Grapalat"/>
              </w:rPr>
            </w:pPr>
          </w:p>
        </w:tc>
      </w:tr>
      <w:tr w:rsidR="00B3666F" w:rsidRPr="00443719" w:rsidTr="00007598">
        <w:trPr>
          <w:trHeight w:val="705"/>
        </w:trPr>
        <w:tc>
          <w:tcPr>
            <w:tcW w:w="6482" w:type="dxa"/>
            <w:gridSpan w:val="3"/>
            <w:shd w:val="clear" w:color="auto" w:fill="C4C9D2"/>
            <w:vAlign w:val="center"/>
            <w:hideMark/>
          </w:tcPr>
          <w:p w:rsidR="00B3666F" w:rsidRPr="00443719" w:rsidRDefault="00B3666F"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Պարտավորության կատարման ստուգելի և չափելի  չափանիշներ</w:t>
            </w:r>
          </w:p>
        </w:tc>
        <w:tc>
          <w:tcPr>
            <w:tcW w:w="2978" w:type="dxa"/>
            <w:shd w:val="clear" w:color="auto" w:fill="C4C9D2"/>
            <w:vAlign w:val="center"/>
            <w:hideMark/>
          </w:tcPr>
          <w:p w:rsidR="00B3666F" w:rsidRPr="00443719" w:rsidRDefault="00B3666F"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Նոր կամ ընթացիկ պարտավորություն</w:t>
            </w:r>
          </w:p>
        </w:tc>
        <w:tc>
          <w:tcPr>
            <w:tcW w:w="1970" w:type="dxa"/>
            <w:shd w:val="clear" w:color="auto" w:fill="C4C9D2"/>
            <w:hideMark/>
          </w:tcPr>
          <w:p w:rsidR="00B3666F" w:rsidRPr="00443719" w:rsidRDefault="00B3666F"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Մեկնարկի օր</w:t>
            </w:r>
          </w:p>
        </w:tc>
        <w:tc>
          <w:tcPr>
            <w:tcW w:w="2790" w:type="dxa"/>
            <w:shd w:val="clear" w:color="auto" w:fill="C4C9D2"/>
            <w:hideMark/>
          </w:tcPr>
          <w:p w:rsidR="00B3666F" w:rsidRPr="00443719" w:rsidRDefault="00B3666F"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Ավարտի օր</w:t>
            </w:r>
          </w:p>
        </w:tc>
      </w:tr>
      <w:tr w:rsidR="004A1AD3" w:rsidRPr="00443719" w:rsidTr="00591522">
        <w:trPr>
          <w:trHeight w:val="735"/>
        </w:trPr>
        <w:tc>
          <w:tcPr>
            <w:tcW w:w="6482" w:type="dxa"/>
            <w:gridSpan w:val="3"/>
            <w:shd w:val="clear" w:color="auto" w:fill="auto"/>
            <w:vAlign w:val="center"/>
            <w:hideMark/>
          </w:tcPr>
          <w:p w:rsidR="004A1AD3" w:rsidRPr="00443719" w:rsidRDefault="004A1AD3" w:rsidP="00FA0B1F">
            <w:pPr>
              <w:spacing w:after="120" w:line="240" w:lineRule="auto"/>
              <w:jc w:val="both"/>
              <w:rPr>
                <w:rFonts w:ascii="GHEA Grapalat" w:eastAsia="Times New Roman" w:hAnsi="GHEA Grapalat"/>
              </w:rPr>
            </w:pPr>
            <w:r w:rsidRPr="00443719">
              <w:rPr>
                <w:rFonts w:ascii="GHEA Grapalat" w:eastAsia="Times New Roman" w:hAnsi="GHEA Grapalat"/>
                <w:lang w:val="hy-AM"/>
              </w:rPr>
              <w:t xml:space="preserve">1. Բանակցել մասնավոր ընկերությունների հետ, </w:t>
            </w:r>
            <w:r w:rsidRPr="00443719">
              <w:rPr>
                <w:rFonts w:ascii="GHEA Grapalat" w:eastAsia="Times New Roman" w:hAnsi="GHEA Grapalat"/>
              </w:rPr>
              <w:t xml:space="preserve">հստակեցնել </w:t>
            </w:r>
            <w:r w:rsidRPr="00443719">
              <w:rPr>
                <w:rFonts w:ascii="GHEA Grapalat" w:eastAsia="Times New Roman" w:hAnsi="GHEA Grapalat"/>
                <w:lang w:val="hy-AM"/>
              </w:rPr>
              <w:t>համապատասխան աշխատանքների շրջանակ</w:t>
            </w:r>
            <w:r w:rsidRPr="00443719">
              <w:rPr>
                <w:rFonts w:ascii="GHEA Grapalat" w:eastAsia="Times New Roman" w:hAnsi="GHEA Grapalat"/>
              </w:rPr>
              <w:t>ը</w:t>
            </w:r>
          </w:p>
        </w:tc>
        <w:tc>
          <w:tcPr>
            <w:tcW w:w="2978" w:type="dxa"/>
            <w:shd w:val="clear" w:color="auto" w:fill="auto"/>
            <w:noWrap/>
            <w:hideMark/>
          </w:tcPr>
          <w:p w:rsidR="004A1AD3" w:rsidRPr="00443719" w:rsidRDefault="004A1AD3" w:rsidP="00591522">
            <w:pPr>
              <w:spacing w:after="0" w:line="240" w:lineRule="auto"/>
              <w:jc w:val="center"/>
              <w:rPr>
                <w:rFonts w:ascii="GHEA Grapalat" w:eastAsia="Times New Roman" w:hAnsi="GHEA Grapalat"/>
              </w:rPr>
            </w:pPr>
            <w:r w:rsidRPr="00443719">
              <w:rPr>
                <w:rFonts w:ascii="GHEA Grapalat" w:eastAsia="Times New Roman" w:hAnsi="GHEA Grapalat"/>
              </w:rPr>
              <w:t>Նոր</w:t>
            </w:r>
          </w:p>
        </w:tc>
        <w:tc>
          <w:tcPr>
            <w:tcW w:w="1970" w:type="dxa"/>
            <w:shd w:val="clear" w:color="auto" w:fill="auto"/>
            <w:noWrap/>
            <w:hideMark/>
          </w:tcPr>
          <w:p w:rsidR="004A1AD3" w:rsidRPr="00443719" w:rsidRDefault="004A1AD3" w:rsidP="00591522">
            <w:pPr>
              <w:spacing w:after="0" w:line="240" w:lineRule="auto"/>
              <w:jc w:val="center"/>
              <w:rPr>
                <w:rFonts w:ascii="GHEA Grapalat" w:eastAsia="Times New Roman" w:hAnsi="GHEA Grapalat"/>
              </w:rPr>
            </w:pPr>
            <w:r w:rsidRPr="00443719">
              <w:rPr>
                <w:rFonts w:ascii="GHEA Grapalat" w:eastAsia="Times New Roman" w:hAnsi="GHEA Grapalat"/>
              </w:rPr>
              <w:t>2014</w:t>
            </w:r>
            <w:r w:rsidR="00E14516" w:rsidRPr="00443719">
              <w:rPr>
                <w:rFonts w:ascii="GHEA Grapalat" w:eastAsia="Times New Roman" w:hAnsi="GHEA Grapalat"/>
              </w:rPr>
              <w:t>թ.</w:t>
            </w:r>
          </w:p>
          <w:p w:rsidR="004A1AD3" w:rsidRPr="00443719" w:rsidRDefault="004A1AD3" w:rsidP="00591522">
            <w:pPr>
              <w:spacing w:after="0" w:line="240" w:lineRule="auto"/>
              <w:jc w:val="center"/>
              <w:rPr>
                <w:rFonts w:ascii="GHEA Grapalat" w:eastAsia="Times New Roman" w:hAnsi="GHEA Grapalat"/>
              </w:rPr>
            </w:pPr>
            <w:r w:rsidRPr="00443719">
              <w:rPr>
                <w:rFonts w:ascii="GHEA Grapalat" w:eastAsia="Times New Roman" w:hAnsi="GHEA Grapalat"/>
              </w:rPr>
              <w:t>սեպտեմբեր</w:t>
            </w:r>
          </w:p>
        </w:tc>
        <w:tc>
          <w:tcPr>
            <w:tcW w:w="2790" w:type="dxa"/>
            <w:shd w:val="clear" w:color="auto" w:fill="auto"/>
            <w:noWrap/>
            <w:hideMark/>
          </w:tcPr>
          <w:p w:rsidR="004A1AD3" w:rsidRPr="00443719" w:rsidRDefault="004A1AD3" w:rsidP="00591522">
            <w:pPr>
              <w:spacing w:after="0" w:line="240" w:lineRule="auto"/>
              <w:jc w:val="center"/>
              <w:rPr>
                <w:rFonts w:ascii="GHEA Grapalat" w:eastAsia="Times New Roman" w:hAnsi="GHEA Grapalat"/>
              </w:rPr>
            </w:pPr>
            <w:r w:rsidRPr="00443719">
              <w:rPr>
                <w:rFonts w:ascii="GHEA Grapalat" w:eastAsia="Times New Roman" w:hAnsi="GHEA Grapalat"/>
              </w:rPr>
              <w:t>2014</w:t>
            </w:r>
            <w:r w:rsidR="00E14516" w:rsidRPr="00443719">
              <w:rPr>
                <w:rFonts w:ascii="GHEA Grapalat" w:eastAsia="Times New Roman" w:hAnsi="GHEA Grapalat"/>
              </w:rPr>
              <w:t>թ.</w:t>
            </w:r>
          </w:p>
          <w:p w:rsidR="004A1AD3" w:rsidRPr="00443719" w:rsidRDefault="00E14516" w:rsidP="00591522">
            <w:pPr>
              <w:spacing w:after="0" w:line="240" w:lineRule="auto"/>
              <w:jc w:val="center"/>
              <w:rPr>
                <w:rFonts w:ascii="GHEA Grapalat" w:eastAsia="Times New Roman" w:hAnsi="GHEA Grapalat"/>
              </w:rPr>
            </w:pPr>
            <w:r w:rsidRPr="00443719">
              <w:rPr>
                <w:rFonts w:ascii="GHEA Grapalat" w:eastAsia="Times New Roman" w:hAnsi="GHEA Grapalat"/>
              </w:rPr>
              <w:t>դեկտեմբեր</w:t>
            </w:r>
          </w:p>
        </w:tc>
      </w:tr>
      <w:tr w:rsidR="004A1AD3" w:rsidRPr="00443719" w:rsidTr="00591522">
        <w:trPr>
          <w:trHeight w:val="735"/>
        </w:trPr>
        <w:tc>
          <w:tcPr>
            <w:tcW w:w="6482" w:type="dxa"/>
            <w:gridSpan w:val="3"/>
            <w:shd w:val="clear" w:color="auto" w:fill="auto"/>
            <w:vAlign w:val="center"/>
            <w:hideMark/>
          </w:tcPr>
          <w:p w:rsidR="004A1AD3" w:rsidRPr="00443719" w:rsidRDefault="004A1AD3" w:rsidP="00FA0B1F">
            <w:pPr>
              <w:spacing w:after="120" w:line="240" w:lineRule="auto"/>
              <w:jc w:val="both"/>
              <w:rPr>
                <w:rFonts w:ascii="GHEA Grapalat" w:eastAsia="Times New Roman" w:hAnsi="GHEA Grapalat"/>
              </w:rPr>
            </w:pPr>
            <w:r w:rsidRPr="00443719">
              <w:rPr>
                <w:rFonts w:ascii="GHEA Grapalat" w:eastAsia="Times New Roman" w:hAnsi="GHEA Grapalat"/>
              </w:rPr>
              <w:t>2. Մշակել տեխնիկական առաջադրանք և անցկացնել գնումների գործընթաց</w:t>
            </w:r>
          </w:p>
        </w:tc>
        <w:tc>
          <w:tcPr>
            <w:tcW w:w="2978" w:type="dxa"/>
            <w:shd w:val="clear" w:color="auto" w:fill="auto"/>
            <w:noWrap/>
            <w:hideMark/>
          </w:tcPr>
          <w:p w:rsidR="004A1AD3" w:rsidRPr="00443719" w:rsidRDefault="004A1AD3" w:rsidP="00591522">
            <w:pPr>
              <w:spacing w:after="0" w:line="240" w:lineRule="auto"/>
              <w:jc w:val="center"/>
              <w:rPr>
                <w:rFonts w:ascii="GHEA Grapalat" w:eastAsia="Times New Roman" w:hAnsi="GHEA Grapalat"/>
              </w:rPr>
            </w:pPr>
            <w:r w:rsidRPr="00443719">
              <w:rPr>
                <w:rFonts w:ascii="GHEA Grapalat" w:eastAsia="Times New Roman" w:hAnsi="GHEA Grapalat"/>
              </w:rPr>
              <w:t>Նոր</w:t>
            </w:r>
          </w:p>
        </w:tc>
        <w:tc>
          <w:tcPr>
            <w:tcW w:w="1970" w:type="dxa"/>
            <w:shd w:val="clear" w:color="auto" w:fill="auto"/>
            <w:noWrap/>
            <w:hideMark/>
          </w:tcPr>
          <w:p w:rsidR="004A1AD3" w:rsidRPr="00443719" w:rsidRDefault="00695463" w:rsidP="00591522">
            <w:pPr>
              <w:spacing w:after="0" w:line="240" w:lineRule="auto"/>
              <w:jc w:val="center"/>
              <w:rPr>
                <w:rFonts w:ascii="GHEA Grapalat" w:eastAsia="Times New Roman" w:hAnsi="GHEA Grapalat"/>
              </w:rPr>
            </w:pPr>
            <w:r w:rsidRPr="00443719">
              <w:rPr>
                <w:rFonts w:ascii="GHEA Grapalat" w:eastAsia="Times New Roman" w:hAnsi="GHEA Grapalat"/>
              </w:rPr>
              <w:t>201</w:t>
            </w:r>
            <w:r w:rsidR="00E14516" w:rsidRPr="00443719">
              <w:rPr>
                <w:rFonts w:ascii="GHEA Grapalat" w:eastAsia="Times New Roman" w:hAnsi="GHEA Grapalat"/>
              </w:rPr>
              <w:t>5թ.</w:t>
            </w:r>
          </w:p>
          <w:p w:rsidR="00695463" w:rsidRPr="00443719" w:rsidRDefault="00E14516" w:rsidP="00591522">
            <w:pPr>
              <w:spacing w:after="0" w:line="240" w:lineRule="auto"/>
              <w:jc w:val="center"/>
              <w:rPr>
                <w:rFonts w:ascii="GHEA Grapalat" w:eastAsia="Times New Roman" w:hAnsi="GHEA Grapalat"/>
              </w:rPr>
            </w:pPr>
            <w:r w:rsidRPr="00443719">
              <w:rPr>
                <w:rFonts w:ascii="GHEA Grapalat" w:eastAsia="Times New Roman" w:hAnsi="GHEA Grapalat"/>
              </w:rPr>
              <w:t>հունվար</w:t>
            </w:r>
          </w:p>
        </w:tc>
        <w:tc>
          <w:tcPr>
            <w:tcW w:w="2790" w:type="dxa"/>
            <w:shd w:val="clear" w:color="auto" w:fill="auto"/>
            <w:noWrap/>
            <w:hideMark/>
          </w:tcPr>
          <w:p w:rsidR="00695463" w:rsidRPr="00443719" w:rsidRDefault="00E14516" w:rsidP="00591522">
            <w:pPr>
              <w:spacing w:after="0" w:line="240" w:lineRule="auto"/>
              <w:jc w:val="center"/>
              <w:rPr>
                <w:rFonts w:ascii="GHEA Grapalat" w:eastAsia="Times New Roman" w:hAnsi="GHEA Grapalat"/>
              </w:rPr>
            </w:pPr>
            <w:r w:rsidRPr="00443719">
              <w:rPr>
                <w:rFonts w:ascii="GHEA Grapalat" w:eastAsia="Times New Roman" w:hAnsi="GHEA Grapalat"/>
              </w:rPr>
              <w:t>2015թ.</w:t>
            </w:r>
          </w:p>
          <w:p w:rsidR="004A1AD3" w:rsidRPr="00443719" w:rsidRDefault="00E14516" w:rsidP="00591522">
            <w:pPr>
              <w:spacing w:after="0" w:line="240" w:lineRule="auto"/>
              <w:jc w:val="center"/>
              <w:rPr>
                <w:rFonts w:ascii="GHEA Grapalat" w:eastAsia="Times New Roman" w:hAnsi="GHEA Grapalat"/>
              </w:rPr>
            </w:pPr>
            <w:r w:rsidRPr="00443719">
              <w:rPr>
                <w:rFonts w:ascii="GHEA Grapalat" w:eastAsia="Times New Roman" w:hAnsi="GHEA Grapalat"/>
              </w:rPr>
              <w:t>մարտ</w:t>
            </w:r>
          </w:p>
        </w:tc>
      </w:tr>
      <w:tr w:rsidR="004A1AD3" w:rsidRPr="00443719" w:rsidTr="00591522">
        <w:trPr>
          <w:trHeight w:val="735"/>
        </w:trPr>
        <w:tc>
          <w:tcPr>
            <w:tcW w:w="6482" w:type="dxa"/>
            <w:gridSpan w:val="3"/>
            <w:shd w:val="clear" w:color="auto" w:fill="auto"/>
            <w:vAlign w:val="center"/>
            <w:hideMark/>
          </w:tcPr>
          <w:p w:rsidR="004A1AD3" w:rsidRPr="00443719" w:rsidRDefault="004A1AD3" w:rsidP="004A1AD3">
            <w:pPr>
              <w:spacing w:after="120" w:line="240" w:lineRule="auto"/>
              <w:jc w:val="both"/>
              <w:rPr>
                <w:rFonts w:ascii="GHEA Grapalat" w:eastAsia="Times New Roman" w:hAnsi="GHEA Grapalat"/>
              </w:rPr>
            </w:pPr>
            <w:r w:rsidRPr="00443719">
              <w:rPr>
                <w:rFonts w:ascii="GHEA Grapalat" w:hAnsi="GHEA Grapalat"/>
              </w:rPr>
              <w:t xml:space="preserve">3. Գնումների բողոքարկման խորհրդի նիստերը առցանց հեռարձակվում են  </w:t>
            </w:r>
            <w:hyperlink r:id="rId13" w:history="1">
              <w:r w:rsidRPr="00443719">
                <w:rPr>
                  <w:rStyle w:val="Hyperlink"/>
                  <w:rFonts w:ascii="GHEA Grapalat" w:hAnsi="GHEA Grapalat"/>
                </w:rPr>
                <w:t>www.gnumner.am</w:t>
              </w:r>
            </w:hyperlink>
            <w:r w:rsidRPr="00443719">
              <w:rPr>
                <w:rFonts w:ascii="GHEA Grapalat" w:hAnsi="GHEA Grapalat"/>
              </w:rPr>
              <w:t xml:space="preserve"> կայքով:</w:t>
            </w:r>
          </w:p>
        </w:tc>
        <w:tc>
          <w:tcPr>
            <w:tcW w:w="2978" w:type="dxa"/>
            <w:shd w:val="clear" w:color="auto" w:fill="auto"/>
            <w:noWrap/>
            <w:hideMark/>
          </w:tcPr>
          <w:p w:rsidR="004A1AD3" w:rsidRPr="00443719" w:rsidRDefault="004A1AD3" w:rsidP="00591522">
            <w:pPr>
              <w:spacing w:after="0" w:line="240" w:lineRule="auto"/>
              <w:jc w:val="center"/>
              <w:rPr>
                <w:rFonts w:ascii="GHEA Grapalat" w:eastAsia="Times New Roman" w:hAnsi="GHEA Grapalat"/>
              </w:rPr>
            </w:pPr>
            <w:r w:rsidRPr="00443719">
              <w:rPr>
                <w:rFonts w:ascii="GHEA Grapalat" w:eastAsia="Times New Roman" w:hAnsi="GHEA Grapalat"/>
              </w:rPr>
              <w:t>Նոր</w:t>
            </w:r>
          </w:p>
        </w:tc>
        <w:tc>
          <w:tcPr>
            <w:tcW w:w="1970" w:type="dxa"/>
            <w:shd w:val="clear" w:color="auto" w:fill="auto"/>
            <w:noWrap/>
            <w:hideMark/>
          </w:tcPr>
          <w:p w:rsidR="004A1AD3" w:rsidRPr="00443719" w:rsidRDefault="004A1AD3" w:rsidP="00591522">
            <w:pPr>
              <w:spacing w:after="0" w:line="240" w:lineRule="auto"/>
              <w:jc w:val="center"/>
              <w:rPr>
                <w:rFonts w:ascii="GHEA Grapalat" w:eastAsia="Times New Roman" w:hAnsi="GHEA Grapalat"/>
              </w:rPr>
            </w:pPr>
            <w:r w:rsidRPr="00443719">
              <w:rPr>
                <w:rFonts w:ascii="GHEA Grapalat" w:eastAsia="Times New Roman" w:hAnsi="GHEA Grapalat"/>
              </w:rPr>
              <w:t>2015</w:t>
            </w:r>
          </w:p>
          <w:p w:rsidR="004A1AD3" w:rsidRPr="00443719" w:rsidRDefault="00E14516" w:rsidP="00591522">
            <w:pPr>
              <w:spacing w:after="0" w:line="240" w:lineRule="auto"/>
              <w:jc w:val="center"/>
              <w:rPr>
                <w:rFonts w:ascii="GHEA Grapalat" w:eastAsia="Times New Roman" w:hAnsi="GHEA Grapalat"/>
              </w:rPr>
            </w:pPr>
            <w:r w:rsidRPr="00443719">
              <w:rPr>
                <w:rFonts w:ascii="GHEA Grapalat" w:eastAsia="Times New Roman" w:hAnsi="GHEA Grapalat"/>
              </w:rPr>
              <w:t>հունիս</w:t>
            </w:r>
          </w:p>
        </w:tc>
        <w:tc>
          <w:tcPr>
            <w:tcW w:w="2790" w:type="dxa"/>
            <w:shd w:val="clear" w:color="auto" w:fill="auto"/>
            <w:noWrap/>
            <w:hideMark/>
          </w:tcPr>
          <w:p w:rsidR="004A1AD3" w:rsidRPr="00443719" w:rsidRDefault="004A1AD3" w:rsidP="00591522">
            <w:pPr>
              <w:spacing w:after="0" w:line="240" w:lineRule="auto"/>
              <w:jc w:val="center"/>
              <w:rPr>
                <w:rFonts w:ascii="GHEA Grapalat" w:eastAsia="Times New Roman" w:hAnsi="GHEA Grapalat"/>
              </w:rPr>
            </w:pPr>
            <w:r w:rsidRPr="00443719">
              <w:rPr>
                <w:rFonts w:ascii="GHEA Grapalat" w:eastAsia="Times New Roman" w:hAnsi="GHEA Grapalat"/>
              </w:rPr>
              <w:t>Շարունակելի</w:t>
            </w:r>
          </w:p>
        </w:tc>
      </w:tr>
    </w:tbl>
    <w:p w:rsidR="00B3666F" w:rsidRPr="00443719" w:rsidRDefault="00B3666F" w:rsidP="008510AC">
      <w:pPr>
        <w:rPr>
          <w:rFonts w:ascii="GHEA Grapalat" w:hAnsi="GHEA Grapalat"/>
          <w:sz w:val="24"/>
          <w:szCs w:val="24"/>
        </w:rPr>
      </w:pPr>
    </w:p>
    <w:p w:rsidR="00480928" w:rsidRPr="00443719" w:rsidRDefault="00480928" w:rsidP="008510AC">
      <w:pPr>
        <w:rPr>
          <w:rFonts w:ascii="GHEA Grapalat" w:hAnsi="GHEA Grapalat"/>
          <w:sz w:val="24"/>
          <w:szCs w:val="24"/>
        </w:rPr>
      </w:pPr>
    </w:p>
    <w:p w:rsidR="00975134" w:rsidRPr="00443719" w:rsidRDefault="00B3666F" w:rsidP="00975134">
      <w:pPr>
        <w:spacing w:after="0"/>
        <w:jc w:val="center"/>
        <w:rPr>
          <w:rFonts w:ascii="GHEA Grapalat" w:eastAsia="Calibri" w:hAnsi="GHEA Grapalat" w:cs="Times New Roman"/>
          <w:b/>
          <w:sz w:val="24"/>
          <w:szCs w:val="24"/>
          <w:lang w:val="af-ZA"/>
        </w:rPr>
      </w:pPr>
      <w:r w:rsidRPr="00443719">
        <w:rPr>
          <w:rFonts w:ascii="GHEA Grapalat" w:hAnsi="GHEA Grapalat"/>
          <w:b/>
          <w:sz w:val="24"/>
          <w:szCs w:val="24"/>
        </w:rPr>
        <w:t xml:space="preserve">II. </w:t>
      </w:r>
      <w:r w:rsidRPr="00443719">
        <w:rPr>
          <w:rFonts w:ascii="GHEA Grapalat" w:eastAsia="Calibri" w:hAnsi="GHEA Grapalat" w:cs="Times New Roman"/>
          <w:b/>
          <w:sz w:val="24"/>
          <w:szCs w:val="24"/>
          <w:lang w:val="af-ZA"/>
        </w:rPr>
        <w:t>ՀԱՆՐԱՅԻՆ ՄԱՍՆԱԿՑՈՒԹՅԱՆ ԽԹԱՆՈՒՄ</w:t>
      </w:r>
    </w:p>
    <w:p w:rsidR="00480928" w:rsidRPr="00443719" w:rsidRDefault="00480928" w:rsidP="00975134">
      <w:pPr>
        <w:spacing w:after="0"/>
        <w:jc w:val="center"/>
        <w:rPr>
          <w:rFonts w:ascii="GHEA Grapalat" w:eastAsia="Calibri" w:hAnsi="GHEA Grapalat" w:cs="Times New Roman"/>
          <w:b/>
          <w:sz w:val="24"/>
          <w:szCs w:val="24"/>
          <w:lang w:val="af-ZA"/>
        </w:rPr>
      </w:pPr>
    </w:p>
    <w:tbl>
      <w:tblPr>
        <w:tblW w:w="14220" w:type="dxa"/>
        <w:tblInd w:w="-342" w:type="dxa"/>
        <w:tblLook w:val="04A0"/>
      </w:tblPr>
      <w:tblGrid>
        <w:gridCol w:w="1589"/>
        <w:gridCol w:w="2564"/>
        <w:gridCol w:w="2344"/>
        <w:gridCol w:w="2978"/>
        <w:gridCol w:w="1762"/>
        <w:gridCol w:w="2983"/>
      </w:tblGrid>
      <w:tr w:rsidR="00B3666F" w:rsidRPr="00F54259" w:rsidTr="00B32DD6">
        <w:trPr>
          <w:trHeight w:val="405"/>
        </w:trPr>
        <w:tc>
          <w:tcPr>
            <w:tcW w:w="14220" w:type="dxa"/>
            <w:gridSpan w:val="6"/>
            <w:tcBorders>
              <w:top w:val="double" w:sz="4" w:space="0" w:color="auto"/>
              <w:left w:val="double" w:sz="4" w:space="0" w:color="auto"/>
              <w:bottom w:val="single" w:sz="4" w:space="0" w:color="auto"/>
              <w:right w:val="double" w:sz="4" w:space="0" w:color="auto"/>
            </w:tcBorders>
            <w:shd w:val="clear" w:color="auto" w:fill="B6BDC8"/>
            <w:noWrap/>
            <w:vAlign w:val="center"/>
            <w:hideMark/>
          </w:tcPr>
          <w:p w:rsidR="00B3666F" w:rsidRPr="00443719" w:rsidRDefault="00F54259" w:rsidP="00B3666F">
            <w:pPr>
              <w:autoSpaceDE w:val="0"/>
              <w:autoSpaceDN w:val="0"/>
              <w:adjustRightInd w:val="0"/>
              <w:spacing w:after="120" w:line="240" w:lineRule="auto"/>
              <w:jc w:val="center"/>
              <w:rPr>
                <w:rFonts w:ascii="GHEA Grapalat" w:hAnsi="GHEA Grapalat"/>
                <w:b/>
                <w:bCs/>
                <w:sz w:val="24"/>
                <w:lang w:val="af-ZA"/>
              </w:rPr>
            </w:pPr>
            <w:r>
              <w:rPr>
                <w:rFonts w:ascii="GHEA Grapalat" w:hAnsi="GHEA Grapalat"/>
                <w:b/>
                <w:bCs/>
                <w:sz w:val="24"/>
                <w:lang w:val="af-ZA"/>
              </w:rPr>
              <w:t>6</w:t>
            </w:r>
            <w:r w:rsidR="00B3666F" w:rsidRPr="00443719">
              <w:rPr>
                <w:rFonts w:ascii="GHEA Grapalat" w:hAnsi="GHEA Grapalat"/>
                <w:b/>
                <w:bCs/>
                <w:sz w:val="24"/>
                <w:lang w:val="af-ZA"/>
              </w:rPr>
              <w:t xml:space="preserve">. </w:t>
            </w:r>
            <w:r w:rsidR="00B3666F" w:rsidRPr="00443719">
              <w:rPr>
                <w:rFonts w:ascii="GHEA Grapalat" w:hAnsi="GHEA Grapalat"/>
                <w:b/>
                <w:bCs/>
                <w:sz w:val="24"/>
              </w:rPr>
              <w:t>Համայնքային</w:t>
            </w:r>
            <w:r w:rsidR="00B3666F" w:rsidRPr="00443719">
              <w:rPr>
                <w:rFonts w:ascii="GHEA Grapalat" w:hAnsi="GHEA Grapalat"/>
                <w:b/>
                <w:bCs/>
                <w:sz w:val="24"/>
                <w:lang w:val="af-ZA"/>
              </w:rPr>
              <w:t xml:space="preserve"> </w:t>
            </w:r>
            <w:r w:rsidR="00B3666F" w:rsidRPr="00443719">
              <w:rPr>
                <w:rFonts w:ascii="GHEA Grapalat" w:hAnsi="GHEA Grapalat"/>
                <w:b/>
                <w:bCs/>
                <w:sz w:val="24"/>
              </w:rPr>
              <w:t>միկրոհարցումների</w:t>
            </w:r>
            <w:r w:rsidR="00B3666F" w:rsidRPr="00443719">
              <w:rPr>
                <w:rFonts w:ascii="GHEA Grapalat" w:hAnsi="GHEA Grapalat"/>
                <w:b/>
                <w:bCs/>
                <w:sz w:val="24"/>
                <w:lang w:val="af-ZA"/>
              </w:rPr>
              <w:t xml:space="preserve"> </w:t>
            </w:r>
            <w:r w:rsidR="00B3666F" w:rsidRPr="00443719">
              <w:rPr>
                <w:rFonts w:ascii="GHEA Grapalat" w:hAnsi="GHEA Grapalat"/>
                <w:b/>
                <w:bCs/>
                <w:sz w:val="24"/>
              </w:rPr>
              <w:t>ծրագրի</w:t>
            </w:r>
            <w:r w:rsidR="00B3666F" w:rsidRPr="00443719">
              <w:rPr>
                <w:rFonts w:ascii="GHEA Grapalat" w:hAnsi="GHEA Grapalat"/>
                <w:b/>
                <w:bCs/>
                <w:sz w:val="24"/>
                <w:lang w:val="af-ZA"/>
              </w:rPr>
              <w:t xml:space="preserve"> </w:t>
            </w:r>
            <w:r w:rsidR="00B3666F" w:rsidRPr="00443719">
              <w:rPr>
                <w:rFonts w:ascii="GHEA Grapalat" w:hAnsi="GHEA Grapalat"/>
                <w:b/>
                <w:bCs/>
                <w:sz w:val="24"/>
              </w:rPr>
              <w:t>ներդրում</w:t>
            </w:r>
            <w:r w:rsidR="00B3666F" w:rsidRPr="00443719">
              <w:rPr>
                <w:rFonts w:ascii="GHEA Grapalat" w:hAnsi="GHEA Grapalat"/>
                <w:b/>
                <w:bCs/>
                <w:sz w:val="24"/>
                <w:lang w:val="af-ZA"/>
              </w:rPr>
              <w:t xml:space="preserve"> 10 </w:t>
            </w:r>
            <w:r w:rsidR="00B3666F" w:rsidRPr="00443719">
              <w:rPr>
                <w:rFonts w:ascii="GHEA Grapalat" w:hAnsi="GHEA Grapalat"/>
                <w:b/>
                <w:bCs/>
                <w:sz w:val="24"/>
              </w:rPr>
              <w:t>համայնքներում</w:t>
            </w:r>
          </w:p>
          <w:p w:rsidR="009927C3" w:rsidRPr="00443719" w:rsidRDefault="009927C3" w:rsidP="00B3666F">
            <w:pPr>
              <w:autoSpaceDE w:val="0"/>
              <w:autoSpaceDN w:val="0"/>
              <w:adjustRightInd w:val="0"/>
              <w:spacing w:after="120" w:line="240" w:lineRule="auto"/>
              <w:jc w:val="center"/>
              <w:rPr>
                <w:rFonts w:ascii="GHEA Grapalat" w:eastAsia="Times New Roman" w:hAnsi="GHEA Grapalat"/>
                <w:b/>
                <w:bCs/>
                <w:sz w:val="6"/>
                <w:lang w:val="af-ZA"/>
              </w:rPr>
            </w:pPr>
          </w:p>
        </w:tc>
      </w:tr>
      <w:tr w:rsidR="00B3666F" w:rsidRPr="00443719" w:rsidTr="00B32DD6">
        <w:trPr>
          <w:trHeight w:val="435"/>
        </w:trPr>
        <w:tc>
          <w:tcPr>
            <w:tcW w:w="4153" w:type="dxa"/>
            <w:gridSpan w:val="2"/>
            <w:tcBorders>
              <w:top w:val="single" w:sz="4" w:space="0" w:color="auto"/>
              <w:left w:val="double" w:sz="4" w:space="0" w:color="auto"/>
              <w:bottom w:val="single" w:sz="4" w:space="0" w:color="auto"/>
              <w:right w:val="single" w:sz="4" w:space="0" w:color="auto"/>
            </w:tcBorders>
            <w:shd w:val="clear" w:color="auto" w:fill="C4C9D2"/>
            <w:noWrap/>
            <w:vAlign w:val="center"/>
            <w:hideMark/>
          </w:tcPr>
          <w:p w:rsidR="00B3666F" w:rsidRPr="00443719" w:rsidRDefault="00B3666F" w:rsidP="006274E2">
            <w:pPr>
              <w:autoSpaceDE w:val="0"/>
              <w:autoSpaceDN w:val="0"/>
              <w:adjustRightInd w:val="0"/>
              <w:spacing w:after="120" w:line="240" w:lineRule="auto"/>
              <w:jc w:val="center"/>
              <w:rPr>
                <w:rFonts w:ascii="GHEA Grapalat" w:eastAsia="Times New Roman" w:hAnsi="GHEA Grapalat"/>
              </w:rPr>
            </w:pPr>
            <w:r w:rsidRPr="00443719">
              <w:rPr>
                <w:rFonts w:ascii="GHEA Grapalat" w:hAnsi="GHEA Grapalat" w:cs="GHEA Grapalat"/>
                <w:color w:val="000000"/>
              </w:rPr>
              <w:lastRenderedPageBreak/>
              <w:t>Լիազոր մարմին</w:t>
            </w:r>
          </w:p>
        </w:tc>
        <w:tc>
          <w:tcPr>
            <w:tcW w:w="10067" w:type="dxa"/>
            <w:gridSpan w:val="4"/>
            <w:tcBorders>
              <w:top w:val="single" w:sz="4" w:space="0" w:color="auto"/>
              <w:left w:val="nil"/>
              <w:bottom w:val="single" w:sz="4" w:space="0" w:color="auto"/>
              <w:right w:val="double" w:sz="4" w:space="0" w:color="auto"/>
            </w:tcBorders>
            <w:shd w:val="clear" w:color="auto" w:fill="auto"/>
            <w:noWrap/>
            <w:vAlign w:val="center"/>
            <w:hideMark/>
          </w:tcPr>
          <w:p w:rsidR="00B3666F" w:rsidRPr="00443719" w:rsidRDefault="00B3666F" w:rsidP="006274E2">
            <w:pPr>
              <w:spacing w:after="0" w:line="240" w:lineRule="auto"/>
              <w:rPr>
                <w:rFonts w:ascii="GHEA Grapalat" w:eastAsia="Times New Roman" w:hAnsi="GHEA Grapalat"/>
                <w:lang w:val="hy-AM"/>
              </w:rPr>
            </w:pPr>
            <w:r w:rsidRPr="00443719">
              <w:rPr>
                <w:rFonts w:ascii="GHEA Grapalat" w:hAnsi="GHEA Grapalat" w:cs="GHEA Grapalat"/>
                <w:color w:val="000000"/>
              </w:rPr>
              <w:t>ՀՀ մարզպետարաններ, ՀՀ համայնքներ (համաձայնությամբ)</w:t>
            </w:r>
          </w:p>
        </w:tc>
      </w:tr>
      <w:tr w:rsidR="00B3666F" w:rsidRPr="00443719" w:rsidTr="00B32DD6">
        <w:trPr>
          <w:trHeight w:val="435"/>
        </w:trPr>
        <w:tc>
          <w:tcPr>
            <w:tcW w:w="1589" w:type="dxa"/>
            <w:vMerge w:val="restart"/>
            <w:tcBorders>
              <w:top w:val="single" w:sz="4" w:space="0" w:color="auto"/>
              <w:left w:val="double" w:sz="4" w:space="0" w:color="auto"/>
              <w:bottom w:val="single" w:sz="4" w:space="0" w:color="auto"/>
              <w:right w:val="single" w:sz="4" w:space="0" w:color="auto"/>
            </w:tcBorders>
            <w:shd w:val="clear" w:color="auto" w:fill="C4C9D2"/>
            <w:vAlign w:val="center"/>
            <w:hideMark/>
          </w:tcPr>
          <w:p w:rsidR="00B3666F" w:rsidRPr="00443719" w:rsidRDefault="00B3666F" w:rsidP="006274E2">
            <w:pPr>
              <w:autoSpaceDE w:val="0"/>
              <w:autoSpaceDN w:val="0"/>
              <w:adjustRightInd w:val="0"/>
              <w:spacing w:after="120" w:line="240" w:lineRule="auto"/>
              <w:jc w:val="center"/>
              <w:rPr>
                <w:rFonts w:ascii="GHEA Grapalat" w:hAnsi="GHEA Grapalat"/>
              </w:rPr>
            </w:pPr>
            <w:r w:rsidRPr="00443719">
              <w:rPr>
                <w:rFonts w:ascii="GHEA Grapalat" w:hAnsi="GHEA Grapalat" w:cs="GHEA Grapalat"/>
                <w:color w:val="000000"/>
              </w:rPr>
              <w:t>Այլ շահագրգիռ մարմիններ</w:t>
            </w:r>
          </w:p>
        </w:tc>
        <w:tc>
          <w:tcPr>
            <w:tcW w:w="2564" w:type="dxa"/>
            <w:tcBorders>
              <w:top w:val="single" w:sz="4" w:space="0" w:color="auto"/>
              <w:left w:val="nil"/>
              <w:bottom w:val="single" w:sz="4" w:space="0" w:color="auto"/>
              <w:right w:val="single" w:sz="4" w:space="0" w:color="auto"/>
            </w:tcBorders>
            <w:shd w:val="clear" w:color="auto" w:fill="C4C9D2"/>
            <w:noWrap/>
            <w:vAlign w:val="center"/>
            <w:hideMark/>
          </w:tcPr>
          <w:p w:rsidR="00B3666F" w:rsidRPr="00443719" w:rsidRDefault="00B3666F" w:rsidP="006274E2">
            <w:pPr>
              <w:spacing w:after="120" w:line="240" w:lineRule="auto"/>
              <w:jc w:val="center"/>
              <w:rPr>
                <w:rFonts w:ascii="GHEA Grapalat" w:eastAsia="Times New Roman" w:hAnsi="GHEA Grapalat"/>
              </w:rPr>
            </w:pPr>
            <w:r w:rsidRPr="00443719">
              <w:rPr>
                <w:rFonts w:ascii="GHEA Grapalat" w:hAnsi="GHEA Grapalat" w:cs="GHEA Grapalat"/>
                <w:color w:val="000000"/>
              </w:rPr>
              <w:t>Կառավարություն</w:t>
            </w:r>
          </w:p>
        </w:tc>
        <w:tc>
          <w:tcPr>
            <w:tcW w:w="10067" w:type="dxa"/>
            <w:gridSpan w:val="4"/>
            <w:tcBorders>
              <w:top w:val="single" w:sz="4" w:space="0" w:color="auto"/>
              <w:left w:val="nil"/>
              <w:bottom w:val="single" w:sz="4" w:space="0" w:color="auto"/>
              <w:right w:val="double" w:sz="4" w:space="0" w:color="auto"/>
            </w:tcBorders>
            <w:shd w:val="clear" w:color="auto" w:fill="auto"/>
            <w:noWrap/>
            <w:vAlign w:val="center"/>
            <w:hideMark/>
          </w:tcPr>
          <w:p w:rsidR="00B3666F" w:rsidRPr="00443719" w:rsidRDefault="00B3666F" w:rsidP="006274E2">
            <w:pPr>
              <w:spacing w:after="0" w:line="240" w:lineRule="auto"/>
              <w:rPr>
                <w:rFonts w:ascii="GHEA Grapalat" w:eastAsia="Times New Roman" w:hAnsi="GHEA Grapalat"/>
                <w:lang w:val="hy-AM"/>
              </w:rPr>
            </w:pPr>
            <w:r w:rsidRPr="00443719">
              <w:rPr>
                <w:rFonts w:ascii="GHEA Grapalat" w:hAnsi="GHEA Grapalat" w:cs="GHEA Grapalat"/>
                <w:color w:val="000000"/>
              </w:rPr>
              <w:t>ՀՀ տարածքային կառավարման նախարարություն</w:t>
            </w:r>
          </w:p>
        </w:tc>
      </w:tr>
      <w:tr w:rsidR="00B3666F" w:rsidRPr="00443719" w:rsidTr="00B32DD6">
        <w:trPr>
          <w:trHeight w:val="1305"/>
        </w:trPr>
        <w:tc>
          <w:tcPr>
            <w:tcW w:w="1589" w:type="dxa"/>
            <w:vMerge/>
            <w:tcBorders>
              <w:top w:val="single" w:sz="4" w:space="0" w:color="auto"/>
              <w:left w:val="double" w:sz="4" w:space="0" w:color="auto"/>
              <w:bottom w:val="single" w:sz="4" w:space="0" w:color="auto"/>
              <w:right w:val="single" w:sz="4" w:space="0" w:color="auto"/>
            </w:tcBorders>
            <w:shd w:val="clear" w:color="auto" w:fill="C4C9D2"/>
            <w:vAlign w:val="center"/>
            <w:hideMark/>
          </w:tcPr>
          <w:p w:rsidR="00B3666F" w:rsidRPr="00443719" w:rsidRDefault="00B3666F" w:rsidP="006274E2">
            <w:pPr>
              <w:spacing w:after="120" w:line="240" w:lineRule="auto"/>
              <w:rPr>
                <w:rFonts w:ascii="GHEA Grapalat" w:eastAsia="Times New Roman" w:hAnsi="GHEA Grapalat"/>
              </w:rPr>
            </w:pPr>
          </w:p>
        </w:tc>
        <w:tc>
          <w:tcPr>
            <w:tcW w:w="2564" w:type="dxa"/>
            <w:tcBorders>
              <w:top w:val="single" w:sz="4" w:space="0" w:color="auto"/>
              <w:left w:val="nil"/>
              <w:bottom w:val="single" w:sz="4" w:space="0" w:color="auto"/>
              <w:right w:val="single" w:sz="4" w:space="0" w:color="auto"/>
            </w:tcBorders>
            <w:shd w:val="clear" w:color="auto" w:fill="C4C9D2"/>
            <w:vAlign w:val="center"/>
            <w:hideMark/>
          </w:tcPr>
          <w:p w:rsidR="00B3666F" w:rsidRPr="00443719" w:rsidRDefault="00B3666F" w:rsidP="006274E2">
            <w:pPr>
              <w:autoSpaceDE w:val="0"/>
              <w:autoSpaceDN w:val="0"/>
              <w:adjustRightInd w:val="0"/>
              <w:spacing w:after="120" w:line="240" w:lineRule="auto"/>
              <w:jc w:val="center"/>
              <w:rPr>
                <w:rFonts w:ascii="GHEA Grapalat" w:eastAsia="Times New Roman" w:hAnsi="GHEA Grapalat"/>
              </w:rPr>
            </w:pPr>
            <w:r w:rsidRPr="00443719">
              <w:rPr>
                <w:rFonts w:ascii="GHEA Grapalat" w:hAnsi="GHEA Grapalat" w:cs="GHEA Grapalat"/>
                <w:color w:val="000000"/>
              </w:rPr>
              <w:t>Քաղաքացիական հասարակություն, մասնավոր հատված</w:t>
            </w:r>
          </w:p>
        </w:tc>
        <w:tc>
          <w:tcPr>
            <w:tcW w:w="10067" w:type="dxa"/>
            <w:gridSpan w:val="4"/>
            <w:tcBorders>
              <w:top w:val="single" w:sz="4" w:space="0" w:color="auto"/>
              <w:left w:val="nil"/>
              <w:bottom w:val="single" w:sz="4" w:space="0" w:color="auto"/>
              <w:right w:val="double" w:sz="4" w:space="0" w:color="auto"/>
            </w:tcBorders>
            <w:shd w:val="clear" w:color="auto" w:fill="auto"/>
            <w:noWrap/>
            <w:hideMark/>
          </w:tcPr>
          <w:p w:rsidR="00B3666F" w:rsidRPr="00443719" w:rsidRDefault="00B3666F" w:rsidP="006274E2">
            <w:pPr>
              <w:spacing w:after="0" w:line="240" w:lineRule="auto"/>
              <w:rPr>
                <w:rFonts w:ascii="GHEA Grapalat" w:eastAsia="Times New Roman" w:hAnsi="GHEA Grapalat"/>
              </w:rPr>
            </w:pPr>
            <w:r w:rsidRPr="00443719">
              <w:rPr>
                <w:rFonts w:ascii="GHEA Grapalat" w:eastAsia="Times New Roman" w:hAnsi="GHEA Grapalat"/>
              </w:rPr>
              <w:t>ՄԱԿ-ի զարգացման ծրագիր</w:t>
            </w:r>
            <w:r w:rsidR="003C603C">
              <w:rPr>
                <w:rFonts w:ascii="GHEA Grapalat" w:eastAsia="Times New Roman" w:hAnsi="GHEA Grapalat"/>
              </w:rPr>
              <w:t xml:space="preserve"> (համաձայնությամբ)</w:t>
            </w:r>
          </w:p>
        </w:tc>
      </w:tr>
      <w:tr w:rsidR="00B3666F" w:rsidRPr="00443719" w:rsidTr="00B32DD6">
        <w:trPr>
          <w:trHeight w:val="1879"/>
        </w:trPr>
        <w:tc>
          <w:tcPr>
            <w:tcW w:w="4153" w:type="dxa"/>
            <w:gridSpan w:val="2"/>
            <w:tcBorders>
              <w:top w:val="single" w:sz="4" w:space="0" w:color="auto"/>
              <w:left w:val="double" w:sz="4" w:space="0" w:color="auto"/>
              <w:bottom w:val="single" w:sz="4" w:space="0" w:color="auto"/>
              <w:right w:val="single" w:sz="4" w:space="0" w:color="auto"/>
            </w:tcBorders>
            <w:shd w:val="clear" w:color="auto" w:fill="C4C9D2"/>
            <w:vAlign w:val="center"/>
            <w:hideMark/>
          </w:tcPr>
          <w:p w:rsidR="00B3666F" w:rsidRPr="00443719" w:rsidRDefault="00B3666F"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Ներկա իրավիճակը/ կարգավորման ենթակա հարցերը</w:t>
            </w:r>
          </w:p>
        </w:tc>
        <w:tc>
          <w:tcPr>
            <w:tcW w:w="10067" w:type="dxa"/>
            <w:gridSpan w:val="4"/>
            <w:tcBorders>
              <w:top w:val="single" w:sz="4" w:space="0" w:color="auto"/>
              <w:left w:val="nil"/>
              <w:bottom w:val="single" w:sz="4" w:space="0" w:color="auto"/>
              <w:right w:val="double" w:sz="4" w:space="0" w:color="auto"/>
            </w:tcBorders>
            <w:shd w:val="clear" w:color="auto" w:fill="auto"/>
            <w:hideMark/>
          </w:tcPr>
          <w:p w:rsidR="00B3666F" w:rsidRPr="00443719" w:rsidRDefault="00B3666F" w:rsidP="006274E2">
            <w:pPr>
              <w:autoSpaceDE w:val="0"/>
              <w:autoSpaceDN w:val="0"/>
              <w:adjustRightInd w:val="0"/>
              <w:spacing w:after="120"/>
              <w:jc w:val="both"/>
              <w:rPr>
                <w:rFonts w:ascii="GHEA Grapalat" w:hAnsi="GHEA Grapalat" w:cs="GHEA Grapalat"/>
                <w:color w:val="000000"/>
              </w:rPr>
            </w:pPr>
            <w:r w:rsidRPr="00443719">
              <w:rPr>
                <w:rFonts w:ascii="GHEA Grapalat" w:hAnsi="GHEA Grapalat" w:cs="GHEA Grapalat"/>
                <w:b/>
                <w:bCs/>
                <w:color w:val="000000"/>
              </w:rPr>
              <w:t xml:space="preserve">Կարճ հաղորդակցությունների միջոցով համայնքի բնակիչները ներգրավվում են տեղական ինքնակառավարման մարմինների որոշումների կայացման գործընթացին.                                                                                                                                                                                 </w:t>
            </w:r>
            <w:r w:rsidRPr="00443719">
              <w:rPr>
                <w:rFonts w:ascii="GHEA Grapalat" w:hAnsi="GHEA Grapalat" w:cs="GHEA Grapalat"/>
                <w:color w:val="000000"/>
              </w:rPr>
              <w:t>համայնքի բնակիչներին կարճ հաղորդակցության (SMS) միջոցով ուղղվում է համայնքային խնդիրների վերաբերյալ մեկ կամ մի քանի հարց՝ հնարավոր պատասխանների տարբերակներով: 24 ժամվա ընթացքում բնակիչները արձագանքում են հարցմանը` պատասխան SMS ուղարկելով, որտեղ նշում են պատասխանի իրենց նախընտրած տարբերակը:</w:t>
            </w:r>
          </w:p>
        </w:tc>
      </w:tr>
      <w:tr w:rsidR="00B3666F" w:rsidRPr="00443719" w:rsidTr="00B32DD6">
        <w:trPr>
          <w:trHeight w:val="1185"/>
        </w:trPr>
        <w:tc>
          <w:tcPr>
            <w:tcW w:w="4153" w:type="dxa"/>
            <w:gridSpan w:val="2"/>
            <w:tcBorders>
              <w:top w:val="single" w:sz="4" w:space="0" w:color="auto"/>
              <w:left w:val="double" w:sz="4" w:space="0" w:color="auto"/>
              <w:bottom w:val="single" w:sz="4" w:space="0" w:color="auto"/>
              <w:right w:val="single" w:sz="4" w:space="0" w:color="auto"/>
            </w:tcBorders>
            <w:shd w:val="clear" w:color="auto" w:fill="C4C9D2"/>
            <w:noWrap/>
            <w:vAlign w:val="center"/>
            <w:hideMark/>
          </w:tcPr>
          <w:p w:rsidR="00B3666F" w:rsidRPr="00443719" w:rsidRDefault="00B3666F"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Հիմնական նպատակը</w:t>
            </w:r>
          </w:p>
        </w:tc>
        <w:tc>
          <w:tcPr>
            <w:tcW w:w="10067" w:type="dxa"/>
            <w:gridSpan w:val="4"/>
            <w:tcBorders>
              <w:top w:val="single" w:sz="4" w:space="0" w:color="auto"/>
              <w:left w:val="nil"/>
              <w:bottom w:val="single" w:sz="4" w:space="0" w:color="auto"/>
              <w:right w:val="double" w:sz="4" w:space="0" w:color="auto"/>
            </w:tcBorders>
            <w:shd w:val="clear" w:color="auto" w:fill="auto"/>
            <w:vAlign w:val="center"/>
            <w:hideMark/>
          </w:tcPr>
          <w:p w:rsidR="00B3666F" w:rsidRPr="00443719" w:rsidRDefault="00B3666F" w:rsidP="006274E2">
            <w:pPr>
              <w:spacing w:after="120"/>
              <w:jc w:val="both"/>
              <w:rPr>
                <w:rFonts w:ascii="GHEA Grapalat" w:eastAsia="Times New Roman" w:hAnsi="GHEA Grapalat"/>
              </w:rPr>
            </w:pPr>
            <w:r w:rsidRPr="00443719">
              <w:rPr>
                <w:rFonts w:ascii="GHEA Grapalat" w:hAnsi="GHEA Grapalat" w:cs="GHEA Grapalat"/>
                <w:color w:val="000000"/>
              </w:rPr>
              <w:t>Համայնքային միկրոհարցումը մատչելի և յուրօրինակ գործիք է, որը կնպաստի համայնքի բնակիչների և ՏԻՄ-երի միջև կապի ամրապնդմանը և որոշումների կայացման գործընթացի թափանցիկության ապահովմանը:</w:t>
            </w:r>
          </w:p>
        </w:tc>
      </w:tr>
      <w:tr w:rsidR="00B32DD6" w:rsidRPr="00443719" w:rsidTr="00B32DD6">
        <w:trPr>
          <w:trHeight w:val="915"/>
        </w:trPr>
        <w:tc>
          <w:tcPr>
            <w:tcW w:w="4153" w:type="dxa"/>
            <w:gridSpan w:val="2"/>
            <w:tcBorders>
              <w:top w:val="single" w:sz="4" w:space="0" w:color="auto"/>
              <w:left w:val="double" w:sz="4" w:space="0" w:color="auto"/>
              <w:bottom w:val="single" w:sz="4" w:space="0" w:color="auto"/>
              <w:right w:val="single" w:sz="4" w:space="0" w:color="auto"/>
            </w:tcBorders>
            <w:shd w:val="clear" w:color="auto" w:fill="C4C9D2"/>
            <w:vAlign w:val="center"/>
            <w:hideMark/>
          </w:tcPr>
          <w:p w:rsidR="00B32DD6" w:rsidRPr="00443719" w:rsidRDefault="00B32DD6"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ԲԿԳ ո՞ր մարտահրավերից է բխում պարտավորությունը</w:t>
            </w:r>
          </w:p>
        </w:tc>
        <w:tc>
          <w:tcPr>
            <w:tcW w:w="10067" w:type="dxa"/>
            <w:gridSpan w:val="4"/>
            <w:tcBorders>
              <w:top w:val="single" w:sz="4" w:space="0" w:color="auto"/>
              <w:left w:val="nil"/>
              <w:bottom w:val="single" w:sz="4" w:space="0" w:color="auto"/>
              <w:right w:val="double" w:sz="4" w:space="0" w:color="auto"/>
            </w:tcBorders>
            <w:shd w:val="clear" w:color="auto" w:fill="auto"/>
            <w:noWrap/>
            <w:hideMark/>
          </w:tcPr>
          <w:p w:rsidR="00B32DD6" w:rsidRPr="00443719" w:rsidRDefault="00B32DD6" w:rsidP="006274E2">
            <w:pPr>
              <w:spacing w:before="120" w:after="120"/>
              <w:jc w:val="both"/>
              <w:rPr>
                <w:rFonts w:ascii="GHEA Grapalat" w:hAnsi="GHEA Grapalat" w:cs="GHEA Grapalat"/>
                <w:color w:val="000000"/>
              </w:rPr>
            </w:pPr>
            <w:r w:rsidRPr="00443719">
              <w:rPr>
                <w:rFonts w:ascii="GHEA Grapalat" w:hAnsi="GHEA Grapalat" w:cs="GHEA Grapalat"/>
                <w:color w:val="000000"/>
              </w:rPr>
              <w:t xml:space="preserve">Հանրային վստահության բարելավում, </w:t>
            </w:r>
          </w:p>
          <w:p w:rsidR="00B32DD6" w:rsidRPr="00443719" w:rsidRDefault="00B32DD6" w:rsidP="006274E2">
            <w:pPr>
              <w:spacing w:after="120"/>
              <w:jc w:val="both"/>
              <w:rPr>
                <w:rFonts w:ascii="GHEA Grapalat" w:hAnsi="GHEA Grapalat" w:cs="GHEA Grapalat"/>
                <w:color w:val="FF0000"/>
              </w:rPr>
            </w:pPr>
            <w:r w:rsidRPr="00443719">
              <w:rPr>
                <w:rFonts w:ascii="GHEA Grapalat" w:hAnsi="GHEA Grapalat" w:cs="GHEA Grapalat"/>
                <w:color w:val="000000"/>
              </w:rPr>
              <w:t>Հանրային միջոցների ավելի արդյունավետ կառավարում</w:t>
            </w:r>
          </w:p>
        </w:tc>
      </w:tr>
      <w:tr w:rsidR="00B3666F" w:rsidRPr="00443719" w:rsidTr="00B32DD6">
        <w:trPr>
          <w:trHeight w:val="645"/>
        </w:trPr>
        <w:tc>
          <w:tcPr>
            <w:tcW w:w="4153" w:type="dxa"/>
            <w:gridSpan w:val="2"/>
            <w:vMerge w:val="restart"/>
            <w:tcBorders>
              <w:top w:val="single" w:sz="4" w:space="0" w:color="auto"/>
              <w:left w:val="double" w:sz="4" w:space="0" w:color="auto"/>
              <w:bottom w:val="single" w:sz="4" w:space="0" w:color="auto"/>
              <w:right w:val="double" w:sz="4" w:space="0" w:color="auto"/>
            </w:tcBorders>
            <w:shd w:val="clear" w:color="auto" w:fill="C4C9D2"/>
            <w:vAlign w:val="center"/>
            <w:hideMark/>
          </w:tcPr>
          <w:p w:rsidR="00B3666F" w:rsidRPr="00443719" w:rsidRDefault="00B3666F"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rPr>
              <w:t xml:space="preserve">Պարտավորությունը ԲԿԳ ո՞ր արժեքների առաջխաղացմանն է նպաստում </w:t>
            </w:r>
          </w:p>
        </w:tc>
        <w:tc>
          <w:tcPr>
            <w:tcW w:w="2344" w:type="dxa"/>
            <w:tcBorders>
              <w:top w:val="single" w:sz="4" w:space="0" w:color="auto"/>
              <w:left w:val="double" w:sz="4" w:space="0" w:color="auto"/>
              <w:bottom w:val="single" w:sz="4" w:space="0" w:color="auto"/>
              <w:right w:val="single" w:sz="4" w:space="0" w:color="auto"/>
            </w:tcBorders>
            <w:shd w:val="clear" w:color="auto" w:fill="C4C9D2"/>
            <w:noWrap/>
            <w:hideMark/>
          </w:tcPr>
          <w:p w:rsidR="00B3666F" w:rsidRPr="00443719" w:rsidRDefault="00B3666F"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Թափանցիկություն</w:t>
            </w:r>
          </w:p>
        </w:tc>
        <w:tc>
          <w:tcPr>
            <w:tcW w:w="2978" w:type="dxa"/>
            <w:tcBorders>
              <w:top w:val="single" w:sz="4" w:space="0" w:color="auto"/>
              <w:left w:val="nil"/>
              <w:bottom w:val="single" w:sz="4" w:space="0" w:color="auto"/>
              <w:right w:val="single" w:sz="4" w:space="0" w:color="auto"/>
            </w:tcBorders>
            <w:shd w:val="clear" w:color="auto" w:fill="C4C9D2"/>
            <w:noWrap/>
            <w:hideMark/>
          </w:tcPr>
          <w:p w:rsidR="00B3666F" w:rsidRPr="00443719" w:rsidRDefault="00B3666F"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Հաշվետվողականություն</w:t>
            </w:r>
          </w:p>
        </w:tc>
        <w:tc>
          <w:tcPr>
            <w:tcW w:w="4745" w:type="dxa"/>
            <w:gridSpan w:val="2"/>
            <w:tcBorders>
              <w:top w:val="single" w:sz="4" w:space="0" w:color="auto"/>
              <w:left w:val="nil"/>
              <w:bottom w:val="single" w:sz="4" w:space="0" w:color="auto"/>
              <w:right w:val="double" w:sz="4" w:space="0" w:color="auto"/>
            </w:tcBorders>
            <w:shd w:val="clear" w:color="auto" w:fill="C4C9D2"/>
            <w:noWrap/>
            <w:hideMark/>
          </w:tcPr>
          <w:p w:rsidR="00B3666F" w:rsidRPr="00443719" w:rsidRDefault="00B3666F"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Հանրային մասնակցություն</w:t>
            </w:r>
          </w:p>
        </w:tc>
      </w:tr>
      <w:tr w:rsidR="00B3666F" w:rsidRPr="00443719" w:rsidTr="00B32DD6">
        <w:trPr>
          <w:trHeight w:val="720"/>
        </w:trPr>
        <w:tc>
          <w:tcPr>
            <w:tcW w:w="4153" w:type="dxa"/>
            <w:gridSpan w:val="2"/>
            <w:vMerge/>
            <w:tcBorders>
              <w:top w:val="single" w:sz="4" w:space="0" w:color="auto"/>
              <w:left w:val="double" w:sz="4" w:space="0" w:color="auto"/>
              <w:bottom w:val="single" w:sz="4" w:space="0" w:color="auto"/>
              <w:right w:val="single" w:sz="4" w:space="0" w:color="auto"/>
            </w:tcBorders>
            <w:shd w:val="clear" w:color="auto" w:fill="C4C9D2"/>
            <w:vAlign w:val="center"/>
            <w:hideMark/>
          </w:tcPr>
          <w:p w:rsidR="00B3666F" w:rsidRPr="00443719" w:rsidRDefault="00B3666F" w:rsidP="006274E2">
            <w:pPr>
              <w:spacing w:after="0" w:line="240" w:lineRule="auto"/>
              <w:rPr>
                <w:rFonts w:ascii="GHEA Grapalat" w:eastAsia="Times New Roman" w:hAnsi="GHEA Grapalat"/>
              </w:rPr>
            </w:pPr>
          </w:p>
        </w:tc>
        <w:tc>
          <w:tcPr>
            <w:tcW w:w="2344" w:type="dxa"/>
            <w:tcBorders>
              <w:top w:val="single" w:sz="4" w:space="0" w:color="auto"/>
              <w:left w:val="nil"/>
              <w:bottom w:val="single" w:sz="4" w:space="0" w:color="auto"/>
              <w:right w:val="single" w:sz="4" w:space="0" w:color="auto"/>
            </w:tcBorders>
            <w:shd w:val="clear" w:color="auto" w:fill="auto"/>
            <w:noWrap/>
            <w:hideMark/>
          </w:tcPr>
          <w:p w:rsidR="00B3666F" w:rsidRPr="00443719" w:rsidRDefault="00B3666F" w:rsidP="006274E2">
            <w:pPr>
              <w:spacing w:before="120"/>
              <w:jc w:val="center"/>
              <w:rPr>
                <w:rFonts w:ascii="GHEA Grapalat" w:hAnsi="GHEA Grapalat"/>
                <w:b/>
              </w:rPr>
            </w:pPr>
            <w:r w:rsidRPr="00443719">
              <w:rPr>
                <w:rFonts w:ascii="GHEA Grapalat" w:eastAsia="Times New Roman" w:hAnsi="GHEA Grapalat"/>
                <w:b/>
              </w:rPr>
              <w:t>V</w:t>
            </w:r>
          </w:p>
        </w:tc>
        <w:tc>
          <w:tcPr>
            <w:tcW w:w="2978" w:type="dxa"/>
            <w:tcBorders>
              <w:top w:val="single" w:sz="4" w:space="0" w:color="auto"/>
              <w:left w:val="nil"/>
              <w:bottom w:val="single" w:sz="4" w:space="0" w:color="auto"/>
              <w:right w:val="single" w:sz="4" w:space="0" w:color="auto"/>
            </w:tcBorders>
            <w:shd w:val="clear" w:color="auto" w:fill="auto"/>
            <w:noWrap/>
            <w:hideMark/>
          </w:tcPr>
          <w:p w:rsidR="00B3666F" w:rsidRPr="00443719" w:rsidRDefault="00B3666F" w:rsidP="006274E2">
            <w:pPr>
              <w:rPr>
                <w:rFonts w:ascii="GHEA Grapalat" w:hAnsi="GHEA Grapalat"/>
                <w:b/>
              </w:rPr>
            </w:pPr>
          </w:p>
        </w:tc>
        <w:tc>
          <w:tcPr>
            <w:tcW w:w="4745" w:type="dxa"/>
            <w:gridSpan w:val="2"/>
            <w:tcBorders>
              <w:top w:val="single" w:sz="4" w:space="0" w:color="auto"/>
              <w:left w:val="nil"/>
              <w:bottom w:val="single" w:sz="4" w:space="0" w:color="auto"/>
              <w:right w:val="double" w:sz="4" w:space="0" w:color="auto"/>
            </w:tcBorders>
            <w:shd w:val="clear" w:color="auto" w:fill="auto"/>
            <w:noWrap/>
            <w:vAlign w:val="center"/>
            <w:hideMark/>
          </w:tcPr>
          <w:p w:rsidR="00B3666F" w:rsidRPr="00443719" w:rsidRDefault="00B3666F" w:rsidP="006274E2">
            <w:pPr>
              <w:spacing w:after="0" w:line="240" w:lineRule="auto"/>
              <w:jc w:val="center"/>
              <w:rPr>
                <w:rFonts w:ascii="GHEA Grapalat" w:eastAsia="Times New Roman" w:hAnsi="GHEA Grapalat"/>
                <w:b/>
              </w:rPr>
            </w:pPr>
            <w:r w:rsidRPr="00443719">
              <w:rPr>
                <w:rFonts w:ascii="GHEA Grapalat" w:eastAsia="Times New Roman" w:hAnsi="GHEA Grapalat"/>
                <w:b/>
              </w:rPr>
              <w:t>V</w:t>
            </w:r>
          </w:p>
        </w:tc>
      </w:tr>
      <w:tr w:rsidR="00B3666F" w:rsidRPr="00443719" w:rsidTr="00B32DD6">
        <w:trPr>
          <w:trHeight w:val="705"/>
        </w:trPr>
        <w:tc>
          <w:tcPr>
            <w:tcW w:w="6497" w:type="dxa"/>
            <w:gridSpan w:val="3"/>
            <w:tcBorders>
              <w:top w:val="single" w:sz="4" w:space="0" w:color="auto"/>
              <w:left w:val="double" w:sz="4" w:space="0" w:color="auto"/>
              <w:bottom w:val="single" w:sz="4" w:space="0" w:color="auto"/>
              <w:right w:val="single" w:sz="4" w:space="0" w:color="auto"/>
            </w:tcBorders>
            <w:shd w:val="clear" w:color="auto" w:fill="C4C9D2"/>
            <w:vAlign w:val="center"/>
            <w:hideMark/>
          </w:tcPr>
          <w:p w:rsidR="00B3666F" w:rsidRPr="00443719" w:rsidRDefault="00B3666F" w:rsidP="006274E2">
            <w:pPr>
              <w:autoSpaceDE w:val="0"/>
              <w:autoSpaceDN w:val="0"/>
              <w:adjustRightInd w:val="0"/>
              <w:spacing w:after="120" w:line="240" w:lineRule="auto"/>
              <w:jc w:val="center"/>
              <w:rPr>
                <w:rFonts w:ascii="GHEA Grapalat" w:eastAsia="Times New Roman" w:hAnsi="GHEA Grapalat"/>
              </w:rPr>
            </w:pPr>
            <w:r w:rsidRPr="00443719">
              <w:rPr>
                <w:rFonts w:ascii="GHEA Grapalat" w:hAnsi="GHEA Grapalat" w:cs="GHEA Grapalat"/>
                <w:color w:val="000000"/>
              </w:rPr>
              <w:t>Պարտավորության կատարման ստուգելի և չափելի  չափանիշներ</w:t>
            </w:r>
          </w:p>
        </w:tc>
        <w:tc>
          <w:tcPr>
            <w:tcW w:w="2978" w:type="dxa"/>
            <w:tcBorders>
              <w:top w:val="single" w:sz="4" w:space="0" w:color="auto"/>
              <w:left w:val="nil"/>
              <w:bottom w:val="single" w:sz="4" w:space="0" w:color="auto"/>
              <w:right w:val="single" w:sz="4" w:space="0" w:color="auto"/>
            </w:tcBorders>
            <w:shd w:val="clear" w:color="auto" w:fill="C4C9D2"/>
            <w:vAlign w:val="center"/>
            <w:hideMark/>
          </w:tcPr>
          <w:p w:rsidR="00B3666F" w:rsidRPr="00443719" w:rsidRDefault="00B3666F"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Նոր կամ ընթացիկ պարտավորություն</w:t>
            </w:r>
          </w:p>
        </w:tc>
        <w:tc>
          <w:tcPr>
            <w:tcW w:w="1762" w:type="dxa"/>
            <w:tcBorders>
              <w:top w:val="single" w:sz="4" w:space="0" w:color="auto"/>
              <w:left w:val="nil"/>
              <w:bottom w:val="single" w:sz="4" w:space="0" w:color="auto"/>
              <w:right w:val="single" w:sz="4" w:space="0" w:color="auto"/>
            </w:tcBorders>
            <w:shd w:val="clear" w:color="auto" w:fill="C4C9D2"/>
            <w:hideMark/>
          </w:tcPr>
          <w:p w:rsidR="00B3666F" w:rsidRPr="00443719" w:rsidRDefault="00B3666F"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Մեկնարկի օր</w:t>
            </w:r>
          </w:p>
        </w:tc>
        <w:tc>
          <w:tcPr>
            <w:tcW w:w="2983" w:type="dxa"/>
            <w:tcBorders>
              <w:top w:val="single" w:sz="4" w:space="0" w:color="auto"/>
              <w:left w:val="nil"/>
              <w:bottom w:val="single" w:sz="4" w:space="0" w:color="auto"/>
              <w:right w:val="double" w:sz="4" w:space="0" w:color="auto"/>
            </w:tcBorders>
            <w:shd w:val="clear" w:color="auto" w:fill="C4C9D2"/>
            <w:hideMark/>
          </w:tcPr>
          <w:p w:rsidR="00B3666F" w:rsidRPr="00443719" w:rsidRDefault="00B3666F"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Ավարտի օր</w:t>
            </w:r>
          </w:p>
        </w:tc>
      </w:tr>
      <w:tr w:rsidR="00B3666F" w:rsidRPr="00443719" w:rsidTr="00B32DD6">
        <w:trPr>
          <w:trHeight w:val="735"/>
        </w:trPr>
        <w:tc>
          <w:tcPr>
            <w:tcW w:w="6497" w:type="dxa"/>
            <w:gridSpan w:val="3"/>
            <w:tcBorders>
              <w:top w:val="single" w:sz="4" w:space="0" w:color="auto"/>
              <w:left w:val="double" w:sz="4" w:space="0" w:color="auto"/>
              <w:bottom w:val="single" w:sz="4" w:space="0" w:color="auto"/>
              <w:right w:val="single" w:sz="4" w:space="0" w:color="auto"/>
            </w:tcBorders>
            <w:shd w:val="clear" w:color="auto" w:fill="auto"/>
            <w:hideMark/>
          </w:tcPr>
          <w:p w:rsidR="00B3666F" w:rsidRPr="00443719" w:rsidRDefault="00B3666F" w:rsidP="006274E2">
            <w:pPr>
              <w:autoSpaceDE w:val="0"/>
              <w:autoSpaceDN w:val="0"/>
              <w:adjustRightInd w:val="0"/>
              <w:spacing w:after="120"/>
              <w:jc w:val="both"/>
              <w:rPr>
                <w:rFonts w:ascii="GHEA Grapalat" w:hAnsi="GHEA Grapalat" w:cs="GHEA Grapalat"/>
                <w:color w:val="000000"/>
              </w:rPr>
            </w:pPr>
            <w:r w:rsidRPr="00443719">
              <w:rPr>
                <w:rFonts w:ascii="GHEA Grapalat" w:hAnsi="GHEA Grapalat" w:cs="GHEA Grapalat"/>
                <w:color w:val="000000"/>
              </w:rPr>
              <w:t xml:space="preserve">1. Թվով 10 համայնքներում ներդրվել է «Համայնքային միկրոհարցում» ծրագիրը </w:t>
            </w:r>
          </w:p>
        </w:tc>
        <w:tc>
          <w:tcPr>
            <w:tcW w:w="2978" w:type="dxa"/>
            <w:tcBorders>
              <w:top w:val="single" w:sz="4" w:space="0" w:color="auto"/>
              <w:left w:val="nil"/>
              <w:bottom w:val="single" w:sz="4" w:space="0" w:color="auto"/>
              <w:right w:val="single" w:sz="4" w:space="0" w:color="auto"/>
            </w:tcBorders>
            <w:shd w:val="clear" w:color="auto" w:fill="auto"/>
            <w:noWrap/>
            <w:hideMark/>
          </w:tcPr>
          <w:p w:rsidR="00B3666F" w:rsidRPr="00443719" w:rsidRDefault="00B3666F" w:rsidP="00591522">
            <w:pPr>
              <w:jc w:val="center"/>
              <w:rPr>
                <w:rFonts w:ascii="GHEA Grapalat" w:hAnsi="GHEA Grapalat"/>
              </w:rPr>
            </w:pPr>
            <w:r w:rsidRPr="00443719">
              <w:rPr>
                <w:rFonts w:ascii="GHEA Grapalat" w:eastAsia="Times New Roman" w:hAnsi="GHEA Grapalat"/>
              </w:rPr>
              <w:t>Ն</w:t>
            </w:r>
            <w:r w:rsidRPr="00443719">
              <w:rPr>
                <w:rFonts w:ascii="GHEA Grapalat" w:eastAsia="Times New Roman" w:hAnsi="GHEA Grapalat"/>
                <w:lang w:val="hy-AM"/>
              </w:rPr>
              <w:t>որ</w:t>
            </w:r>
          </w:p>
        </w:tc>
        <w:tc>
          <w:tcPr>
            <w:tcW w:w="1762" w:type="dxa"/>
            <w:tcBorders>
              <w:top w:val="single" w:sz="4" w:space="0" w:color="auto"/>
              <w:left w:val="nil"/>
              <w:bottom w:val="single" w:sz="4" w:space="0" w:color="auto"/>
              <w:right w:val="single" w:sz="4" w:space="0" w:color="auto"/>
            </w:tcBorders>
            <w:shd w:val="clear" w:color="auto" w:fill="auto"/>
            <w:noWrap/>
            <w:hideMark/>
          </w:tcPr>
          <w:p w:rsidR="00B3666F" w:rsidRPr="00443719" w:rsidRDefault="00B3666F" w:rsidP="0059152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2015</w:t>
            </w:r>
            <w:r w:rsidR="00FE6A72" w:rsidRPr="00443719">
              <w:rPr>
                <w:rFonts w:ascii="GHEA Grapalat" w:hAnsi="GHEA Grapalat" w:cs="GHEA Grapalat"/>
                <w:color w:val="000000"/>
              </w:rPr>
              <w:t>թ.</w:t>
            </w:r>
          </w:p>
          <w:p w:rsidR="00E006DD" w:rsidRPr="00443719" w:rsidRDefault="00E006DD" w:rsidP="0059152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փետրվար</w:t>
            </w:r>
          </w:p>
        </w:tc>
        <w:tc>
          <w:tcPr>
            <w:tcW w:w="2983" w:type="dxa"/>
            <w:tcBorders>
              <w:top w:val="single" w:sz="4" w:space="0" w:color="auto"/>
              <w:left w:val="nil"/>
              <w:bottom w:val="single" w:sz="4" w:space="0" w:color="auto"/>
              <w:right w:val="double" w:sz="4" w:space="0" w:color="auto"/>
            </w:tcBorders>
            <w:shd w:val="clear" w:color="auto" w:fill="auto"/>
            <w:noWrap/>
            <w:hideMark/>
          </w:tcPr>
          <w:p w:rsidR="00B3666F" w:rsidRPr="00443719" w:rsidRDefault="00B3666F" w:rsidP="0059152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2016</w:t>
            </w:r>
            <w:r w:rsidR="00FE6A72" w:rsidRPr="00443719">
              <w:rPr>
                <w:rFonts w:ascii="GHEA Grapalat" w:hAnsi="GHEA Grapalat" w:cs="GHEA Grapalat"/>
                <w:color w:val="000000"/>
              </w:rPr>
              <w:t>թ.</w:t>
            </w:r>
          </w:p>
          <w:p w:rsidR="00CA7225" w:rsidRPr="00443719" w:rsidRDefault="00CA7225" w:rsidP="0059152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հունիս</w:t>
            </w:r>
          </w:p>
        </w:tc>
      </w:tr>
      <w:tr w:rsidR="00B3666F" w:rsidRPr="00443719" w:rsidTr="00B32DD6">
        <w:trPr>
          <w:trHeight w:val="735"/>
        </w:trPr>
        <w:tc>
          <w:tcPr>
            <w:tcW w:w="6497" w:type="dxa"/>
            <w:gridSpan w:val="3"/>
            <w:tcBorders>
              <w:top w:val="single" w:sz="4" w:space="0" w:color="auto"/>
              <w:left w:val="double" w:sz="4" w:space="0" w:color="auto"/>
              <w:bottom w:val="double" w:sz="4" w:space="0" w:color="auto"/>
              <w:right w:val="single" w:sz="4" w:space="0" w:color="auto"/>
            </w:tcBorders>
            <w:shd w:val="clear" w:color="auto" w:fill="auto"/>
            <w:hideMark/>
          </w:tcPr>
          <w:p w:rsidR="00B3666F" w:rsidRPr="00443719" w:rsidRDefault="00B3666F" w:rsidP="006274E2">
            <w:pPr>
              <w:autoSpaceDE w:val="0"/>
              <w:autoSpaceDN w:val="0"/>
              <w:adjustRightInd w:val="0"/>
              <w:spacing w:after="120"/>
              <w:jc w:val="both"/>
              <w:rPr>
                <w:rFonts w:ascii="GHEA Grapalat" w:hAnsi="GHEA Grapalat" w:cs="GHEA Grapalat"/>
                <w:color w:val="000000"/>
              </w:rPr>
            </w:pPr>
            <w:r w:rsidRPr="00443719">
              <w:rPr>
                <w:rFonts w:ascii="GHEA Grapalat" w:hAnsi="GHEA Grapalat" w:cs="GHEA Grapalat"/>
                <w:color w:val="000000"/>
              </w:rPr>
              <w:lastRenderedPageBreak/>
              <w:t>2. Բոլոր 10 համայնքներում իրականացվել են SMS հարցումներ և արդյունքները հրապարակվել են</w:t>
            </w:r>
          </w:p>
        </w:tc>
        <w:tc>
          <w:tcPr>
            <w:tcW w:w="2978" w:type="dxa"/>
            <w:tcBorders>
              <w:top w:val="nil"/>
              <w:left w:val="nil"/>
              <w:bottom w:val="double" w:sz="4" w:space="0" w:color="auto"/>
              <w:right w:val="single" w:sz="4" w:space="0" w:color="auto"/>
            </w:tcBorders>
            <w:shd w:val="clear" w:color="auto" w:fill="auto"/>
            <w:noWrap/>
            <w:hideMark/>
          </w:tcPr>
          <w:p w:rsidR="00B3666F" w:rsidRPr="00443719" w:rsidRDefault="00B3666F" w:rsidP="00591522">
            <w:pPr>
              <w:jc w:val="center"/>
              <w:rPr>
                <w:rFonts w:ascii="GHEA Grapalat" w:hAnsi="GHEA Grapalat"/>
              </w:rPr>
            </w:pPr>
            <w:r w:rsidRPr="00443719">
              <w:rPr>
                <w:rFonts w:ascii="GHEA Grapalat" w:eastAsia="Times New Roman" w:hAnsi="GHEA Grapalat"/>
              </w:rPr>
              <w:t>Ն</w:t>
            </w:r>
            <w:r w:rsidRPr="00443719">
              <w:rPr>
                <w:rFonts w:ascii="GHEA Grapalat" w:eastAsia="Times New Roman" w:hAnsi="GHEA Grapalat"/>
                <w:lang w:val="hy-AM"/>
              </w:rPr>
              <w:t>որ</w:t>
            </w:r>
          </w:p>
        </w:tc>
        <w:tc>
          <w:tcPr>
            <w:tcW w:w="1762" w:type="dxa"/>
            <w:tcBorders>
              <w:top w:val="nil"/>
              <w:left w:val="nil"/>
              <w:bottom w:val="double" w:sz="4" w:space="0" w:color="auto"/>
              <w:right w:val="single" w:sz="4" w:space="0" w:color="auto"/>
            </w:tcBorders>
            <w:shd w:val="clear" w:color="auto" w:fill="auto"/>
            <w:noWrap/>
            <w:hideMark/>
          </w:tcPr>
          <w:p w:rsidR="00B3666F" w:rsidRPr="00443719" w:rsidRDefault="00B3666F" w:rsidP="0059152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2016</w:t>
            </w:r>
            <w:r w:rsidR="00FE6A72" w:rsidRPr="00443719">
              <w:rPr>
                <w:rFonts w:ascii="GHEA Grapalat" w:hAnsi="GHEA Grapalat" w:cs="GHEA Grapalat"/>
                <w:color w:val="000000"/>
              </w:rPr>
              <w:t>թ.</w:t>
            </w:r>
          </w:p>
          <w:p w:rsidR="00CA7225" w:rsidRPr="00443719" w:rsidRDefault="00CA7225" w:rsidP="0059152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հուլիս</w:t>
            </w:r>
          </w:p>
        </w:tc>
        <w:tc>
          <w:tcPr>
            <w:tcW w:w="2983" w:type="dxa"/>
            <w:tcBorders>
              <w:top w:val="nil"/>
              <w:left w:val="nil"/>
              <w:bottom w:val="double" w:sz="4" w:space="0" w:color="auto"/>
              <w:right w:val="double" w:sz="4" w:space="0" w:color="auto"/>
            </w:tcBorders>
            <w:shd w:val="clear" w:color="auto" w:fill="auto"/>
            <w:noWrap/>
            <w:hideMark/>
          </w:tcPr>
          <w:p w:rsidR="00B3666F" w:rsidRPr="00443719" w:rsidRDefault="00B3666F" w:rsidP="0059152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2016</w:t>
            </w:r>
            <w:r w:rsidR="00FE6A72" w:rsidRPr="00443719">
              <w:rPr>
                <w:rFonts w:ascii="GHEA Grapalat" w:hAnsi="GHEA Grapalat" w:cs="GHEA Grapalat"/>
                <w:color w:val="000000"/>
              </w:rPr>
              <w:t>թ.</w:t>
            </w:r>
          </w:p>
          <w:p w:rsidR="00CA7225" w:rsidRPr="00443719" w:rsidRDefault="00CA7225" w:rsidP="0059152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դեկտեմբեր</w:t>
            </w:r>
          </w:p>
        </w:tc>
      </w:tr>
    </w:tbl>
    <w:p w:rsidR="00B3666F" w:rsidRPr="00443719" w:rsidRDefault="00B3666F" w:rsidP="00B3666F">
      <w:pPr>
        <w:jc w:val="center"/>
        <w:rPr>
          <w:rFonts w:ascii="GHEA Grapalat" w:hAnsi="GHEA Grapalat"/>
          <w:sz w:val="24"/>
          <w:szCs w:val="24"/>
        </w:rPr>
      </w:pPr>
    </w:p>
    <w:tbl>
      <w:tblPr>
        <w:tblW w:w="14220" w:type="dxa"/>
        <w:tblInd w:w="-3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750"/>
        <w:gridCol w:w="2191"/>
        <w:gridCol w:w="2535"/>
        <w:gridCol w:w="3117"/>
        <w:gridCol w:w="1748"/>
        <w:gridCol w:w="2879"/>
      </w:tblGrid>
      <w:tr w:rsidR="00806CB2" w:rsidRPr="00443719" w:rsidTr="00007598">
        <w:trPr>
          <w:trHeight w:val="405"/>
        </w:trPr>
        <w:tc>
          <w:tcPr>
            <w:tcW w:w="14220" w:type="dxa"/>
            <w:gridSpan w:val="6"/>
            <w:shd w:val="clear" w:color="auto" w:fill="B6BDC8"/>
            <w:noWrap/>
            <w:vAlign w:val="center"/>
            <w:hideMark/>
          </w:tcPr>
          <w:p w:rsidR="00806CB2" w:rsidRPr="00443719" w:rsidRDefault="00F54259" w:rsidP="006274E2">
            <w:pPr>
              <w:autoSpaceDE w:val="0"/>
              <w:autoSpaceDN w:val="0"/>
              <w:adjustRightInd w:val="0"/>
              <w:spacing w:after="120" w:line="240" w:lineRule="auto"/>
              <w:jc w:val="center"/>
              <w:rPr>
                <w:rFonts w:ascii="GHEA Grapalat" w:eastAsia="Times New Roman" w:hAnsi="GHEA Grapalat"/>
                <w:b/>
                <w:bCs/>
                <w:sz w:val="24"/>
              </w:rPr>
            </w:pPr>
            <w:r>
              <w:rPr>
                <w:rFonts w:ascii="GHEA Grapalat" w:hAnsi="GHEA Grapalat"/>
                <w:b/>
                <w:sz w:val="24"/>
              </w:rPr>
              <w:t>7</w:t>
            </w:r>
            <w:r w:rsidR="00806CB2" w:rsidRPr="00443719">
              <w:rPr>
                <w:rFonts w:ascii="GHEA Grapalat" w:hAnsi="GHEA Grapalat"/>
                <w:b/>
                <w:sz w:val="24"/>
              </w:rPr>
              <w:t xml:space="preserve">. </w:t>
            </w:r>
            <w:r w:rsidR="00806CB2" w:rsidRPr="00443719">
              <w:rPr>
                <w:rFonts w:ascii="GHEA Grapalat" w:hAnsi="GHEA Grapalat"/>
                <w:b/>
                <w:sz w:val="24"/>
                <w:lang w:val="hy-AM"/>
              </w:rPr>
              <w:t>Պետական քաղաքականությունների և օրենսդրական բարեփոխումների` բաց, թափանցիկ, մասնակցային և հաշվետու գործընթացի ապահովում</w:t>
            </w:r>
          </w:p>
        </w:tc>
      </w:tr>
      <w:tr w:rsidR="00806CB2" w:rsidRPr="00443719" w:rsidTr="00007598">
        <w:trPr>
          <w:trHeight w:val="435"/>
        </w:trPr>
        <w:tc>
          <w:tcPr>
            <w:tcW w:w="3941" w:type="dxa"/>
            <w:gridSpan w:val="2"/>
            <w:shd w:val="clear" w:color="auto" w:fill="C4C9D2"/>
            <w:noWrap/>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Լիազոր մարմին</w:t>
            </w:r>
          </w:p>
        </w:tc>
        <w:tc>
          <w:tcPr>
            <w:tcW w:w="10279" w:type="dxa"/>
            <w:gridSpan w:val="4"/>
            <w:shd w:val="clear" w:color="auto" w:fill="auto"/>
            <w:noWrap/>
            <w:vAlign w:val="center"/>
            <w:hideMark/>
          </w:tcPr>
          <w:p w:rsidR="00806CB2" w:rsidRPr="00443719" w:rsidRDefault="00806CB2" w:rsidP="006274E2">
            <w:pPr>
              <w:spacing w:after="0" w:line="240" w:lineRule="auto"/>
              <w:rPr>
                <w:rFonts w:ascii="GHEA Grapalat" w:eastAsia="Times New Roman" w:hAnsi="GHEA Grapalat"/>
              </w:rPr>
            </w:pPr>
            <w:r w:rsidRPr="00443719">
              <w:rPr>
                <w:rFonts w:ascii="GHEA Grapalat" w:eastAsia="Times New Roman" w:hAnsi="GHEA Grapalat"/>
              </w:rPr>
              <w:t>ՀՀ կառավարության աշխարակազմ</w:t>
            </w:r>
          </w:p>
        </w:tc>
      </w:tr>
      <w:tr w:rsidR="00806CB2" w:rsidRPr="00443719" w:rsidTr="00007598">
        <w:trPr>
          <w:trHeight w:val="435"/>
        </w:trPr>
        <w:tc>
          <w:tcPr>
            <w:tcW w:w="1750" w:type="dxa"/>
            <w:vMerge w:val="restart"/>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hAnsi="GHEA Grapalat"/>
              </w:rPr>
            </w:pPr>
            <w:r w:rsidRPr="00443719">
              <w:rPr>
                <w:rFonts w:ascii="GHEA Grapalat" w:hAnsi="GHEA Grapalat" w:cs="GHEA Grapalat"/>
                <w:color w:val="000000"/>
              </w:rPr>
              <w:t>Այլ շահագրգիռ մարմիններ</w:t>
            </w:r>
          </w:p>
        </w:tc>
        <w:tc>
          <w:tcPr>
            <w:tcW w:w="2191" w:type="dxa"/>
            <w:shd w:val="clear" w:color="auto" w:fill="C4C9D2"/>
            <w:noWrap/>
            <w:vAlign w:val="center"/>
            <w:hideMark/>
          </w:tcPr>
          <w:p w:rsidR="00806CB2" w:rsidRPr="00443719" w:rsidRDefault="00806CB2" w:rsidP="006274E2">
            <w:pPr>
              <w:spacing w:after="0" w:line="240" w:lineRule="auto"/>
              <w:jc w:val="center"/>
              <w:rPr>
                <w:rFonts w:ascii="GHEA Grapalat" w:eastAsia="Times New Roman" w:hAnsi="GHEA Grapalat"/>
              </w:rPr>
            </w:pPr>
            <w:r w:rsidRPr="00443719">
              <w:rPr>
                <w:rFonts w:ascii="GHEA Grapalat" w:hAnsi="GHEA Grapalat" w:cs="GHEA Grapalat"/>
                <w:color w:val="000000"/>
              </w:rPr>
              <w:t>Կառավարություն</w:t>
            </w:r>
          </w:p>
        </w:tc>
        <w:tc>
          <w:tcPr>
            <w:tcW w:w="10279" w:type="dxa"/>
            <w:gridSpan w:val="4"/>
            <w:shd w:val="clear" w:color="auto" w:fill="auto"/>
            <w:noWrap/>
            <w:vAlign w:val="center"/>
            <w:hideMark/>
          </w:tcPr>
          <w:p w:rsidR="00806CB2" w:rsidRPr="00443719" w:rsidRDefault="00806CB2" w:rsidP="006274E2">
            <w:pPr>
              <w:spacing w:after="0" w:line="240" w:lineRule="auto"/>
              <w:rPr>
                <w:rFonts w:ascii="GHEA Grapalat" w:eastAsia="Times New Roman" w:hAnsi="GHEA Grapalat"/>
              </w:rPr>
            </w:pPr>
            <w:r w:rsidRPr="00443719">
              <w:rPr>
                <w:rFonts w:ascii="GHEA Grapalat" w:eastAsia="Times New Roman" w:hAnsi="GHEA Grapalat"/>
              </w:rPr>
              <w:t>ՀՀ արդարադատության նախարարություն</w:t>
            </w:r>
          </w:p>
        </w:tc>
      </w:tr>
      <w:tr w:rsidR="00806CB2" w:rsidRPr="00443719" w:rsidTr="00007598">
        <w:trPr>
          <w:trHeight w:val="1305"/>
        </w:trPr>
        <w:tc>
          <w:tcPr>
            <w:tcW w:w="1750" w:type="dxa"/>
            <w:vMerge/>
            <w:shd w:val="clear" w:color="auto" w:fill="C4C9D2"/>
            <w:vAlign w:val="center"/>
            <w:hideMark/>
          </w:tcPr>
          <w:p w:rsidR="00806CB2" w:rsidRPr="00443719" w:rsidRDefault="00806CB2" w:rsidP="006274E2">
            <w:pPr>
              <w:spacing w:after="0" w:line="240" w:lineRule="auto"/>
              <w:rPr>
                <w:rFonts w:ascii="GHEA Grapalat" w:eastAsia="Times New Roman" w:hAnsi="GHEA Grapalat"/>
              </w:rPr>
            </w:pPr>
          </w:p>
        </w:tc>
        <w:tc>
          <w:tcPr>
            <w:tcW w:w="2191" w:type="dxa"/>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Քաղաքացիական հասարակություն, մասնավոր հատված</w:t>
            </w:r>
          </w:p>
        </w:tc>
        <w:tc>
          <w:tcPr>
            <w:tcW w:w="10279" w:type="dxa"/>
            <w:gridSpan w:val="4"/>
            <w:shd w:val="clear" w:color="auto" w:fill="auto"/>
            <w:noWrap/>
            <w:hideMark/>
          </w:tcPr>
          <w:p w:rsidR="00806CB2" w:rsidRPr="00443719" w:rsidRDefault="00806CB2" w:rsidP="006274E2">
            <w:pPr>
              <w:spacing w:after="0" w:line="240" w:lineRule="auto"/>
              <w:rPr>
                <w:rFonts w:ascii="GHEA Grapalat" w:eastAsia="Times New Roman" w:hAnsi="GHEA Grapalat"/>
              </w:rPr>
            </w:pPr>
            <w:r w:rsidRPr="00443719">
              <w:rPr>
                <w:rFonts w:ascii="Times New Roman" w:eastAsia="Times New Roman" w:hAnsi="Times New Roman"/>
              </w:rPr>
              <w:t> </w:t>
            </w:r>
            <w:r w:rsidRPr="00443719">
              <w:rPr>
                <w:rFonts w:ascii="GHEA Grapalat" w:eastAsia="Times New Roman" w:hAnsi="GHEA Grapalat"/>
                <w:lang w:val="hy-AM"/>
              </w:rPr>
              <w:t xml:space="preserve">«Արազա» </w:t>
            </w:r>
            <w:r w:rsidRPr="00443719">
              <w:rPr>
                <w:rFonts w:ascii="GHEA Grapalat" w:eastAsia="Times New Roman" w:hAnsi="GHEA Grapalat"/>
              </w:rPr>
              <w:t>բարեգործական հասարակական կազմակեպություն</w:t>
            </w:r>
            <w:r w:rsidR="00C06C7B">
              <w:rPr>
                <w:rFonts w:ascii="GHEA Grapalat" w:eastAsia="Times New Roman" w:hAnsi="GHEA Grapalat"/>
              </w:rPr>
              <w:t xml:space="preserve"> (համաձայնությամբ)</w:t>
            </w:r>
          </w:p>
        </w:tc>
      </w:tr>
      <w:tr w:rsidR="00806CB2" w:rsidRPr="00443719" w:rsidTr="00007598">
        <w:trPr>
          <w:trHeight w:val="841"/>
        </w:trPr>
        <w:tc>
          <w:tcPr>
            <w:tcW w:w="3941" w:type="dxa"/>
            <w:gridSpan w:val="2"/>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Ներկա իրավիճակը/ կարգավորման ենթակա հարցերը</w:t>
            </w:r>
          </w:p>
        </w:tc>
        <w:tc>
          <w:tcPr>
            <w:tcW w:w="10279" w:type="dxa"/>
            <w:gridSpan w:val="4"/>
            <w:shd w:val="clear" w:color="auto" w:fill="auto"/>
            <w:hideMark/>
          </w:tcPr>
          <w:p w:rsidR="00806CB2" w:rsidRPr="00443719" w:rsidRDefault="00806CB2" w:rsidP="006274E2">
            <w:pPr>
              <w:spacing w:before="120" w:after="120"/>
              <w:jc w:val="both"/>
              <w:rPr>
                <w:rFonts w:ascii="GHEA Grapalat" w:eastAsia="Times New Roman" w:hAnsi="GHEA Grapalat"/>
              </w:rPr>
            </w:pPr>
            <w:r w:rsidRPr="00443719">
              <w:rPr>
                <w:rFonts w:ascii="GHEA Grapalat" w:eastAsia="Times New Roman" w:hAnsi="GHEA Grapalat"/>
              </w:rPr>
              <w:t>Ա</w:t>
            </w:r>
            <w:r w:rsidRPr="00443719">
              <w:rPr>
                <w:rFonts w:ascii="GHEA Grapalat" w:eastAsia="Times New Roman" w:hAnsi="GHEA Grapalat"/>
                <w:lang w:val="hy-AM"/>
              </w:rPr>
              <w:t>նկախ հետազոտությունների արդյունքները ցույց են տալիս, որ ՀՀ</w:t>
            </w:r>
            <w:r w:rsidRPr="00443719">
              <w:rPr>
                <w:rFonts w:ascii="GHEA Grapalat" w:eastAsia="Times New Roman" w:hAnsi="GHEA Grapalat"/>
              </w:rPr>
              <w:t xml:space="preserve"> պետական գերատեսչությունների</w:t>
            </w:r>
            <w:r w:rsidRPr="00443719">
              <w:rPr>
                <w:rFonts w:ascii="GHEA Grapalat" w:eastAsia="Times New Roman" w:hAnsi="GHEA Grapalat"/>
                <w:lang w:val="hy-AM"/>
              </w:rPr>
              <w:t xml:space="preserve"> կառավարման գործընթացը </w:t>
            </w:r>
            <w:r w:rsidRPr="00443719">
              <w:rPr>
                <w:rFonts w:ascii="GHEA Grapalat" w:eastAsia="Times New Roman" w:hAnsi="GHEA Grapalat"/>
              </w:rPr>
              <w:t xml:space="preserve">երբեմն </w:t>
            </w:r>
            <w:r w:rsidRPr="00443719">
              <w:rPr>
                <w:rFonts w:ascii="GHEA Grapalat" w:eastAsia="Times New Roman" w:hAnsi="GHEA Grapalat"/>
                <w:lang w:val="hy-AM"/>
              </w:rPr>
              <w:t xml:space="preserve">ֆորմալ </w:t>
            </w:r>
            <w:r w:rsidRPr="00443719">
              <w:rPr>
                <w:rFonts w:ascii="GHEA Grapalat" w:eastAsia="Times New Roman" w:hAnsi="GHEA Grapalat"/>
              </w:rPr>
              <w:t xml:space="preserve">բնույթ </w:t>
            </w:r>
            <w:r w:rsidRPr="00443719">
              <w:rPr>
                <w:rFonts w:ascii="GHEA Grapalat" w:eastAsia="Times New Roman" w:hAnsi="GHEA Grapalat"/>
                <w:lang w:val="hy-AM"/>
              </w:rPr>
              <w:t>է</w:t>
            </w:r>
            <w:r w:rsidRPr="00443719">
              <w:rPr>
                <w:rFonts w:ascii="GHEA Grapalat" w:eastAsia="Times New Roman" w:hAnsi="GHEA Grapalat"/>
              </w:rPr>
              <w:t xml:space="preserve"> կրում</w:t>
            </w:r>
            <w:r w:rsidRPr="00443719">
              <w:rPr>
                <w:rFonts w:ascii="GHEA Grapalat" w:eastAsia="Times New Roman" w:hAnsi="GHEA Grapalat"/>
                <w:lang w:val="hy-AM"/>
              </w:rPr>
              <w:t xml:space="preserve"> բաց կառավարման  հիմնարար արժեքների ընկալման և իրավակիրառական խնդիրների հետևանքով: Սա առաջացնում է հանրային </w:t>
            </w:r>
            <w:r w:rsidRPr="00443719">
              <w:rPr>
                <w:rFonts w:ascii="GHEA Grapalat" w:eastAsia="Times New Roman" w:hAnsi="GHEA Grapalat"/>
              </w:rPr>
              <w:t>անվստահություն</w:t>
            </w:r>
            <w:r w:rsidRPr="00443719">
              <w:rPr>
                <w:rFonts w:ascii="GHEA Grapalat" w:eastAsia="Times New Roman" w:hAnsi="GHEA Grapalat"/>
                <w:lang w:val="hy-AM"/>
              </w:rPr>
              <w:t xml:space="preserve"> և քաղաքացիական անտարբերություն երկրի կառավարման և վերահսկողության ձևավորման </w:t>
            </w:r>
            <w:r w:rsidRPr="00443719">
              <w:rPr>
                <w:rFonts w:ascii="GHEA Grapalat" w:eastAsia="Times New Roman" w:hAnsi="GHEA Grapalat"/>
              </w:rPr>
              <w:t>գործում</w:t>
            </w:r>
            <w:r w:rsidRPr="00443719">
              <w:rPr>
                <w:rFonts w:ascii="GHEA Grapalat" w:eastAsia="Times New Roman" w:hAnsi="GHEA Grapalat"/>
                <w:lang w:val="hy-AM"/>
              </w:rPr>
              <w:t>: Ուստի</w:t>
            </w:r>
            <w:r w:rsidRPr="00443719">
              <w:rPr>
                <w:rFonts w:ascii="GHEA Grapalat" w:eastAsia="Times New Roman" w:hAnsi="GHEA Grapalat"/>
              </w:rPr>
              <w:t>,</w:t>
            </w:r>
            <w:r w:rsidRPr="00443719">
              <w:rPr>
                <w:rFonts w:ascii="GHEA Grapalat" w:eastAsia="Times New Roman" w:hAnsi="GHEA Grapalat"/>
                <w:lang w:val="hy-AM"/>
              </w:rPr>
              <w:t xml:space="preserve"> </w:t>
            </w:r>
            <w:r w:rsidRPr="00443719">
              <w:rPr>
                <w:rFonts w:ascii="GHEA Grapalat" w:eastAsia="Times New Roman" w:hAnsi="GHEA Grapalat"/>
              </w:rPr>
              <w:t>արդիական է</w:t>
            </w:r>
            <w:r w:rsidRPr="00443719">
              <w:rPr>
                <w:rFonts w:ascii="GHEA Grapalat" w:eastAsia="Times New Roman" w:hAnsi="GHEA Grapalat"/>
                <w:lang w:val="hy-AM"/>
              </w:rPr>
              <w:t xml:space="preserve"> քաղաքականությունների և օրենսդրական բարեփոխումների գործընթացում քաղաքացիական հասարակության արդյունավետ, թափանցիկ և հաշվետու մասնակցային համակարգի ձևավորման խնդիրը:  </w:t>
            </w:r>
          </w:p>
        </w:tc>
      </w:tr>
      <w:tr w:rsidR="00806CB2" w:rsidRPr="00C45841" w:rsidTr="00007598">
        <w:trPr>
          <w:trHeight w:val="1185"/>
        </w:trPr>
        <w:tc>
          <w:tcPr>
            <w:tcW w:w="3941" w:type="dxa"/>
            <w:gridSpan w:val="2"/>
            <w:shd w:val="clear" w:color="auto" w:fill="C4C9D2"/>
            <w:noWrap/>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Հիմնական նպատակը</w:t>
            </w:r>
          </w:p>
        </w:tc>
        <w:tc>
          <w:tcPr>
            <w:tcW w:w="10279" w:type="dxa"/>
            <w:gridSpan w:val="4"/>
            <w:shd w:val="clear" w:color="auto" w:fill="auto"/>
            <w:vAlign w:val="center"/>
            <w:hideMark/>
          </w:tcPr>
          <w:p w:rsidR="00806CB2" w:rsidRPr="00443719" w:rsidRDefault="00806CB2" w:rsidP="006274E2">
            <w:pPr>
              <w:spacing w:after="0"/>
              <w:jc w:val="both"/>
              <w:rPr>
                <w:rFonts w:ascii="GHEA Grapalat" w:eastAsia="Times New Roman" w:hAnsi="GHEA Grapalat"/>
                <w:lang w:val="hy-AM"/>
              </w:rPr>
            </w:pPr>
            <w:r w:rsidRPr="00443719">
              <w:rPr>
                <w:rFonts w:ascii="GHEA Grapalat" w:eastAsia="Times New Roman" w:hAnsi="GHEA Grapalat"/>
                <w:lang w:val="hy-AM"/>
              </w:rPr>
              <w:t xml:space="preserve">ՀՀ կառավարության նիստի 20 նոյեմբերի 2008թ-ի N 47 արձանագրային որոշմամբ հաստատված ՀՀ նախարարությունների կոլեգիաների/ խորհուրդների օրինակելի աշխատակարգում փոփոխությունների և լրացումների կատարում, որոնք </w:t>
            </w:r>
          </w:p>
          <w:p w:rsidR="00806CB2" w:rsidRPr="00443719" w:rsidRDefault="00806CB2" w:rsidP="006274E2">
            <w:pPr>
              <w:pStyle w:val="ListParagraph"/>
              <w:numPr>
                <w:ilvl w:val="0"/>
                <w:numId w:val="5"/>
              </w:numPr>
              <w:spacing w:after="0"/>
              <w:ind w:left="73" w:firstLine="0"/>
              <w:contextualSpacing w:val="0"/>
              <w:jc w:val="both"/>
              <w:rPr>
                <w:rFonts w:ascii="GHEA Grapalat" w:eastAsia="Times New Roman" w:hAnsi="GHEA Grapalat"/>
                <w:lang w:val="hy-AM"/>
              </w:rPr>
            </w:pPr>
            <w:r w:rsidRPr="00443719">
              <w:rPr>
                <w:rFonts w:ascii="GHEA Grapalat" w:eastAsia="Times New Roman" w:hAnsi="GHEA Grapalat"/>
                <w:lang w:val="hy-AM"/>
              </w:rPr>
              <w:t>Կհստակեցնեն և կտարանջատեն Կոլեգիաների և խորհուրդների գործառույթները, կճշգրտեն դրանցում մասնակից կողմերի կազմը, իրավունքներն ու պարտականությունները;</w:t>
            </w:r>
          </w:p>
          <w:p w:rsidR="00806CB2" w:rsidRPr="00443719" w:rsidRDefault="00806CB2" w:rsidP="006274E2">
            <w:pPr>
              <w:pStyle w:val="ListParagraph"/>
              <w:numPr>
                <w:ilvl w:val="0"/>
                <w:numId w:val="5"/>
              </w:numPr>
              <w:spacing w:after="0"/>
              <w:ind w:left="73" w:firstLine="0"/>
              <w:contextualSpacing w:val="0"/>
              <w:jc w:val="both"/>
              <w:rPr>
                <w:rFonts w:ascii="GHEA Grapalat" w:eastAsia="Times New Roman" w:hAnsi="GHEA Grapalat"/>
                <w:lang w:val="hy-AM"/>
              </w:rPr>
            </w:pPr>
            <w:r w:rsidRPr="00443719">
              <w:rPr>
                <w:rFonts w:ascii="GHEA Grapalat" w:eastAsia="Times New Roman" w:hAnsi="GHEA Grapalat"/>
                <w:lang w:val="hy-AM"/>
              </w:rPr>
              <w:t xml:space="preserve">Կսահմանեն խորհուրդների ձևավորման և գործունեության` բաց, թափանցիկ ընթացակարգերը, ՔՀԿ-ների ներկայացուցչականության և մասնագիտական որոկավորման </w:t>
            </w:r>
            <w:r w:rsidRPr="00443719">
              <w:rPr>
                <w:rFonts w:ascii="GHEA Grapalat" w:eastAsia="Times New Roman" w:hAnsi="GHEA Grapalat"/>
                <w:lang w:val="hy-AM"/>
              </w:rPr>
              <w:lastRenderedPageBreak/>
              <w:t>չափորոշիչները;</w:t>
            </w:r>
          </w:p>
          <w:p w:rsidR="00806CB2" w:rsidRPr="00443719" w:rsidRDefault="00806CB2" w:rsidP="006274E2">
            <w:pPr>
              <w:pStyle w:val="ListParagraph"/>
              <w:numPr>
                <w:ilvl w:val="0"/>
                <w:numId w:val="5"/>
              </w:numPr>
              <w:spacing w:after="0"/>
              <w:ind w:left="73" w:firstLine="0"/>
              <w:contextualSpacing w:val="0"/>
              <w:jc w:val="both"/>
              <w:rPr>
                <w:rFonts w:ascii="GHEA Grapalat" w:eastAsia="Times New Roman" w:hAnsi="GHEA Grapalat"/>
                <w:lang w:val="hy-AM"/>
              </w:rPr>
            </w:pPr>
            <w:r w:rsidRPr="00443719">
              <w:rPr>
                <w:rFonts w:ascii="GHEA Grapalat" w:eastAsia="Times New Roman" w:hAnsi="GHEA Grapalat"/>
                <w:lang w:val="hy-AM"/>
              </w:rPr>
              <w:t>Կսահմանեն կառավարության և նախարարությունների պաշտոնական կայքերում էլեկտրոնային հաշվետվետվողական համակարգի ներդրում` հանրային առաջարկները և դրանց վերաբերյալ պաշտոնական մեկնաբա</w:t>
            </w:r>
            <w:r w:rsidR="00A00AF2" w:rsidRPr="003C2E79">
              <w:rPr>
                <w:rFonts w:ascii="GHEA Grapalat" w:eastAsia="Times New Roman" w:hAnsi="GHEA Grapalat"/>
                <w:lang w:val="hy-AM"/>
              </w:rPr>
              <w:t>ն</w:t>
            </w:r>
            <w:r w:rsidRPr="00443719">
              <w:rPr>
                <w:rFonts w:ascii="GHEA Grapalat" w:eastAsia="Times New Roman" w:hAnsi="GHEA Grapalat"/>
                <w:lang w:val="hy-AM"/>
              </w:rPr>
              <w:t>ությունները, մասնակցային խորհրդատվական մարմինների գործունեության տարեկան հաշվետվությունը թափանցիկ և հասանելի դարձնելու համար:</w:t>
            </w:r>
          </w:p>
        </w:tc>
      </w:tr>
      <w:tr w:rsidR="00806CB2" w:rsidRPr="00C45841" w:rsidTr="00007598">
        <w:trPr>
          <w:trHeight w:val="915"/>
        </w:trPr>
        <w:tc>
          <w:tcPr>
            <w:tcW w:w="3941" w:type="dxa"/>
            <w:gridSpan w:val="2"/>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lang w:val="hy-AM"/>
              </w:rPr>
            </w:pPr>
            <w:r w:rsidRPr="00443719">
              <w:rPr>
                <w:rFonts w:ascii="GHEA Grapalat" w:hAnsi="GHEA Grapalat" w:cs="GHEA Grapalat"/>
                <w:color w:val="000000"/>
                <w:lang w:val="hy-AM"/>
              </w:rPr>
              <w:lastRenderedPageBreak/>
              <w:t>ԲԿԳ ո՞ր մարտահրավերից է բխում պարտավորությունը</w:t>
            </w:r>
          </w:p>
        </w:tc>
        <w:tc>
          <w:tcPr>
            <w:tcW w:w="10279" w:type="dxa"/>
            <w:gridSpan w:val="4"/>
            <w:shd w:val="clear" w:color="auto" w:fill="auto"/>
            <w:noWrap/>
            <w:vAlign w:val="center"/>
            <w:hideMark/>
          </w:tcPr>
          <w:p w:rsidR="00806CB2" w:rsidRPr="00443719" w:rsidRDefault="00806CB2" w:rsidP="001410B6">
            <w:pPr>
              <w:spacing w:after="120" w:line="240" w:lineRule="auto"/>
              <w:rPr>
                <w:rFonts w:ascii="GHEA Grapalat" w:eastAsia="Times New Roman" w:hAnsi="GHEA Grapalat"/>
                <w:lang w:val="hy-AM"/>
              </w:rPr>
            </w:pPr>
            <w:r w:rsidRPr="00443719">
              <w:rPr>
                <w:rFonts w:ascii="GHEA Grapalat" w:eastAsia="Times New Roman" w:hAnsi="GHEA Grapalat"/>
                <w:lang w:val="hy-AM"/>
              </w:rPr>
              <w:t xml:space="preserve">Հանրային ծառայությունների բարելավում, </w:t>
            </w:r>
          </w:p>
          <w:p w:rsidR="00806CB2" w:rsidRPr="003C2E79" w:rsidRDefault="00806CB2" w:rsidP="006274E2">
            <w:pPr>
              <w:spacing w:after="0" w:line="240" w:lineRule="auto"/>
              <w:rPr>
                <w:rFonts w:ascii="GHEA Grapalat" w:eastAsia="Times New Roman" w:hAnsi="GHEA Grapalat"/>
                <w:lang w:val="hy-AM"/>
              </w:rPr>
            </w:pPr>
            <w:r w:rsidRPr="00443719">
              <w:rPr>
                <w:rFonts w:ascii="GHEA Grapalat" w:eastAsia="Times New Roman" w:hAnsi="GHEA Grapalat"/>
                <w:lang w:val="hy-AM"/>
              </w:rPr>
              <w:t>Հանրային վստահության բարելավում</w:t>
            </w:r>
          </w:p>
        </w:tc>
      </w:tr>
      <w:tr w:rsidR="00806CB2" w:rsidRPr="00443719" w:rsidTr="00007598">
        <w:trPr>
          <w:trHeight w:val="645"/>
        </w:trPr>
        <w:tc>
          <w:tcPr>
            <w:tcW w:w="3941" w:type="dxa"/>
            <w:gridSpan w:val="2"/>
            <w:vMerge w:val="restart"/>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lang w:val="hy-AM"/>
              </w:rPr>
            </w:pPr>
            <w:r w:rsidRPr="00443719">
              <w:rPr>
                <w:rFonts w:ascii="GHEA Grapalat" w:hAnsi="GHEA Grapalat"/>
                <w:lang w:val="hy-AM"/>
              </w:rPr>
              <w:t xml:space="preserve">Պարտավորությունը ԲԿԳ ո՞ր արժեքների առաջխաղացմանն է նպաստում </w:t>
            </w:r>
          </w:p>
        </w:tc>
        <w:tc>
          <w:tcPr>
            <w:tcW w:w="2535" w:type="dxa"/>
            <w:shd w:val="clear" w:color="auto" w:fill="C4C9D2"/>
            <w:noWrap/>
            <w:hideMark/>
          </w:tcPr>
          <w:p w:rsidR="00806CB2" w:rsidRPr="00443719" w:rsidRDefault="00806CB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Թափանցիկություն</w:t>
            </w:r>
          </w:p>
        </w:tc>
        <w:tc>
          <w:tcPr>
            <w:tcW w:w="3117" w:type="dxa"/>
            <w:shd w:val="clear" w:color="auto" w:fill="C4C9D2"/>
            <w:noWrap/>
            <w:hideMark/>
          </w:tcPr>
          <w:p w:rsidR="00806CB2" w:rsidRPr="00443719" w:rsidRDefault="00806CB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Հաշվետվողականություն</w:t>
            </w:r>
          </w:p>
        </w:tc>
        <w:tc>
          <w:tcPr>
            <w:tcW w:w="4627" w:type="dxa"/>
            <w:gridSpan w:val="2"/>
            <w:shd w:val="clear" w:color="auto" w:fill="C4C9D2"/>
            <w:noWrap/>
            <w:hideMark/>
          </w:tcPr>
          <w:p w:rsidR="00806CB2" w:rsidRPr="00443719" w:rsidRDefault="00806CB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Հանրային մասնակցություն</w:t>
            </w:r>
          </w:p>
        </w:tc>
      </w:tr>
      <w:tr w:rsidR="00806CB2" w:rsidRPr="00443719" w:rsidTr="00007598">
        <w:trPr>
          <w:trHeight w:val="720"/>
        </w:trPr>
        <w:tc>
          <w:tcPr>
            <w:tcW w:w="3941" w:type="dxa"/>
            <w:gridSpan w:val="2"/>
            <w:vMerge/>
            <w:shd w:val="clear" w:color="auto" w:fill="C4C9D2"/>
            <w:vAlign w:val="center"/>
            <w:hideMark/>
          </w:tcPr>
          <w:p w:rsidR="00806CB2" w:rsidRPr="00443719" w:rsidRDefault="00806CB2" w:rsidP="006274E2">
            <w:pPr>
              <w:spacing w:after="0" w:line="240" w:lineRule="auto"/>
              <w:rPr>
                <w:rFonts w:ascii="GHEA Grapalat" w:eastAsia="Times New Roman" w:hAnsi="GHEA Grapalat"/>
              </w:rPr>
            </w:pPr>
          </w:p>
        </w:tc>
        <w:tc>
          <w:tcPr>
            <w:tcW w:w="2535" w:type="dxa"/>
            <w:shd w:val="clear" w:color="auto" w:fill="auto"/>
            <w:noWrap/>
            <w:vAlign w:val="center"/>
            <w:hideMark/>
          </w:tcPr>
          <w:p w:rsidR="00806CB2" w:rsidRPr="00443719" w:rsidRDefault="00806CB2" w:rsidP="006274E2">
            <w:pPr>
              <w:spacing w:after="0" w:line="240" w:lineRule="auto"/>
              <w:jc w:val="center"/>
              <w:rPr>
                <w:rFonts w:ascii="GHEA Grapalat" w:eastAsia="Times New Roman" w:hAnsi="GHEA Grapalat"/>
                <w:b/>
              </w:rPr>
            </w:pPr>
            <w:r w:rsidRPr="00443719">
              <w:rPr>
                <w:rFonts w:ascii="GHEA Grapalat" w:eastAsia="Times New Roman" w:hAnsi="GHEA Grapalat"/>
                <w:b/>
              </w:rPr>
              <w:t>V</w:t>
            </w:r>
          </w:p>
        </w:tc>
        <w:tc>
          <w:tcPr>
            <w:tcW w:w="3117" w:type="dxa"/>
            <w:shd w:val="clear" w:color="auto" w:fill="auto"/>
            <w:noWrap/>
            <w:vAlign w:val="center"/>
            <w:hideMark/>
          </w:tcPr>
          <w:p w:rsidR="00806CB2" w:rsidRPr="00443719" w:rsidRDefault="00806CB2" w:rsidP="006274E2">
            <w:pPr>
              <w:spacing w:after="0" w:line="240" w:lineRule="auto"/>
              <w:jc w:val="center"/>
              <w:rPr>
                <w:rFonts w:ascii="GHEA Grapalat" w:eastAsia="Times New Roman" w:hAnsi="GHEA Grapalat"/>
                <w:b/>
              </w:rPr>
            </w:pPr>
            <w:r w:rsidRPr="00443719">
              <w:rPr>
                <w:rFonts w:ascii="GHEA Grapalat" w:eastAsia="Times New Roman" w:hAnsi="GHEA Grapalat"/>
                <w:b/>
              </w:rPr>
              <w:t>V</w:t>
            </w:r>
          </w:p>
        </w:tc>
        <w:tc>
          <w:tcPr>
            <w:tcW w:w="4627" w:type="dxa"/>
            <w:gridSpan w:val="2"/>
            <w:shd w:val="clear" w:color="auto" w:fill="auto"/>
            <w:noWrap/>
            <w:vAlign w:val="center"/>
            <w:hideMark/>
          </w:tcPr>
          <w:p w:rsidR="00806CB2" w:rsidRPr="00443719" w:rsidRDefault="00806CB2" w:rsidP="006274E2">
            <w:pPr>
              <w:spacing w:after="0" w:line="240" w:lineRule="auto"/>
              <w:jc w:val="center"/>
              <w:rPr>
                <w:rFonts w:ascii="GHEA Grapalat" w:eastAsia="Times New Roman" w:hAnsi="GHEA Grapalat"/>
                <w:b/>
                <w:lang w:val="hy-AM"/>
              </w:rPr>
            </w:pPr>
            <w:r w:rsidRPr="00443719">
              <w:rPr>
                <w:rFonts w:ascii="GHEA Grapalat" w:eastAsia="Times New Roman" w:hAnsi="GHEA Grapalat"/>
                <w:b/>
              </w:rPr>
              <w:t>V</w:t>
            </w:r>
          </w:p>
        </w:tc>
      </w:tr>
      <w:tr w:rsidR="00806CB2" w:rsidRPr="00443719" w:rsidTr="00007598">
        <w:trPr>
          <w:trHeight w:val="705"/>
        </w:trPr>
        <w:tc>
          <w:tcPr>
            <w:tcW w:w="6476" w:type="dxa"/>
            <w:gridSpan w:val="3"/>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Պարտավորության կատարման ստուգելի և չափելի  չափանիշներ</w:t>
            </w:r>
          </w:p>
        </w:tc>
        <w:tc>
          <w:tcPr>
            <w:tcW w:w="3117" w:type="dxa"/>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Նոր կամ ընթացիկ պարտավորություն</w:t>
            </w:r>
          </w:p>
        </w:tc>
        <w:tc>
          <w:tcPr>
            <w:tcW w:w="1748" w:type="dxa"/>
            <w:shd w:val="clear" w:color="auto" w:fill="C4C9D2"/>
            <w:hideMark/>
          </w:tcPr>
          <w:p w:rsidR="00806CB2" w:rsidRPr="00443719" w:rsidRDefault="00806CB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Մեկնարկի օր</w:t>
            </w:r>
          </w:p>
        </w:tc>
        <w:tc>
          <w:tcPr>
            <w:tcW w:w="2879" w:type="dxa"/>
            <w:shd w:val="clear" w:color="auto" w:fill="C4C9D2"/>
            <w:hideMark/>
          </w:tcPr>
          <w:p w:rsidR="00806CB2" w:rsidRPr="00443719" w:rsidRDefault="00806CB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Ավարտի օր</w:t>
            </w:r>
          </w:p>
        </w:tc>
      </w:tr>
      <w:tr w:rsidR="00806CB2" w:rsidRPr="00443719" w:rsidTr="00591522">
        <w:trPr>
          <w:trHeight w:val="735"/>
        </w:trPr>
        <w:tc>
          <w:tcPr>
            <w:tcW w:w="6476" w:type="dxa"/>
            <w:gridSpan w:val="3"/>
            <w:shd w:val="clear" w:color="auto" w:fill="auto"/>
            <w:vAlign w:val="center"/>
            <w:hideMark/>
          </w:tcPr>
          <w:p w:rsidR="00806CB2" w:rsidRPr="00443719" w:rsidRDefault="00806CB2" w:rsidP="00513846">
            <w:pPr>
              <w:pStyle w:val="ListParagraph"/>
              <w:numPr>
                <w:ilvl w:val="0"/>
                <w:numId w:val="6"/>
              </w:numPr>
              <w:spacing w:after="0"/>
              <w:ind w:left="304" w:hanging="304"/>
              <w:contextualSpacing w:val="0"/>
              <w:jc w:val="both"/>
              <w:rPr>
                <w:rFonts w:ascii="GHEA Grapalat" w:eastAsia="Times New Roman" w:hAnsi="GHEA Grapalat"/>
                <w:lang w:val="hy-AM"/>
              </w:rPr>
            </w:pPr>
            <w:r w:rsidRPr="00443719">
              <w:rPr>
                <w:rFonts w:ascii="GHEA Grapalat" w:eastAsia="Times New Roman" w:hAnsi="GHEA Grapalat" w:cs="Sylfaen"/>
                <w:lang w:val="hy-AM"/>
              </w:rPr>
              <w:t>Իրականացնել</w:t>
            </w:r>
            <w:r w:rsidRPr="00443719">
              <w:rPr>
                <w:rFonts w:ascii="GHEA Grapalat" w:eastAsia="Times New Roman" w:hAnsi="GHEA Grapalat"/>
                <w:lang w:val="hy-AM"/>
              </w:rPr>
              <w:t xml:space="preserve"> </w:t>
            </w:r>
            <w:r w:rsidRPr="00443719">
              <w:rPr>
                <w:rFonts w:ascii="Times New Roman" w:eastAsia="Times New Roman" w:hAnsi="Times New Roman"/>
                <w:lang w:val="hy-AM"/>
              </w:rPr>
              <w:t> </w:t>
            </w:r>
            <w:r w:rsidRPr="00443719">
              <w:rPr>
                <w:rFonts w:ascii="GHEA Grapalat" w:eastAsia="Times New Roman" w:hAnsi="GHEA Grapalat"/>
                <w:lang w:val="hy-AM"/>
              </w:rPr>
              <w:t>աշխատակարգերի և միջազգային փորձի ուսումնասիրություն</w:t>
            </w:r>
          </w:p>
        </w:tc>
        <w:tc>
          <w:tcPr>
            <w:tcW w:w="3117" w:type="dxa"/>
            <w:shd w:val="clear" w:color="auto" w:fill="auto"/>
            <w:noWrap/>
            <w:hideMark/>
          </w:tcPr>
          <w:p w:rsidR="00806CB2" w:rsidRPr="00443719" w:rsidRDefault="00806CB2" w:rsidP="00591522">
            <w:pPr>
              <w:spacing w:after="0" w:line="240" w:lineRule="auto"/>
              <w:jc w:val="center"/>
              <w:rPr>
                <w:rFonts w:ascii="GHEA Grapalat" w:eastAsia="Times New Roman" w:hAnsi="GHEA Grapalat"/>
              </w:rPr>
            </w:pPr>
            <w:r w:rsidRPr="00443719">
              <w:rPr>
                <w:rFonts w:ascii="GHEA Grapalat" w:eastAsia="Times New Roman" w:hAnsi="GHEA Grapalat"/>
              </w:rPr>
              <w:t>Նոր</w:t>
            </w:r>
          </w:p>
        </w:tc>
        <w:tc>
          <w:tcPr>
            <w:tcW w:w="1748" w:type="dxa"/>
            <w:shd w:val="clear" w:color="auto" w:fill="auto"/>
            <w:noWrap/>
            <w:hideMark/>
          </w:tcPr>
          <w:p w:rsidR="00806CB2" w:rsidRPr="00443719" w:rsidRDefault="00806CB2" w:rsidP="00591522">
            <w:pPr>
              <w:spacing w:after="0" w:line="240" w:lineRule="auto"/>
              <w:jc w:val="center"/>
              <w:rPr>
                <w:rFonts w:ascii="GHEA Grapalat" w:eastAsia="Times New Roman" w:hAnsi="GHEA Grapalat"/>
              </w:rPr>
            </w:pPr>
            <w:r w:rsidRPr="00443719">
              <w:rPr>
                <w:rFonts w:ascii="GHEA Grapalat" w:eastAsia="Times New Roman" w:hAnsi="GHEA Grapalat"/>
                <w:lang w:val="hy-AM"/>
              </w:rPr>
              <w:t>2014</w:t>
            </w:r>
            <w:r w:rsidRPr="00443719">
              <w:rPr>
                <w:rFonts w:ascii="GHEA Grapalat" w:eastAsia="Times New Roman" w:hAnsi="GHEA Grapalat"/>
              </w:rPr>
              <w:t>թ</w:t>
            </w:r>
            <w:r w:rsidR="00FD1AC2" w:rsidRPr="00443719">
              <w:rPr>
                <w:rFonts w:ascii="GHEA Grapalat" w:eastAsia="Times New Roman" w:hAnsi="GHEA Grapalat"/>
              </w:rPr>
              <w:t>.</w:t>
            </w:r>
          </w:p>
          <w:p w:rsidR="00806CB2" w:rsidRPr="00443719" w:rsidRDefault="00FE6A72" w:rsidP="00591522">
            <w:pPr>
              <w:spacing w:after="0" w:line="240" w:lineRule="auto"/>
              <w:jc w:val="center"/>
              <w:rPr>
                <w:rFonts w:ascii="GHEA Grapalat" w:eastAsia="Times New Roman" w:hAnsi="GHEA Grapalat"/>
              </w:rPr>
            </w:pPr>
            <w:r w:rsidRPr="00443719">
              <w:rPr>
                <w:rFonts w:ascii="GHEA Grapalat" w:eastAsia="Times New Roman" w:hAnsi="GHEA Grapalat"/>
              </w:rPr>
              <w:t>սեպտեմբեր</w:t>
            </w:r>
          </w:p>
        </w:tc>
        <w:tc>
          <w:tcPr>
            <w:tcW w:w="2879" w:type="dxa"/>
            <w:shd w:val="clear" w:color="auto" w:fill="auto"/>
            <w:noWrap/>
            <w:hideMark/>
          </w:tcPr>
          <w:p w:rsidR="00806CB2" w:rsidRPr="00443719" w:rsidRDefault="00806CB2" w:rsidP="00591522">
            <w:pPr>
              <w:spacing w:after="0" w:line="240" w:lineRule="auto"/>
              <w:jc w:val="center"/>
              <w:rPr>
                <w:rFonts w:ascii="GHEA Grapalat" w:eastAsia="Times New Roman" w:hAnsi="GHEA Grapalat"/>
              </w:rPr>
            </w:pPr>
            <w:r w:rsidRPr="00443719">
              <w:rPr>
                <w:rFonts w:ascii="GHEA Grapalat" w:eastAsia="Times New Roman" w:hAnsi="GHEA Grapalat"/>
              </w:rPr>
              <w:t>2014թ</w:t>
            </w:r>
            <w:r w:rsidR="00FD1AC2" w:rsidRPr="00443719">
              <w:rPr>
                <w:rFonts w:ascii="GHEA Grapalat" w:eastAsia="Times New Roman" w:hAnsi="GHEA Grapalat"/>
              </w:rPr>
              <w:t>.</w:t>
            </w:r>
          </w:p>
          <w:p w:rsidR="00FD1AC2" w:rsidRPr="00443719" w:rsidRDefault="00FE6A72" w:rsidP="00591522">
            <w:pPr>
              <w:spacing w:after="0" w:line="240" w:lineRule="auto"/>
              <w:jc w:val="center"/>
              <w:rPr>
                <w:rFonts w:ascii="GHEA Grapalat" w:eastAsia="Times New Roman" w:hAnsi="GHEA Grapalat"/>
              </w:rPr>
            </w:pPr>
            <w:r w:rsidRPr="00443719">
              <w:rPr>
                <w:rFonts w:ascii="GHEA Grapalat" w:eastAsia="Times New Roman" w:hAnsi="GHEA Grapalat"/>
              </w:rPr>
              <w:t>դեկտեմբեր</w:t>
            </w:r>
          </w:p>
        </w:tc>
      </w:tr>
      <w:tr w:rsidR="00806CB2" w:rsidRPr="00443719" w:rsidTr="00591522">
        <w:trPr>
          <w:trHeight w:val="735"/>
        </w:trPr>
        <w:tc>
          <w:tcPr>
            <w:tcW w:w="6476" w:type="dxa"/>
            <w:gridSpan w:val="3"/>
            <w:shd w:val="clear" w:color="auto" w:fill="auto"/>
            <w:vAlign w:val="center"/>
            <w:hideMark/>
          </w:tcPr>
          <w:p w:rsidR="00806CB2" w:rsidRPr="00443719" w:rsidRDefault="00806CB2" w:rsidP="00513846">
            <w:pPr>
              <w:pStyle w:val="ListParagraph"/>
              <w:numPr>
                <w:ilvl w:val="0"/>
                <w:numId w:val="6"/>
              </w:numPr>
              <w:spacing w:after="0"/>
              <w:ind w:left="304" w:hanging="304"/>
              <w:contextualSpacing w:val="0"/>
              <w:jc w:val="both"/>
              <w:rPr>
                <w:rFonts w:ascii="GHEA Grapalat" w:eastAsia="Times New Roman" w:hAnsi="GHEA Grapalat"/>
                <w:lang w:val="hy-AM"/>
              </w:rPr>
            </w:pPr>
            <w:r w:rsidRPr="00443719">
              <w:rPr>
                <w:rFonts w:ascii="GHEA Grapalat" w:eastAsia="Times New Roman" w:hAnsi="GHEA Grapalat" w:cs="Sylfaen"/>
                <w:lang w:val="hy-AM"/>
              </w:rPr>
              <w:t>Մշակել</w:t>
            </w:r>
            <w:r w:rsidRPr="00443719">
              <w:rPr>
                <w:rFonts w:ascii="GHEA Grapalat" w:eastAsia="Times New Roman" w:hAnsi="GHEA Grapalat"/>
                <w:lang w:val="hy-AM"/>
              </w:rPr>
              <w:t xml:space="preserve"> իրավական ակտերի/օրինակելի աշխատակարգի փոփոխությունների առաջակնե</w:t>
            </w:r>
            <w:r w:rsidRPr="00443719">
              <w:rPr>
                <w:rFonts w:ascii="GHEA Grapalat" w:eastAsia="Times New Roman" w:hAnsi="GHEA Grapalat"/>
              </w:rPr>
              <w:softHyphen/>
            </w:r>
            <w:r w:rsidRPr="00443719">
              <w:rPr>
                <w:rFonts w:ascii="GHEA Grapalat" w:eastAsia="Times New Roman" w:hAnsi="GHEA Grapalat"/>
                <w:lang w:val="hy-AM"/>
              </w:rPr>
              <w:t>րը</w:t>
            </w:r>
          </w:p>
        </w:tc>
        <w:tc>
          <w:tcPr>
            <w:tcW w:w="3117" w:type="dxa"/>
            <w:shd w:val="clear" w:color="auto" w:fill="auto"/>
            <w:noWrap/>
            <w:hideMark/>
          </w:tcPr>
          <w:p w:rsidR="00806CB2" w:rsidRPr="00443719" w:rsidRDefault="00806CB2" w:rsidP="00591522">
            <w:pPr>
              <w:spacing w:after="0" w:line="240" w:lineRule="auto"/>
              <w:jc w:val="center"/>
              <w:rPr>
                <w:rFonts w:ascii="GHEA Grapalat" w:eastAsia="Times New Roman" w:hAnsi="GHEA Grapalat"/>
                <w:lang w:val="hy-AM"/>
              </w:rPr>
            </w:pPr>
            <w:r w:rsidRPr="00443719">
              <w:rPr>
                <w:rFonts w:ascii="GHEA Grapalat" w:eastAsia="Times New Roman" w:hAnsi="GHEA Grapalat"/>
              </w:rPr>
              <w:t>Նոր</w:t>
            </w:r>
          </w:p>
        </w:tc>
        <w:tc>
          <w:tcPr>
            <w:tcW w:w="1748" w:type="dxa"/>
            <w:shd w:val="clear" w:color="auto" w:fill="auto"/>
            <w:noWrap/>
            <w:hideMark/>
          </w:tcPr>
          <w:p w:rsidR="00806CB2" w:rsidRPr="00443719" w:rsidRDefault="00FE6A72" w:rsidP="00591522">
            <w:pPr>
              <w:spacing w:after="0" w:line="240" w:lineRule="auto"/>
              <w:jc w:val="center"/>
              <w:rPr>
                <w:rFonts w:ascii="GHEA Grapalat" w:eastAsia="Times New Roman" w:hAnsi="GHEA Grapalat"/>
              </w:rPr>
            </w:pPr>
            <w:r w:rsidRPr="00443719">
              <w:rPr>
                <w:rFonts w:ascii="GHEA Grapalat" w:eastAsia="Times New Roman" w:hAnsi="GHEA Grapalat"/>
                <w:lang w:val="hy-AM"/>
              </w:rPr>
              <w:t>201</w:t>
            </w:r>
            <w:r w:rsidRPr="00443719">
              <w:rPr>
                <w:rFonts w:ascii="GHEA Grapalat" w:eastAsia="Times New Roman" w:hAnsi="GHEA Grapalat"/>
              </w:rPr>
              <w:t>5թ</w:t>
            </w:r>
            <w:r w:rsidR="00910EA5" w:rsidRPr="00443719">
              <w:rPr>
                <w:rFonts w:ascii="GHEA Grapalat" w:eastAsia="Times New Roman" w:hAnsi="GHEA Grapalat"/>
              </w:rPr>
              <w:t>.</w:t>
            </w:r>
          </w:p>
          <w:p w:rsidR="00910EA5" w:rsidRPr="00443719" w:rsidRDefault="00FE6A72" w:rsidP="00591522">
            <w:pPr>
              <w:spacing w:after="0" w:line="240" w:lineRule="auto"/>
              <w:jc w:val="center"/>
              <w:rPr>
                <w:rFonts w:ascii="GHEA Grapalat" w:eastAsia="Times New Roman" w:hAnsi="GHEA Grapalat"/>
              </w:rPr>
            </w:pPr>
            <w:r w:rsidRPr="00443719">
              <w:rPr>
                <w:rFonts w:ascii="GHEA Grapalat" w:eastAsia="Times New Roman" w:hAnsi="GHEA Grapalat"/>
              </w:rPr>
              <w:t>հունվար</w:t>
            </w:r>
          </w:p>
          <w:p w:rsidR="00806CB2" w:rsidRPr="00443719" w:rsidRDefault="00806CB2" w:rsidP="00591522">
            <w:pPr>
              <w:spacing w:after="0" w:line="240" w:lineRule="auto"/>
              <w:jc w:val="center"/>
              <w:rPr>
                <w:rFonts w:ascii="GHEA Grapalat" w:eastAsia="Times New Roman" w:hAnsi="GHEA Grapalat"/>
              </w:rPr>
            </w:pPr>
          </w:p>
        </w:tc>
        <w:tc>
          <w:tcPr>
            <w:tcW w:w="2879" w:type="dxa"/>
            <w:shd w:val="clear" w:color="auto" w:fill="auto"/>
            <w:noWrap/>
            <w:hideMark/>
          </w:tcPr>
          <w:p w:rsidR="00806CB2" w:rsidRPr="00443719" w:rsidRDefault="00FE6A72" w:rsidP="00591522">
            <w:pPr>
              <w:spacing w:after="0" w:line="240" w:lineRule="auto"/>
              <w:jc w:val="center"/>
              <w:rPr>
                <w:rFonts w:ascii="GHEA Grapalat" w:eastAsia="Times New Roman" w:hAnsi="GHEA Grapalat"/>
              </w:rPr>
            </w:pPr>
            <w:r w:rsidRPr="00443719">
              <w:rPr>
                <w:rFonts w:ascii="GHEA Grapalat" w:eastAsia="Times New Roman" w:hAnsi="GHEA Grapalat"/>
              </w:rPr>
              <w:t>2015</w:t>
            </w:r>
            <w:r w:rsidR="00910EA5" w:rsidRPr="00443719">
              <w:rPr>
                <w:rFonts w:ascii="GHEA Grapalat" w:eastAsia="Times New Roman" w:hAnsi="GHEA Grapalat"/>
              </w:rPr>
              <w:t>թ.</w:t>
            </w:r>
          </w:p>
          <w:p w:rsidR="00910EA5" w:rsidRPr="00443719" w:rsidRDefault="00FE6A72" w:rsidP="00591522">
            <w:pPr>
              <w:spacing w:after="0" w:line="240" w:lineRule="auto"/>
              <w:jc w:val="center"/>
              <w:rPr>
                <w:rFonts w:ascii="GHEA Grapalat" w:eastAsia="Times New Roman" w:hAnsi="GHEA Grapalat"/>
              </w:rPr>
            </w:pPr>
            <w:r w:rsidRPr="00443719">
              <w:rPr>
                <w:rFonts w:ascii="GHEA Grapalat" w:eastAsia="Times New Roman" w:hAnsi="GHEA Grapalat"/>
              </w:rPr>
              <w:t>մարտ</w:t>
            </w:r>
          </w:p>
          <w:p w:rsidR="00806CB2" w:rsidRPr="00443719" w:rsidRDefault="00806CB2" w:rsidP="00591522">
            <w:pPr>
              <w:spacing w:after="0" w:line="240" w:lineRule="auto"/>
              <w:jc w:val="center"/>
              <w:rPr>
                <w:rFonts w:ascii="GHEA Grapalat" w:eastAsia="Times New Roman" w:hAnsi="GHEA Grapalat"/>
              </w:rPr>
            </w:pPr>
          </w:p>
        </w:tc>
      </w:tr>
      <w:tr w:rsidR="00806CB2" w:rsidRPr="00443719" w:rsidTr="00591522">
        <w:trPr>
          <w:trHeight w:val="735"/>
        </w:trPr>
        <w:tc>
          <w:tcPr>
            <w:tcW w:w="6476" w:type="dxa"/>
            <w:gridSpan w:val="3"/>
            <w:shd w:val="clear" w:color="auto" w:fill="auto"/>
            <w:vAlign w:val="center"/>
            <w:hideMark/>
          </w:tcPr>
          <w:p w:rsidR="00806CB2" w:rsidRPr="00443719" w:rsidRDefault="00806CB2" w:rsidP="00513846">
            <w:pPr>
              <w:pStyle w:val="ListParagraph"/>
              <w:numPr>
                <w:ilvl w:val="0"/>
                <w:numId w:val="6"/>
              </w:numPr>
              <w:spacing w:after="0" w:line="240" w:lineRule="auto"/>
              <w:ind w:left="304" w:hanging="304"/>
              <w:jc w:val="both"/>
              <w:rPr>
                <w:rFonts w:ascii="GHEA Grapalat" w:eastAsia="Times New Roman" w:hAnsi="GHEA Grapalat"/>
                <w:lang w:val="hy-AM"/>
              </w:rPr>
            </w:pPr>
            <w:r w:rsidRPr="00443719">
              <w:rPr>
                <w:rFonts w:ascii="GHEA Grapalat" w:eastAsia="Times New Roman" w:hAnsi="GHEA Grapalat" w:cs="Sylfaen"/>
                <w:lang w:val="hy-AM"/>
              </w:rPr>
              <w:t>Իրականացնել</w:t>
            </w:r>
            <w:r w:rsidRPr="00443719">
              <w:rPr>
                <w:rFonts w:ascii="GHEA Grapalat" w:eastAsia="Times New Roman" w:hAnsi="GHEA Grapalat"/>
                <w:lang w:val="hy-AM"/>
              </w:rPr>
              <w:t xml:space="preserve"> հանրային քննարկումներ, հավաքագրել  նոր  առաջարկներ, լրամշակել  առաջարկների փաթեթը և ներկայացնել կառավարության հաստատմանը</w:t>
            </w:r>
          </w:p>
        </w:tc>
        <w:tc>
          <w:tcPr>
            <w:tcW w:w="3117" w:type="dxa"/>
            <w:shd w:val="clear" w:color="auto" w:fill="auto"/>
            <w:noWrap/>
            <w:hideMark/>
          </w:tcPr>
          <w:p w:rsidR="00806CB2" w:rsidRPr="00443719" w:rsidRDefault="00806CB2" w:rsidP="00591522">
            <w:pPr>
              <w:spacing w:after="0" w:line="240" w:lineRule="auto"/>
              <w:jc w:val="center"/>
              <w:rPr>
                <w:rFonts w:ascii="GHEA Grapalat" w:eastAsia="Times New Roman" w:hAnsi="GHEA Grapalat"/>
                <w:lang w:val="hy-AM"/>
              </w:rPr>
            </w:pPr>
            <w:r w:rsidRPr="00443719">
              <w:rPr>
                <w:rFonts w:ascii="GHEA Grapalat" w:eastAsia="Times New Roman" w:hAnsi="GHEA Grapalat"/>
              </w:rPr>
              <w:t>Նոր</w:t>
            </w:r>
          </w:p>
        </w:tc>
        <w:tc>
          <w:tcPr>
            <w:tcW w:w="1748" w:type="dxa"/>
            <w:shd w:val="clear" w:color="auto" w:fill="auto"/>
            <w:noWrap/>
            <w:hideMark/>
          </w:tcPr>
          <w:p w:rsidR="00806CB2" w:rsidRPr="00443719" w:rsidRDefault="00910EA5" w:rsidP="00591522">
            <w:pPr>
              <w:spacing w:after="0" w:line="240" w:lineRule="auto"/>
              <w:jc w:val="center"/>
              <w:rPr>
                <w:rFonts w:ascii="GHEA Grapalat" w:eastAsia="Times New Roman" w:hAnsi="GHEA Grapalat"/>
              </w:rPr>
            </w:pPr>
            <w:r w:rsidRPr="00443719">
              <w:rPr>
                <w:rFonts w:ascii="GHEA Grapalat" w:eastAsia="Times New Roman" w:hAnsi="GHEA Grapalat"/>
              </w:rPr>
              <w:t>2015թ.</w:t>
            </w:r>
          </w:p>
          <w:p w:rsidR="00806CB2" w:rsidRPr="00443719" w:rsidRDefault="00FE6A72" w:rsidP="00591522">
            <w:pPr>
              <w:spacing w:after="0" w:line="240" w:lineRule="auto"/>
              <w:jc w:val="center"/>
              <w:rPr>
                <w:rFonts w:ascii="GHEA Grapalat" w:eastAsia="Times New Roman" w:hAnsi="GHEA Grapalat"/>
              </w:rPr>
            </w:pPr>
            <w:r w:rsidRPr="00443719">
              <w:rPr>
                <w:rFonts w:ascii="GHEA Grapalat" w:eastAsia="Times New Roman" w:hAnsi="GHEA Grapalat"/>
              </w:rPr>
              <w:t>ապրիլ</w:t>
            </w:r>
          </w:p>
        </w:tc>
        <w:tc>
          <w:tcPr>
            <w:tcW w:w="2879" w:type="dxa"/>
            <w:shd w:val="clear" w:color="auto" w:fill="auto"/>
            <w:noWrap/>
            <w:hideMark/>
          </w:tcPr>
          <w:p w:rsidR="00806CB2" w:rsidRPr="00443719" w:rsidRDefault="00910EA5" w:rsidP="00591522">
            <w:pPr>
              <w:spacing w:after="0" w:line="240" w:lineRule="auto"/>
              <w:jc w:val="center"/>
              <w:rPr>
                <w:rFonts w:ascii="GHEA Grapalat" w:eastAsia="Times New Roman" w:hAnsi="GHEA Grapalat"/>
              </w:rPr>
            </w:pPr>
            <w:r w:rsidRPr="00443719">
              <w:rPr>
                <w:rFonts w:ascii="GHEA Grapalat" w:eastAsia="Times New Roman" w:hAnsi="GHEA Grapalat"/>
              </w:rPr>
              <w:t>2015թ.</w:t>
            </w:r>
          </w:p>
          <w:p w:rsidR="00910EA5" w:rsidRPr="00443719" w:rsidRDefault="00FE6A72" w:rsidP="00591522">
            <w:pPr>
              <w:spacing w:after="0" w:line="240" w:lineRule="auto"/>
              <w:jc w:val="center"/>
              <w:rPr>
                <w:rFonts w:ascii="GHEA Grapalat" w:eastAsia="Times New Roman" w:hAnsi="GHEA Grapalat"/>
              </w:rPr>
            </w:pPr>
            <w:r w:rsidRPr="00443719">
              <w:rPr>
                <w:rFonts w:ascii="GHEA Grapalat" w:eastAsia="Times New Roman" w:hAnsi="GHEA Grapalat"/>
              </w:rPr>
              <w:t>հունիս</w:t>
            </w:r>
          </w:p>
        </w:tc>
      </w:tr>
      <w:tr w:rsidR="00806CB2" w:rsidRPr="00443719" w:rsidTr="00591522">
        <w:trPr>
          <w:trHeight w:val="735"/>
        </w:trPr>
        <w:tc>
          <w:tcPr>
            <w:tcW w:w="6476" w:type="dxa"/>
            <w:gridSpan w:val="3"/>
            <w:shd w:val="clear" w:color="auto" w:fill="auto"/>
            <w:vAlign w:val="center"/>
            <w:hideMark/>
          </w:tcPr>
          <w:p w:rsidR="00806CB2" w:rsidRPr="00443719" w:rsidRDefault="00806CB2" w:rsidP="006D33F9">
            <w:pPr>
              <w:pStyle w:val="ListParagraph"/>
              <w:numPr>
                <w:ilvl w:val="0"/>
                <w:numId w:val="6"/>
              </w:numPr>
              <w:spacing w:after="0" w:line="240" w:lineRule="auto"/>
              <w:ind w:left="252" w:hanging="270"/>
              <w:jc w:val="both"/>
              <w:rPr>
                <w:rFonts w:ascii="GHEA Grapalat" w:eastAsia="Times New Roman" w:hAnsi="GHEA Grapalat"/>
                <w:lang w:val="hy-AM"/>
              </w:rPr>
            </w:pPr>
            <w:r w:rsidRPr="00443719">
              <w:rPr>
                <w:rFonts w:ascii="GHEA Grapalat" w:eastAsia="Times New Roman" w:hAnsi="GHEA Grapalat"/>
                <w:lang w:val="hy-AM"/>
              </w:rPr>
              <w:t>Իրավական ակտերի</w:t>
            </w:r>
            <w:r w:rsidRPr="00443719">
              <w:rPr>
                <w:rFonts w:ascii="GHEA Grapalat" w:eastAsia="Times New Roman" w:hAnsi="GHEA Grapalat"/>
              </w:rPr>
              <w:t>/</w:t>
            </w:r>
            <w:r w:rsidRPr="00443719">
              <w:rPr>
                <w:rFonts w:ascii="GHEA Grapalat" w:eastAsia="Times New Roman" w:hAnsi="GHEA Grapalat"/>
                <w:lang w:val="hy-AM"/>
              </w:rPr>
              <w:t>օրինակելի աշխատակար</w:t>
            </w:r>
            <w:r w:rsidRPr="00443719">
              <w:rPr>
                <w:rFonts w:ascii="GHEA Grapalat" w:eastAsia="Times New Roman" w:hAnsi="GHEA Grapalat"/>
              </w:rPr>
              <w:softHyphen/>
            </w:r>
            <w:r w:rsidRPr="00443719">
              <w:rPr>
                <w:rFonts w:ascii="GHEA Grapalat" w:eastAsia="Times New Roman" w:hAnsi="GHEA Grapalat"/>
                <w:lang w:val="hy-AM"/>
              </w:rPr>
              <w:t>գի փոփոխությունների ընդունում</w:t>
            </w:r>
          </w:p>
        </w:tc>
        <w:tc>
          <w:tcPr>
            <w:tcW w:w="3117" w:type="dxa"/>
            <w:shd w:val="clear" w:color="auto" w:fill="auto"/>
            <w:noWrap/>
            <w:hideMark/>
          </w:tcPr>
          <w:p w:rsidR="00806CB2" w:rsidRPr="00443719" w:rsidRDefault="00806CB2" w:rsidP="00591522">
            <w:pPr>
              <w:spacing w:after="0" w:line="240" w:lineRule="auto"/>
              <w:jc w:val="center"/>
              <w:rPr>
                <w:rFonts w:ascii="GHEA Grapalat" w:eastAsia="Times New Roman" w:hAnsi="GHEA Grapalat"/>
                <w:lang w:val="hy-AM"/>
              </w:rPr>
            </w:pPr>
            <w:r w:rsidRPr="00443719">
              <w:rPr>
                <w:rFonts w:ascii="GHEA Grapalat" w:eastAsia="Times New Roman" w:hAnsi="GHEA Grapalat"/>
              </w:rPr>
              <w:t>Նոր</w:t>
            </w:r>
          </w:p>
        </w:tc>
        <w:tc>
          <w:tcPr>
            <w:tcW w:w="1748" w:type="dxa"/>
            <w:shd w:val="clear" w:color="auto" w:fill="auto"/>
            <w:noWrap/>
            <w:hideMark/>
          </w:tcPr>
          <w:p w:rsidR="00806CB2" w:rsidRPr="00443719" w:rsidRDefault="002979C0" w:rsidP="00591522">
            <w:pPr>
              <w:spacing w:after="0" w:line="240" w:lineRule="auto"/>
              <w:jc w:val="center"/>
              <w:rPr>
                <w:rFonts w:ascii="GHEA Grapalat" w:eastAsia="Times New Roman" w:hAnsi="GHEA Grapalat"/>
              </w:rPr>
            </w:pPr>
            <w:r w:rsidRPr="00443719">
              <w:rPr>
                <w:rFonts w:ascii="GHEA Grapalat" w:eastAsia="Times New Roman" w:hAnsi="GHEA Grapalat"/>
              </w:rPr>
              <w:t>2015թ.</w:t>
            </w:r>
          </w:p>
          <w:p w:rsidR="002979C0" w:rsidRPr="00443719" w:rsidRDefault="00FE6A72" w:rsidP="00591522">
            <w:pPr>
              <w:spacing w:after="0" w:line="240" w:lineRule="auto"/>
              <w:jc w:val="center"/>
              <w:rPr>
                <w:rFonts w:ascii="GHEA Grapalat" w:eastAsia="Times New Roman" w:hAnsi="GHEA Grapalat"/>
              </w:rPr>
            </w:pPr>
            <w:r w:rsidRPr="00443719">
              <w:rPr>
                <w:rFonts w:ascii="GHEA Grapalat" w:eastAsia="Times New Roman" w:hAnsi="GHEA Grapalat"/>
              </w:rPr>
              <w:t>հուլիս</w:t>
            </w:r>
          </w:p>
        </w:tc>
        <w:tc>
          <w:tcPr>
            <w:tcW w:w="2879" w:type="dxa"/>
            <w:shd w:val="clear" w:color="auto" w:fill="auto"/>
            <w:noWrap/>
            <w:hideMark/>
          </w:tcPr>
          <w:p w:rsidR="00806CB2" w:rsidRPr="00443719" w:rsidRDefault="002979C0" w:rsidP="00591522">
            <w:pPr>
              <w:spacing w:after="0" w:line="240" w:lineRule="auto"/>
              <w:jc w:val="center"/>
              <w:rPr>
                <w:rFonts w:ascii="GHEA Grapalat" w:eastAsia="Times New Roman" w:hAnsi="GHEA Grapalat"/>
              </w:rPr>
            </w:pPr>
            <w:r w:rsidRPr="00443719">
              <w:rPr>
                <w:rFonts w:ascii="GHEA Grapalat" w:eastAsia="Times New Roman" w:hAnsi="GHEA Grapalat"/>
              </w:rPr>
              <w:t>201</w:t>
            </w:r>
            <w:r w:rsidR="00FD5518">
              <w:rPr>
                <w:rFonts w:ascii="GHEA Grapalat" w:eastAsia="Times New Roman" w:hAnsi="GHEA Grapalat"/>
              </w:rPr>
              <w:t>5</w:t>
            </w:r>
            <w:r w:rsidRPr="00443719">
              <w:rPr>
                <w:rFonts w:ascii="GHEA Grapalat" w:eastAsia="Times New Roman" w:hAnsi="GHEA Grapalat"/>
              </w:rPr>
              <w:t>թ.</w:t>
            </w:r>
          </w:p>
          <w:p w:rsidR="002979C0" w:rsidRPr="00443719" w:rsidRDefault="00FD5518" w:rsidP="00591522">
            <w:pPr>
              <w:spacing w:after="0" w:line="240" w:lineRule="auto"/>
              <w:jc w:val="center"/>
              <w:rPr>
                <w:rFonts w:ascii="GHEA Grapalat" w:eastAsia="Times New Roman" w:hAnsi="GHEA Grapalat"/>
              </w:rPr>
            </w:pPr>
            <w:r>
              <w:rPr>
                <w:rFonts w:ascii="GHEA Grapalat" w:eastAsia="Times New Roman" w:hAnsi="GHEA Grapalat"/>
              </w:rPr>
              <w:t>օգոստոս</w:t>
            </w:r>
          </w:p>
        </w:tc>
      </w:tr>
    </w:tbl>
    <w:p w:rsidR="00227C67" w:rsidRPr="00443719" w:rsidRDefault="00227C67" w:rsidP="00B3666F">
      <w:pPr>
        <w:jc w:val="center"/>
        <w:rPr>
          <w:rFonts w:ascii="GHEA Grapalat" w:hAnsi="GHEA Grapalat"/>
          <w:sz w:val="24"/>
          <w:szCs w:val="24"/>
        </w:rPr>
      </w:pPr>
    </w:p>
    <w:tbl>
      <w:tblPr>
        <w:tblW w:w="14220" w:type="dxa"/>
        <w:tblInd w:w="-3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589"/>
        <w:gridCol w:w="2564"/>
        <w:gridCol w:w="2344"/>
        <w:gridCol w:w="2978"/>
        <w:gridCol w:w="1904"/>
        <w:gridCol w:w="2841"/>
      </w:tblGrid>
      <w:tr w:rsidR="00806CB2" w:rsidRPr="00443719" w:rsidTr="00007598">
        <w:trPr>
          <w:trHeight w:val="405"/>
        </w:trPr>
        <w:tc>
          <w:tcPr>
            <w:tcW w:w="14220" w:type="dxa"/>
            <w:gridSpan w:val="6"/>
            <w:shd w:val="clear" w:color="auto" w:fill="B6BDC8"/>
            <w:noWrap/>
            <w:vAlign w:val="center"/>
            <w:hideMark/>
          </w:tcPr>
          <w:p w:rsidR="00806CB2" w:rsidRPr="00443719" w:rsidRDefault="00806CB2" w:rsidP="006274E2">
            <w:pPr>
              <w:spacing w:after="0"/>
              <w:ind w:left="720"/>
              <w:rPr>
                <w:rFonts w:ascii="GHEA Grapalat" w:hAnsi="GHEA Grapalat" w:cs="Arian AMU"/>
                <w:b/>
                <w:bCs/>
                <w:color w:val="000000"/>
                <w:sz w:val="24"/>
              </w:rPr>
            </w:pPr>
            <w:r w:rsidRPr="00443719">
              <w:rPr>
                <w:rFonts w:ascii="GHEA Grapalat" w:hAnsi="GHEA Grapalat"/>
                <w:sz w:val="24"/>
              </w:rPr>
              <w:br w:type="page"/>
            </w:r>
            <w:r w:rsidR="00F54259" w:rsidRPr="00F54259">
              <w:rPr>
                <w:rFonts w:ascii="GHEA Grapalat" w:hAnsi="GHEA Grapalat"/>
                <w:b/>
                <w:sz w:val="24"/>
              </w:rPr>
              <w:t>8</w:t>
            </w:r>
            <w:r w:rsidRPr="00F54259">
              <w:rPr>
                <w:rFonts w:ascii="GHEA Grapalat" w:hAnsi="GHEA Grapalat"/>
                <w:b/>
                <w:bCs/>
                <w:sz w:val="24"/>
              </w:rPr>
              <w:t xml:space="preserve">. </w:t>
            </w:r>
            <w:r w:rsidRPr="00F54259">
              <w:rPr>
                <w:rFonts w:ascii="GHEA Grapalat" w:hAnsi="GHEA Grapalat" w:cs="Arian AMU"/>
                <w:b/>
                <w:bCs/>
                <w:color w:val="000000"/>
                <w:sz w:val="24"/>
              </w:rPr>
              <w:t>Պետական</w:t>
            </w:r>
            <w:r w:rsidRPr="00443719">
              <w:rPr>
                <w:rFonts w:ascii="GHEA Grapalat" w:hAnsi="GHEA Grapalat" w:cs="Arian AMU"/>
                <w:b/>
                <w:bCs/>
                <w:color w:val="000000"/>
                <w:sz w:val="24"/>
                <w:lang w:val="af-ZA"/>
              </w:rPr>
              <w:t xml:space="preserve"> </w:t>
            </w:r>
            <w:r w:rsidRPr="00443719">
              <w:rPr>
                <w:rFonts w:ascii="GHEA Grapalat" w:hAnsi="GHEA Grapalat" w:cs="Arian AMU"/>
                <w:b/>
                <w:bCs/>
                <w:color w:val="000000"/>
                <w:sz w:val="24"/>
              </w:rPr>
              <w:t>կառավարման</w:t>
            </w:r>
            <w:r w:rsidRPr="00443719">
              <w:rPr>
                <w:rFonts w:ascii="GHEA Grapalat" w:hAnsi="GHEA Grapalat" w:cs="Arian AMU"/>
                <w:b/>
                <w:bCs/>
                <w:color w:val="000000"/>
                <w:sz w:val="24"/>
                <w:lang w:val="af-ZA"/>
              </w:rPr>
              <w:t xml:space="preserve"> </w:t>
            </w:r>
            <w:r w:rsidRPr="00443719">
              <w:rPr>
                <w:rFonts w:ascii="GHEA Grapalat" w:hAnsi="GHEA Grapalat" w:cs="Arian AMU"/>
                <w:b/>
                <w:bCs/>
                <w:color w:val="000000"/>
                <w:sz w:val="24"/>
              </w:rPr>
              <w:t>մարմինների</w:t>
            </w:r>
            <w:r w:rsidRPr="00443719">
              <w:rPr>
                <w:rFonts w:ascii="GHEA Grapalat" w:hAnsi="GHEA Grapalat" w:cs="Arian AMU"/>
                <w:b/>
                <w:bCs/>
                <w:color w:val="000000"/>
                <w:sz w:val="24"/>
                <w:lang w:val="af-ZA"/>
              </w:rPr>
              <w:t xml:space="preserve"> </w:t>
            </w:r>
            <w:r w:rsidRPr="00443719">
              <w:rPr>
                <w:rFonts w:ascii="GHEA Grapalat" w:hAnsi="GHEA Grapalat" w:cs="Arian AMU"/>
                <w:b/>
                <w:bCs/>
                <w:color w:val="000000"/>
                <w:sz w:val="24"/>
              </w:rPr>
              <w:t>օրինաստեղծ</w:t>
            </w:r>
            <w:r w:rsidRPr="00443719">
              <w:rPr>
                <w:rFonts w:ascii="GHEA Grapalat" w:hAnsi="GHEA Grapalat" w:cs="Arian AMU"/>
                <w:b/>
                <w:bCs/>
                <w:color w:val="000000"/>
                <w:sz w:val="24"/>
                <w:lang w:val="af-ZA"/>
              </w:rPr>
              <w:t xml:space="preserve"> </w:t>
            </w:r>
            <w:r w:rsidRPr="00443719">
              <w:rPr>
                <w:rFonts w:ascii="GHEA Grapalat" w:hAnsi="GHEA Grapalat" w:cs="Arian AMU"/>
                <w:b/>
                <w:bCs/>
                <w:color w:val="000000"/>
                <w:sz w:val="24"/>
              </w:rPr>
              <w:t>գործունեության</w:t>
            </w:r>
            <w:r w:rsidRPr="00443719">
              <w:rPr>
                <w:rFonts w:ascii="GHEA Grapalat" w:hAnsi="GHEA Grapalat" w:cs="Arian AMU"/>
                <w:b/>
                <w:bCs/>
                <w:color w:val="000000"/>
                <w:sz w:val="24"/>
                <w:lang w:val="af-ZA"/>
              </w:rPr>
              <w:t xml:space="preserve"> </w:t>
            </w:r>
            <w:r w:rsidRPr="00443719">
              <w:rPr>
                <w:rFonts w:ascii="GHEA Grapalat" w:hAnsi="GHEA Grapalat" w:cs="Arian AMU"/>
                <w:b/>
                <w:bCs/>
                <w:color w:val="000000"/>
                <w:sz w:val="24"/>
              </w:rPr>
              <w:t>մասին</w:t>
            </w:r>
            <w:r w:rsidRPr="00443719">
              <w:rPr>
                <w:rFonts w:ascii="GHEA Grapalat" w:hAnsi="GHEA Grapalat" w:cs="Arian AMU"/>
                <w:b/>
                <w:bCs/>
                <w:color w:val="000000"/>
                <w:sz w:val="24"/>
                <w:lang w:val="af-ZA"/>
              </w:rPr>
              <w:t xml:space="preserve"> </w:t>
            </w:r>
            <w:r w:rsidRPr="00443719">
              <w:rPr>
                <w:rFonts w:ascii="GHEA Grapalat" w:hAnsi="GHEA Grapalat" w:cs="Arian AMU"/>
                <w:b/>
                <w:bCs/>
                <w:color w:val="000000"/>
                <w:sz w:val="24"/>
              </w:rPr>
              <w:t>հանրության</w:t>
            </w:r>
            <w:r w:rsidRPr="00443719">
              <w:rPr>
                <w:rFonts w:ascii="GHEA Grapalat" w:hAnsi="GHEA Grapalat" w:cs="Arian AMU"/>
                <w:b/>
                <w:bCs/>
                <w:color w:val="000000"/>
                <w:sz w:val="24"/>
                <w:lang w:val="af-ZA"/>
              </w:rPr>
              <w:t xml:space="preserve"> </w:t>
            </w:r>
            <w:r w:rsidRPr="00443719">
              <w:rPr>
                <w:rFonts w:ascii="GHEA Grapalat" w:hAnsi="GHEA Grapalat" w:cs="Arian AMU"/>
                <w:b/>
                <w:bCs/>
                <w:color w:val="000000"/>
                <w:sz w:val="24"/>
              </w:rPr>
              <w:t>իրազեկում</w:t>
            </w:r>
          </w:p>
          <w:p w:rsidR="00806CB2" w:rsidRPr="00443719" w:rsidRDefault="00806CB2" w:rsidP="006274E2">
            <w:pPr>
              <w:autoSpaceDE w:val="0"/>
              <w:autoSpaceDN w:val="0"/>
              <w:adjustRightInd w:val="0"/>
              <w:spacing w:after="0" w:line="240" w:lineRule="auto"/>
              <w:jc w:val="center"/>
              <w:rPr>
                <w:rFonts w:ascii="GHEA Grapalat" w:eastAsia="Times New Roman" w:hAnsi="GHEA Grapalat"/>
                <w:b/>
                <w:bCs/>
                <w:sz w:val="24"/>
              </w:rPr>
            </w:pPr>
          </w:p>
        </w:tc>
      </w:tr>
      <w:tr w:rsidR="00806CB2" w:rsidRPr="00443719" w:rsidTr="00007598">
        <w:trPr>
          <w:trHeight w:val="435"/>
        </w:trPr>
        <w:tc>
          <w:tcPr>
            <w:tcW w:w="4153" w:type="dxa"/>
            <w:gridSpan w:val="2"/>
            <w:shd w:val="clear" w:color="auto" w:fill="C4C9D2"/>
            <w:noWrap/>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lastRenderedPageBreak/>
              <w:t>Լիազոր մարմին</w:t>
            </w:r>
          </w:p>
        </w:tc>
        <w:tc>
          <w:tcPr>
            <w:tcW w:w="10067" w:type="dxa"/>
            <w:gridSpan w:val="4"/>
            <w:shd w:val="clear" w:color="auto" w:fill="auto"/>
            <w:noWrap/>
            <w:hideMark/>
          </w:tcPr>
          <w:p w:rsidR="00806CB2" w:rsidRPr="00443719" w:rsidRDefault="00806CB2" w:rsidP="006274E2">
            <w:pPr>
              <w:spacing w:after="0"/>
              <w:rPr>
                <w:rFonts w:ascii="GHEA Grapalat" w:hAnsi="GHEA Grapalat"/>
              </w:rPr>
            </w:pPr>
            <w:r w:rsidRPr="00443719">
              <w:rPr>
                <w:rFonts w:ascii="GHEA Grapalat" w:hAnsi="GHEA Grapalat"/>
              </w:rPr>
              <w:t>ՀՀ կառավարության աշխատակազմ</w:t>
            </w:r>
          </w:p>
        </w:tc>
      </w:tr>
      <w:tr w:rsidR="00806CB2" w:rsidRPr="00443719" w:rsidTr="00007598">
        <w:trPr>
          <w:trHeight w:val="435"/>
        </w:trPr>
        <w:tc>
          <w:tcPr>
            <w:tcW w:w="1589" w:type="dxa"/>
            <w:vMerge w:val="restart"/>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hAnsi="GHEA Grapalat"/>
              </w:rPr>
            </w:pPr>
            <w:r w:rsidRPr="00443719">
              <w:rPr>
                <w:rFonts w:ascii="GHEA Grapalat" w:hAnsi="GHEA Grapalat" w:cs="GHEA Grapalat"/>
                <w:color w:val="000000"/>
              </w:rPr>
              <w:t>Այլ շահագրգիռ մարմիններ</w:t>
            </w:r>
          </w:p>
        </w:tc>
        <w:tc>
          <w:tcPr>
            <w:tcW w:w="2564" w:type="dxa"/>
            <w:shd w:val="clear" w:color="auto" w:fill="C4C9D2"/>
            <w:noWrap/>
            <w:vAlign w:val="center"/>
            <w:hideMark/>
          </w:tcPr>
          <w:p w:rsidR="00806CB2" w:rsidRPr="00443719" w:rsidRDefault="00806CB2" w:rsidP="006274E2">
            <w:pPr>
              <w:spacing w:after="0" w:line="240" w:lineRule="auto"/>
              <w:jc w:val="center"/>
              <w:rPr>
                <w:rFonts w:ascii="GHEA Grapalat" w:eastAsia="Times New Roman" w:hAnsi="GHEA Grapalat"/>
              </w:rPr>
            </w:pPr>
            <w:r w:rsidRPr="00443719">
              <w:rPr>
                <w:rFonts w:ascii="GHEA Grapalat" w:hAnsi="GHEA Grapalat" w:cs="GHEA Grapalat"/>
                <w:color w:val="000000"/>
              </w:rPr>
              <w:t>Կառավարություն</w:t>
            </w:r>
          </w:p>
        </w:tc>
        <w:tc>
          <w:tcPr>
            <w:tcW w:w="10067" w:type="dxa"/>
            <w:gridSpan w:val="4"/>
            <w:shd w:val="clear" w:color="auto" w:fill="auto"/>
            <w:noWrap/>
            <w:vAlign w:val="center"/>
            <w:hideMark/>
          </w:tcPr>
          <w:p w:rsidR="00806CB2" w:rsidRPr="00443719" w:rsidRDefault="00806CB2" w:rsidP="006274E2">
            <w:pPr>
              <w:spacing w:after="0" w:line="240" w:lineRule="auto"/>
              <w:rPr>
                <w:rFonts w:ascii="GHEA Grapalat" w:eastAsia="Times New Roman" w:hAnsi="GHEA Grapalat"/>
              </w:rPr>
            </w:pPr>
            <w:r w:rsidRPr="00443719">
              <w:rPr>
                <w:rFonts w:ascii="GHEA Grapalat" w:eastAsia="Times New Roman" w:hAnsi="GHEA Grapalat"/>
              </w:rPr>
              <w:t>ՀՀ արդարադատության նախարարություն</w:t>
            </w:r>
          </w:p>
        </w:tc>
      </w:tr>
      <w:tr w:rsidR="00806CB2" w:rsidRPr="00443719" w:rsidTr="00007598">
        <w:trPr>
          <w:trHeight w:val="1305"/>
        </w:trPr>
        <w:tc>
          <w:tcPr>
            <w:tcW w:w="1589" w:type="dxa"/>
            <w:vMerge/>
            <w:shd w:val="clear" w:color="auto" w:fill="C4C9D2"/>
            <w:vAlign w:val="center"/>
            <w:hideMark/>
          </w:tcPr>
          <w:p w:rsidR="00806CB2" w:rsidRPr="00443719" w:rsidRDefault="00806CB2" w:rsidP="006274E2">
            <w:pPr>
              <w:spacing w:after="0" w:line="240" w:lineRule="auto"/>
              <w:rPr>
                <w:rFonts w:ascii="GHEA Grapalat" w:eastAsia="Times New Roman" w:hAnsi="GHEA Grapalat"/>
              </w:rPr>
            </w:pPr>
          </w:p>
        </w:tc>
        <w:tc>
          <w:tcPr>
            <w:tcW w:w="2564" w:type="dxa"/>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Քաղաքացիական հասարակություն, մասնավոր հատված</w:t>
            </w:r>
          </w:p>
        </w:tc>
        <w:tc>
          <w:tcPr>
            <w:tcW w:w="10067" w:type="dxa"/>
            <w:gridSpan w:val="4"/>
            <w:shd w:val="clear" w:color="auto" w:fill="auto"/>
            <w:noWrap/>
            <w:hideMark/>
          </w:tcPr>
          <w:p w:rsidR="00806CB2" w:rsidRPr="00443719" w:rsidRDefault="00806CB2" w:rsidP="006274E2">
            <w:pPr>
              <w:spacing w:after="0" w:line="240" w:lineRule="auto"/>
              <w:rPr>
                <w:rFonts w:ascii="GHEA Grapalat" w:eastAsia="Times New Roman" w:hAnsi="GHEA Grapalat"/>
              </w:rPr>
            </w:pPr>
          </w:p>
        </w:tc>
      </w:tr>
      <w:tr w:rsidR="00806CB2" w:rsidRPr="00443719" w:rsidTr="00007598">
        <w:trPr>
          <w:trHeight w:val="1879"/>
        </w:trPr>
        <w:tc>
          <w:tcPr>
            <w:tcW w:w="4153" w:type="dxa"/>
            <w:gridSpan w:val="2"/>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Ներկա իրավիճակը/ կարգավորման ենթակա հարցերը</w:t>
            </w:r>
          </w:p>
        </w:tc>
        <w:tc>
          <w:tcPr>
            <w:tcW w:w="10067" w:type="dxa"/>
            <w:gridSpan w:val="4"/>
            <w:shd w:val="clear" w:color="auto" w:fill="auto"/>
            <w:hideMark/>
          </w:tcPr>
          <w:p w:rsidR="00806CB2" w:rsidRPr="00443719" w:rsidRDefault="00806CB2" w:rsidP="006274E2">
            <w:pPr>
              <w:spacing w:after="120"/>
              <w:jc w:val="both"/>
              <w:rPr>
                <w:rFonts w:ascii="GHEA Grapalat" w:hAnsi="GHEA Grapalat"/>
              </w:rPr>
            </w:pPr>
            <w:r w:rsidRPr="00443719">
              <w:rPr>
                <w:rFonts w:ascii="GHEA Grapalat" w:hAnsi="GHEA Grapalat"/>
              </w:rPr>
              <w:t>ՀՀ գերատեսչությունների կողմից մշակվում են իրավական ակտերի նախագծեր, որոնց վերաբերյալ հասարակությունը երբեմն տեղեկացվում է ոչ բավարար մակարդակով: Արդյունքում հանրությունը հնարավորություն չի ունենում ծանո</w:t>
            </w:r>
            <w:r w:rsidRPr="00443719">
              <w:rPr>
                <w:rFonts w:ascii="GHEA Grapalat" w:hAnsi="GHEA Grapalat"/>
              </w:rPr>
              <w:softHyphen/>
              <w:t xml:space="preserve">թանալ ընդունվող նախագծերին մինչև դրանց ընդունումը, ներկայացնել առաջարկություններ պատասխանատու գերատեսչություններին, ինչպես նաև ներդրում ունենալ դրանց լրամշակման գործում:  </w:t>
            </w:r>
          </w:p>
        </w:tc>
      </w:tr>
      <w:tr w:rsidR="00806CB2" w:rsidRPr="00443719" w:rsidTr="00007598">
        <w:trPr>
          <w:trHeight w:val="1185"/>
        </w:trPr>
        <w:tc>
          <w:tcPr>
            <w:tcW w:w="4153" w:type="dxa"/>
            <w:gridSpan w:val="2"/>
            <w:shd w:val="clear" w:color="auto" w:fill="C4C9D2"/>
            <w:noWrap/>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Հիմնական նպատակը</w:t>
            </w:r>
          </w:p>
        </w:tc>
        <w:tc>
          <w:tcPr>
            <w:tcW w:w="10067" w:type="dxa"/>
            <w:gridSpan w:val="4"/>
            <w:shd w:val="clear" w:color="auto" w:fill="auto"/>
            <w:hideMark/>
          </w:tcPr>
          <w:p w:rsidR="00806CB2" w:rsidRPr="00443719" w:rsidRDefault="00806CB2" w:rsidP="006274E2">
            <w:pPr>
              <w:spacing w:after="120"/>
              <w:jc w:val="both"/>
              <w:rPr>
                <w:rFonts w:ascii="GHEA Grapalat" w:hAnsi="GHEA Grapalat"/>
              </w:rPr>
            </w:pPr>
            <w:r w:rsidRPr="00443719">
              <w:rPr>
                <w:rFonts w:ascii="GHEA Grapalat" w:hAnsi="GHEA Grapalat"/>
              </w:rPr>
              <w:t xml:space="preserve">Կստեղծվի պետական կառավարման մարմինների կողմից մշակվող նորմատիվ իրավական ակտերի նախագծերի հրապարակման ընդհանուր առցանց հարթակ՝ իրազեկելու հանրությանը գերատեսչությունների կողմից մշակվող նորմատիվ իրավական ակտերի մասին (այդ թվում` բաժանորդագրման սկզբունքով): Քաղաքացիական հասարակությանը հնարավորություն կընձեռվի ներկայացնել առաջարկություններ նախագծերի վերաբերյալ, ինչպես նաև տեղեկանալ դրանց կարգավիճակի վերաբերյալ (ընդունվել է, թե ոչ, ինչպես է խմբագրվել, չընդունելու հիմնավորումները): </w:t>
            </w:r>
          </w:p>
        </w:tc>
      </w:tr>
      <w:tr w:rsidR="00806CB2" w:rsidRPr="00443719" w:rsidTr="00007598">
        <w:trPr>
          <w:trHeight w:val="915"/>
        </w:trPr>
        <w:tc>
          <w:tcPr>
            <w:tcW w:w="4153" w:type="dxa"/>
            <w:gridSpan w:val="2"/>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ԲԿԳ ո՞ր մարտահրավերից է բխում պարտավորությունը</w:t>
            </w:r>
          </w:p>
        </w:tc>
        <w:tc>
          <w:tcPr>
            <w:tcW w:w="10067" w:type="dxa"/>
            <w:gridSpan w:val="4"/>
            <w:shd w:val="clear" w:color="auto" w:fill="auto"/>
            <w:noWrap/>
            <w:vAlign w:val="center"/>
            <w:hideMark/>
          </w:tcPr>
          <w:p w:rsidR="00806CB2" w:rsidRPr="00443719" w:rsidRDefault="00806CB2" w:rsidP="006274E2">
            <w:pPr>
              <w:spacing w:after="0" w:line="240" w:lineRule="auto"/>
              <w:rPr>
                <w:rFonts w:ascii="GHEA Grapalat" w:eastAsia="Times New Roman" w:hAnsi="GHEA Grapalat"/>
              </w:rPr>
            </w:pPr>
            <w:r w:rsidRPr="00443719">
              <w:rPr>
                <w:rFonts w:ascii="GHEA Grapalat" w:eastAsia="Times New Roman" w:hAnsi="GHEA Grapalat"/>
              </w:rPr>
              <w:t>Հանրային վստահության բարելավում</w:t>
            </w:r>
          </w:p>
        </w:tc>
      </w:tr>
      <w:tr w:rsidR="00806CB2" w:rsidRPr="00443719" w:rsidTr="00007598">
        <w:trPr>
          <w:trHeight w:val="645"/>
        </w:trPr>
        <w:tc>
          <w:tcPr>
            <w:tcW w:w="4153" w:type="dxa"/>
            <w:gridSpan w:val="2"/>
            <w:vMerge w:val="restart"/>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rPr>
              <w:t xml:space="preserve">Պարտավորությունը ԲԿԳ ո՞ր արժեքների առաջխաղացմանն է նպաստում </w:t>
            </w:r>
          </w:p>
        </w:tc>
        <w:tc>
          <w:tcPr>
            <w:tcW w:w="2344" w:type="dxa"/>
            <w:shd w:val="clear" w:color="auto" w:fill="C4C9D2"/>
            <w:noWrap/>
            <w:hideMark/>
          </w:tcPr>
          <w:p w:rsidR="00806CB2" w:rsidRPr="00443719" w:rsidRDefault="00806CB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Թափանցիկություն</w:t>
            </w:r>
          </w:p>
        </w:tc>
        <w:tc>
          <w:tcPr>
            <w:tcW w:w="2978" w:type="dxa"/>
            <w:shd w:val="clear" w:color="auto" w:fill="C4C9D2"/>
            <w:noWrap/>
            <w:hideMark/>
          </w:tcPr>
          <w:p w:rsidR="00806CB2" w:rsidRPr="00443719" w:rsidRDefault="00806CB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Հաշվետվողականություն</w:t>
            </w:r>
          </w:p>
        </w:tc>
        <w:tc>
          <w:tcPr>
            <w:tcW w:w="4745" w:type="dxa"/>
            <w:gridSpan w:val="2"/>
            <w:shd w:val="clear" w:color="auto" w:fill="C4C9D2"/>
            <w:noWrap/>
            <w:hideMark/>
          </w:tcPr>
          <w:p w:rsidR="00806CB2" w:rsidRPr="00443719" w:rsidRDefault="00806CB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Հանրային մասնակցություն</w:t>
            </w:r>
          </w:p>
        </w:tc>
      </w:tr>
      <w:tr w:rsidR="00806CB2" w:rsidRPr="00443719" w:rsidTr="00007598">
        <w:trPr>
          <w:trHeight w:val="720"/>
        </w:trPr>
        <w:tc>
          <w:tcPr>
            <w:tcW w:w="4153" w:type="dxa"/>
            <w:gridSpan w:val="2"/>
            <w:vMerge/>
            <w:shd w:val="clear" w:color="auto" w:fill="C4C9D2"/>
            <w:vAlign w:val="center"/>
            <w:hideMark/>
          </w:tcPr>
          <w:p w:rsidR="00806CB2" w:rsidRPr="00443719" w:rsidRDefault="00806CB2" w:rsidP="006274E2">
            <w:pPr>
              <w:spacing w:after="0" w:line="240" w:lineRule="auto"/>
              <w:rPr>
                <w:rFonts w:ascii="GHEA Grapalat" w:eastAsia="Times New Roman" w:hAnsi="GHEA Grapalat"/>
              </w:rPr>
            </w:pPr>
          </w:p>
        </w:tc>
        <w:tc>
          <w:tcPr>
            <w:tcW w:w="2344" w:type="dxa"/>
            <w:shd w:val="clear" w:color="auto" w:fill="auto"/>
            <w:noWrap/>
            <w:vAlign w:val="center"/>
            <w:hideMark/>
          </w:tcPr>
          <w:p w:rsidR="00806CB2" w:rsidRPr="00443719" w:rsidRDefault="00806CB2" w:rsidP="006274E2">
            <w:pPr>
              <w:spacing w:after="0" w:line="240" w:lineRule="auto"/>
              <w:jc w:val="center"/>
              <w:rPr>
                <w:rFonts w:ascii="GHEA Grapalat" w:eastAsia="Times New Roman" w:hAnsi="GHEA Grapalat"/>
                <w:b/>
              </w:rPr>
            </w:pPr>
            <w:r w:rsidRPr="00443719">
              <w:rPr>
                <w:rFonts w:ascii="GHEA Grapalat" w:eastAsia="Times New Roman" w:hAnsi="GHEA Grapalat"/>
                <w:b/>
              </w:rPr>
              <w:t>V</w:t>
            </w:r>
          </w:p>
        </w:tc>
        <w:tc>
          <w:tcPr>
            <w:tcW w:w="2978" w:type="dxa"/>
            <w:shd w:val="clear" w:color="auto" w:fill="auto"/>
            <w:noWrap/>
            <w:vAlign w:val="center"/>
            <w:hideMark/>
          </w:tcPr>
          <w:p w:rsidR="00806CB2" w:rsidRPr="00443719" w:rsidRDefault="00806CB2" w:rsidP="006274E2">
            <w:pPr>
              <w:spacing w:after="0" w:line="240" w:lineRule="auto"/>
              <w:jc w:val="center"/>
              <w:rPr>
                <w:rFonts w:ascii="GHEA Grapalat" w:eastAsia="Times New Roman" w:hAnsi="GHEA Grapalat"/>
                <w:b/>
              </w:rPr>
            </w:pPr>
          </w:p>
        </w:tc>
        <w:tc>
          <w:tcPr>
            <w:tcW w:w="4745" w:type="dxa"/>
            <w:gridSpan w:val="2"/>
            <w:shd w:val="clear" w:color="auto" w:fill="auto"/>
            <w:noWrap/>
            <w:vAlign w:val="center"/>
            <w:hideMark/>
          </w:tcPr>
          <w:p w:rsidR="00806CB2" w:rsidRPr="00443719" w:rsidRDefault="00806CB2" w:rsidP="006274E2">
            <w:pPr>
              <w:spacing w:after="0" w:line="240" w:lineRule="auto"/>
              <w:jc w:val="center"/>
              <w:rPr>
                <w:rFonts w:ascii="GHEA Grapalat" w:eastAsia="Times New Roman" w:hAnsi="GHEA Grapalat"/>
                <w:b/>
              </w:rPr>
            </w:pPr>
            <w:r w:rsidRPr="00443719">
              <w:rPr>
                <w:rFonts w:ascii="GHEA Grapalat" w:eastAsia="Times New Roman" w:hAnsi="GHEA Grapalat"/>
                <w:b/>
              </w:rPr>
              <w:t>V</w:t>
            </w:r>
          </w:p>
        </w:tc>
      </w:tr>
      <w:tr w:rsidR="00806CB2" w:rsidRPr="00443719" w:rsidTr="00007598">
        <w:trPr>
          <w:trHeight w:val="705"/>
        </w:trPr>
        <w:tc>
          <w:tcPr>
            <w:tcW w:w="6497" w:type="dxa"/>
            <w:gridSpan w:val="3"/>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Պարտավորության կատարման ստուգելի և չափելի  չափանիշներ</w:t>
            </w:r>
          </w:p>
        </w:tc>
        <w:tc>
          <w:tcPr>
            <w:tcW w:w="2978" w:type="dxa"/>
            <w:shd w:val="clear" w:color="auto" w:fill="C4C9D2"/>
            <w:vAlign w:val="center"/>
            <w:hideMark/>
          </w:tcPr>
          <w:p w:rsidR="00806CB2" w:rsidRPr="00443719" w:rsidRDefault="00806CB2" w:rsidP="006274E2">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Նոր կամ ընթացիկ պարտավորություն</w:t>
            </w:r>
          </w:p>
        </w:tc>
        <w:tc>
          <w:tcPr>
            <w:tcW w:w="1904" w:type="dxa"/>
            <w:shd w:val="clear" w:color="auto" w:fill="C4C9D2"/>
            <w:hideMark/>
          </w:tcPr>
          <w:p w:rsidR="00806CB2" w:rsidRPr="00443719" w:rsidRDefault="00806CB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Մեկնարկի օր</w:t>
            </w:r>
          </w:p>
        </w:tc>
        <w:tc>
          <w:tcPr>
            <w:tcW w:w="2841" w:type="dxa"/>
            <w:shd w:val="clear" w:color="auto" w:fill="C4C9D2"/>
            <w:hideMark/>
          </w:tcPr>
          <w:p w:rsidR="00806CB2" w:rsidRPr="00443719" w:rsidRDefault="00806CB2" w:rsidP="006274E2">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Ավարտի օր</w:t>
            </w:r>
          </w:p>
        </w:tc>
      </w:tr>
      <w:tr w:rsidR="00806CB2" w:rsidRPr="00443719" w:rsidTr="00591522">
        <w:trPr>
          <w:trHeight w:val="735"/>
        </w:trPr>
        <w:tc>
          <w:tcPr>
            <w:tcW w:w="6497" w:type="dxa"/>
            <w:gridSpan w:val="3"/>
            <w:shd w:val="clear" w:color="auto" w:fill="auto"/>
            <w:vAlign w:val="center"/>
            <w:hideMark/>
          </w:tcPr>
          <w:p w:rsidR="00806CB2" w:rsidRPr="00443719" w:rsidRDefault="00806CB2" w:rsidP="006274E2">
            <w:pPr>
              <w:spacing w:after="120"/>
              <w:jc w:val="both"/>
              <w:rPr>
                <w:rFonts w:ascii="GHEA Grapalat" w:hAnsi="GHEA Grapalat"/>
              </w:rPr>
            </w:pPr>
            <w:r w:rsidRPr="00443719">
              <w:rPr>
                <w:rFonts w:ascii="GHEA Grapalat" w:hAnsi="GHEA Grapalat"/>
              </w:rPr>
              <w:lastRenderedPageBreak/>
              <w:t>1. Տեխնիկական լուծումների վերաբերյալ քննարկում</w:t>
            </w:r>
            <w:r w:rsidRPr="00443719">
              <w:rPr>
                <w:rFonts w:ascii="GHEA Grapalat" w:hAnsi="GHEA Grapalat"/>
              </w:rPr>
              <w:softHyphen/>
              <w:t xml:space="preserve">ների անցկացում, առաջադրանքի ձևավորում </w:t>
            </w:r>
          </w:p>
          <w:p w:rsidR="00806CB2" w:rsidRPr="00443719" w:rsidRDefault="00806CB2" w:rsidP="006274E2">
            <w:pPr>
              <w:spacing w:after="120"/>
              <w:jc w:val="both"/>
              <w:rPr>
                <w:rFonts w:ascii="GHEA Grapalat" w:hAnsi="GHEA Grapalat"/>
              </w:rPr>
            </w:pPr>
            <w:r w:rsidRPr="00443719">
              <w:rPr>
                <w:rFonts w:ascii="GHEA Grapalat" w:hAnsi="GHEA Grapalat"/>
              </w:rPr>
              <w:t>2. Հրապարակվող նորմատիվ իրավական ակտերի</w:t>
            </w:r>
            <w:r w:rsidR="000F62DE">
              <w:rPr>
                <w:rFonts w:ascii="GHEA Grapalat" w:hAnsi="GHEA Grapalat"/>
              </w:rPr>
              <w:t xml:space="preserve"> նախագծերի</w:t>
            </w:r>
            <w:r w:rsidRPr="00443719">
              <w:rPr>
                <w:rFonts w:ascii="GHEA Grapalat" w:hAnsi="GHEA Grapalat"/>
              </w:rPr>
              <w:t xml:space="preserve"> վերաբերյալ իրավական հիմքերի ստեղծում </w:t>
            </w:r>
          </w:p>
          <w:p w:rsidR="00806CB2" w:rsidRPr="00443719" w:rsidRDefault="00806CB2" w:rsidP="006274E2">
            <w:pPr>
              <w:spacing w:after="120"/>
              <w:jc w:val="both"/>
              <w:rPr>
                <w:rFonts w:ascii="GHEA Grapalat" w:hAnsi="GHEA Grapalat"/>
              </w:rPr>
            </w:pPr>
            <w:r w:rsidRPr="00443719">
              <w:rPr>
                <w:rFonts w:ascii="GHEA Grapalat" w:hAnsi="GHEA Grapalat"/>
              </w:rPr>
              <w:t xml:space="preserve">3. Գերատեսչությունների </w:t>
            </w:r>
            <w:r w:rsidR="00A00AF2">
              <w:rPr>
                <w:rFonts w:ascii="GHEA Grapalat" w:hAnsi="GHEA Grapalat"/>
              </w:rPr>
              <w:t>պատ</w:t>
            </w:r>
            <w:r w:rsidRPr="00443719">
              <w:rPr>
                <w:rFonts w:ascii="GHEA Grapalat" w:hAnsi="GHEA Grapalat"/>
              </w:rPr>
              <w:t>աս</w:t>
            </w:r>
            <w:r w:rsidR="00A00AF2">
              <w:rPr>
                <w:rFonts w:ascii="GHEA Grapalat" w:hAnsi="GHEA Grapalat"/>
              </w:rPr>
              <w:t>խա</w:t>
            </w:r>
            <w:r w:rsidRPr="00443719">
              <w:rPr>
                <w:rFonts w:ascii="GHEA Grapalat" w:hAnsi="GHEA Grapalat"/>
              </w:rPr>
              <w:t>նատու մասնագետ</w:t>
            </w:r>
            <w:r w:rsidRPr="00443719">
              <w:rPr>
                <w:rFonts w:ascii="GHEA Grapalat" w:hAnsi="GHEA Grapalat"/>
              </w:rPr>
              <w:softHyphen/>
              <w:t>ների ուսուցման գործընթացի ապահովում</w:t>
            </w:r>
          </w:p>
          <w:p w:rsidR="00806CB2" w:rsidRPr="00443719" w:rsidRDefault="00806CB2" w:rsidP="006274E2">
            <w:pPr>
              <w:spacing w:after="120"/>
              <w:jc w:val="both"/>
              <w:rPr>
                <w:rFonts w:ascii="GHEA Grapalat" w:hAnsi="GHEA Grapalat"/>
              </w:rPr>
            </w:pPr>
            <w:r w:rsidRPr="00443719">
              <w:rPr>
                <w:rFonts w:ascii="GHEA Grapalat" w:hAnsi="GHEA Grapalat"/>
              </w:rPr>
              <w:t>4. Գերատեսչությունների կողմից մշակվող նորմատիվ իրավական ակտերի նախագծերի հրապարակում ստեղծված հարթակում</w:t>
            </w:r>
          </w:p>
        </w:tc>
        <w:tc>
          <w:tcPr>
            <w:tcW w:w="2978" w:type="dxa"/>
            <w:shd w:val="clear" w:color="auto" w:fill="auto"/>
            <w:noWrap/>
            <w:hideMark/>
          </w:tcPr>
          <w:p w:rsidR="00806CB2" w:rsidRPr="00443719" w:rsidRDefault="00806CB2" w:rsidP="00591522">
            <w:pPr>
              <w:spacing w:after="0" w:line="240" w:lineRule="auto"/>
              <w:jc w:val="center"/>
              <w:rPr>
                <w:rFonts w:ascii="GHEA Grapalat" w:eastAsia="Times New Roman" w:hAnsi="GHEA Grapalat"/>
              </w:rPr>
            </w:pPr>
            <w:r w:rsidRPr="00443719">
              <w:rPr>
                <w:rFonts w:ascii="GHEA Grapalat" w:eastAsia="Times New Roman" w:hAnsi="GHEA Grapalat"/>
              </w:rPr>
              <w:t>Նոր</w:t>
            </w:r>
          </w:p>
        </w:tc>
        <w:tc>
          <w:tcPr>
            <w:tcW w:w="1904" w:type="dxa"/>
            <w:shd w:val="clear" w:color="auto" w:fill="auto"/>
            <w:noWrap/>
            <w:hideMark/>
          </w:tcPr>
          <w:p w:rsidR="00806CB2" w:rsidRPr="00443719" w:rsidRDefault="002D2E43" w:rsidP="00591522">
            <w:pPr>
              <w:spacing w:after="0"/>
              <w:jc w:val="center"/>
              <w:rPr>
                <w:rFonts w:ascii="GHEA Grapalat" w:hAnsi="GHEA Grapalat"/>
              </w:rPr>
            </w:pPr>
            <w:r w:rsidRPr="00443719">
              <w:rPr>
                <w:rFonts w:ascii="GHEA Grapalat" w:hAnsi="GHEA Grapalat"/>
              </w:rPr>
              <w:t>2014թ.</w:t>
            </w:r>
          </w:p>
          <w:p w:rsidR="002D2E43" w:rsidRPr="00443719" w:rsidRDefault="00E868E0" w:rsidP="00591522">
            <w:pPr>
              <w:spacing w:after="0"/>
              <w:jc w:val="center"/>
              <w:rPr>
                <w:rFonts w:ascii="GHEA Grapalat" w:hAnsi="GHEA Grapalat"/>
              </w:rPr>
            </w:pPr>
            <w:r w:rsidRPr="00443719">
              <w:rPr>
                <w:rFonts w:ascii="GHEA Grapalat" w:hAnsi="GHEA Grapalat"/>
              </w:rPr>
              <w:t>սեպտեմբեր</w:t>
            </w:r>
          </w:p>
        </w:tc>
        <w:tc>
          <w:tcPr>
            <w:tcW w:w="2841" w:type="dxa"/>
            <w:shd w:val="clear" w:color="auto" w:fill="auto"/>
            <w:noWrap/>
            <w:hideMark/>
          </w:tcPr>
          <w:p w:rsidR="00591522" w:rsidRPr="00443719" w:rsidRDefault="00E868E0" w:rsidP="00591522">
            <w:pPr>
              <w:spacing w:after="0"/>
              <w:jc w:val="center"/>
              <w:rPr>
                <w:rFonts w:ascii="GHEA Grapalat" w:hAnsi="GHEA Grapalat"/>
              </w:rPr>
            </w:pPr>
            <w:r w:rsidRPr="00443719">
              <w:rPr>
                <w:rFonts w:ascii="GHEA Grapalat" w:hAnsi="GHEA Grapalat"/>
              </w:rPr>
              <w:t xml:space="preserve">2016թ. </w:t>
            </w:r>
          </w:p>
          <w:p w:rsidR="00806CB2" w:rsidRPr="00443719" w:rsidRDefault="00E868E0" w:rsidP="00591522">
            <w:pPr>
              <w:spacing w:after="0"/>
              <w:jc w:val="center"/>
              <w:rPr>
                <w:rFonts w:ascii="GHEA Grapalat" w:hAnsi="GHEA Grapalat"/>
              </w:rPr>
            </w:pPr>
            <w:r w:rsidRPr="00443719">
              <w:rPr>
                <w:rFonts w:ascii="GHEA Grapalat" w:hAnsi="GHEA Grapalat"/>
              </w:rPr>
              <w:t>դեկտեմբեր</w:t>
            </w:r>
          </w:p>
        </w:tc>
      </w:tr>
    </w:tbl>
    <w:p w:rsidR="00B3666F" w:rsidRPr="00443719" w:rsidRDefault="00B3666F" w:rsidP="00465ED5">
      <w:pPr>
        <w:spacing w:after="240"/>
        <w:jc w:val="center"/>
        <w:rPr>
          <w:rFonts w:ascii="GHEA Grapalat" w:hAnsi="GHEA Grapalat"/>
          <w:sz w:val="24"/>
          <w:szCs w:val="24"/>
        </w:rPr>
      </w:pPr>
    </w:p>
    <w:p w:rsidR="00753CB0" w:rsidRDefault="00753CB0" w:rsidP="00975134">
      <w:pPr>
        <w:spacing w:after="0"/>
        <w:jc w:val="center"/>
        <w:rPr>
          <w:rFonts w:ascii="GHEA Grapalat" w:eastAsia="Calibri" w:hAnsi="GHEA Grapalat" w:cs="GHEAGrapalat-Italic"/>
          <w:b/>
          <w:iCs/>
          <w:sz w:val="24"/>
          <w:szCs w:val="24"/>
          <w:lang w:val="af-ZA"/>
        </w:rPr>
      </w:pPr>
      <w:r w:rsidRPr="00443719">
        <w:rPr>
          <w:rFonts w:ascii="GHEA Grapalat" w:eastAsia="Calibri" w:hAnsi="GHEA Grapalat" w:cs="GHEAGrapalat-Italic"/>
          <w:b/>
          <w:iCs/>
          <w:sz w:val="24"/>
          <w:szCs w:val="24"/>
          <w:lang w:val="af-ZA"/>
        </w:rPr>
        <w:t>III. ՀԱՆՐԱՅԻՆ ՕՐԻՆԱՎՈՐՈՒԹՅԱՆ ԱՄՐԱՊՆԴՈՒՄ</w:t>
      </w:r>
    </w:p>
    <w:p w:rsidR="00212EAC" w:rsidRPr="00443719" w:rsidRDefault="00212EAC" w:rsidP="00975134">
      <w:pPr>
        <w:spacing w:after="0"/>
        <w:jc w:val="center"/>
        <w:rPr>
          <w:rFonts w:ascii="GHEA Grapalat" w:eastAsia="Calibri" w:hAnsi="GHEA Grapalat" w:cs="GHEAGrapalat-Italic"/>
          <w:b/>
          <w:iCs/>
          <w:sz w:val="24"/>
          <w:szCs w:val="24"/>
          <w:lang w:val="af-ZA"/>
        </w:rPr>
      </w:pPr>
    </w:p>
    <w:tbl>
      <w:tblPr>
        <w:tblW w:w="14220" w:type="dxa"/>
        <w:tblInd w:w="-3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716"/>
        <w:gridCol w:w="2564"/>
        <w:gridCol w:w="2344"/>
        <w:gridCol w:w="2978"/>
        <w:gridCol w:w="1970"/>
        <w:gridCol w:w="2648"/>
      </w:tblGrid>
      <w:tr w:rsidR="00212EAC" w:rsidRPr="00C45841" w:rsidTr="00CF2817">
        <w:trPr>
          <w:trHeight w:val="405"/>
        </w:trPr>
        <w:tc>
          <w:tcPr>
            <w:tcW w:w="14220" w:type="dxa"/>
            <w:gridSpan w:val="6"/>
            <w:shd w:val="clear" w:color="auto" w:fill="B6BDC8"/>
            <w:noWrap/>
            <w:vAlign w:val="center"/>
            <w:hideMark/>
          </w:tcPr>
          <w:p w:rsidR="00212EAC" w:rsidRPr="00212EAC" w:rsidRDefault="00212EAC" w:rsidP="00D50891">
            <w:pPr>
              <w:autoSpaceDE w:val="0"/>
              <w:autoSpaceDN w:val="0"/>
              <w:adjustRightInd w:val="0"/>
              <w:spacing w:after="120"/>
              <w:jc w:val="center"/>
              <w:rPr>
                <w:rFonts w:ascii="GHEA Grapalat" w:eastAsia="Times New Roman" w:hAnsi="GHEA Grapalat"/>
                <w:b/>
                <w:bCs/>
                <w:sz w:val="24"/>
                <w:lang w:val="af-ZA"/>
              </w:rPr>
            </w:pPr>
            <w:r w:rsidRPr="00212EAC">
              <w:rPr>
                <w:rFonts w:ascii="GHEA Grapalat" w:hAnsi="GHEA Grapalat"/>
                <w:b/>
                <w:sz w:val="24"/>
                <w:lang w:val="af-ZA"/>
              </w:rPr>
              <w:t xml:space="preserve">9. </w:t>
            </w:r>
            <w:r w:rsidRPr="00C93D5E">
              <w:rPr>
                <w:rFonts w:ascii="GHEA Grapalat" w:hAnsi="GHEA Grapalat"/>
                <w:b/>
                <w:sz w:val="24"/>
              </w:rPr>
              <w:t>ՀՀ</w:t>
            </w:r>
            <w:r w:rsidRPr="00212EAC">
              <w:rPr>
                <w:rFonts w:ascii="GHEA Grapalat" w:hAnsi="GHEA Grapalat"/>
                <w:b/>
                <w:sz w:val="24"/>
                <w:lang w:val="af-ZA"/>
              </w:rPr>
              <w:t xml:space="preserve"> </w:t>
            </w:r>
            <w:r w:rsidRPr="00C93D5E">
              <w:rPr>
                <w:rFonts w:ascii="GHEA Grapalat" w:hAnsi="GHEA Grapalat"/>
                <w:b/>
                <w:sz w:val="24"/>
              </w:rPr>
              <w:t>հանրակրթական</w:t>
            </w:r>
            <w:r w:rsidRPr="00212EAC">
              <w:rPr>
                <w:rFonts w:ascii="GHEA Grapalat" w:hAnsi="GHEA Grapalat"/>
                <w:b/>
                <w:sz w:val="24"/>
                <w:lang w:val="af-ZA"/>
              </w:rPr>
              <w:t xml:space="preserve"> </w:t>
            </w:r>
            <w:r w:rsidRPr="00C93D5E">
              <w:rPr>
                <w:rFonts w:ascii="GHEA Grapalat" w:hAnsi="GHEA Grapalat"/>
                <w:b/>
                <w:sz w:val="24"/>
              </w:rPr>
              <w:t>պետական</w:t>
            </w:r>
            <w:r w:rsidRPr="00212EAC">
              <w:rPr>
                <w:rFonts w:ascii="GHEA Grapalat" w:hAnsi="GHEA Grapalat"/>
                <w:b/>
                <w:sz w:val="24"/>
                <w:lang w:val="af-ZA"/>
              </w:rPr>
              <w:t xml:space="preserve"> </w:t>
            </w:r>
            <w:r w:rsidRPr="00C93D5E">
              <w:rPr>
                <w:rFonts w:ascii="GHEA Grapalat" w:hAnsi="GHEA Grapalat"/>
                <w:b/>
                <w:sz w:val="24"/>
              </w:rPr>
              <w:t>ուսումնական</w:t>
            </w:r>
            <w:r w:rsidRPr="00212EAC">
              <w:rPr>
                <w:rFonts w:ascii="GHEA Grapalat" w:hAnsi="GHEA Grapalat"/>
                <w:b/>
                <w:sz w:val="24"/>
                <w:lang w:val="af-ZA"/>
              </w:rPr>
              <w:t xml:space="preserve"> </w:t>
            </w:r>
            <w:r w:rsidRPr="00C93D5E">
              <w:rPr>
                <w:rFonts w:ascii="GHEA Grapalat" w:hAnsi="GHEA Grapalat"/>
                <w:b/>
                <w:sz w:val="24"/>
              </w:rPr>
              <w:t>հաստատությունների</w:t>
            </w:r>
            <w:r w:rsidRPr="00C93D5E">
              <w:rPr>
                <w:rFonts w:ascii="GHEA Grapalat" w:hAnsi="GHEA Grapalat"/>
                <w:b/>
                <w:sz w:val="24"/>
                <w:lang w:val="af-ZA"/>
              </w:rPr>
              <w:t xml:space="preserve"> </w:t>
            </w:r>
            <w:r w:rsidRPr="00C93D5E">
              <w:rPr>
                <w:rFonts w:ascii="GHEA Grapalat" w:hAnsi="GHEA Grapalat"/>
                <w:b/>
                <w:sz w:val="24"/>
              </w:rPr>
              <w:t>կառավարման</w:t>
            </w:r>
            <w:r w:rsidRPr="00C93D5E">
              <w:rPr>
                <w:rFonts w:ascii="GHEA Grapalat" w:hAnsi="GHEA Grapalat"/>
                <w:b/>
                <w:sz w:val="24"/>
                <w:lang w:val="af-ZA"/>
              </w:rPr>
              <w:t xml:space="preserve"> </w:t>
            </w:r>
            <w:r w:rsidRPr="00C93D5E">
              <w:rPr>
                <w:rFonts w:ascii="GHEA Grapalat" w:hAnsi="GHEA Grapalat"/>
                <w:b/>
                <w:sz w:val="24"/>
              </w:rPr>
              <w:t>խորհուրդների</w:t>
            </w:r>
            <w:r w:rsidRPr="00C93D5E">
              <w:rPr>
                <w:rFonts w:ascii="GHEA Grapalat" w:hAnsi="GHEA Grapalat"/>
                <w:b/>
                <w:sz w:val="24"/>
                <w:lang w:val="af-ZA"/>
              </w:rPr>
              <w:t xml:space="preserve"> ընտրության</w:t>
            </w:r>
            <w:r w:rsidR="007E2C0F">
              <w:rPr>
                <w:rFonts w:ascii="GHEA Grapalat" w:hAnsi="GHEA Grapalat"/>
                <w:b/>
                <w:sz w:val="24"/>
                <w:lang w:val="af-ZA"/>
              </w:rPr>
              <w:t xml:space="preserve"> և տարեկան բյուջեի պլանավորման </w:t>
            </w:r>
            <w:r w:rsidR="00D50891">
              <w:rPr>
                <w:rFonts w:ascii="GHEA Grapalat" w:hAnsi="GHEA Grapalat"/>
                <w:b/>
                <w:sz w:val="24"/>
                <w:lang w:val="af-ZA"/>
              </w:rPr>
              <w:t>ու</w:t>
            </w:r>
            <w:r w:rsidR="007E2C0F">
              <w:rPr>
                <w:rFonts w:ascii="GHEA Grapalat" w:hAnsi="GHEA Grapalat"/>
                <w:b/>
                <w:sz w:val="24"/>
                <w:lang w:val="af-ZA"/>
              </w:rPr>
              <w:t xml:space="preserve"> ծախսերի թափանցիկության ապահովում</w:t>
            </w:r>
          </w:p>
        </w:tc>
      </w:tr>
      <w:tr w:rsidR="00212EAC" w:rsidRPr="00C93D5E" w:rsidTr="00CF2817">
        <w:trPr>
          <w:trHeight w:val="435"/>
        </w:trPr>
        <w:tc>
          <w:tcPr>
            <w:tcW w:w="4280" w:type="dxa"/>
            <w:gridSpan w:val="2"/>
            <w:shd w:val="clear" w:color="auto" w:fill="C4C9D2"/>
            <w:noWrap/>
            <w:vAlign w:val="center"/>
            <w:hideMark/>
          </w:tcPr>
          <w:p w:rsidR="00212EAC" w:rsidRPr="00C93D5E" w:rsidRDefault="00212EAC" w:rsidP="00CF2817">
            <w:pPr>
              <w:autoSpaceDE w:val="0"/>
              <w:autoSpaceDN w:val="0"/>
              <w:adjustRightInd w:val="0"/>
              <w:spacing w:after="0" w:line="240" w:lineRule="auto"/>
              <w:jc w:val="center"/>
              <w:rPr>
                <w:rFonts w:ascii="GHEA Grapalat" w:eastAsia="Times New Roman" w:hAnsi="GHEA Grapalat"/>
              </w:rPr>
            </w:pPr>
            <w:r w:rsidRPr="00C93D5E">
              <w:rPr>
                <w:rFonts w:ascii="GHEA Grapalat" w:hAnsi="GHEA Grapalat" w:cs="GHEA Grapalat"/>
                <w:color w:val="000000"/>
              </w:rPr>
              <w:t>Լիազոր մարմին</w:t>
            </w:r>
          </w:p>
        </w:tc>
        <w:tc>
          <w:tcPr>
            <w:tcW w:w="9940" w:type="dxa"/>
            <w:gridSpan w:val="4"/>
            <w:shd w:val="clear" w:color="auto" w:fill="auto"/>
            <w:noWrap/>
            <w:vAlign w:val="center"/>
            <w:hideMark/>
          </w:tcPr>
          <w:p w:rsidR="00212EAC" w:rsidRPr="00C93D5E" w:rsidRDefault="00212EAC" w:rsidP="00CF2817">
            <w:pPr>
              <w:spacing w:after="120" w:line="240" w:lineRule="auto"/>
              <w:rPr>
                <w:rFonts w:ascii="GHEA Grapalat" w:eastAsia="Times New Roman" w:hAnsi="GHEA Grapalat"/>
                <w:lang w:val="hy-AM"/>
              </w:rPr>
            </w:pPr>
            <w:r w:rsidRPr="00C93D5E">
              <w:rPr>
                <w:rFonts w:ascii="GHEA Grapalat" w:eastAsia="Times New Roman" w:hAnsi="GHEA Grapalat"/>
              </w:rPr>
              <w:t>ՀՀ կ</w:t>
            </w:r>
            <w:r w:rsidRPr="00C93D5E">
              <w:rPr>
                <w:rFonts w:ascii="GHEA Grapalat" w:eastAsia="Times New Roman" w:hAnsi="GHEA Grapalat"/>
                <w:lang w:val="hy-AM"/>
              </w:rPr>
              <w:t xml:space="preserve">րթության </w:t>
            </w:r>
            <w:r w:rsidRPr="00C93D5E">
              <w:rPr>
                <w:rFonts w:ascii="GHEA Grapalat" w:eastAsia="Times New Roman" w:hAnsi="GHEA Grapalat"/>
              </w:rPr>
              <w:t xml:space="preserve">և գիտության </w:t>
            </w:r>
            <w:r w:rsidRPr="00C93D5E">
              <w:rPr>
                <w:rFonts w:ascii="GHEA Grapalat" w:eastAsia="Times New Roman" w:hAnsi="GHEA Grapalat"/>
                <w:lang w:val="hy-AM"/>
              </w:rPr>
              <w:t>նախարարություն</w:t>
            </w:r>
          </w:p>
        </w:tc>
      </w:tr>
      <w:tr w:rsidR="00212EAC" w:rsidRPr="00C93D5E" w:rsidTr="00CF2817">
        <w:trPr>
          <w:trHeight w:val="435"/>
        </w:trPr>
        <w:tc>
          <w:tcPr>
            <w:tcW w:w="1716" w:type="dxa"/>
            <w:vMerge w:val="restart"/>
            <w:shd w:val="clear" w:color="auto" w:fill="C4C9D2"/>
            <w:vAlign w:val="center"/>
            <w:hideMark/>
          </w:tcPr>
          <w:p w:rsidR="00212EAC" w:rsidRPr="00C93D5E" w:rsidRDefault="00212EAC" w:rsidP="00CF2817">
            <w:pPr>
              <w:autoSpaceDE w:val="0"/>
              <w:autoSpaceDN w:val="0"/>
              <w:adjustRightInd w:val="0"/>
              <w:spacing w:after="0" w:line="240" w:lineRule="auto"/>
              <w:jc w:val="center"/>
              <w:rPr>
                <w:rFonts w:ascii="GHEA Grapalat" w:hAnsi="GHEA Grapalat"/>
              </w:rPr>
            </w:pPr>
            <w:r w:rsidRPr="00C93D5E">
              <w:rPr>
                <w:rFonts w:ascii="GHEA Grapalat" w:hAnsi="GHEA Grapalat" w:cs="GHEA Grapalat"/>
                <w:color w:val="000000"/>
              </w:rPr>
              <w:t>Այլ շահագրգիռ մարմիններ</w:t>
            </w:r>
          </w:p>
        </w:tc>
        <w:tc>
          <w:tcPr>
            <w:tcW w:w="2564" w:type="dxa"/>
            <w:shd w:val="clear" w:color="auto" w:fill="C4C9D2"/>
            <w:noWrap/>
            <w:vAlign w:val="center"/>
            <w:hideMark/>
          </w:tcPr>
          <w:p w:rsidR="00212EAC" w:rsidRPr="00C93D5E" w:rsidRDefault="00212EAC" w:rsidP="00CF2817">
            <w:pPr>
              <w:spacing w:after="0" w:line="240" w:lineRule="auto"/>
              <w:jc w:val="center"/>
              <w:rPr>
                <w:rFonts w:ascii="GHEA Grapalat" w:eastAsia="Times New Roman" w:hAnsi="GHEA Grapalat"/>
              </w:rPr>
            </w:pPr>
            <w:r w:rsidRPr="00C93D5E">
              <w:rPr>
                <w:rFonts w:ascii="GHEA Grapalat" w:hAnsi="GHEA Grapalat" w:cs="GHEA Grapalat"/>
                <w:color w:val="000000"/>
              </w:rPr>
              <w:t>Կառավարություն</w:t>
            </w:r>
          </w:p>
        </w:tc>
        <w:tc>
          <w:tcPr>
            <w:tcW w:w="9940" w:type="dxa"/>
            <w:gridSpan w:val="4"/>
            <w:shd w:val="clear" w:color="auto" w:fill="auto"/>
            <w:noWrap/>
            <w:vAlign w:val="center"/>
            <w:hideMark/>
          </w:tcPr>
          <w:p w:rsidR="00212EAC" w:rsidRPr="00C93D5E" w:rsidRDefault="00212EAC" w:rsidP="00CF2817">
            <w:pPr>
              <w:spacing w:after="0" w:line="240" w:lineRule="auto"/>
              <w:rPr>
                <w:rFonts w:ascii="GHEA Grapalat" w:eastAsia="Times New Roman" w:hAnsi="GHEA Grapalat"/>
              </w:rPr>
            </w:pPr>
          </w:p>
        </w:tc>
      </w:tr>
      <w:tr w:rsidR="00212EAC" w:rsidRPr="00C93D5E" w:rsidTr="00CF2817">
        <w:trPr>
          <w:trHeight w:val="1305"/>
        </w:trPr>
        <w:tc>
          <w:tcPr>
            <w:tcW w:w="1716" w:type="dxa"/>
            <w:vMerge/>
            <w:shd w:val="clear" w:color="auto" w:fill="C4C9D2"/>
            <w:vAlign w:val="center"/>
            <w:hideMark/>
          </w:tcPr>
          <w:p w:rsidR="00212EAC" w:rsidRPr="00C93D5E" w:rsidRDefault="00212EAC" w:rsidP="00CF2817">
            <w:pPr>
              <w:spacing w:after="0" w:line="240" w:lineRule="auto"/>
              <w:rPr>
                <w:rFonts w:ascii="GHEA Grapalat" w:eastAsia="Times New Roman" w:hAnsi="GHEA Grapalat"/>
              </w:rPr>
            </w:pPr>
          </w:p>
        </w:tc>
        <w:tc>
          <w:tcPr>
            <w:tcW w:w="2564" w:type="dxa"/>
            <w:shd w:val="clear" w:color="auto" w:fill="C4C9D2"/>
            <w:vAlign w:val="center"/>
            <w:hideMark/>
          </w:tcPr>
          <w:p w:rsidR="00212EAC" w:rsidRPr="00C93D5E" w:rsidRDefault="00212EAC" w:rsidP="00CF2817">
            <w:pPr>
              <w:autoSpaceDE w:val="0"/>
              <w:autoSpaceDN w:val="0"/>
              <w:adjustRightInd w:val="0"/>
              <w:spacing w:after="0" w:line="240" w:lineRule="auto"/>
              <w:jc w:val="center"/>
              <w:rPr>
                <w:rFonts w:ascii="GHEA Grapalat" w:eastAsia="Times New Roman" w:hAnsi="GHEA Grapalat"/>
              </w:rPr>
            </w:pPr>
            <w:r w:rsidRPr="00C93D5E">
              <w:rPr>
                <w:rFonts w:ascii="GHEA Grapalat" w:hAnsi="GHEA Grapalat" w:cs="GHEA Grapalat"/>
                <w:color w:val="000000"/>
              </w:rPr>
              <w:t>Քաղաքացիական հասարակություն, մասնավոր հատված</w:t>
            </w:r>
          </w:p>
        </w:tc>
        <w:tc>
          <w:tcPr>
            <w:tcW w:w="9940" w:type="dxa"/>
            <w:gridSpan w:val="4"/>
            <w:shd w:val="clear" w:color="auto" w:fill="auto"/>
            <w:noWrap/>
            <w:hideMark/>
          </w:tcPr>
          <w:p w:rsidR="00212EAC" w:rsidRPr="00C06C7B" w:rsidRDefault="00212EAC" w:rsidP="00CF2817">
            <w:pPr>
              <w:rPr>
                <w:rFonts w:ascii="GHEA Grapalat" w:eastAsia="Times New Roman" w:hAnsi="GHEA Grapalat"/>
                <w:sz w:val="24"/>
                <w:szCs w:val="24"/>
              </w:rPr>
            </w:pPr>
            <w:r w:rsidRPr="00C93D5E">
              <w:rPr>
                <w:rFonts w:ascii="GHEA Grapalat" w:eastAsia="Times New Roman" w:hAnsi="GHEA Grapalat"/>
                <w:lang w:val="hy-AM"/>
              </w:rPr>
              <w:t>«Վորլդ Վիժն Հայաստան»</w:t>
            </w:r>
            <w:r w:rsidRPr="00C93D5E">
              <w:rPr>
                <w:rFonts w:ascii="GHEA Grapalat" w:eastAsia="Times New Roman" w:hAnsi="GHEA Grapalat"/>
              </w:rPr>
              <w:t xml:space="preserve"> </w:t>
            </w:r>
            <w:r w:rsidRPr="00C93D5E">
              <w:rPr>
                <w:rFonts w:ascii="GHEA Grapalat" w:eastAsia="Times New Roman" w:hAnsi="GHEA Grapalat"/>
                <w:lang w:val="hy-AM"/>
              </w:rPr>
              <w:t>բարեգործական կազմակերպությ</w:t>
            </w:r>
            <w:r w:rsidRPr="00C93D5E">
              <w:rPr>
                <w:rFonts w:ascii="GHEA Grapalat" w:eastAsia="Times New Roman" w:hAnsi="GHEA Grapalat"/>
              </w:rPr>
              <w:t>ու</w:t>
            </w:r>
            <w:r w:rsidRPr="00C93D5E">
              <w:rPr>
                <w:rFonts w:ascii="GHEA Grapalat" w:eastAsia="Times New Roman" w:hAnsi="GHEA Grapalat"/>
                <w:lang w:val="hy-AM"/>
              </w:rPr>
              <w:t>ն</w:t>
            </w:r>
            <w:r w:rsidR="00C06C7B">
              <w:rPr>
                <w:rFonts w:ascii="GHEA Grapalat" w:eastAsia="Times New Roman" w:hAnsi="GHEA Grapalat"/>
              </w:rPr>
              <w:t xml:space="preserve"> (համաձայնությամբ)</w:t>
            </w:r>
          </w:p>
          <w:p w:rsidR="00212EAC" w:rsidRPr="00C93D5E" w:rsidRDefault="00212EAC" w:rsidP="00CF2817">
            <w:pPr>
              <w:spacing w:after="0" w:line="240" w:lineRule="auto"/>
              <w:rPr>
                <w:rFonts w:ascii="GHEA Grapalat" w:eastAsia="Times New Roman" w:hAnsi="GHEA Grapalat"/>
              </w:rPr>
            </w:pPr>
          </w:p>
          <w:p w:rsidR="00212EAC" w:rsidRPr="00C93D5E" w:rsidRDefault="00212EAC" w:rsidP="00CF2817">
            <w:pPr>
              <w:spacing w:after="0" w:line="240" w:lineRule="auto"/>
              <w:rPr>
                <w:rFonts w:ascii="GHEA Grapalat" w:eastAsia="Times New Roman" w:hAnsi="GHEA Grapalat"/>
              </w:rPr>
            </w:pPr>
          </w:p>
        </w:tc>
      </w:tr>
      <w:tr w:rsidR="00212EAC" w:rsidRPr="00C93D5E" w:rsidTr="00CF2817">
        <w:trPr>
          <w:trHeight w:val="841"/>
        </w:trPr>
        <w:tc>
          <w:tcPr>
            <w:tcW w:w="4280" w:type="dxa"/>
            <w:gridSpan w:val="2"/>
            <w:shd w:val="clear" w:color="auto" w:fill="C4C9D2"/>
            <w:vAlign w:val="center"/>
            <w:hideMark/>
          </w:tcPr>
          <w:p w:rsidR="00212EAC" w:rsidRPr="00C93D5E" w:rsidRDefault="00212EAC" w:rsidP="00CF2817">
            <w:pPr>
              <w:autoSpaceDE w:val="0"/>
              <w:autoSpaceDN w:val="0"/>
              <w:adjustRightInd w:val="0"/>
              <w:spacing w:after="0" w:line="240" w:lineRule="auto"/>
              <w:jc w:val="center"/>
              <w:rPr>
                <w:rFonts w:ascii="GHEA Grapalat" w:eastAsia="Times New Roman" w:hAnsi="GHEA Grapalat"/>
              </w:rPr>
            </w:pPr>
            <w:r w:rsidRPr="00C93D5E">
              <w:rPr>
                <w:rFonts w:ascii="GHEA Grapalat" w:hAnsi="GHEA Grapalat" w:cs="GHEA Grapalat"/>
                <w:color w:val="000000"/>
              </w:rPr>
              <w:t>Ներկա իրավիճակը/ կարգավորման ենթակա հարցերը</w:t>
            </w:r>
          </w:p>
        </w:tc>
        <w:tc>
          <w:tcPr>
            <w:tcW w:w="9940" w:type="dxa"/>
            <w:gridSpan w:val="4"/>
            <w:shd w:val="clear" w:color="auto" w:fill="auto"/>
            <w:hideMark/>
          </w:tcPr>
          <w:p w:rsidR="00212EAC" w:rsidRPr="00C93D5E" w:rsidRDefault="007E2C0F" w:rsidP="00CF2817">
            <w:pPr>
              <w:spacing w:after="120"/>
              <w:jc w:val="both"/>
              <w:rPr>
                <w:rFonts w:ascii="GHEA Grapalat" w:hAnsi="GHEA Grapalat"/>
              </w:rPr>
            </w:pPr>
            <w:r>
              <w:rPr>
                <w:rFonts w:ascii="GHEA Grapalat" w:hAnsi="GHEA Grapalat"/>
              </w:rPr>
              <w:t xml:space="preserve">- </w:t>
            </w:r>
            <w:r w:rsidR="00212EAC" w:rsidRPr="00C93D5E">
              <w:rPr>
                <w:rFonts w:ascii="GHEA Grapalat" w:hAnsi="GHEA Grapalat"/>
              </w:rPr>
              <w:t>ՀՀ հանրակրթական պետական ուսումնական հաստատությունների</w:t>
            </w:r>
            <w:r w:rsidR="00212EAC" w:rsidRPr="00C93D5E">
              <w:rPr>
                <w:rFonts w:ascii="GHEA Grapalat" w:hAnsi="GHEA Grapalat"/>
                <w:lang w:val="af-ZA"/>
              </w:rPr>
              <w:t xml:space="preserve"> </w:t>
            </w:r>
            <w:r w:rsidR="00212EAC" w:rsidRPr="00C93D5E">
              <w:rPr>
                <w:rFonts w:ascii="GHEA Grapalat" w:hAnsi="GHEA Grapalat"/>
              </w:rPr>
              <w:t xml:space="preserve">(ՊՈԱԿ-ների) </w:t>
            </w:r>
            <w:r w:rsidR="00212EAC" w:rsidRPr="00C93D5E">
              <w:rPr>
                <w:rFonts w:ascii="GHEA Grapalat" w:hAnsi="GHEA Grapalat" w:cs="Sylfaen"/>
              </w:rPr>
              <w:t>կառավարման</w:t>
            </w:r>
            <w:r w:rsidR="00212EAC" w:rsidRPr="00C93D5E">
              <w:rPr>
                <w:rFonts w:ascii="GHEA Grapalat" w:hAnsi="GHEA Grapalat"/>
                <w:lang w:val="af-ZA"/>
              </w:rPr>
              <w:t xml:space="preserve"> </w:t>
            </w:r>
            <w:r w:rsidR="00212EAC" w:rsidRPr="00C93D5E">
              <w:rPr>
                <w:rFonts w:ascii="GHEA Grapalat" w:hAnsi="GHEA Grapalat" w:cs="Sylfaen"/>
              </w:rPr>
              <w:t>խորհուրդների</w:t>
            </w:r>
            <w:r w:rsidR="00212EAC" w:rsidRPr="00C93D5E">
              <w:rPr>
                <w:rFonts w:ascii="GHEA Grapalat" w:hAnsi="GHEA Grapalat" w:cs="Sylfaen"/>
                <w:lang w:val="hy-AM"/>
              </w:rPr>
              <w:t xml:space="preserve"> ներկայացուցչական բնույթը </w:t>
            </w:r>
            <w:r w:rsidR="00212EAC" w:rsidRPr="00C93D5E">
              <w:rPr>
                <w:rFonts w:ascii="GHEA Grapalat" w:hAnsi="GHEA Grapalat" w:cs="Sylfaen"/>
              </w:rPr>
              <w:t xml:space="preserve">երբեմն </w:t>
            </w:r>
            <w:r w:rsidR="00212EAC" w:rsidRPr="00C93D5E">
              <w:rPr>
                <w:rFonts w:ascii="GHEA Grapalat" w:hAnsi="GHEA Grapalat" w:cs="Sylfaen"/>
                <w:lang w:val="hy-AM"/>
              </w:rPr>
              <w:t xml:space="preserve">խախտվում է, քանի որ </w:t>
            </w:r>
            <w:r w:rsidR="00212EAC" w:rsidRPr="00C93D5E">
              <w:rPr>
                <w:rFonts w:ascii="GHEA Grapalat" w:hAnsi="GHEA Grapalat" w:cs="Sylfaen"/>
              </w:rPr>
              <w:t>լինում են</w:t>
            </w:r>
            <w:r w:rsidR="00212EAC" w:rsidRPr="00C93D5E">
              <w:rPr>
                <w:rFonts w:ascii="GHEA Grapalat" w:hAnsi="GHEA Grapalat" w:cs="Sylfaen"/>
                <w:lang w:val="hy-AM"/>
              </w:rPr>
              <w:t xml:space="preserve"> դեպքեր, երբ</w:t>
            </w:r>
            <w:r w:rsidR="00212EAC" w:rsidRPr="00C93D5E">
              <w:rPr>
                <w:rFonts w:ascii="GHEA Grapalat" w:hAnsi="GHEA Grapalat"/>
              </w:rPr>
              <w:t xml:space="preserve"> կառավարման խորհրդում ընտրվում է ծնող, որը, միաժամանակ, տվյալ հաստատության մանկավարժ է: Այդ դեպքում ծնողը չի կարող լինել անաչառ, քանի որ նա, լինելով նաև մանկավարժ, աշխատում է տվյալ հաստատության տնօրենի ղեկավարության </w:t>
            </w:r>
            <w:r w:rsidR="00212EAC" w:rsidRPr="00C93D5E">
              <w:rPr>
                <w:rFonts w:ascii="GHEA Grapalat" w:hAnsi="GHEA Grapalat"/>
              </w:rPr>
              <w:lastRenderedPageBreak/>
              <w:t xml:space="preserve">ներքո: Այդ դեպքում կառավարման խորհուրդն արդյունավետ չի կարող գործել անդամների միջև գոյություն ունեցող ուղղահայաց և հորիզոնական կապերի պատճառով:    </w:t>
            </w:r>
          </w:p>
          <w:p w:rsidR="00212EAC" w:rsidRDefault="00212EAC" w:rsidP="00CF2817">
            <w:pPr>
              <w:spacing w:after="120"/>
              <w:jc w:val="both"/>
              <w:rPr>
                <w:rFonts w:ascii="GHEA Grapalat" w:hAnsi="GHEA Grapalat"/>
              </w:rPr>
            </w:pPr>
            <w:r w:rsidRPr="00C93D5E">
              <w:rPr>
                <w:rFonts w:ascii="GHEA Grapalat" w:hAnsi="GHEA Grapalat"/>
              </w:rPr>
              <w:t>ՀՀ հանրակրթական պետական ուսումնական հաստատության կառավարման խորհուրդների ճիշտ համամասնությունն ապահովելու համար կառավարման խորհրդի ընտրության կարգում կկատարվի լրացում, համաձայն որի խորհրդի կազմում ծնողական համայնքից չեն առաջադրվի այն անձինք, ովքեր ընդգրկված են տվյալ դպրոցի մանկավարժական համակազմում:</w:t>
            </w:r>
          </w:p>
          <w:p w:rsidR="007E2C0F" w:rsidRPr="001410B6" w:rsidRDefault="00E12166" w:rsidP="007E2C0F">
            <w:pPr>
              <w:spacing w:after="120"/>
              <w:jc w:val="both"/>
              <w:rPr>
                <w:rFonts w:ascii="GHEA Grapalat" w:hAnsi="GHEA Grapalat"/>
              </w:rPr>
            </w:pPr>
            <w:r>
              <w:rPr>
                <w:rFonts w:ascii="GHEA Grapalat" w:hAnsi="GHEA Grapalat"/>
              </w:rPr>
              <w:t xml:space="preserve">- </w:t>
            </w:r>
            <w:r w:rsidRPr="00C93D5E">
              <w:rPr>
                <w:rFonts w:ascii="GHEA Grapalat" w:hAnsi="GHEA Grapalat"/>
              </w:rPr>
              <w:t xml:space="preserve">ՀՀ հանրակրթական պետական ուսումնական հաստատության </w:t>
            </w:r>
            <w:r w:rsidR="007E2C0F" w:rsidRPr="007E2C0F">
              <w:rPr>
                <w:rFonts w:ascii="GHEA Grapalat" w:hAnsi="GHEA Grapalat"/>
              </w:rPr>
              <w:t xml:space="preserve">տարեկան բյուջեի պլանավորման և բյուջեի ծախսերի վերաբերյալ տեղեկատվությունը </w:t>
            </w:r>
            <w:r>
              <w:rPr>
                <w:rFonts w:ascii="GHEA Grapalat" w:hAnsi="GHEA Grapalat"/>
              </w:rPr>
              <w:t xml:space="preserve">հաճախ </w:t>
            </w:r>
            <w:r w:rsidR="007E2C0F" w:rsidRPr="007E2C0F">
              <w:rPr>
                <w:rFonts w:ascii="GHEA Grapalat" w:hAnsi="GHEA Grapalat"/>
              </w:rPr>
              <w:t>հասանելի չէ հանրակրթության ոլորտի կրթական ծառայություններ ստացողների</w:t>
            </w:r>
            <w:r>
              <w:rPr>
                <w:rFonts w:ascii="GHEA Grapalat" w:hAnsi="GHEA Grapalat"/>
              </w:rPr>
              <w:t xml:space="preserve"> համար</w:t>
            </w:r>
            <w:r w:rsidR="007E2C0F" w:rsidRPr="007E2C0F">
              <w:rPr>
                <w:rFonts w:ascii="GHEA Grapalat" w:hAnsi="GHEA Grapalat"/>
              </w:rPr>
              <w:t xml:space="preserve">, </w:t>
            </w:r>
            <w:r>
              <w:rPr>
                <w:rFonts w:ascii="GHEA Grapalat" w:hAnsi="GHEA Grapalat"/>
              </w:rPr>
              <w:t xml:space="preserve">որը բացասաբար է անդրադառնում </w:t>
            </w:r>
            <w:r w:rsidR="007E2C0F" w:rsidRPr="007E2C0F">
              <w:rPr>
                <w:rFonts w:ascii="GHEA Grapalat" w:hAnsi="GHEA Grapalat"/>
              </w:rPr>
              <w:t>վստահության մթնոլորտի ձևավորման</w:t>
            </w:r>
            <w:r>
              <w:rPr>
                <w:rFonts w:ascii="GHEA Grapalat" w:hAnsi="GHEA Grapalat"/>
              </w:rPr>
              <w:t xml:space="preserve"> և </w:t>
            </w:r>
            <w:r w:rsidR="007E2C0F" w:rsidRPr="007E2C0F">
              <w:rPr>
                <w:rFonts w:ascii="GHEA Grapalat" w:hAnsi="GHEA Grapalat"/>
              </w:rPr>
              <w:t>ծնող</w:t>
            </w:r>
            <w:r>
              <w:rPr>
                <w:rFonts w:ascii="GHEA Grapalat" w:hAnsi="GHEA Grapalat"/>
              </w:rPr>
              <w:t>-</w:t>
            </w:r>
            <w:r w:rsidR="007E2C0F" w:rsidRPr="007E2C0F">
              <w:rPr>
                <w:rFonts w:ascii="GHEA Grapalat" w:hAnsi="GHEA Grapalat"/>
              </w:rPr>
              <w:t xml:space="preserve">դպրոց </w:t>
            </w:r>
            <w:r>
              <w:rPr>
                <w:rFonts w:ascii="GHEA Grapalat" w:hAnsi="GHEA Grapalat"/>
              </w:rPr>
              <w:t xml:space="preserve">արդյունավետ </w:t>
            </w:r>
            <w:r w:rsidR="007E2C0F" w:rsidRPr="007E2C0F">
              <w:rPr>
                <w:rFonts w:ascii="GHEA Grapalat" w:hAnsi="GHEA Grapalat"/>
              </w:rPr>
              <w:t>համագործակցությ</w:t>
            </w:r>
            <w:r>
              <w:rPr>
                <w:rFonts w:ascii="GHEA Grapalat" w:hAnsi="GHEA Grapalat"/>
              </w:rPr>
              <w:t>ան վրա</w:t>
            </w:r>
            <w:r w:rsidR="007E2C0F" w:rsidRPr="007E2C0F">
              <w:rPr>
                <w:rFonts w:ascii="GHEA Grapalat" w:hAnsi="GHEA Grapalat"/>
              </w:rPr>
              <w:t>:</w:t>
            </w:r>
            <w:r>
              <w:rPr>
                <w:rFonts w:ascii="GHEA Grapalat" w:hAnsi="GHEA Grapalat"/>
              </w:rPr>
              <w:t xml:space="preserve"> </w:t>
            </w:r>
          </w:p>
        </w:tc>
      </w:tr>
      <w:tr w:rsidR="00212EAC" w:rsidRPr="00C93D5E" w:rsidTr="00CF2817">
        <w:trPr>
          <w:trHeight w:val="279"/>
        </w:trPr>
        <w:tc>
          <w:tcPr>
            <w:tcW w:w="4280" w:type="dxa"/>
            <w:gridSpan w:val="2"/>
            <w:shd w:val="clear" w:color="auto" w:fill="C4C9D2"/>
            <w:noWrap/>
            <w:vAlign w:val="center"/>
            <w:hideMark/>
          </w:tcPr>
          <w:p w:rsidR="00212EAC" w:rsidRPr="00C93D5E" w:rsidRDefault="00212EAC" w:rsidP="00CF2817">
            <w:pPr>
              <w:autoSpaceDE w:val="0"/>
              <w:autoSpaceDN w:val="0"/>
              <w:adjustRightInd w:val="0"/>
              <w:spacing w:after="0" w:line="240" w:lineRule="auto"/>
              <w:jc w:val="center"/>
              <w:rPr>
                <w:rFonts w:ascii="GHEA Grapalat" w:eastAsia="Times New Roman" w:hAnsi="GHEA Grapalat"/>
              </w:rPr>
            </w:pPr>
            <w:r w:rsidRPr="00C93D5E">
              <w:rPr>
                <w:rFonts w:ascii="GHEA Grapalat" w:hAnsi="GHEA Grapalat" w:cs="GHEA Grapalat"/>
                <w:color w:val="000000"/>
              </w:rPr>
              <w:lastRenderedPageBreak/>
              <w:t>Հիմնական նպատակը</w:t>
            </w:r>
          </w:p>
        </w:tc>
        <w:tc>
          <w:tcPr>
            <w:tcW w:w="9940" w:type="dxa"/>
            <w:gridSpan w:val="4"/>
            <w:shd w:val="clear" w:color="auto" w:fill="auto"/>
            <w:vAlign w:val="center"/>
            <w:hideMark/>
          </w:tcPr>
          <w:p w:rsidR="00212EAC" w:rsidRDefault="001410B6" w:rsidP="00CF2817">
            <w:pPr>
              <w:spacing w:after="120"/>
              <w:jc w:val="both"/>
              <w:rPr>
                <w:rFonts w:ascii="GHEA Grapalat" w:hAnsi="GHEA Grapalat"/>
              </w:rPr>
            </w:pPr>
            <w:r>
              <w:rPr>
                <w:rFonts w:ascii="GHEA Grapalat" w:hAnsi="GHEA Grapalat"/>
              </w:rPr>
              <w:t xml:space="preserve">- </w:t>
            </w:r>
            <w:r w:rsidR="00212EAC" w:rsidRPr="00C93D5E">
              <w:rPr>
                <w:rFonts w:ascii="GHEA Grapalat" w:hAnsi="GHEA Grapalat"/>
              </w:rPr>
              <w:t xml:space="preserve">ՀՀ հանրակրթական պետական ուսումնական հաստատության </w:t>
            </w:r>
            <w:r w:rsidR="00212EAC" w:rsidRPr="0002004F">
              <w:rPr>
                <w:rFonts w:ascii="GHEA Grapalat" w:hAnsi="GHEA Grapalat"/>
              </w:rPr>
              <w:t>կառավարման խորհրդի ընտրության կարգում փոփոխությունների կատարում</w:t>
            </w:r>
            <w:r>
              <w:rPr>
                <w:rFonts w:ascii="GHEA Grapalat" w:hAnsi="GHEA Grapalat"/>
              </w:rPr>
              <w:t>,</w:t>
            </w:r>
          </w:p>
          <w:p w:rsidR="004B6E59" w:rsidRPr="00C93D5E" w:rsidRDefault="001410B6" w:rsidP="001410B6">
            <w:pPr>
              <w:spacing w:after="120"/>
              <w:jc w:val="both"/>
              <w:rPr>
                <w:rFonts w:ascii="GHEA Grapalat" w:eastAsia="Times New Roman" w:hAnsi="GHEA Grapalat"/>
                <w:lang w:val="hy-AM"/>
              </w:rPr>
            </w:pPr>
            <w:r>
              <w:rPr>
                <w:rFonts w:ascii="GHEA Grapalat" w:eastAsia="Times New Roman" w:hAnsi="GHEA Grapalat"/>
              </w:rPr>
              <w:t xml:space="preserve">- </w:t>
            </w:r>
            <w:r w:rsidR="004B6E59" w:rsidRPr="0002004F">
              <w:rPr>
                <w:rFonts w:ascii="GHEA Grapalat" w:eastAsia="Times New Roman" w:hAnsi="GHEA Grapalat"/>
                <w:lang w:val="hy-AM"/>
              </w:rPr>
              <w:t>Հանրակրթության ոլորտում մատուցվող կրթական ծառայությունների բյուջեի պլանավորման</w:t>
            </w:r>
            <w:r>
              <w:rPr>
                <w:rFonts w:ascii="GHEA Grapalat" w:eastAsia="Times New Roman" w:hAnsi="GHEA Grapalat"/>
              </w:rPr>
              <w:t xml:space="preserve"> (տարեկան բյուջեի նախագծի)</w:t>
            </w:r>
            <w:r w:rsidR="004B6E59" w:rsidRPr="0002004F">
              <w:rPr>
                <w:rFonts w:ascii="GHEA Grapalat" w:eastAsia="Times New Roman" w:hAnsi="GHEA Grapalat"/>
                <w:lang w:val="hy-AM"/>
              </w:rPr>
              <w:t xml:space="preserve"> և </w:t>
            </w:r>
            <w:r w:rsidR="004B6E59">
              <w:rPr>
                <w:rFonts w:ascii="GHEA Grapalat" w:eastAsia="Times New Roman" w:hAnsi="GHEA Grapalat"/>
                <w:lang w:val="hy-AM"/>
              </w:rPr>
              <w:t xml:space="preserve">տարեկան </w:t>
            </w:r>
            <w:r w:rsidR="004B6E59" w:rsidRPr="0002004F">
              <w:rPr>
                <w:rFonts w:ascii="GHEA Grapalat" w:eastAsia="Times New Roman" w:hAnsi="GHEA Grapalat"/>
                <w:lang w:val="hy-AM"/>
              </w:rPr>
              <w:t xml:space="preserve">ֆինանսական ծախսերի թափանցիկության և հաշվետվողականության </w:t>
            </w:r>
            <w:r w:rsidR="004B6E59" w:rsidRPr="0002004F">
              <w:rPr>
                <w:rFonts w:ascii="GHEA Grapalat" w:eastAsia="Times New Roman" w:hAnsi="GHEA Grapalat"/>
              </w:rPr>
              <w:t>ապահովում հանրակրթական դպրոցների կայք</w:t>
            </w:r>
            <w:r>
              <w:rPr>
                <w:rFonts w:ascii="GHEA Grapalat" w:eastAsia="Times New Roman" w:hAnsi="GHEA Grapalat"/>
              </w:rPr>
              <w:t xml:space="preserve"> </w:t>
            </w:r>
            <w:r w:rsidR="004B6E59" w:rsidRPr="0002004F">
              <w:rPr>
                <w:rFonts w:ascii="GHEA Grapalat" w:eastAsia="Times New Roman" w:hAnsi="GHEA Grapalat"/>
              </w:rPr>
              <w:t>էջեր</w:t>
            </w:r>
            <w:r>
              <w:rPr>
                <w:rFonts w:ascii="GHEA Grapalat" w:eastAsia="Times New Roman" w:hAnsi="GHEA Grapalat"/>
              </w:rPr>
              <w:t>ում և</w:t>
            </w:r>
            <w:r w:rsidR="004B6E59">
              <w:rPr>
                <w:rFonts w:ascii="GHEA Grapalat" w:eastAsia="Times New Roman" w:hAnsi="GHEA Grapalat"/>
                <w:lang w:val="hy-AM"/>
              </w:rPr>
              <w:t xml:space="preserve"> հաստատության հայտարարությունների անկյունում</w:t>
            </w:r>
            <w:r w:rsidR="004B6E59" w:rsidRPr="0098637F">
              <w:rPr>
                <w:rFonts w:ascii="GHEA Grapalat" w:eastAsia="Times New Roman" w:hAnsi="GHEA Grapalat"/>
              </w:rPr>
              <w:t>:</w:t>
            </w:r>
          </w:p>
        </w:tc>
      </w:tr>
      <w:tr w:rsidR="00212EAC" w:rsidRPr="00C45841" w:rsidTr="00CF2817">
        <w:trPr>
          <w:trHeight w:val="402"/>
        </w:trPr>
        <w:tc>
          <w:tcPr>
            <w:tcW w:w="4280" w:type="dxa"/>
            <w:gridSpan w:val="2"/>
            <w:shd w:val="clear" w:color="auto" w:fill="C4C9D2"/>
            <w:vAlign w:val="center"/>
            <w:hideMark/>
          </w:tcPr>
          <w:p w:rsidR="00212EAC" w:rsidRPr="00D864C1" w:rsidRDefault="00212EAC" w:rsidP="00CF2817">
            <w:pPr>
              <w:autoSpaceDE w:val="0"/>
              <w:autoSpaceDN w:val="0"/>
              <w:adjustRightInd w:val="0"/>
              <w:spacing w:after="0" w:line="240" w:lineRule="auto"/>
              <w:jc w:val="center"/>
              <w:rPr>
                <w:rFonts w:ascii="GHEA Grapalat" w:eastAsia="Times New Roman" w:hAnsi="GHEA Grapalat"/>
                <w:lang w:val="hy-AM"/>
              </w:rPr>
            </w:pPr>
            <w:r w:rsidRPr="00D864C1">
              <w:rPr>
                <w:rFonts w:ascii="GHEA Grapalat" w:hAnsi="GHEA Grapalat" w:cs="GHEA Grapalat"/>
                <w:color w:val="000000"/>
                <w:lang w:val="hy-AM"/>
              </w:rPr>
              <w:t>ԲԿԳ ո՞ր մարտահրավերից է բխում պարտավորությունը</w:t>
            </w:r>
          </w:p>
        </w:tc>
        <w:tc>
          <w:tcPr>
            <w:tcW w:w="9940" w:type="dxa"/>
            <w:gridSpan w:val="4"/>
            <w:shd w:val="clear" w:color="auto" w:fill="auto"/>
            <w:noWrap/>
            <w:vAlign w:val="center"/>
            <w:hideMark/>
          </w:tcPr>
          <w:p w:rsidR="00212EAC" w:rsidRPr="003C2E79" w:rsidRDefault="00212EAC" w:rsidP="001410B6">
            <w:pPr>
              <w:spacing w:after="120" w:line="240" w:lineRule="auto"/>
              <w:rPr>
                <w:rFonts w:ascii="GHEA Grapalat" w:eastAsia="Times New Roman" w:hAnsi="GHEA Grapalat"/>
                <w:lang w:val="hy-AM"/>
              </w:rPr>
            </w:pPr>
            <w:r w:rsidRPr="003C2E79">
              <w:rPr>
                <w:rFonts w:ascii="GHEA Grapalat" w:eastAsia="Times New Roman" w:hAnsi="GHEA Grapalat"/>
                <w:lang w:val="hy-AM"/>
              </w:rPr>
              <w:t>Հանրային վստահության բարելավում</w:t>
            </w:r>
            <w:r w:rsidR="001410B6" w:rsidRPr="003C2E79">
              <w:rPr>
                <w:rFonts w:ascii="GHEA Grapalat" w:eastAsia="Times New Roman" w:hAnsi="GHEA Grapalat"/>
                <w:lang w:val="hy-AM"/>
              </w:rPr>
              <w:t xml:space="preserve">, </w:t>
            </w:r>
          </w:p>
          <w:p w:rsidR="001410B6" w:rsidRPr="003C2E79" w:rsidRDefault="001410B6" w:rsidP="007C0679">
            <w:pPr>
              <w:spacing w:after="120" w:line="240" w:lineRule="auto"/>
              <w:rPr>
                <w:rFonts w:ascii="GHEA Grapalat" w:eastAsia="Times New Roman" w:hAnsi="GHEA Grapalat"/>
                <w:lang w:val="hy-AM"/>
              </w:rPr>
            </w:pPr>
            <w:r w:rsidRPr="003C2E79">
              <w:rPr>
                <w:rFonts w:ascii="GHEA Grapalat" w:hAnsi="GHEA Grapalat" w:cs="GHEA Grapalat"/>
                <w:color w:val="000000"/>
                <w:lang w:val="hy-AM"/>
              </w:rPr>
              <w:t>Հանրային միջոցների ավելի արդյունավետ կառավարում</w:t>
            </w:r>
          </w:p>
        </w:tc>
      </w:tr>
      <w:tr w:rsidR="00212EAC" w:rsidRPr="00C93D5E" w:rsidTr="00CF2817">
        <w:trPr>
          <w:trHeight w:val="645"/>
        </w:trPr>
        <w:tc>
          <w:tcPr>
            <w:tcW w:w="4280" w:type="dxa"/>
            <w:gridSpan w:val="2"/>
            <w:vMerge w:val="restart"/>
            <w:shd w:val="clear" w:color="auto" w:fill="C4C9D2"/>
            <w:vAlign w:val="center"/>
            <w:hideMark/>
          </w:tcPr>
          <w:p w:rsidR="00212EAC" w:rsidRPr="003C2E79" w:rsidRDefault="00212EAC" w:rsidP="00CF2817">
            <w:pPr>
              <w:autoSpaceDE w:val="0"/>
              <w:autoSpaceDN w:val="0"/>
              <w:adjustRightInd w:val="0"/>
              <w:spacing w:after="0" w:line="240" w:lineRule="auto"/>
              <w:jc w:val="center"/>
              <w:rPr>
                <w:rFonts w:ascii="GHEA Grapalat" w:eastAsia="Times New Roman" w:hAnsi="GHEA Grapalat"/>
                <w:lang w:val="hy-AM"/>
              </w:rPr>
            </w:pPr>
            <w:r w:rsidRPr="003C2E79">
              <w:rPr>
                <w:rFonts w:ascii="GHEA Grapalat" w:hAnsi="GHEA Grapalat"/>
                <w:lang w:val="hy-AM"/>
              </w:rPr>
              <w:t xml:space="preserve">Պարտավորությունը ԲԿԳ ո՞ր արժեքների առաջխաղացմանն է նպաստում </w:t>
            </w:r>
          </w:p>
        </w:tc>
        <w:tc>
          <w:tcPr>
            <w:tcW w:w="2344" w:type="dxa"/>
            <w:shd w:val="clear" w:color="auto" w:fill="C4C9D2"/>
            <w:noWrap/>
            <w:hideMark/>
          </w:tcPr>
          <w:p w:rsidR="00212EAC" w:rsidRPr="00C93D5E" w:rsidRDefault="00212EAC" w:rsidP="00CF2817">
            <w:pPr>
              <w:autoSpaceDE w:val="0"/>
              <w:autoSpaceDN w:val="0"/>
              <w:adjustRightInd w:val="0"/>
              <w:spacing w:after="0" w:line="240" w:lineRule="auto"/>
              <w:jc w:val="center"/>
              <w:rPr>
                <w:rFonts w:ascii="GHEA Grapalat" w:hAnsi="GHEA Grapalat" w:cs="GHEA Grapalat"/>
                <w:color w:val="000000"/>
              </w:rPr>
            </w:pPr>
            <w:r w:rsidRPr="00C93D5E">
              <w:rPr>
                <w:rFonts w:ascii="GHEA Grapalat" w:hAnsi="GHEA Grapalat" w:cs="GHEA Grapalat"/>
                <w:color w:val="000000"/>
              </w:rPr>
              <w:t>Թափանցիկություն</w:t>
            </w:r>
          </w:p>
        </w:tc>
        <w:tc>
          <w:tcPr>
            <w:tcW w:w="2978" w:type="dxa"/>
            <w:shd w:val="clear" w:color="auto" w:fill="C4C9D2"/>
            <w:noWrap/>
            <w:hideMark/>
          </w:tcPr>
          <w:p w:rsidR="00212EAC" w:rsidRPr="00C93D5E" w:rsidRDefault="00212EAC" w:rsidP="00CF2817">
            <w:pPr>
              <w:autoSpaceDE w:val="0"/>
              <w:autoSpaceDN w:val="0"/>
              <w:adjustRightInd w:val="0"/>
              <w:spacing w:after="0" w:line="240" w:lineRule="auto"/>
              <w:jc w:val="center"/>
              <w:rPr>
                <w:rFonts w:ascii="GHEA Grapalat" w:hAnsi="GHEA Grapalat" w:cs="GHEA Grapalat"/>
                <w:color w:val="000000"/>
              </w:rPr>
            </w:pPr>
            <w:r w:rsidRPr="00C93D5E">
              <w:rPr>
                <w:rFonts w:ascii="GHEA Grapalat" w:hAnsi="GHEA Grapalat" w:cs="GHEA Grapalat"/>
                <w:color w:val="000000"/>
              </w:rPr>
              <w:t>Հաշվետվողականություն</w:t>
            </w:r>
          </w:p>
        </w:tc>
        <w:tc>
          <w:tcPr>
            <w:tcW w:w="4618" w:type="dxa"/>
            <w:gridSpan w:val="2"/>
            <w:shd w:val="clear" w:color="auto" w:fill="C4C9D2"/>
            <w:noWrap/>
            <w:hideMark/>
          </w:tcPr>
          <w:p w:rsidR="00212EAC" w:rsidRPr="00C93D5E" w:rsidRDefault="00212EAC" w:rsidP="00CF2817">
            <w:pPr>
              <w:autoSpaceDE w:val="0"/>
              <w:autoSpaceDN w:val="0"/>
              <w:adjustRightInd w:val="0"/>
              <w:spacing w:after="0" w:line="240" w:lineRule="auto"/>
              <w:jc w:val="center"/>
              <w:rPr>
                <w:rFonts w:ascii="GHEA Grapalat" w:hAnsi="GHEA Grapalat" w:cs="GHEA Grapalat"/>
                <w:color w:val="000000"/>
              </w:rPr>
            </w:pPr>
            <w:r w:rsidRPr="00C93D5E">
              <w:rPr>
                <w:rFonts w:ascii="GHEA Grapalat" w:hAnsi="GHEA Grapalat" w:cs="GHEA Grapalat"/>
                <w:color w:val="000000"/>
              </w:rPr>
              <w:t>Հանրային մասնակցություն</w:t>
            </w:r>
          </w:p>
        </w:tc>
      </w:tr>
      <w:tr w:rsidR="00212EAC" w:rsidRPr="00C93D5E" w:rsidTr="00CF2817">
        <w:trPr>
          <w:trHeight w:val="720"/>
        </w:trPr>
        <w:tc>
          <w:tcPr>
            <w:tcW w:w="4280" w:type="dxa"/>
            <w:gridSpan w:val="2"/>
            <w:vMerge/>
            <w:shd w:val="clear" w:color="auto" w:fill="C4C9D2"/>
            <w:vAlign w:val="center"/>
            <w:hideMark/>
          </w:tcPr>
          <w:p w:rsidR="00212EAC" w:rsidRPr="00C93D5E" w:rsidRDefault="00212EAC" w:rsidP="00CF2817">
            <w:pPr>
              <w:spacing w:after="0" w:line="240" w:lineRule="auto"/>
              <w:rPr>
                <w:rFonts w:ascii="GHEA Grapalat" w:eastAsia="Times New Roman" w:hAnsi="GHEA Grapalat"/>
              </w:rPr>
            </w:pPr>
          </w:p>
        </w:tc>
        <w:tc>
          <w:tcPr>
            <w:tcW w:w="2344" w:type="dxa"/>
            <w:shd w:val="clear" w:color="auto" w:fill="auto"/>
            <w:noWrap/>
            <w:vAlign w:val="center"/>
            <w:hideMark/>
          </w:tcPr>
          <w:p w:rsidR="00212EAC" w:rsidRPr="00C93D5E" w:rsidRDefault="00212EAC" w:rsidP="00CF2817">
            <w:pPr>
              <w:spacing w:after="0" w:line="240" w:lineRule="auto"/>
              <w:jc w:val="center"/>
              <w:rPr>
                <w:rFonts w:ascii="GHEA Grapalat" w:eastAsia="Times New Roman" w:hAnsi="GHEA Grapalat"/>
                <w:b/>
              </w:rPr>
            </w:pPr>
            <w:r w:rsidRPr="00C93D5E">
              <w:rPr>
                <w:rFonts w:ascii="GHEA Grapalat" w:eastAsia="Times New Roman" w:hAnsi="GHEA Grapalat"/>
                <w:b/>
              </w:rPr>
              <w:t>V</w:t>
            </w:r>
          </w:p>
        </w:tc>
        <w:tc>
          <w:tcPr>
            <w:tcW w:w="2978" w:type="dxa"/>
            <w:shd w:val="clear" w:color="auto" w:fill="auto"/>
            <w:noWrap/>
            <w:vAlign w:val="center"/>
            <w:hideMark/>
          </w:tcPr>
          <w:p w:rsidR="00212EAC" w:rsidRPr="00C93D5E" w:rsidRDefault="007C0679" w:rsidP="00CF2817">
            <w:pPr>
              <w:spacing w:after="0" w:line="240" w:lineRule="auto"/>
              <w:jc w:val="center"/>
              <w:rPr>
                <w:rFonts w:ascii="GHEA Grapalat" w:eastAsia="Times New Roman" w:hAnsi="GHEA Grapalat"/>
                <w:b/>
              </w:rPr>
            </w:pPr>
            <w:r w:rsidRPr="00C93D5E">
              <w:rPr>
                <w:rFonts w:ascii="GHEA Grapalat" w:eastAsia="Times New Roman" w:hAnsi="GHEA Grapalat"/>
                <w:b/>
              </w:rPr>
              <w:t>V</w:t>
            </w:r>
          </w:p>
        </w:tc>
        <w:tc>
          <w:tcPr>
            <w:tcW w:w="4618" w:type="dxa"/>
            <w:gridSpan w:val="2"/>
            <w:shd w:val="clear" w:color="auto" w:fill="auto"/>
            <w:noWrap/>
            <w:vAlign w:val="center"/>
            <w:hideMark/>
          </w:tcPr>
          <w:p w:rsidR="00212EAC" w:rsidRPr="00C93D5E" w:rsidRDefault="00212EAC" w:rsidP="00CF2817">
            <w:pPr>
              <w:spacing w:after="0" w:line="240" w:lineRule="auto"/>
              <w:jc w:val="center"/>
              <w:rPr>
                <w:rFonts w:ascii="GHEA Grapalat" w:eastAsia="Times New Roman" w:hAnsi="GHEA Grapalat"/>
                <w:b/>
              </w:rPr>
            </w:pPr>
            <w:r w:rsidRPr="00C93D5E">
              <w:rPr>
                <w:rFonts w:ascii="GHEA Grapalat" w:eastAsia="Times New Roman" w:hAnsi="GHEA Grapalat"/>
                <w:b/>
              </w:rPr>
              <w:t>V</w:t>
            </w:r>
          </w:p>
        </w:tc>
      </w:tr>
      <w:tr w:rsidR="00212EAC" w:rsidRPr="00C93D5E" w:rsidTr="00CF2817">
        <w:trPr>
          <w:trHeight w:val="705"/>
        </w:trPr>
        <w:tc>
          <w:tcPr>
            <w:tcW w:w="6624" w:type="dxa"/>
            <w:gridSpan w:val="3"/>
            <w:shd w:val="clear" w:color="auto" w:fill="C4C9D2"/>
            <w:vAlign w:val="center"/>
            <w:hideMark/>
          </w:tcPr>
          <w:p w:rsidR="00212EAC" w:rsidRPr="00C93D5E" w:rsidRDefault="00212EAC" w:rsidP="00CF2817">
            <w:pPr>
              <w:autoSpaceDE w:val="0"/>
              <w:autoSpaceDN w:val="0"/>
              <w:adjustRightInd w:val="0"/>
              <w:spacing w:after="0" w:line="240" w:lineRule="auto"/>
              <w:jc w:val="center"/>
              <w:rPr>
                <w:rFonts w:ascii="GHEA Grapalat" w:eastAsia="Times New Roman" w:hAnsi="GHEA Grapalat"/>
              </w:rPr>
            </w:pPr>
            <w:r w:rsidRPr="00C93D5E">
              <w:rPr>
                <w:rFonts w:ascii="GHEA Grapalat" w:hAnsi="GHEA Grapalat" w:cs="GHEA Grapalat"/>
                <w:color w:val="000000"/>
              </w:rPr>
              <w:t>Պարտավորության կատարման ստուգելի և չափելի  չափանիշներ</w:t>
            </w:r>
          </w:p>
        </w:tc>
        <w:tc>
          <w:tcPr>
            <w:tcW w:w="2978" w:type="dxa"/>
            <w:shd w:val="clear" w:color="auto" w:fill="C4C9D2"/>
            <w:vAlign w:val="center"/>
            <w:hideMark/>
          </w:tcPr>
          <w:p w:rsidR="00212EAC" w:rsidRPr="00C93D5E" w:rsidRDefault="00212EAC" w:rsidP="00CF2817">
            <w:pPr>
              <w:autoSpaceDE w:val="0"/>
              <w:autoSpaceDN w:val="0"/>
              <w:adjustRightInd w:val="0"/>
              <w:spacing w:after="0" w:line="240" w:lineRule="auto"/>
              <w:jc w:val="center"/>
              <w:rPr>
                <w:rFonts w:ascii="GHEA Grapalat" w:eastAsia="Times New Roman" w:hAnsi="GHEA Grapalat"/>
              </w:rPr>
            </w:pPr>
            <w:r w:rsidRPr="00C93D5E">
              <w:rPr>
                <w:rFonts w:ascii="GHEA Grapalat" w:hAnsi="GHEA Grapalat" w:cs="GHEA Grapalat"/>
                <w:color w:val="000000"/>
              </w:rPr>
              <w:t>Նոր կամ ընթացիկ պարտավորություն</w:t>
            </w:r>
          </w:p>
        </w:tc>
        <w:tc>
          <w:tcPr>
            <w:tcW w:w="1970" w:type="dxa"/>
            <w:shd w:val="clear" w:color="auto" w:fill="C4C9D2"/>
            <w:hideMark/>
          </w:tcPr>
          <w:p w:rsidR="00212EAC" w:rsidRPr="00C93D5E" w:rsidRDefault="00212EAC" w:rsidP="00CF2817">
            <w:pPr>
              <w:autoSpaceDE w:val="0"/>
              <w:autoSpaceDN w:val="0"/>
              <w:adjustRightInd w:val="0"/>
              <w:spacing w:after="0" w:line="240" w:lineRule="auto"/>
              <w:jc w:val="center"/>
              <w:rPr>
                <w:rFonts w:ascii="GHEA Grapalat" w:hAnsi="GHEA Grapalat" w:cs="GHEA Grapalat"/>
                <w:color w:val="000000"/>
              </w:rPr>
            </w:pPr>
            <w:r w:rsidRPr="00C93D5E">
              <w:rPr>
                <w:rFonts w:ascii="GHEA Grapalat" w:hAnsi="GHEA Grapalat" w:cs="GHEA Grapalat"/>
                <w:color w:val="000000"/>
              </w:rPr>
              <w:t>Մեկնարկի օր</w:t>
            </w:r>
          </w:p>
        </w:tc>
        <w:tc>
          <w:tcPr>
            <w:tcW w:w="2648" w:type="dxa"/>
            <w:shd w:val="clear" w:color="auto" w:fill="C4C9D2"/>
            <w:hideMark/>
          </w:tcPr>
          <w:p w:rsidR="00212EAC" w:rsidRPr="00C93D5E" w:rsidRDefault="00212EAC" w:rsidP="00CF2817">
            <w:pPr>
              <w:autoSpaceDE w:val="0"/>
              <w:autoSpaceDN w:val="0"/>
              <w:adjustRightInd w:val="0"/>
              <w:spacing w:after="0" w:line="240" w:lineRule="auto"/>
              <w:jc w:val="center"/>
              <w:rPr>
                <w:rFonts w:ascii="GHEA Grapalat" w:hAnsi="GHEA Grapalat" w:cs="GHEA Grapalat"/>
                <w:color w:val="000000"/>
              </w:rPr>
            </w:pPr>
            <w:r w:rsidRPr="00C93D5E">
              <w:rPr>
                <w:rFonts w:ascii="GHEA Grapalat" w:hAnsi="GHEA Grapalat" w:cs="GHEA Grapalat"/>
                <w:color w:val="000000"/>
              </w:rPr>
              <w:t>Ավարտի օր</w:t>
            </w:r>
          </w:p>
        </w:tc>
      </w:tr>
      <w:tr w:rsidR="00212EAC" w:rsidRPr="00C93D5E" w:rsidTr="00CF2817">
        <w:trPr>
          <w:trHeight w:val="1234"/>
        </w:trPr>
        <w:tc>
          <w:tcPr>
            <w:tcW w:w="6624" w:type="dxa"/>
            <w:gridSpan w:val="3"/>
            <w:shd w:val="clear" w:color="auto" w:fill="auto"/>
            <w:vAlign w:val="center"/>
            <w:hideMark/>
          </w:tcPr>
          <w:p w:rsidR="00212EAC" w:rsidRPr="00C93D5E" w:rsidRDefault="00212EAC" w:rsidP="00CF2817">
            <w:pPr>
              <w:spacing w:after="120"/>
              <w:jc w:val="both"/>
              <w:rPr>
                <w:rFonts w:ascii="GHEA Grapalat" w:eastAsia="Times New Roman" w:hAnsi="GHEA Grapalat"/>
              </w:rPr>
            </w:pPr>
            <w:r w:rsidRPr="0002004F">
              <w:rPr>
                <w:rFonts w:ascii="GHEA Grapalat" w:eastAsia="Times New Roman" w:hAnsi="GHEA Grapalat"/>
              </w:rPr>
              <w:lastRenderedPageBreak/>
              <w:t xml:space="preserve">1. </w:t>
            </w:r>
            <w:r w:rsidRPr="0002004F">
              <w:rPr>
                <w:rFonts w:ascii="GHEA Grapalat" w:eastAsia="Times New Roman" w:hAnsi="GHEA Grapalat"/>
                <w:lang w:val="hy-AM"/>
              </w:rPr>
              <w:t xml:space="preserve">Աշխատանքային </w:t>
            </w:r>
            <w:r w:rsidRPr="0002004F">
              <w:rPr>
                <w:rFonts w:ascii="GHEA Grapalat" w:eastAsia="Times New Roman" w:hAnsi="GHEA Grapalat"/>
              </w:rPr>
              <w:t>խմբի</w:t>
            </w:r>
            <w:r w:rsidRPr="0002004F">
              <w:rPr>
                <w:rFonts w:ascii="GHEA Grapalat" w:eastAsia="Times New Roman" w:hAnsi="GHEA Grapalat"/>
                <w:lang w:val="hy-AM"/>
              </w:rPr>
              <w:t xml:space="preserve"> ստեղծում</w:t>
            </w:r>
            <w:r>
              <w:rPr>
                <w:rFonts w:ascii="GHEA Grapalat" w:eastAsia="Times New Roman" w:hAnsi="GHEA Grapalat"/>
              </w:rPr>
              <w:t>`</w:t>
            </w:r>
            <w:r w:rsidRPr="0002004F">
              <w:rPr>
                <w:rFonts w:ascii="GHEA Grapalat" w:eastAsia="Times New Roman" w:hAnsi="GHEA Grapalat"/>
                <w:lang w:val="hy-AM"/>
              </w:rPr>
              <w:t xml:space="preserve"> </w:t>
            </w:r>
            <w:r w:rsidRPr="0002004F">
              <w:rPr>
                <w:rFonts w:ascii="GHEA Grapalat" w:eastAsia="Times New Roman" w:hAnsi="GHEA Grapalat"/>
              </w:rPr>
              <w:t>ՀՀ կ</w:t>
            </w:r>
            <w:r w:rsidRPr="0002004F">
              <w:rPr>
                <w:rFonts w:ascii="GHEA Grapalat" w:eastAsia="Times New Roman" w:hAnsi="GHEA Grapalat"/>
                <w:lang w:val="hy-AM"/>
              </w:rPr>
              <w:t>րթության</w:t>
            </w:r>
            <w:r w:rsidRPr="0002004F">
              <w:rPr>
                <w:rFonts w:ascii="GHEA Grapalat" w:eastAsia="Times New Roman" w:hAnsi="GHEA Grapalat"/>
              </w:rPr>
              <w:t xml:space="preserve"> և</w:t>
            </w:r>
            <w:r w:rsidRPr="0002004F">
              <w:rPr>
                <w:rFonts w:ascii="GHEA Grapalat" w:eastAsia="Times New Roman" w:hAnsi="GHEA Grapalat"/>
                <w:lang w:val="hy-AM"/>
              </w:rPr>
              <w:t xml:space="preserve"> գիտ</w:t>
            </w:r>
            <w:r w:rsidRPr="0002004F">
              <w:rPr>
                <w:rFonts w:ascii="GHEA Grapalat" w:eastAsia="Times New Roman" w:hAnsi="GHEA Grapalat"/>
              </w:rPr>
              <w:t>ու</w:t>
            </w:r>
            <w:r>
              <w:rPr>
                <w:rFonts w:ascii="GHEA Grapalat" w:eastAsia="Times New Roman" w:hAnsi="GHEA Grapalat"/>
              </w:rPr>
              <w:softHyphen/>
            </w:r>
            <w:r w:rsidRPr="0002004F">
              <w:rPr>
                <w:rFonts w:ascii="GHEA Grapalat" w:eastAsia="Times New Roman" w:hAnsi="GHEA Grapalat"/>
              </w:rPr>
              <w:t>թյան</w:t>
            </w:r>
            <w:r w:rsidRPr="0002004F">
              <w:rPr>
                <w:rFonts w:ascii="GHEA Grapalat" w:eastAsia="Times New Roman" w:hAnsi="GHEA Grapalat"/>
                <w:lang w:val="hy-AM"/>
              </w:rPr>
              <w:t xml:space="preserve"> նախարարության</w:t>
            </w:r>
            <w:r w:rsidRPr="00C93D5E">
              <w:rPr>
                <w:rFonts w:ascii="GHEA Grapalat" w:eastAsia="Times New Roman" w:hAnsi="GHEA Grapalat"/>
              </w:rPr>
              <w:t>, ինչպես նաև</w:t>
            </w:r>
            <w:r w:rsidRPr="00C93D5E">
              <w:rPr>
                <w:rFonts w:ascii="GHEA Grapalat" w:eastAsia="Times New Roman" w:hAnsi="GHEA Grapalat"/>
                <w:lang w:val="hy-AM"/>
              </w:rPr>
              <w:t xml:space="preserve"> քաղ</w:t>
            </w:r>
            <w:r w:rsidRPr="00C93D5E">
              <w:rPr>
                <w:rFonts w:ascii="GHEA Grapalat" w:eastAsia="Times New Roman" w:hAnsi="GHEA Grapalat"/>
              </w:rPr>
              <w:t>աքացիական</w:t>
            </w:r>
            <w:r w:rsidRPr="00C93D5E">
              <w:rPr>
                <w:rFonts w:ascii="GHEA Grapalat" w:eastAsia="Times New Roman" w:hAnsi="GHEA Grapalat"/>
                <w:lang w:val="hy-AM"/>
              </w:rPr>
              <w:t xml:space="preserve"> հասա</w:t>
            </w:r>
            <w:r>
              <w:rPr>
                <w:rFonts w:ascii="GHEA Grapalat" w:eastAsia="Times New Roman" w:hAnsi="GHEA Grapalat"/>
              </w:rPr>
              <w:softHyphen/>
            </w:r>
            <w:r w:rsidRPr="00C93D5E">
              <w:rPr>
                <w:rFonts w:ascii="GHEA Grapalat" w:eastAsia="Times New Roman" w:hAnsi="GHEA Grapalat"/>
                <w:lang w:val="hy-AM"/>
              </w:rPr>
              <w:t>րա</w:t>
            </w:r>
            <w:r>
              <w:rPr>
                <w:rFonts w:ascii="GHEA Grapalat" w:eastAsia="Times New Roman" w:hAnsi="GHEA Grapalat"/>
              </w:rPr>
              <w:softHyphen/>
            </w:r>
            <w:r w:rsidRPr="00C93D5E">
              <w:rPr>
                <w:rFonts w:ascii="GHEA Grapalat" w:eastAsia="Times New Roman" w:hAnsi="GHEA Grapalat"/>
                <w:lang w:val="hy-AM"/>
              </w:rPr>
              <w:t>կությ</w:t>
            </w:r>
            <w:r w:rsidRPr="00C93D5E">
              <w:rPr>
                <w:rFonts w:ascii="GHEA Grapalat" w:eastAsia="Times New Roman" w:hAnsi="GHEA Grapalat"/>
              </w:rPr>
              <w:t>ունը</w:t>
            </w:r>
            <w:r w:rsidRPr="00C93D5E">
              <w:rPr>
                <w:rFonts w:ascii="GHEA Grapalat" w:eastAsia="Times New Roman" w:hAnsi="GHEA Grapalat"/>
                <w:lang w:val="hy-AM"/>
              </w:rPr>
              <w:t xml:space="preserve"> ներկայացնող </w:t>
            </w:r>
            <w:r w:rsidRPr="00C93D5E">
              <w:rPr>
                <w:rFonts w:ascii="GHEA Grapalat" w:eastAsia="Times New Roman" w:hAnsi="GHEA Grapalat"/>
              </w:rPr>
              <w:t>ներկայացուցիչների</w:t>
            </w:r>
            <w:r w:rsidRPr="00C93D5E">
              <w:rPr>
                <w:rFonts w:ascii="GHEA Grapalat" w:eastAsia="Times New Roman" w:hAnsi="GHEA Grapalat"/>
                <w:lang w:val="hy-AM"/>
              </w:rPr>
              <w:t xml:space="preserve"> </w:t>
            </w:r>
            <w:r w:rsidRPr="00C93D5E">
              <w:rPr>
                <w:rFonts w:ascii="GHEA Grapalat" w:eastAsia="Times New Roman" w:hAnsi="GHEA Grapalat"/>
              </w:rPr>
              <w:t>մասնակցու</w:t>
            </w:r>
            <w:r>
              <w:rPr>
                <w:rFonts w:ascii="GHEA Grapalat" w:eastAsia="Times New Roman" w:hAnsi="GHEA Grapalat"/>
              </w:rPr>
              <w:softHyphen/>
            </w:r>
            <w:r w:rsidRPr="00C93D5E">
              <w:rPr>
                <w:rFonts w:ascii="GHEA Grapalat" w:eastAsia="Times New Roman" w:hAnsi="GHEA Grapalat"/>
              </w:rPr>
              <w:t>թյամբ</w:t>
            </w:r>
            <w:r w:rsidR="007C0679">
              <w:rPr>
                <w:rFonts w:ascii="GHEA Grapalat" w:eastAsia="Times New Roman" w:hAnsi="GHEA Grapalat"/>
              </w:rPr>
              <w:t xml:space="preserve"> </w:t>
            </w:r>
          </w:p>
        </w:tc>
        <w:tc>
          <w:tcPr>
            <w:tcW w:w="2978" w:type="dxa"/>
            <w:shd w:val="clear" w:color="auto" w:fill="auto"/>
            <w:noWrap/>
            <w:hideMark/>
          </w:tcPr>
          <w:p w:rsidR="00212EAC" w:rsidRPr="00C93D5E" w:rsidRDefault="00212EAC" w:rsidP="00CF2817">
            <w:pPr>
              <w:spacing w:after="0" w:line="240" w:lineRule="auto"/>
              <w:jc w:val="center"/>
              <w:rPr>
                <w:rFonts w:ascii="GHEA Grapalat" w:eastAsia="Times New Roman" w:hAnsi="GHEA Grapalat"/>
              </w:rPr>
            </w:pPr>
            <w:r w:rsidRPr="00C93D5E">
              <w:rPr>
                <w:rFonts w:ascii="GHEA Grapalat" w:eastAsia="Times New Roman" w:hAnsi="GHEA Grapalat"/>
              </w:rPr>
              <w:t>Նոր</w:t>
            </w:r>
          </w:p>
        </w:tc>
        <w:tc>
          <w:tcPr>
            <w:tcW w:w="1970" w:type="dxa"/>
            <w:shd w:val="clear" w:color="auto" w:fill="auto"/>
            <w:noWrap/>
            <w:hideMark/>
          </w:tcPr>
          <w:p w:rsidR="00212EAC" w:rsidRPr="00C93D5E" w:rsidRDefault="00212EAC" w:rsidP="00CF2817">
            <w:pPr>
              <w:spacing w:after="0" w:line="240" w:lineRule="auto"/>
              <w:jc w:val="center"/>
              <w:rPr>
                <w:rFonts w:ascii="GHEA Grapalat" w:eastAsia="Times New Roman" w:hAnsi="GHEA Grapalat"/>
              </w:rPr>
            </w:pPr>
            <w:r w:rsidRPr="00C93D5E">
              <w:rPr>
                <w:rFonts w:ascii="GHEA Grapalat" w:eastAsia="Times New Roman" w:hAnsi="GHEA Grapalat"/>
              </w:rPr>
              <w:t>2014թ.</w:t>
            </w:r>
          </w:p>
          <w:p w:rsidR="00212EAC" w:rsidRPr="00C93D5E" w:rsidRDefault="00212EAC" w:rsidP="00CF2817">
            <w:pPr>
              <w:spacing w:after="0" w:line="240" w:lineRule="auto"/>
              <w:jc w:val="center"/>
              <w:rPr>
                <w:rFonts w:ascii="GHEA Grapalat" w:eastAsia="Times New Roman" w:hAnsi="GHEA Grapalat"/>
              </w:rPr>
            </w:pPr>
            <w:r w:rsidRPr="00C93D5E">
              <w:rPr>
                <w:rFonts w:ascii="GHEA Grapalat" w:eastAsia="Times New Roman" w:hAnsi="GHEA Grapalat"/>
              </w:rPr>
              <w:t>սեպտեմբեր</w:t>
            </w:r>
          </w:p>
        </w:tc>
        <w:tc>
          <w:tcPr>
            <w:tcW w:w="2648" w:type="dxa"/>
            <w:shd w:val="clear" w:color="auto" w:fill="auto"/>
            <w:noWrap/>
            <w:hideMark/>
          </w:tcPr>
          <w:p w:rsidR="00212EAC" w:rsidRPr="00C93D5E" w:rsidRDefault="00212EAC" w:rsidP="00CF2817">
            <w:pPr>
              <w:spacing w:after="0" w:line="240" w:lineRule="auto"/>
              <w:jc w:val="center"/>
              <w:rPr>
                <w:rFonts w:ascii="GHEA Grapalat" w:eastAsia="Times New Roman" w:hAnsi="GHEA Grapalat"/>
              </w:rPr>
            </w:pPr>
            <w:r w:rsidRPr="00C93D5E">
              <w:rPr>
                <w:rFonts w:ascii="GHEA Grapalat" w:eastAsia="Times New Roman" w:hAnsi="GHEA Grapalat"/>
              </w:rPr>
              <w:t>2014թ.</w:t>
            </w:r>
          </w:p>
          <w:p w:rsidR="00212EAC" w:rsidRPr="00C93D5E" w:rsidRDefault="00212EAC" w:rsidP="00CF2817">
            <w:pPr>
              <w:spacing w:after="0" w:line="240" w:lineRule="auto"/>
              <w:jc w:val="center"/>
              <w:rPr>
                <w:rFonts w:ascii="GHEA Grapalat" w:eastAsia="Times New Roman" w:hAnsi="GHEA Grapalat"/>
              </w:rPr>
            </w:pPr>
            <w:r w:rsidRPr="00C93D5E">
              <w:rPr>
                <w:rFonts w:ascii="GHEA Grapalat" w:eastAsia="Times New Roman" w:hAnsi="GHEA Grapalat"/>
              </w:rPr>
              <w:t>հոկտեմբեր</w:t>
            </w:r>
          </w:p>
        </w:tc>
      </w:tr>
      <w:tr w:rsidR="00212EAC" w:rsidRPr="00C93D5E" w:rsidTr="00CF2817">
        <w:trPr>
          <w:trHeight w:val="886"/>
        </w:trPr>
        <w:tc>
          <w:tcPr>
            <w:tcW w:w="6624" w:type="dxa"/>
            <w:gridSpan w:val="3"/>
            <w:shd w:val="clear" w:color="auto" w:fill="auto"/>
            <w:vAlign w:val="center"/>
            <w:hideMark/>
          </w:tcPr>
          <w:p w:rsidR="00212EAC" w:rsidRPr="00D53D31" w:rsidRDefault="00212EAC" w:rsidP="007C0679">
            <w:pPr>
              <w:spacing w:after="120"/>
              <w:jc w:val="both"/>
              <w:rPr>
                <w:rFonts w:ascii="GHEA Grapalat" w:eastAsia="Times New Roman" w:hAnsi="GHEA Grapalat"/>
              </w:rPr>
            </w:pPr>
            <w:r w:rsidRPr="0002004F">
              <w:rPr>
                <w:rFonts w:ascii="GHEA Grapalat" w:eastAsia="Times New Roman" w:hAnsi="GHEA Grapalat"/>
              </w:rPr>
              <w:t>2.</w:t>
            </w:r>
            <w:r>
              <w:rPr>
                <w:rFonts w:ascii="GHEA Grapalat" w:eastAsia="Times New Roman" w:hAnsi="GHEA Grapalat"/>
              </w:rPr>
              <w:t xml:space="preserve"> ՀՀ հ</w:t>
            </w:r>
            <w:r w:rsidRPr="0002004F">
              <w:rPr>
                <w:rFonts w:ascii="GHEA Grapalat" w:eastAsia="Times New Roman" w:hAnsi="GHEA Grapalat"/>
              </w:rPr>
              <w:t>անրակ</w:t>
            </w:r>
            <w:r w:rsidRPr="0002004F">
              <w:rPr>
                <w:rFonts w:ascii="GHEA Grapalat" w:eastAsia="Times New Roman" w:hAnsi="GHEA Grapalat"/>
                <w:lang w:val="hy-AM"/>
              </w:rPr>
              <w:t xml:space="preserve">րթական </w:t>
            </w:r>
            <w:r>
              <w:rPr>
                <w:rFonts w:ascii="GHEA Grapalat" w:eastAsia="Times New Roman" w:hAnsi="GHEA Grapalat"/>
              </w:rPr>
              <w:t xml:space="preserve">պետական </w:t>
            </w:r>
            <w:r w:rsidRPr="0002004F">
              <w:rPr>
                <w:rFonts w:ascii="GHEA Grapalat" w:eastAsia="Times New Roman" w:hAnsi="GHEA Grapalat"/>
              </w:rPr>
              <w:t xml:space="preserve">ուսումնական </w:t>
            </w:r>
            <w:r w:rsidRPr="0002004F">
              <w:rPr>
                <w:rFonts w:ascii="GHEA Grapalat" w:eastAsia="Times New Roman" w:hAnsi="GHEA Grapalat"/>
                <w:lang w:val="hy-AM"/>
              </w:rPr>
              <w:t>հաստատու</w:t>
            </w:r>
            <w:r>
              <w:rPr>
                <w:rFonts w:ascii="GHEA Grapalat" w:eastAsia="Times New Roman" w:hAnsi="GHEA Grapalat"/>
              </w:rPr>
              <w:softHyphen/>
            </w:r>
            <w:r w:rsidRPr="0002004F">
              <w:rPr>
                <w:rFonts w:ascii="GHEA Grapalat" w:eastAsia="Times New Roman" w:hAnsi="GHEA Grapalat"/>
                <w:lang w:val="hy-AM"/>
              </w:rPr>
              <w:t>թյուն</w:t>
            </w:r>
            <w:r>
              <w:rPr>
                <w:rFonts w:ascii="GHEA Grapalat" w:eastAsia="Times New Roman" w:hAnsi="GHEA Grapalat"/>
              </w:rPr>
              <w:softHyphen/>
            </w:r>
            <w:r w:rsidRPr="0002004F">
              <w:rPr>
                <w:rFonts w:ascii="GHEA Grapalat" w:eastAsia="Times New Roman" w:hAnsi="GHEA Grapalat"/>
                <w:lang w:val="hy-AM"/>
              </w:rPr>
              <w:t>ների կառավարման խորհ</w:t>
            </w:r>
            <w:r>
              <w:rPr>
                <w:rFonts w:ascii="GHEA Grapalat" w:eastAsia="Times New Roman" w:hAnsi="GHEA Grapalat"/>
              </w:rPr>
              <w:t>ու</w:t>
            </w:r>
            <w:r w:rsidRPr="0002004F">
              <w:rPr>
                <w:rFonts w:ascii="GHEA Grapalat" w:eastAsia="Times New Roman" w:hAnsi="GHEA Grapalat"/>
                <w:lang w:val="hy-AM"/>
              </w:rPr>
              <w:t>րդ</w:t>
            </w:r>
            <w:r>
              <w:rPr>
                <w:rFonts w:ascii="GHEA Grapalat" w:eastAsia="Times New Roman" w:hAnsi="GHEA Grapalat"/>
              </w:rPr>
              <w:t>ներ</w:t>
            </w:r>
            <w:r w:rsidRPr="0002004F">
              <w:rPr>
                <w:rFonts w:ascii="GHEA Grapalat" w:eastAsia="Times New Roman" w:hAnsi="GHEA Grapalat"/>
                <w:lang w:val="hy-AM"/>
              </w:rPr>
              <w:t xml:space="preserve">ի </w:t>
            </w:r>
            <w:r w:rsidRPr="0002004F">
              <w:rPr>
                <w:rFonts w:ascii="GHEA Grapalat" w:eastAsia="Times New Roman" w:hAnsi="GHEA Grapalat"/>
              </w:rPr>
              <w:t>ընտրության կարգի լրա</w:t>
            </w:r>
            <w:r w:rsidRPr="0002004F">
              <w:rPr>
                <w:rFonts w:ascii="GHEA Grapalat" w:eastAsia="Times New Roman" w:hAnsi="GHEA Grapalat"/>
                <w:lang w:val="hy-AM"/>
              </w:rPr>
              <w:t>մշակում</w:t>
            </w:r>
            <w:r w:rsidR="007C0679">
              <w:rPr>
                <w:rFonts w:ascii="GHEA Grapalat" w:eastAsia="Times New Roman" w:hAnsi="GHEA Grapalat"/>
              </w:rPr>
              <w:t xml:space="preserve"> և </w:t>
            </w:r>
            <w:r w:rsidR="007C0679">
              <w:rPr>
                <w:rFonts w:ascii="GHEA Grapalat" w:eastAsia="Times New Roman" w:hAnsi="GHEA Grapalat" w:cs="Times New Roman"/>
                <w:lang w:val="hy-AM"/>
              </w:rPr>
              <w:t>«Հանրակրթական ուսումնական հաստատությունների տարեկան բյուջեի պլանավորման և բյուջեի տարեկան ծախսերի հաշվետության կարգ»</w:t>
            </w:r>
            <w:r w:rsidR="007C0679">
              <w:rPr>
                <w:rFonts w:ascii="GHEA Grapalat" w:eastAsia="Times New Roman" w:hAnsi="GHEA Grapalat"/>
              </w:rPr>
              <w:t>-ի մշակում</w:t>
            </w:r>
            <w:r w:rsidR="00D53D31">
              <w:rPr>
                <w:rFonts w:ascii="GHEA Grapalat" w:eastAsia="Times New Roman" w:hAnsi="GHEA Grapalat"/>
              </w:rPr>
              <w:t xml:space="preserve"> և հաստատում</w:t>
            </w:r>
          </w:p>
        </w:tc>
        <w:tc>
          <w:tcPr>
            <w:tcW w:w="2978" w:type="dxa"/>
            <w:shd w:val="clear" w:color="auto" w:fill="auto"/>
            <w:noWrap/>
            <w:hideMark/>
          </w:tcPr>
          <w:p w:rsidR="00212EAC" w:rsidRPr="00C93D5E" w:rsidRDefault="00212EAC" w:rsidP="00CF2817">
            <w:pPr>
              <w:jc w:val="center"/>
              <w:rPr>
                <w:rFonts w:ascii="GHEA Grapalat" w:hAnsi="GHEA Grapalat"/>
              </w:rPr>
            </w:pPr>
            <w:r w:rsidRPr="00C93D5E">
              <w:rPr>
                <w:rFonts w:ascii="GHEA Grapalat" w:eastAsia="Times New Roman" w:hAnsi="GHEA Grapalat"/>
              </w:rPr>
              <w:t>Նոր</w:t>
            </w:r>
          </w:p>
        </w:tc>
        <w:tc>
          <w:tcPr>
            <w:tcW w:w="1970" w:type="dxa"/>
            <w:shd w:val="clear" w:color="auto" w:fill="auto"/>
            <w:noWrap/>
            <w:hideMark/>
          </w:tcPr>
          <w:p w:rsidR="00212EAC" w:rsidRPr="00C93D5E" w:rsidRDefault="00212EAC" w:rsidP="00CF2817">
            <w:pPr>
              <w:spacing w:after="0" w:line="240" w:lineRule="auto"/>
              <w:jc w:val="center"/>
              <w:rPr>
                <w:rFonts w:ascii="GHEA Grapalat" w:eastAsia="Times New Roman" w:hAnsi="GHEA Grapalat"/>
              </w:rPr>
            </w:pPr>
            <w:r w:rsidRPr="00C93D5E">
              <w:rPr>
                <w:rFonts w:ascii="GHEA Grapalat" w:eastAsia="Times New Roman" w:hAnsi="GHEA Grapalat"/>
              </w:rPr>
              <w:t>2014թ. դեկտեմբեր</w:t>
            </w:r>
          </w:p>
        </w:tc>
        <w:tc>
          <w:tcPr>
            <w:tcW w:w="2648" w:type="dxa"/>
            <w:shd w:val="clear" w:color="auto" w:fill="auto"/>
            <w:noWrap/>
            <w:hideMark/>
          </w:tcPr>
          <w:p w:rsidR="00212EAC" w:rsidRPr="00C93D5E" w:rsidRDefault="00212EAC" w:rsidP="00CF2817">
            <w:pPr>
              <w:spacing w:after="0" w:line="240" w:lineRule="auto"/>
              <w:jc w:val="center"/>
              <w:rPr>
                <w:rFonts w:ascii="GHEA Grapalat" w:eastAsia="Times New Roman" w:hAnsi="GHEA Grapalat"/>
              </w:rPr>
            </w:pPr>
            <w:r w:rsidRPr="00C93D5E">
              <w:rPr>
                <w:rFonts w:ascii="GHEA Grapalat" w:eastAsia="Times New Roman" w:hAnsi="GHEA Grapalat"/>
              </w:rPr>
              <w:t>2015թ.</w:t>
            </w:r>
          </w:p>
          <w:p w:rsidR="00212EAC" w:rsidRPr="00C93D5E" w:rsidRDefault="00212EAC" w:rsidP="00CF2817">
            <w:pPr>
              <w:spacing w:after="0" w:line="240" w:lineRule="auto"/>
              <w:jc w:val="center"/>
              <w:rPr>
                <w:rFonts w:ascii="GHEA Grapalat" w:eastAsia="Times New Roman" w:hAnsi="GHEA Grapalat"/>
              </w:rPr>
            </w:pPr>
            <w:r w:rsidRPr="00C93D5E">
              <w:rPr>
                <w:rFonts w:ascii="GHEA Grapalat" w:eastAsia="Times New Roman" w:hAnsi="GHEA Grapalat"/>
              </w:rPr>
              <w:t>մարտ</w:t>
            </w:r>
          </w:p>
        </w:tc>
      </w:tr>
    </w:tbl>
    <w:p w:rsidR="00212EAC" w:rsidRDefault="00212EAC" w:rsidP="00465ED5">
      <w:pPr>
        <w:spacing w:after="240"/>
        <w:jc w:val="center"/>
        <w:rPr>
          <w:rFonts w:ascii="GHEA Grapalat" w:hAnsi="GHEA Grapalat"/>
          <w:sz w:val="24"/>
          <w:szCs w:val="24"/>
        </w:rPr>
      </w:pPr>
    </w:p>
    <w:p w:rsidR="00B3666F" w:rsidRPr="00443719" w:rsidRDefault="00753CB0" w:rsidP="00975134">
      <w:pPr>
        <w:spacing w:after="0"/>
        <w:jc w:val="center"/>
        <w:rPr>
          <w:rFonts w:ascii="GHEA Grapalat" w:eastAsia="Calibri" w:hAnsi="GHEA Grapalat" w:cs="Arian AMU"/>
          <w:b/>
          <w:sz w:val="24"/>
          <w:szCs w:val="24"/>
        </w:rPr>
      </w:pPr>
      <w:r w:rsidRPr="00443719">
        <w:rPr>
          <w:rFonts w:ascii="GHEA Grapalat" w:hAnsi="GHEA Grapalat" w:cs="Arian AMU"/>
          <w:b/>
          <w:sz w:val="24"/>
          <w:szCs w:val="24"/>
        </w:rPr>
        <w:t xml:space="preserve">IV. </w:t>
      </w:r>
      <w:r w:rsidRPr="00443719">
        <w:rPr>
          <w:rFonts w:ascii="GHEA Grapalat" w:eastAsia="Calibri" w:hAnsi="GHEA Grapalat" w:cs="Arian AMU"/>
          <w:b/>
          <w:sz w:val="24"/>
          <w:szCs w:val="24"/>
          <w:lang w:val="hy-AM"/>
        </w:rPr>
        <w:t>ՏԵՂԵԿԱՏՎՈՒԹՅԱՆ ՄԱՏՉԵԼԻՈՒԹՅԱՆ ԽԹԱՆՈՒՄ</w:t>
      </w:r>
    </w:p>
    <w:p w:rsidR="00975134" w:rsidRPr="00443719" w:rsidRDefault="00975134" w:rsidP="00975134">
      <w:pPr>
        <w:spacing w:after="0"/>
        <w:jc w:val="center"/>
        <w:rPr>
          <w:rFonts w:ascii="GHEA Grapalat" w:hAnsi="GHEA Grapalat"/>
          <w:sz w:val="24"/>
          <w:szCs w:val="24"/>
        </w:rPr>
      </w:pPr>
    </w:p>
    <w:tbl>
      <w:tblPr>
        <w:tblW w:w="20885" w:type="dxa"/>
        <w:tblInd w:w="-3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589"/>
        <w:gridCol w:w="2564"/>
        <w:gridCol w:w="2344"/>
        <w:gridCol w:w="3181"/>
        <w:gridCol w:w="1842"/>
        <w:gridCol w:w="2700"/>
        <w:gridCol w:w="6665"/>
      </w:tblGrid>
      <w:tr w:rsidR="00B3666F" w:rsidRPr="00443719" w:rsidTr="002B28D5">
        <w:trPr>
          <w:gridAfter w:val="1"/>
          <w:wAfter w:w="6665" w:type="dxa"/>
          <w:trHeight w:val="405"/>
        </w:trPr>
        <w:tc>
          <w:tcPr>
            <w:tcW w:w="14220" w:type="dxa"/>
            <w:gridSpan w:val="6"/>
            <w:tcBorders>
              <w:top w:val="double" w:sz="4" w:space="0" w:color="auto"/>
              <w:left w:val="double" w:sz="4" w:space="0" w:color="auto"/>
              <w:right w:val="double" w:sz="4" w:space="0" w:color="auto"/>
            </w:tcBorders>
            <w:shd w:val="clear" w:color="auto" w:fill="B6BDC8"/>
            <w:noWrap/>
            <w:vAlign w:val="center"/>
            <w:hideMark/>
          </w:tcPr>
          <w:p w:rsidR="00B3666F" w:rsidRPr="00443719" w:rsidRDefault="00753CB0" w:rsidP="00F54259">
            <w:pPr>
              <w:autoSpaceDE w:val="0"/>
              <w:autoSpaceDN w:val="0"/>
              <w:adjustRightInd w:val="0"/>
              <w:spacing w:after="120"/>
              <w:jc w:val="center"/>
              <w:rPr>
                <w:rFonts w:ascii="GHEA Grapalat" w:hAnsi="GHEA Grapalat"/>
                <w:b/>
                <w:bCs/>
                <w:sz w:val="24"/>
                <w:highlight w:val="yellow"/>
              </w:rPr>
            </w:pPr>
            <w:r w:rsidRPr="00443719">
              <w:rPr>
                <w:rFonts w:ascii="GHEA Grapalat" w:hAnsi="GHEA Grapalat"/>
                <w:b/>
                <w:bCs/>
                <w:sz w:val="24"/>
              </w:rPr>
              <w:t>1</w:t>
            </w:r>
            <w:r w:rsidR="00F54259">
              <w:rPr>
                <w:rFonts w:ascii="GHEA Grapalat" w:hAnsi="GHEA Grapalat"/>
                <w:b/>
                <w:bCs/>
                <w:sz w:val="24"/>
              </w:rPr>
              <w:t>0</w:t>
            </w:r>
            <w:r w:rsidRPr="00443719">
              <w:rPr>
                <w:rFonts w:ascii="GHEA Grapalat" w:hAnsi="GHEA Grapalat"/>
                <w:b/>
                <w:bCs/>
                <w:sz w:val="24"/>
              </w:rPr>
              <w:t>.</w:t>
            </w:r>
            <w:r w:rsidR="00B3666F" w:rsidRPr="00443719">
              <w:rPr>
                <w:rFonts w:ascii="GHEA Grapalat" w:hAnsi="GHEA Grapalat"/>
                <w:b/>
                <w:bCs/>
                <w:sz w:val="24"/>
              </w:rPr>
              <w:t xml:space="preserve"> </w:t>
            </w:r>
            <w:r w:rsidR="00B3666F" w:rsidRPr="00443719">
              <w:rPr>
                <w:rFonts w:ascii="GHEA Grapalat" w:hAnsi="GHEA Grapalat"/>
                <w:b/>
                <w:sz w:val="24"/>
                <w:lang w:val="af-ZA"/>
              </w:rPr>
              <w:t>Հանրային ծառայողների գիտելիքների և հմտությունների բարելավում տեղեկատվության ազատության և հակակոռուպցիոն ոլորտ</w:t>
            </w:r>
            <w:r w:rsidR="00827794">
              <w:rPr>
                <w:rFonts w:ascii="GHEA Grapalat" w:hAnsi="GHEA Grapalat"/>
                <w:b/>
                <w:sz w:val="24"/>
                <w:lang w:val="af-ZA"/>
              </w:rPr>
              <w:t>ներ</w:t>
            </w:r>
            <w:r w:rsidR="00B3666F" w:rsidRPr="00443719">
              <w:rPr>
                <w:rFonts w:ascii="GHEA Grapalat" w:hAnsi="GHEA Grapalat"/>
                <w:b/>
                <w:sz w:val="24"/>
                <w:lang w:val="af-ZA"/>
              </w:rPr>
              <w:t>ում</w:t>
            </w:r>
          </w:p>
        </w:tc>
      </w:tr>
      <w:tr w:rsidR="008510AC" w:rsidRPr="00443719" w:rsidTr="002B28D5">
        <w:trPr>
          <w:gridAfter w:val="1"/>
          <w:wAfter w:w="6665" w:type="dxa"/>
          <w:trHeight w:val="435"/>
        </w:trPr>
        <w:tc>
          <w:tcPr>
            <w:tcW w:w="4153" w:type="dxa"/>
            <w:gridSpan w:val="2"/>
            <w:tcBorders>
              <w:left w:val="double" w:sz="4" w:space="0" w:color="auto"/>
            </w:tcBorders>
            <w:shd w:val="clear" w:color="auto" w:fill="C4C9D2"/>
            <w:noWrap/>
            <w:vAlign w:val="center"/>
            <w:hideMark/>
          </w:tcPr>
          <w:p w:rsidR="008510AC" w:rsidRPr="00443719" w:rsidRDefault="008510AC" w:rsidP="008510AC">
            <w:pPr>
              <w:autoSpaceDE w:val="0"/>
              <w:autoSpaceDN w:val="0"/>
              <w:adjustRightInd w:val="0"/>
              <w:spacing w:after="120"/>
              <w:jc w:val="center"/>
              <w:rPr>
                <w:rFonts w:ascii="GHEA Grapalat" w:eastAsia="Times New Roman" w:hAnsi="GHEA Grapalat"/>
              </w:rPr>
            </w:pPr>
            <w:r w:rsidRPr="00443719">
              <w:rPr>
                <w:rFonts w:ascii="GHEA Grapalat" w:hAnsi="GHEA Grapalat" w:cs="GHEA Grapalat"/>
                <w:color w:val="000000"/>
              </w:rPr>
              <w:t>Լիազոր մարմին</w:t>
            </w:r>
          </w:p>
        </w:tc>
        <w:tc>
          <w:tcPr>
            <w:tcW w:w="10067" w:type="dxa"/>
            <w:gridSpan w:val="4"/>
            <w:tcBorders>
              <w:right w:val="double" w:sz="4" w:space="0" w:color="auto"/>
            </w:tcBorders>
            <w:shd w:val="clear" w:color="auto" w:fill="auto"/>
            <w:noWrap/>
            <w:vAlign w:val="center"/>
            <w:hideMark/>
          </w:tcPr>
          <w:p w:rsidR="008510AC" w:rsidRPr="00443719" w:rsidRDefault="008510AC" w:rsidP="008510AC">
            <w:pPr>
              <w:spacing w:after="120"/>
              <w:jc w:val="both"/>
              <w:rPr>
                <w:rFonts w:ascii="GHEA Grapalat" w:eastAsia="Times New Roman" w:hAnsi="GHEA Grapalat"/>
                <w:lang w:val="hy-AM"/>
              </w:rPr>
            </w:pPr>
            <w:r w:rsidRPr="00443719">
              <w:rPr>
                <w:rFonts w:ascii="GHEA Grapalat" w:hAnsi="GHEA Grapalat"/>
              </w:rPr>
              <w:t>ՀՀ կառավարության աշխատակազմ</w:t>
            </w:r>
          </w:p>
        </w:tc>
      </w:tr>
      <w:tr w:rsidR="008510AC" w:rsidRPr="00443719" w:rsidTr="002B28D5">
        <w:trPr>
          <w:gridAfter w:val="1"/>
          <w:wAfter w:w="6665" w:type="dxa"/>
          <w:trHeight w:val="435"/>
        </w:trPr>
        <w:tc>
          <w:tcPr>
            <w:tcW w:w="1589" w:type="dxa"/>
            <w:vMerge w:val="restart"/>
            <w:tcBorders>
              <w:left w:val="double" w:sz="4" w:space="0" w:color="auto"/>
            </w:tcBorders>
            <w:shd w:val="clear" w:color="auto" w:fill="C4C9D2"/>
            <w:vAlign w:val="center"/>
            <w:hideMark/>
          </w:tcPr>
          <w:p w:rsidR="008510AC" w:rsidRPr="00443719" w:rsidRDefault="008510AC" w:rsidP="008510AC">
            <w:pPr>
              <w:autoSpaceDE w:val="0"/>
              <w:autoSpaceDN w:val="0"/>
              <w:adjustRightInd w:val="0"/>
              <w:spacing w:after="0"/>
              <w:jc w:val="center"/>
              <w:rPr>
                <w:rFonts w:ascii="GHEA Grapalat" w:hAnsi="GHEA Grapalat"/>
              </w:rPr>
            </w:pPr>
            <w:r w:rsidRPr="00443719">
              <w:rPr>
                <w:rFonts w:ascii="GHEA Grapalat" w:hAnsi="GHEA Grapalat" w:cs="GHEA Grapalat"/>
                <w:color w:val="000000"/>
              </w:rPr>
              <w:t>Այլ շահագրգիռ մարմիններ</w:t>
            </w:r>
          </w:p>
        </w:tc>
        <w:tc>
          <w:tcPr>
            <w:tcW w:w="2564" w:type="dxa"/>
            <w:shd w:val="clear" w:color="auto" w:fill="C4C9D2"/>
            <w:noWrap/>
            <w:vAlign w:val="center"/>
            <w:hideMark/>
          </w:tcPr>
          <w:p w:rsidR="008510AC" w:rsidRPr="00443719" w:rsidRDefault="008510AC" w:rsidP="008510AC">
            <w:pPr>
              <w:spacing w:after="120"/>
              <w:jc w:val="center"/>
              <w:rPr>
                <w:rFonts w:ascii="GHEA Grapalat" w:eastAsia="Times New Roman" w:hAnsi="GHEA Grapalat"/>
              </w:rPr>
            </w:pPr>
            <w:r w:rsidRPr="00443719">
              <w:rPr>
                <w:rFonts w:ascii="GHEA Grapalat" w:hAnsi="GHEA Grapalat" w:cs="GHEA Grapalat"/>
                <w:color w:val="000000"/>
              </w:rPr>
              <w:t>Կառավարություն</w:t>
            </w:r>
          </w:p>
        </w:tc>
        <w:tc>
          <w:tcPr>
            <w:tcW w:w="10067" w:type="dxa"/>
            <w:gridSpan w:val="4"/>
            <w:tcBorders>
              <w:right w:val="double" w:sz="4" w:space="0" w:color="auto"/>
            </w:tcBorders>
            <w:shd w:val="clear" w:color="auto" w:fill="auto"/>
            <w:noWrap/>
            <w:vAlign w:val="center"/>
            <w:hideMark/>
          </w:tcPr>
          <w:p w:rsidR="008510AC" w:rsidRPr="00443719" w:rsidRDefault="008510AC" w:rsidP="001410B6">
            <w:pPr>
              <w:spacing w:after="120"/>
              <w:jc w:val="both"/>
              <w:rPr>
                <w:rFonts w:ascii="GHEA Grapalat" w:hAnsi="GHEA Grapalat"/>
              </w:rPr>
            </w:pPr>
            <w:r w:rsidRPr="00443719">
              <w:rPr>
                <w:rFonts w:ascii="GHEA Grapalat" w:hAnsi="GHEA Grapalat"/>
              </w:rPr>
              <w:t xml:space="preserve">ՀՀ տարածքային կառավարման նախարարություն, </w:t>
            </w:r>
          </w:p>
          <w:p w:rsidR="008510AC" w:rsidRPr="00443719" w:rsidRDefault="008510AC" w:rsidP="008510AC">
            <w:pPr>
              <w:spacing w:after="120"/>
              <w:jc w:val="both"/>
              <w:rPr>
                <w:rFonts w:ascii="GHEA Grapalat" w:eastAsia="Times New Roman" w:hAnsi="GHEA Grapalat"/>
                <w:lang w:val="hy-AM"/>
              </w:rPr>
            </w:pPr>
            <w:r w:rsidRPr="00443719">
              <w:rPr>
                <w:rFonts w:ascii="GHEA Grapalat" w:hAnsi="GHEA Grapalat"/>
              </w:rPr>
              <w:t>ՀՀ քաղաքացիական ծառայության խորհուրդ</w:t>
            </w:r>
          </w:p>
        </w:tc>
      </w:tr>
      <w:tr w:rsidR="008510AC" w:rsidRPr="00443719" w:rsidTr="002B28D5">
        <w:trPr>
          <w:gridAfter w:val="1"/>
          <w:wAfter w:w="6665" w:type="dxa"/>
          <w:trHeight w:val="1305"/>
        </w:trPr>
        <w:tc>
          <w:tcPr>
            <w:tcW w:w="1589" w:type="dxa"/>
            <w:vMerge/>
            <w:tcBorders>
              <w:left w:val="double" w:sz="4" w:space="0" w:color="auto"/>
            </w:tcBorders>
            <w:shd w:val="clear" w:color="auto" w:fill="C4C9D2"/>
            <w:vAlign w:val="center"/>
            <w:hideMark/>
          </w:tcPr>
          <w:p w:rsidR="008510AC" w:rsidRPr="00443719" w:rsidRDefault="008510AC" w:rsidP="008510AC">
            <w:pPr>
              <w:spacing w:after="120"/>
              <w:jc w:val="center"/>
              <w:rPr>
                <w:rFonts w:ascii="GHEA Grapalat" w:eastAsia="Times New Roman" w:hAnsi="GHEA Grapalat"/>
              </w:rPr>
            </w:pPr>
          </w:p>
        </w:tc>
        <w:tc>
          <w:tcPr>
            <w:tcW w:w="2564" w:type="dxa"/>
            <w:shd w:val="clear" w:color="auto" w:fill="C4C9D2"/>
            <w:vAlign w:val="center"/>
            <w:hideMark/>
          </w:tcPr>
          <w:p w:rsidR="008510AC" w:rsidRPr="00443719" w:rsidRDefault="008510AC" w:rsidP="008510AC">
            <w:pPr>
              <w:autoSpaceDE w:val="0"/>
              <w:autoSpaceDN w:val="0"/>
              <w:adjustRightInd w:val="0"/>
              <w:spacing w:after="0"/>
              <w:jc w:val="center"/>
              <w:rPr>
                <w:rFonts w:ascii="GHEA Grapalat" w:eastAsia="Times New Roman" w:hAnsi="GHEA Grapalat"/>
              </w:rPr>
            </w:pPr>
            <w:r w:rsidRPr="00443719">
              <w:rPr>
                <w:rFonts w:ascii="GHEA Grapalat" w:hAnsi="GHEA Grapalat" w:cs="GHEA Grapalat"/>
                <w:color w:val="000000"/>
              </w:rPr>
              <w:t>Քաղաքացիական հասարակություն, մասնավոր հատված</w:t>
            </w:r>
          </w:p>
        </w:tc>
        <w:tc>
          <w:tcPr>
            <w:tcW w:w="10067" w:type="dxa"/>
            <w:gridSpan w:val="4"/>
            <w:tcBorders>
              <w:right w:val="double" w:sz="4" w:space="0" w:color="auto"/>
            </w:tcBorders>
            <w:shd w:val="clear" w:color="auto" w:fill="auto"/>
            <w:noWrap/>
            <w:hideMark/>
          </w:tcPr>
          <w:p w:rsidR="008510AC" w:rsidRPr="00443719" w:rsidRDefault="008510AC" w:rsidP="002B6CF5">
            <w:pPr>
              <w:spacing w:after="120"/>
              <w:jc w:val="both"/>
              <w:rPr>
                <w:rFonts w:ascii="GHEA Grapalat" w:hAnsi="GHEA Grapalat"/>
              </w:rPr>
            </w:pPr>
            <w:r w:rsidRPr="00443719">
              <w:rPr>
                <w:rFonts w:ascii="GHEA Grapalat" w:hAnsi="GHEA Grapalat"/>
              </w:rPr>
              <w:t>«Ինֆորմացիայի ազատության կենտրոն» ՀԿ</w:t>
            </w:r>
            <w:r w:rsidR="00C06C7B">
              <w:rPr>
                <w:rFonts w:ascii="GHEA Grapalat" w:hAnsi="GHEA Grapalat"/>
              </w:rPr>
              <w:t xml:space="preserve"> (համաձայնությամբ)</w:t>
            </w:r>
          </w:p>
        </w:tc>
      </w:tr>
      <w:tr w:rsidR="008510AC" w:rsidRPr="00443719" w:rsidTr="00624769">
        <w:trPr>
          <w:trHeight w:val="1556"/>
        </w:trPr>
        <w:tc>
          <w:tcPr>
            <w:tcW w:w="4153" w:type="dxa"/>
            <w:gridSpan w:val="2"/>
            <w:tcBorders>
              <w:left w:val="double" w:sz="4" w:space="0" w:color="auto"/>
            </w:tcBorders>
            <w:shd w:val="clear" w:color="auto" w:fill="C4C9D2"/>
            <w:vAlign w:val="center"/>
            <w:hideMark/>
          </w:tcPr>
          <w:p w:rsidR="008510AC" w:rsidRPr="00443719" w:rsidRDefault="008510AC" w:rsidP="008510AC">
            <w:pPr>
              <w:autoSpaceDE w:val="0"/>
              <w:autoSpaceDN w:val="0"/>
              <w:adjustRightInd w:val="0"/>
              <w:spacing w:after="120"/>
              <w:jc w:val="center"/>
              <w:rPr>
                <w:rFonts w:ascii="GHEA Grapalat" w:eastAsia="Times New Roman" w:hAnsi="GHEA Grapalat"/>
              </w:rPr>
            </w:pPr>
            <w:r w:rsidRPr="00443719">
              <w:rPr>
                <w:rFonts w:ascii="GHEA Grapalat" w:hAnsi="GHEA Grapalat" w:cs="GHEA Grapalat"/>
                <w:color w:val="000000"/>
              </w:rPr>
              <w:lastRenderedPageBreak/>
              <w:t>Ներկա իրավիճակը/ կարգավորման ենթակա հարցերը</w:t>
            </w:r>
          </w:p>
        </w:tc>
        <w:tc>
          <w:tcPr>
            <w:tcW w:w="10067" w:type="dxa"/>
            <w:gridSpan w:val="4"/>
            <w:tcBorders>
              <w:top w:val="nil"/>
              <w:right w:val="double" w:sz="4" w:space="0" w:color="auto"/>
            </w:tcBorders>
            <w:shd w:val="clear" w:color="auto" w:fill="auto"/>
            <w:hideMark/>
          </w:tcPr>
          <w:p w:rsidR="008510AC" w:rsidRPr="00443719" w:rsidRDefault="008510AC" w:rsidP="00204748">
            <w:pPr>
              <w:spacing w:after="120"/>
              <w:jc w:val="both"/>
              <w:rPr>
                <w:rFonts w:ascii="GHEA Grapalat" w:hAnsi="GHEA Grapalat"/>
              </w:rPr>
            </w:pPr>
            <w:r w:rsidRPr="00443719">
              <w:rPr>
                <w:rFonts w:ascii="GHEA Grapalat" w:hAnsi="GHEA Grapalat"/>
              </w:rPr>
              <w:t xml:space="preserve">Ներկայումս շատ պետական </w:t>
            </w:r>
            <w:r w:rsidRPr="00443719">
              <w:rPr>
                <w:rFonts w:ascii="GHEA Grapalat" w:hAnsi="Cambria Math" w:cs="Cambria Math"/>
              </w:rPr>
              <w:t>​​</w:t>
            </w:r>
            <w:r w:rsidRPr="00443719">
              <w:rPr>
                <w:rFonts w:ascii="GHEA Grapalat" w:hAnsi="GHEA Grapalat"/>
              </w:rPr>
              <w:t>ծառայողներ կոռուպցիայի դեմ պայքարի և տեղեկատվության ազատության ոլորտում չունեն բավարար գիտելիքներ և հմտություններ բաց և թափանցիկ գործելու համար: Հանձնառությունը կօգնի լրացնել պաշտոնյաների մոտ տեղեկատվության և գիտելիքի պակասը:</w:t>
            </w:r>
          </w:p>
        </w:tc>
        <w:tc>
          <w:tcPr>
            <w:tcW w:w="6665" w:type="dxa"/>
            <w:tcBorders>
              <w:top w:val="nil"/>
              <w:left w:val="double" w:sz="4" w:space="0" w:color="auto"/>
              <w:bottom w:val="nil"/>
              <w:right w:val="nil"/>
            </w:tcBorders>
          </w:tcPr>
          <w:p w:rsidR="008510AC" w:rsidRPr="00443719" w:rsidRDefault="008510AC" w:rsidP="008510AC">
            <w:pPr>
              <w:spacing w:after="0" w:line="240" w:lineRule="auto"/>
              <w:rPr>
                <w:rFonts w:ascii="GHEA Grapalat" w:hAnsi="GHEA Grapalat"/>
              </w:rPr>
            </w:pPr>
          </w:p>
        </w:tc>
      </w:tr>
      <w:tr w:rsidR="008510AC" w:rsidRPr="00443719" w:rsidTr="00465ED5">
        <w:trPr>
          <w:gridAfter w:val="1"/>
          <w:wAfter w:w="6665" w:type="dxa"/>
          <w:trHeight w:val="2147"/>
        </w:trPr>
        <w:tc>
          <w:tcPr>
            <w:tcW w:w="4153" w:type="dxa"/>
            <w:gridSpan w:val="2"/>
            <w:tcBorders>
              <w:left w:val="double" w:sz="4" w:space="0" w:color="auto"/>
            </w:tcBorders>
            <w:shd w:val="clear" w:color="auto" w:fill="C4C9D2"/>
            <w:noWrap/>
            <w:vAlign w:val="center"/>
            <w:hideMark/>
          </w:tcPr>
          <w:p w:rsidR="008510AC" w:rsidRPr="00443719" w:rsidRDefault="008510AC" w:rsidP="008510AC">
            <w:pPr>
              <w:autoSpaceDE w:val="0"/>
              <w:autoSpaceDN w:val="0"/>
              <w:adjustRightInd w:val="0"/>
              <w:spacing w:after="120"/>
              <w:jc w:val="center"/>
              <w:rPr>
                <w:rFonts w:ascii="GHEA Grapalat" w:eastAsia="Times New Roman" w:hAnsi="GHEA Grapalat"/>
              </w:rPr>
            </w:pPr>
            <w:r w:rsidRPr="00443719">
              <w:rPr>
                <w:rFonts w:ascii="GHEA Grapalat" w:hAnsi="GHEA Grapalat" w:cs="GHEA Grapalat"/>
                <w:color w:val="000000"/>
              </w:rPr>
              <w:t>Հիմնական նպատակը</w:t>
            </w:r>
          </w:p>
        </w:tc>
        <w:tc>
          <w:tcPr>
            <w:tcW w:w="10067" w:type="dxa"/>
            <w:gridSpan w:val="4"/>
            <w:tcBorders>
              <w:right w:val="double" w:sz="4" w:space="0" w:color="auto"/>
            </w:tcBorders>
            <w:shd w:val="clear" w:color="auto" w:fill="auto"/>
            <w:vAlign w:val="center"/>
            <w:hideMark/>
          </w:tcPr>
          <w:p w:rsidR="008510AC" w:rsidRPr="00443719" w:rsidRDefault="00204748" w:rsidP="008510AC">
            <w:pPr>
              <w:spacing w:after="120"/>
              <w:jc w:val="both"/>
              <w:rPr>
                <w:rFonts w:ascii="GHEA Grapalat" w:hAnsi="GHEA Grapalat"/>
              </w:rPr>
            </w:pPr>
            <w:r w:rsidRPr="00443719">
              <w:rPr>
                <w:rFonts w:ascii="GHEA Grapalat" w:hAnsi="GHEA Grapalat"/>
              </w:rPr>
              <w:t xml:space="preserve">200 </w:t>
            </w:r>
            <w:r>
              <w:rPr>
                <w:rFonts w:ascii="GHEA Grapalat" w:hAnsi="GHEA Grapalat"/>
              </w:rPr>
              <w:t>հանրային</w:t>
            </w:r>
            <w:r w:rsidRPr="00443719">
              <w:rPr>
                <w:rFonts w:ascii="GHEA Grapalat" w:hAnsi="GHEA Grapalat"/>
              </w:rPr>
              <w:t xml:space="preserve"> ծառայողների գիտելիքները կոռուպցիայի դեմ պայքարի</w:t>
            </w:r>
            <w:r>
              <w:rPr>
                <w:rFonts w:ascii="GHEA Grapalat" w:hAnsi="GHEA Grapalat"/>
              </w:rPr>
              <w:t>, ինթեգրիթիի ձևավորման և տեղեկատվության ազատության</w:t>
            </w:r>
            <w:r w:rsidRPr="00443719">
              <w:rPr>
                <w:rFonts w:ascii="GHEA Grapalat" w:hAnsi="GHEA Grapalat"/>
              </w:rPr>
              <w:t xml:space="preserve"> կբարելավվեն</w:t>
            </w:r>
            <w:r>
              <w:rPr>
                <w:rFonts w:ascii="GHEA Grapalat" w:hAnsi="GHEA Grapalat"/>
              </w:rPr>
              <w:t>, ինչպես նաև կկատարելագործվեն հանրային</w:t>
            </w:r>
            <w:r w:rsidR="008510AC" w:rsidRPr="00443719">
              <w:rPr>
                <w:rFonts w:ascii="GHEA Grapalat" w:hAnsi="GHEA Grapalat"/>
              </w:rPr>
              <w:t xml:space="preserve"> ծառայողների գիտելիքները</w:t>
            </w:r>
            <w:r>
              <w:rPr>
                <w:rFonts w:ascii="GHEA Grapalat" w:hAnsi="GHEA Grapalat"/>
              </w:rPr>
              <w:t xml:space="preserve"> տեղեկատվության ազատության</w:t>
            </w:r>
            <w:r w:rsidRPr="00443719">
              <w:rPr>
                <w:rFonts w:ascii="GHEA Grapalat" w:hAnsi="GHEA Grapalat"/>
              </w:rPr>
              <w:t xml:space="preserve"> </w:t>
            </w:r>
            <w:r w:rsidR="008510AC" w:rsidRPr="00443719">
              <w:rPr>
                <w:rFonts w:ascii="GHEA Grapalat" w:hAnsi="GHEA Grapalat"/>
              </w:rPr>
              <w:t>օրենսդրության կիրառման հմտությունները:</w:t>
            </w:r>
            <w:r>
              <w:rPr>
                <w:rFonts w:ascii="GHEA Grapalat" w:hAnsi="GHEA Grapalat"/>
              </w:rPr>
              <w:t xml:space="preserve"> </w:t>
            </w:r>
          </w:p>
          <w:p w:rsidR="008510AC" w:rsidRPr="00443719" w:rsidRDefault="008510AC" w:rsidP="008510AC">
            <w:pPr>
              <w:spacing w:after="120"/>
              <w:jc w:val="both"/>
              <w:rPr>
                <w:rFonts w:ascii="GHEA Grapalat" w:eastAsia="Times New Roman" w:hAnsi="GHEA Grapalat"/>
              </w:rPr>
            </w:pPr>
            <w:r w:rsidRPr="00443719">
              <w:rPr>
                <w:rFonts w:ascii="GHEA Grapalat" w:hAnsi="GHEA Grapalat"/>
              </w:rPr>
              <w:t>Ուսուցումները կօգնեն հանրային ծառայողներին աշխատել բաց և թափանցիկ` առաջնորդվելով հանրային ծառայողի էթիկական կանոններով:</w:t>
            </w:r>
          </w:p>
        </w:tc>
      </w:tr>
      <w:tr w:rsidR="008510AC" w:rsidRPr="00443719" w:rsidTr="002B28D5">
        <w:trPr>
          <w:gridAfter w:val="1"/>
          <w:wAfter w:w="6665" w:type="dxa"/>
          <w:trHeight w:val="915"/>
        </w:trPr>
        <w:tc>
          <w:tcPr>
            <w:tcW w:w="4153" w:type="dxa"/>
            <w:gridSpan w:val="2"/>
            <w:tcBorders>
              <w:left w:val="double" w:sz="4" w:space="0" w:color="auto"/>
            </w:tcBorders>
            <w:shd w:val="clear" w:color="auto" w:fill="C4C9D2"/>
            <w:vAlign w:val="center"/>
            <w:hideMark/>
          </w:tcPr>
          <w:p w:rsidR="008510AC" w:rsidRPr="00443719" w:rsidRDefault="008510AC" w:rsidP="008510AC">
            <w:pPr>
              <w:autoSpaceDE w:val="0"/>
              <w:autoSpaceDN w:val="0"/>
              <w:adjustRightInd w:val="0"/>
              <w:spacing w:after="0"/>
              <w:jc w:val="center"/>
              <w:rPr>
                <w:rFonts w:ascii="GHEA Grapalat" w:eastAsia="Times New Roman" w:hAnsi="GHEA Grapalat"/>
              </w:rPr>
            </w:pPr>
            <w:r w:rsidRPr="00443719">
              <w:rPr>
                <w:rFonts w:ascii="GHEA Grapalat" w:hAnsi="GHEA Grapalat" w:cs="GHEA Grapalat"/>
                <w:color w:val="000000"/>
              </w:rPr>
              <w:t>ԲԿԳ ո՞ր մարտահրավերից է բխում պարտավորությունը</w:t>
            </w:r>
          </w:p>
        </w:tc>
        <w:tc>
          <w:tcPr>
            <w:tcW w:w="10067" w:type="dxa"/>
            <w:gridSpan w:val="4"/>
            <w:tcBorders>
              <w:right w:val="double" w:sz="4" w:space="0" w:color="auto"/>
            </w:tcBorders>
            <w:shd w:val="clear" w:color="auto" w:fill="auto"/>
            <w:noWrap/>
            <w:vAlign w:val="center"/>
            <w:hideMark/>
          </w:tcPr>
          <w:p w:rsidR="008510AC" w:rsidRPr="00443719" w:rsidRDefault="008510AC" w:rsidP="008510AC">
            <w:pPr>
              <w:spacing w:before="120" w:after="120"/>
              <w:jc w:val="both"/>
              <w:rPr>
                <w:rFonts w:ascii="GHEA Grapalat" w:eastAsia="Times New Roman" w:hAnsi="GHEA Grapalat"/>
              </w:rPr>
            </w:pPr>
            <w:r w:rsidRPr="00443719">
              <w:rPr>
                <w:rFonts w:ascii="GHEA Grapalat" w:eastAsia="Times New Roman" w:hAnsi="GHEA Grapalat"/>
              </w:rPr>
              <w:t>Հանրային ծառայությունների բարելավում</w:t>
            </w:r>
          </w:p>
        </w:tc>
      </w:tr>
      <w:tr w:rsidR="008510AC" w:rsidRPr="00443719" w:rsidTr="002B28D5">
        <w:trPr>
          <w:gridAfter w:val="1"/>
          <w:wAfter w:w="6665" w:type="dxa"/>
          <w:trHeight w:val="645"/>
        </w:trPr>
        <w:tc>
          <w:tcPr>
            <w:tcW w:w="4153" w:type="dxa"/>
            <w:gridSpan w:val="2"/>
            <w:vMerge w:val="restart"/>
            <w:tcBorders>
              <w:left w:val="double" w:sz="4" w:space="0" w:color="auto"/>
            </w:tcBorders>
            <w:shd w:val="clear" w:color="auto" w:fill="C4C9D2"/>
            <w:vAlign w:val="center"/>
            <w:hideMark/>
          </w:tcPr>
          <w:p w:rsidR="008510AC" w:rsidRPr="00443719" w:rsidRDefault="008510AC" w:rsidP="008510AC">
            <w:pPr>
              <w:autoSpaceDE w:val="0"/>
              <w:autoSpaceDN w:val="0"/>
              <w:adjustRightInd w:val="0"/>
              <w:spacing w:after="0"/>
              <w:jc w:val="center"/>
              <w:rPr>
                <w:rFonts w:ascii="GHEA Grapalat" w:eastAsia="Times New Roman" w:hAnsi="GHEA Grapalat"/>
              </w:rPr>
            </w:pPr>
            <w:r w:rsidRPr="00443719">
              <w:rPr>
                <w:rFonts w:ascii="GHEA Grapalat" w:hAnsi="GHEA Grapalat"/>
              </w:rPr>
              <w:t>Պարտավորությունը ԲԿԳ ո՞ր արժեքների առաջխաղացմանն է նպաստում</w:t>
            </w:r>
          </w:p>
        </w:tc>
        <w:tc>
          <w:tcPr>
            <w:tcW w:w="2344" w:type="dxa"/>
            <w:shd w:val="clear" w:color="auto" w:fill="C4C9D2"/>
            <w:noWrap/>
            <w:hideMark/>
          </w:tcPr>
          <w:p w:rsidR="008510AC" w:rsidRPr="00443719" w:rsidRDefault="008510AC" w:rsidP="008510AC">
            <w:pPr>
              <w:autoSpaceDE w:val="0"/>
              <w:autoSpaceDN w:val="0"/>
              <w:adjustRightInd w:val="0"/>
              <w:spacing w:after="120"/>
              <w:jc w:val="center"/>
              <w:rPr>
                <w:rFonts w:ascii="GHEA Grapalat" w:hAnsi="GHEA Grapalat" w:cs="GHEA Grapalat"/>
                <w:color w:val="000000"/>
              </w:rPr>
            </w:pPr>
            <w:r w:rsidRPr="00443719">
              <w:rPr>
                <w:rFonts w:ascii="GHEA Grapalat" w:hAnsi="GHEA Grapalat" w:cs="GHEA Grapalat"/>
                <w:color w:val="000000"/>
              </w:rPr>
              <w:t>Թափանցիկություն</w:t>
            </w:r>
          </w:p>
        </w:tc>
        <w:tc>
          <w:tcPr>
            <w:tcW w:w="3181" w:type="dxa"/>
            <w:shd w:val="clear" w:color="auto" w:fill="C4C9D2"/>
            <w:noWrap/>
            <w:hideMark/>
          </w:tcPr>
          <w:p w:rsidR="008510AC" w:rsidRPr="00443719" w:rsidRDefault="008510AC" w:rsidP="008510AC">
            <w:pPr>
              <w:autoSpaceDE w:val="0"/>
              <w:autoSpaceDN w:val="0"/>
              <w:adjustRightInd w:val="0"/>
              <w:spacing w:after="120"/>
              <w:jc w:val="center"/>
              <w:rPr>
                <w:rFonts w:ascii="GHEA Grapalat" w:hAnsi="GHEA Grapalat" w:cs="GHEA Grapalat"/>
                <w:color w:val="000000"/>
              </w:rPr>
            </w:pPr>
            <w:r w:rsidRPr="00443719">
              <w:rPr>
                <w:rFonts w:ascii="GHEA Grapalat" w:hAnsi="GHEA Grapalat" w:cs="GHEA Grapalat"/>
                <w:color w:val="000000"/>
              </w:rPr>
              <w:t>Հաշվետվողականություն</w:t>
            </w:r>
          </w:p>
        </w:tc>
        <w:tc>
          <w:tcPr>
            <w:tcW w:w="4542" w:type="dxa"/>
            <w:gridSpan w:val="2"/>
            <w:tcBorders>
              <w:right w:val="double" w:sz="4" w:space="0" w:color="auto"/>
            </w:tcBorders>
            <w:shd w:val="clear" w:color="auto" w:fill="C4C9D2"/>
            <w:noWrap/>
            <w:hideMark/>
          </w:tcPr>
          <w:p w:rsidR="008510AC" w:rsidRPr="00443719" w:rsidRDefault="008510AC" w:rsidP="008510AC">
            <w:pPr>
              <w:autoSpaceDE w:val="0"/>
              <w:autoSpaceDN w:val="0"/>
              <w:adjustRightInd w:val="0"/>
              <w:spacing w:after="120"/>
              <w:jc w:val="center"/>
              <w:rPr>
                <w:rFonts w:ascii="GHEA Grapalat" w:hAnsi="GHEA Grapalat" w:cs="GHEA Grapalat"/>
                <w:color w:val="000000"/>
              </w:rPr>
            </w:pPr>
            <w:r w:rsidRPr="00443719">
              <w:rPr>
                <w:rFonts w:ascii="GHEA Grapalat" w:hAnsi="GHEA Grapalat" w:cs="GHEA Grapalat"/>
                <w:color w:val="000000"/>
              </w:rPr>
              <w:t>Հանրային մասնակցություն</w:t>
            </w:r>
          </w:p>
        </w:tc>
      </w:tr>
      <w:tr w:rsidR="008510AC" w:rsidRPr="00443719" w:rsidTr="002B28D5">
        <w:trPr>
          <w:gridAfter w:val="1"/>
          <w:wAfter w:w="6665" w:type="dxa"/>
          <w:trHeight w:val="720"/>
        </w:trPr>
        <w:tc>
          <w:tcPr>
            <w:tcW w:w="4153" w:type="dxa"/>
            <w:gridSpan w:val="2"/>
            <w:vMerge/>
            <w:tcBorders>
              <w:left w:val="double" w:sz="4" w:space="0" w:color="auto"/>
            </w:tcBorders>
            <w:shd w:val="clear" w:color="auto" w:fill="C4C9D2"/>
            <w:vAlign w:val="center"/>
            <w:hideMark/>
          </w:tcPr>
          <w:p w:rsidR="008510AC" w:rsidRPr="00443719" w:rsidRDefault="008510AC" w:rsidP="008510AC">
            <w:pPr>
              <w:spacing w:after="120"/>
              <w:jc w:val="both"/>
              <w:rPr>
                <w:rFonts w:ascii="GHEA Grapalat" w:eastAsia="Times New Roman" w:hAnsi="GHEA Grapalat"/>
              </w:rPr>
            </w:pPr>
          </w:p>
        </w:tc>
        <w:tc>
          <w:tcPr>
            <w:tcW w:w="2344" w:type="dxa"/>
            <w:shd w:val="clear" w:color="auto" w:fill="auto"/>
            <w:noWrap/>
            <w:vAlign w:val="center"/>
            <w:hideMark/>
          </w:tcPr>
          <w:p w:rsidR="008510AC" w:rsidRPr="00443719" w:rsidRDefault="008510AC" w:rsidP="008510AC">
            <w:pPr>
              <w:spacing w:after="120"/>
              <w:jc w:val="center"/>
              <w:rPr>
                <w:rFonts w:ascii="GHEA Grapalat" w:eastAsia="Times New Roman" w:hAnsi="GHEA Grapalat"/>
                <w:b/>
              </w:rPr>
            </w:pPr>
            <w:r w:rsidRPr="00443719">
              <w:rPr>
                <w:rFonts w:ascii="GHEA Grapalat" w:eastAsia="Times New Roman" w:hAnsi="GHEA Grapalat"/>
                <w:b/>
              </w:rPr>
              <w:t>V</w:t>
            </w:r>
          </w:p>
        </w:tc>
        <w:tc>
          <w:tcPr>
            <w:tcW w:w="3181" w:type="dxa"/>
            <w:shd w:val="clear" w:color="auto" w:fill="auto"/>
            <w:noWrap/>
            <w:vAlign w:val="center"/>
            <w:hideMark/>
          </w:tcPr>
          <w:p w:rsidR="008510AC" w:rsidRPr="00443719" w:rsidRDefault="008510AC" w:rsidP="008510AC">
            <w:pPr>
              <w:spacing w:after="120"/>
              <w:jc w:val="center"/>
              <w:rPr>
                <w:rFonts w:ascii="GHEA Grapalat" w:eastAsia="Times New Roman" w:hAnsi="GHEA Grapalat"/>
                <w:b/>
              </w:rPr>
            </w:pPr>
            <w:r w:rsidRPr="00443719">
              <w:rPr>
                <w:rFonts w:ascii="GHEA Grapalat" w:eastAsia="Times New Roman" w:hAnsi="GHEA Grapalat"/>
                <w:b/>
              </w:rPr>
              <w:t>V</w:t>
            </w:r>
          </w:p>
        </w:tc>
        <w:tc>
          <w:tcPr>
            <w:tcW w:w="4542" w:type="dxa"/>
            <w:gridSpan w:val="2"/>
            <w:tcBorders>
              <w:right w:val="double" w:sz="4" w:space="0" w:color="auto"/>
            </w:tcBorders>
            <w:shd w:val="clear" w:color="auto" w:fill="auto"/>
            <w:noWrap/>
            <w:vAlign w:val="center"/>
            <w:hideMark/>
          </w:tcPr>
          <w:p w:rsidR="008510AC" w:rsidRPr="00443719" w:rsidRDefault="008510AC" w:rsidP="008510AC">
            <w:pPr>
              <w:spacing w:after="120"/>
              <w:jc w:val="both"/>
              <w:rPr>
                <w:rFonts w:ascii="GHEA Grapalat" w:eastAsia="Times New Roman" w:hAnsi="GHEA Grapalat"/>
              </w:rPr>
            </w:pPr>
          </w:p>
        </w:tc>
      </w:tr>
      <w:tr w:rsidR="008510AC" w:rsidRPr="00443719" w:rsidTr="002B28D5">
        <w:trPr>
          <w:gridAfter w:val="1"/>
          <w:wAfter w:w="6665" w:type="dxa"/>
          <w:trHeight w:val="705"/>
        </w:trPr>
        <w:tc>
          <w:tcPr>
            <w:tcW w:w="6497" w:type="dxa"/>
            <w:gridSpan w:val="3"/>
            <w:tcBorders>
              <w:left w:val="double" w:sz="4" w:space="0" w:color="auto"/>
            </w:tcBorders>
            <w:shd w:val="clear" w:color="auto" w:fill="C4C9D2"/>
            <w:vAlign w:val="center"/>
            <w:hideMark/>
          </w:tcPr>
          <w:p w:rsidR="008510AC" w:rsidRPr="00443719" w:rsidRDefault="008510AC" w:rsidP="008510AC">
            <w:pPr>
              <w:autoSpaceDE w:val="0"/>
              <w:autoSpaceDN w:val="0"/>
              <w:adjustRightInd w:val="0"/>
              <w:spacing w:after="120"/>
              <w:jc w:val="center"/>
              <w:rPr>
                <w:rFonts w:ascii="GHEA Grapalat" w:eastAsia="Times New Roman" w:hAnsi="GHEA Grapalat"/>
              </w:rPr>
            </w:pPr>
            <w:r w:rsidRPr="00443719">
              <w:rPr>
                <w:rFonts w:ascii="GHEA Grapalat" w:hAnsi="GHEA Grapalat" w:cs="GHEA Grapalat"/>
                <w:color w:val="000000"/>
              </w:rPr>
              <w:t>Պարտավորության կատարման ստուգելի և չափելի  չափանիշներ</w:t>
            </w:r>
          </w:p>
        </w:tc>
        <w:tc>
          <w:tcPr>
            <w:tcW w:w="3181" w:type="dxa"/>
            <w:shd w:val="clear" w:color="auto" w:fill="C4C9D2"/>
            <w:vAlign w:val="center"/>
            <w:hideMark/>
          </w:tcPr>
          <w:p w:rsidR="008510AC" w:rsidRPr="00443719" w:rsidRDefault="008510AC" w:rsidP="008510AC">
            <w:pPr>
              <w:autoSpaceDE w:val="0"/>
              <w:autoSpaceDN w:val="0"/>
              <w:adjustRightInd w:val="0"/>
              <w:spacing w:after="120"/>
              <w:jc w:val="both"/>
              <w:rPr>
                <w:rFonts w:ascii="GHEA Grapalat" w:eastAsia="Times New Roman" w:hAnsi="GHEA Grapalat"/>
              </w:rPr>
            </w:pPr>
            <w:r w:rsidRPr="00443719">
              <w:rPr>
                <w:rFonts w:ascii="GHEA Grapalat" w:hAnsi="GHEA Grapalat" w:cs="GHEA Grapalat"/>
                <w:color w:val="000000"/>
              </w:rPr>
              <w:t>Նոր կամ ընթացիկ պարտավորություն</w:t>
            </w:r>
          </w:p>
        </w:tc>
        <w:tc>
          <w:tcPr>
            <w:tcW w:w="1842" w:type="dxa"/>
            <w:shd w:val="clear" w:color="auto" w:fill="C4C9D2"/>
            <w:hideMark/>
          </w:tcPr>
          <w:p w:rsidR="008510AC" w:rsidRPr="00443719" w:rsidRDefault="008510AC" w:rsidP="008510AC">
            <w:pPr>
              <w:autoSpaceDE w:val="0"/>
              <w:autoSpaceDN w:val="0"/>
              <w:adjustRightInd w:val="0"/>
              <w:spacing w:after="120"/>
              <w:jc w:val="center"/>
              <w:rPr>
                <w:rFonts w:ascii="GHEA Grapalat" w:hAnsi="GHEA Grapalat" w:cs="GHEA Grapalat"/>
                <w:color w:val="000000"/>
              </w:rPr>
            </w:pPr>
            <w:r w:rsidRPr="00443719">
              <w:rPr>
                <w:rFonts w:ascii="GHEA Grapalat" w:hAnsi="GHEA Grapalat" w:cs="GHEA Grapalat"/>
                <w:color w:val="000000"/>
              </w:rPr>
              <w:t>Մեկնարկի օր</w:t>
            </w:r>
          </w:p>
        </w:tc>
        <w:tc>
          <w:tcPr>
            <w:tcW w:w="2700" w:type="dxa"/>
            <w:tcBorders>
              <w:right w:val="double" w:sz="4" w:space="0" w:color="auto"/>
            </w:tcBorders>
            <w:shd w:val="clear" w:color="auto" w:fill="C4C9D2"/>
            <w:hideMark/>
          </w:tcPr>
          <w:p w:rsidR="008510AC" w:rsidRPr="00443719" w:rsidRDefault="008510AC" w:rsidP="008510AC">
            <w:pPr>
              <w:autoSpaceDE w:val="0"/>
              <w:autoSpaceDN w:val="0"/>
              <w:adjustRightInd w:val="0"/>
              <w:spacing w:after="120"/>
              <w:jc w:val="center"/>
              <w:rPr>
                <w:rFonts w:ascii="GHEA Grapalat" w:hAnsi="GHEA Grapalat" w:cs="GHEA Grapalat"/>
                <w:color w:val="000000"/>
              </w:rPr>
            </w:pPr>
            <w:r w:rsidRPr="00443719">
              <w:rPr>
                <w:rFonts w:ascii="GHEA Grapalat" w:hAnsi="GHEA Grapalat" w:cs="GHEA Grapalat"/>
                <w:color w:val="000000"/>
              </w:rPr>
              <w:t>Ավարտի օր</w:t>
            </w:r>
          </w:p>
        </w:tc>
      </w:tr>
      <w:tr w:rsidR="008510AC" w:rsidRPr="00443719" w:rsidTr="002B28D5">
        <w:trPr>
          <w:gridAfter w:val="1"/>
          <w:wAfter w:w="6665" w:type="dxa"/>
          <w:trHeight w:val="735"/>
        </w:trPr>
        <w:tc>
          <w:tcPr>
            <w:tcW w:w="6497" w:type="dxa"/>
            <w:gridSpan w:val="3"/>
            <w:tcBorders>
              <w:left w:val="double" w:sz="4" w:space="0" w:color="auto"/>
              <w:bottom w:val="double" w:sz="4" w:space="0" w:color="auto"/>
            </w:tcBorders>
            <w:shd w:val="clear" w:color="auto" w:fill="auto"/>
            <w:vAlign w:val="center"/>
            <w:hideMark/>
          </w:tcPr>
          <w:p w:rsidR="008510AC" w:rsidRPr="00443719" w:rsidRDefault="008510AC" w:rsidP="008510AC">
            <w:pPr>
              <w:spacing w:after="120"/>
              <w:jc w:val="both"/>
              <w:rPr>
                <w:rFonts w:ascii="GHEA Grapalat" w:hAnsi="GHEA Grapalat"/>
              </w:rPr>
            </w:pPr>
            <w:r w:rsidRPr="00443719">
              <w:rPr>
                <w:rFonts w:ascii="GHEA Grapalat" w:hAnsi="GHEA Grapalat"/>
              </w:rPr>
              <w:t>1. Կանցկացվի 10 ուսուցում</w:t>
            </w:r>
          </w:p>
          <w:p w:rsidR="008510AC" w:rsidRPr="00443719" w:rsidRDefault="008510AC" w:rsidP="008510AC">
            <w:pPr>
              <w:spacing w:after="120"/>
              <w:jc w:val="both"/>
              <w:rPr>
                <w:rFonts w:ascii="GHEA Grapalat" w:hAnsi="GHEA Grapalat"/>
              </w:rPr>
            </w:pPr>
            <w:r w:rsidRPr="00443719">
              <w:rPr>
                <w:rFonts w:ascii="GHEA Grapalat" w:hAnsi="GHEA Grapalat"/>
              </w:rPr>
              <w:t xml:space="preserve">2. </w:t>
            </w:r>
            <w:r w:rsidR="008A4E32" w:rsidRPr="00443719">
              <w:rPr>
                <w:rFonts w:ascii="GHEA Grapalat" w:hAnsi="GHEA Grapalat"/>
              </w:rPr>
              <w:t>Կվերապատրաստվեն</w:t>
            </w:r>
            <w:r w:rsidRPr="00443719">
              <w:rPr>
                <w:rFonts w:ascii="GHEA Grapalat" w:hAnsi="GHEA Grapalat"/>
              </w:rPr>
              <w:t xml:space="preserve"> 200 հանրային ծառայողներ</w:t>
            </w:r>
          </w:p>
          <w:p w:rsidR="008510AC" w:rsidRPr="00443719" w:rsidRDefault="008510AC" w:rsidP="00BA64E2">
            <w:pPr>
              <w:spacing w:after="120"/>
              <w:ind w:left="-18"/>
              <w:jc w:val="both"/>
              <w:rPr>
                <w:rFonts w:ascii="GHEA Grapalat" w:hAnsi="GHEA Grapalat"/>
              </w:rPr>
            </w:pPr>
            <w:r w:rsidRPr="00443719">
              <w:rPr>
                <w:rFonts w:ascii="GHEA Grapalat" w:hAnsi="GHEA Grapalat"/>
              </w:rPr>
              <w:t xml:space="preserve">3. </w:t>
            </w:r>
            <w:r w:rsidR="008A4E32" w:rsidRPr="00443719">
              <w:rPr>
                <w:rFonts w:ascii="GHEA Grapalat" w:hAnsi="GHEA Grapalat"/>
              </w:rPr>
              <w:t xml:space="preserve">Կլրացվեն </w:t>
            </w:r>
            <w:r w:rsidRPr="00443719">
              <w:rPr>
                <w:rFonts w:ascii="GHEA Grapalat" w:hAnsi="GHEA Grapalat"/>
              </w:rPr>
              <w:t xml:space="preserve">400 հարցաշարեր (200-ը` ուսուցման սկզբում, </w:t>
            </w:r>
            <w:r w:rsidR="00BA64E2" w:rsidRPr="00443719">
              <w:rPr>
                <w:rFonts w:ascii="GHEA Grapalat" w:hAnsi="GHEA Grapalat"/>
              </w:rPr>
              <w:t xml:space="preserve">     </w:t>
            </w:r>
            <w:r w:rsidRPr="00443719">
              <w:rPr>
                <w:rFonts w:ascii="GHEA Grapalat" w:hAnsi="GHEA Grapalat"/>
              </w:rPr>
              <w:t>200-ը` վերջում)</w:t>
            </w:r>
          </w:p>
          <w:p w:rsidR="008510AC" w:rsidRPr="00443719" w:rsidRDefault="008510AC" w:rsidP="007A6B13">
            <w:pPr>
              <w:spacing w:after="0"/>
              <w:jc w:val="both"/>
              <w:rPr>
                <w:rFonts w:ascii="GHEA Grapalat" w:hAnsi="GHEA Grapalat"/>
              </w:rPr>
            </w:pPr>
            <w:r w:rsidRPr="00443719">
              <w:rPr>
                <w:rFonts w:ascii="GHEA Grapalat" w:hAnsi="GHEA Grapalat"/>
              </w:rPr>
              <w:t xml:space="preserve">4. Հարցաշարերի հիման վրա կիրականացվեն </w:t>
            </w:r>
            <w:r w:rsidR="007A6B13" w:rsidRPr="00443719">
              <w:rPr>
                <w:rFonts w:ascii="GHEA Grapalat" w:hAnsi="GHEA Grapalat"/>
              </w:rPr>
              <w:t>երկու</w:t>
            </w:r>
            <w:r w:rsidRPr="00443719">
              <w:rPr>
                <w:rFonts w:ascii="GHEA Grapalat" w:hAnsi="GHEA Grapalat"/>
              </w:rPr>
              <w:t xml:space="preserve"> վերլուծություններ</w:t>
            </w:r>
          </w:p>
        </w:tc>
        <w:tc>
          <w:tcPr>
            <w:tcW w:w="3181" w:type="dxa"/>
            <w:tcBorders>
              <w:bottom w:val="double" w:sz="4" w:space="0" w:color="auto"/>
            </w:tcBorders>
            <w:shd w:val="clear" w:color="auto" w:fill="auto"/>
            <w:noWrap/>
            <w:hideMark/>
          </w:tcPr>
          <w:p w:rsidR="008510AC" w:rsidRPr="00443719" w:rsidRDefault="008510AC" w:rsidP="008A4E32">
            <w:pPr>
              <w:spacing w:after="120"/>
              <w:jc w:val="center"/>
              <w:rPr>
                <w:rFonts w:ascii="GHEA Grapalat" w:hAnsi="GHEA Grapalat"/>
              </w:rPr>
            </w:pPr>
            <w:r w:rsidRPr="00443719">
              <w:rPr>
                <w:rFonts w:ascii="GHEA Grapalat" w:hAnsi="GHEA Grapalat"/>
              </w:rPr>
              <w:t>Ընթացիկ</w:t>
            </w:r>
          </w:p>
        </w:tc>
        <w:tc>
          <w:tcPr>
            <w:tcW w:w="1842" w:type="dxa"/>
            <w:tcBorders>
              <w:bottom w:val="double" w:sz="4" w:space="0" w:color="auto"/>
            </w:tcBorders>
            <w:shd w:val="clear" w:color="auto" w:fill="auto"/>
            <w:noWrap/>
            <w:hideMark/>
          </w:tcPr>
          <w:p w:rsidR="008510AC" w:rsidRPr="00443719" w:rsidRDefault="008510AC" w:rsidP="001D6F3B">
            <w:pPr>
              <w:spacing w:after="120" w:line="240" w:lineRule="auto"/>
              <w:jc w:val="center"/>
              <w:rPr>
                <w:rFonts w:ascii="GHEA Grapalat" w:hAnsi="GHEA Grapalat"/>
              </w:rPr>
            </w:pPr>
            <w:r w:rsidRPr="00443719">
              <w:rPr>
                <w:rFonts w:ascii="GHEA Grapalat" w:hAnsi="GHEA Grapalat"/>
              </w:rPr>
              <w:t>201</w:t>
            </w:r>
            <w:r w:rsidR="00B14905">
              <w:rPr>
                <w:rFonts w:ascii="GHEA Grapalat" w:hAnsi="GHEA Grapalat"/>
              </w:rPr>
              <w:t>5</w:t>
            </w:r>
            <w:r w:rsidRPr="00443719">
              <w:rPr>
                <w:rFonts w:ascii="GHEA Grapalat" w:hAnsi="GHEA Grapalat"/>
              </w:rPr>
              <w:t>թ.</w:t>
            </w:r>
          </w:p>
          <w:p w:rsidR="008A4E32" w:rsidRPr="00443719" w:rsidRDefault="00B14905" w:rsidP="001D6F3B">
            <w:pPr>
              <w:spacing w:after="120" w:line="240" w:lineRule="auto"/>
              <w:jc w:val="center"/>
              <w:rPr>
                <w:rFonts w:ascii="GHEA Grapalat" w:hAnsi="GHEA Grapalat"/>
              </w:rPr>
            </w:pPr>
            <w:r>
              <w:rPr>
                <w:rFonts w:ascii="GHEA Grapalat" w:hAnsi="GHEA Grapalat"/>
              </w:rPr>
              <w:t>փետրվար</w:t>
            </w:r>
          </w:p>
        </w:tc>
        <w:tc>
          <w:tcPr>
            <w:tcW w:w="2700" w:type="dxa"/>
            <w:tcBorders>
              <w:bottom w:val="double" w:sz="4" w:space="0" w:color="auto"/>
              <w:right w:val="double" w:sz="4" w:space="0" w:color="auto"/>
            </w:tcBorders>
            <w:shd w:val="clear" w:color="auto" w:fill="auto"/>
            <w:noWrap/>
            <w:hideMark/>
          </w:tcPr>
          <w:p w:rsidR="008510AC" w:rsidRPr="00443719" w:rsidRDefault="008510AC" w:rsidP="001D6F3B">
            <w:pPr>
              <w:spacing w:after="120" w:line="240" w:lineRule="auto"/>
              <w:jc w:val="center"/>
              <w:rPr>
                <w:rFonts w:ascii="GHEA Grapalat" w:hAnsi="GHEA Grapalat"/>
              </w:rPr>
            </w:pPr>
            <w:r w:rsidRPr="00443719">
              <w:rPr>
                <w:rFonts w:ascii="GHEA Grapalat" w:hAnsi="GHEA Grapalat"/>
              </w:rPr>
              <w:t>2015թ.</w:t>
            </w:r>
          </w:p>
          <w:p w:rsidR="008A4E32" w:rsidRPr="00443719" w:rsidRDefault="008A4E32" w:rsidP="001D6F3B">
            <w:pPr>
              <w:spacing w:after="120" w:line="240" w:lineRule="auto"/>
              <w:jc w:val="center"/>
              <w:rPr>
                <w:rFonts w:ascii="GHEA Grapalat" w:hAnsi="GHEA Grapalat"/>
              </w:rPr>
            </w:pPr>
            <w:r w:rsidRPr="00443719">
              <w:rPr>
                <w:rFonts w:ascii="GHEA Grapalat" w:hAnsi="GHEA Grapalat"/>
              </w:rPr>
              <w:t>դեկտեմբեր</w:t>
            </w:r>
          </w:p>
        </w:tc>
      </w:tr>
    </w:tbl>
    <w:p w:rsidR="00FA0B1F" w:rsidRPr="00443719" w:rsidRDefault="00FA0B1F" w:rsidP="008510AC">
      <w:pPr>
        <w:rPr>
          <w:rFonts w:ascii="GHEA Grapalat" w:hAnsi="GHEA Grapalat"/>
          <w:sz w:val="24"/>
          <w:szCs w:val="24"/>
        </w:rPr>
      </w:pPr>
    </w:p>
    <w:tbl>
      <w:tblPr>
        <w:tblW w:w="14220" w:type="dxa"/>
        <w:tblInd w:w="-3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589"/>
        <w:gridCol w:w="2564"/>
        <w:gridCol w:w="2344"/>
        <w:gridCol w:w="2978"/>
        <w:gridCol w:w="1762"/>
        <w:gridCol w:w="2983"/>
      </w:tblGrid>
      <w:tr w:rsidR="008510AC" w:rsidRPr="00443719" w:rsidTr="007A1749">
        <w:trPr>
          <w:trHeight w:val="405"/>
        </w:trPr>
        <w:tc>
          <w:tcPr>
            <w:tcW w:w="14220" w:type="dxa"/>
            <w:gridSpan w:val="6"/>
            <w:shd w:val="clear" w:color="auto" w:fill="B6BDC8"/>
            <w:noWrap/>
            <w:vAlign w:val="center"/>
            <w:hideMark/>
          </w:tcPr>
          <w:p w:rsidR="008510AC" w:rsidRPr="00443719" w:rsidRDefault="00753CB0" w:rsidP="009927C3">
            <w:pPr>
              <w:autoSpaceDE w:val="0"/>
              <w:autoSpaceDN w:val="0"/>
              <w:adjustRightInd w:val="0"/>
              <w:spacing w:after="0" w:line="240" w:lineRule="auto"/>
              <w:jc w:val="center"/>
              <w:rPr>
                <w:rFonts w:ascii="GHEA Grapalat" w:hAnsi="GHEA Grapalat" w:cs="Arian AMU"/>
                <w:b/>
                <w:sz w:val="24"/>
              </w:rPr>
            </w:pPr>
            <w:r w:rsidRPr="00443719">
              <w:rPr>
                <w:rFonts w:ascii="GHEA Grapalat" w:hAnsi="GHEA Grapalat"/>
                <w:b/>
                <w:bCs/>
                <w:sz w:val="24"/>
              </w:rPr>
              <w:lastRenderedPageBreak/>
              <w:t>1</w:t>
            </w:r>
            <w:r w:rsidR="00F54259">
              <w:rPr>
                <w:rFonts w:ascii="GHEA Grapalat" w:hAnsi="GHEA Grapalat"/>
                <w:b/>
                <w:bCs/>
                <w:sz w:val="24"/>
              </w:rPr>
              <w:t>1</w:t>
            </w:r>
            <w:r w:rsidRPr="00443719">
              <w:rPr>
                <w:rFonts w:ascii="GHEA Grapalat" w:hAnsi="GHEA Grapalat"/>
                <w:b/>
                <w:bCs/>
                <w:sz w:val="24"/>
              </w:rPr>
              <w:t>.</w:t>
            </w:r>
            <w:r w:rsidR="008510AC" w:rsidRPr="00443719">
              <w:rPr>
                <w:rFonts w:ascii="GHEA Grapalat" w:hAnsi="GHEA Grapalat"/>
                <w:b/>
                <w:bCs/>
                <w:sz w:val="24"/>
              </w:rPr>
              <w:t xml:space="preserve"> </w:t>
            </w:r>
            <w:r w:rsidR="008510AC" w:rsidRPr="00443719">
              <w:rPr>
                <w:rFonts w:ascii="GHEA Grapalat" w:hAnsi="GHEA Grapalat" w:cs="Arian AMU"/>
                <w:b/>
                <w:sz w:val="24"/>
              </w:rPr>
              <w:t>Խոշոր</w:t>
            </w:r>
            <w:r w:rsidR="008510AC" w:rsidRPr="00443719">
              <w:rPr>
                <w:rFonts w:ascii="GHEA Grapalat" w:hAnsi="GHEA Grapalat" w:cs="Arian AMU"/>
                <w:b/>
                <w:sz w:val="24"/>
                <w:lang w:val="af-ZA"/>
              </w:rPr>
              <w:t xml:space="preserve"> </w:t>
            </w:r>
            <w:r w:rsidR="008510AC" w:rsidRPr="00443719">
              <w:rPr>
                <w:rFonts w:ascii="GHEA Grapalat" w:hAnsi="GHEA Grapalat" w:cs="Arian AMU"/>
                <w:b/>
                <w:sz w:val="24"/>
              </w:rPr>
              <w:t>համայնքների</w:t>
            </w:r>
            <w:r w:rsidR="008510AC" w:rsidRPr="00443719">
              <w:rPr>
                <w:rFonts w:ascii="GHEA Grapalat" w:hAnsi="GHEA Grapalat" w:cs="Arian AMU"/>
                <w:b/>
                <w:sz w:val="24"/>
                <w:lang w:val="af-ZA"/>
              </w:rPr>
              <w:t xml:space="preserve"> </w:t>
            </w:r>
            <w:r w:rsidR="008510AC" w:rsidRPr="00443719">
              <w:rPr>
                <w:rFonts w:ascii="GHEA Grapalat" w:hAnsi="GHEA Grapalat" w:cs="Arian AMU"/>
                <w:b/>
                <w:sz w:val="24"/>
              </w:rPr>
              <w:t>տեղական</w:t>
            </w:r>
            <w:r w:rsidR="008510AC" w:rsidRPr="00443719">
              <w:rPr>
                <w:rFonts w:ascii="GHEA Grapalat" w:hAnsi="GHEA Grapalat" w:cs="Arian AMU"/>
                <w:b/>
                <w:sz w:val="24"/>
                <w:lang w:val="af-ZA"/>
              </w:rPr>
              <w:t xml:space="preserve"> </w:t>
            </w:r>
            <w:r w:rsidR="008510AC" w:rsidRPr="00443719">
              <w:rPr>
                <w:rFonts w:ascii="GHEA Grapalat" w:hAnsi="GHEA Grapalat" w:cs="Arian AMU"/>
                <w:b/>
                <w:sz w:val="24"/>
              </w:rPr>
              <w:t>ինքնակա</w:t>
            </w:r>
            <w:r w:rsidR="008510AC" w:rsidRPr="00443719">
              <w:rPr>
                <w:rFonts w:ascii="GHEA Grapalat" w:hAnsi="GHEA Grapalat" w:cs="Arian AMU"/>
                <w:b/>
                <w:sz w:val="24"/>
              </w:rPr>
              <w:softHyphen/>
              <w:t>ռա</w:t>
            </w:r>
            <w:r w:rsidR="008510AC" w:rsidRPr="00443719">
              <w:rPr>
                <w:rFonts w:ascii="GHEA Grapalat" w:hAnsi="GHEA Grapalat" w:cs="Arian AMU"/>
                <w:b/>
                <w:sz w:val="24"/>
              </w:rPr>
              <w:softHyphen/>
              <w:t>վարման</w:t>
            </w:r>
            <w:r w:rsidR="008510AC" w:rsidRPr="00443719">
              <w:rPr>
                <w:rFonts w:ascii="GHEA Grapalat" w:hAnsi="GHEA Grapalat" w:cs="Arian AMU"/>
                <w:b/>
                <w:sz w:val="24"/>
                <w:lang w:val="af-ZA"/>
              </w:rPr>
              <w:t xml:space="preserve"> </w:t>
            </w:r>
            <w:r w:rsidR="008510AC" w:rsidRPr="00443719">
              <w:rPr>
                <w:rFonts w:ascii="GHEA Grapalat" w:hAnsi="GHEA Grapalat" w:cs="Arian AMU"/>
                <w:b/>
                <w:sz w:val="24"/>
              </w:rPr>
              <w:t>մարմինների</w:t>
            </w:r>
            <w:r w:rsidR="008510AC" w:rsidRPr="00443719">
              <w:rPr>
                <w:rFonts w:ascii="GHEA Grapalat" w:hAnsi="GHEA Grapalat" w:cs="Arian AMU"/>
                <w:b/>
                <w:sz w:val="24"/>
                <w:lang w:val="af-ZA"/>
              </w:rPr>
              <w:t xml:space="preserve"> </w:t>
            </w:r>
            <w:r w:rsidR="008510AC" w:rsidRPr="00443719">
              <w:rPr>
                <w:rFonts w:ascii="GHEA Grapalat" w:hAnsi="GHEA Grapalat" w:cs="Arian AMU"/>
                <w:b/>
                <w:sz w:val="24"/>
              </w:rPr>
              <w:t>գործունեության</w:t>
            </w:r>
            <w:r w:rsidR="008510AC" w:rsidRPr="00443719">
              <w:rPr>
                <w:rFonts w:ascii="GHEA Grapalat" w:hAnsi="GHEA Grapalat" w:cs="Arian AMU"/>
                <w:b/>
                <w:sz w:val="24"/>
                <w:lang w:val="af-ZA"/>
              </w:rPr>
              <w:t xml:space="preserve"> </w:t>
            </w:r>
            <w:r w:rsidR="008510AC" w:rsidRPr="00443719">
              <w:rPr>
                <w:rFonts w:ascii="GHEA Grapalat" w:hAnsi="GHEA Grapalat" w:cs="Arian AMU"/>
                <w:b/>
                <w:sz w:val="24"/>
              </w:rPr>
              <w:t>թափանցիկության</w:t>
            </w:r>
            <w:r w:rsidR="008510AC" w:rsidRPr="00443719">
              <w:rPr>
                <w:rFonts w:ascii="GHEA Grapalat" w:hAnsi="GHEA Grapalat" w:cs="Arian AMU"/>
                <w:b/>
                <w:sz w:val="24"/>
                <w:lang w:val="af-ZA"/>
              </w:rPr>
              <w:t xml:space="preserve"> </w:t>
            </w:r>
            <w:r w:rsidR="008510AC" w:rsidRPr="00443719">
              <w:rPr>
                <w:rFonts w:ascii="GHEA Grapalat" w:hAnsi="GHEA Grapalat" w:cs="Arian AMU"/>
                <w:b/>
                <w:sz w:val="24"/>
              </w:rPr>
              <w:t>ապահովում</w:t>
            </w:r>
          </w:p>
          <w:p w:rsidR="009927C3" w:rsidRPr="00443719" w:rsidRDefault="009927C3" w:rsidP="009927C3">
            <w:pPr>
              <w:autoSpaceDE w:val="0"/>
              <w:autoSpaceDN w:val="0"/>
              <w:adjustRightInd w:val="0"/>
              <w:spacing w:after="0" w:line="240" w:lineRule="auto"/>
              <w:jc w:val="center"/>
              <w:rPr>
                <w:rFonts w:ascii="GHEA Grapalat" w:eastAsia="Times New Roman" w:hAnsi="GHEA Grapalat"/>
                <w:b/>
                <w:bCs/>
              </w:rPr>
            </w:pPr>
          </w:p>
        </w:tc>
      </w:tr>
      <w:tr w:rsidR="008510AC" w:rsidRPr="00443719" w:rsidTr="007A1749">
        <w:trPr>
          <w:trHeight w:val="435"/>
        </w:trPr>
        <w:tc>
          <w:tcPr>
            <w:tcW w:w="4153" w:type="dxa"/>
            <w:gridSpan w:val="2"/>
            <w:shd w:val="clear" w:color="auto" w:fill="C4C9D2"/>
            <w:noWrap/>
            <w:vAlign w:val="center"/>
            <w:hideMark/>
          </w:tcPr>
          <w:p w:rsidR="008510AC" w:rsidRPr="00443719" w:rsidRDefault="008510AC" w:rsidP="008510AC">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Լիազոր մարմին</w:t>
            </w:r>
          </w:p>
        </w:tc>
        <w:tc>
          <w:tcPr>
            <w:tcW w:w="10067" w:type="dxa"/>
            <w:gridSpan w:val="4"/>
            <w:shd w:val="clear" w:color="auto" w:fill="auto"/>
            <w:noWrap/>
            <w:vAlign w:val="center"/>
            <w:hideMark/>
          </w:tcPr>
          <w:p w:rsidR="008510AC" w:rsidRPr="00443719" w:rsidRDefault="008510AC" w:rsidP="008510AC">
            <w:pPr>
              <w:spacing w:after="0" w:line="240" w:lineRule="auto"/>
              <w:rPr>
                <w:rFonts w:ascii="GHEA Grapalat" w:eastAsia="Times New Roman" w:hAnsi="GHEA Grapalat"/>
                <w:lang w:val="hy-AM"/>
              </w:rPr>
            </w:pPr>
            <w:r w:rsidRPr="00443719">
              <w:rPr>
                <w:rFonts w:ascii="GHEA Grapalat" w:hAnsi="GHEA Grapalat" w:cs="GHEA Grapalat"/>
                <w:color w:val="000000"/>
              </w:rPr>
              <w:t xml:space="preserve">ՀՀ տարածքային կառավարման նախարարություն </w:t>
            </w:r>
          </w:p>
        </w:tc>
      </w:tr>
      <w:tr w:rsidR="008510AC" w:rsidRPr="00443719" w:rsidTr="00465ED5">
        <w:trPr>
          <w:trHeight w:val="613"/>
        </w:trPr>
        <w:tc>
          <w:tcPr>
            <w:tcW w:w="1589" w:type="dxa"/>
            <w:shd w:val="clear" w:color="auto" w:fill="C4C9D2"/>
            <w:vAlign w:val="center"/>
            <w:hideMark/>
          </w:tcPr>
          <w:p w:rsidR="008510AC" w:rsidRPr="00443719" w:rsidRDefault="008510AC" w:rsidP="008510AC">
            <w:pPr>
              <w:autoSpaceDE w:val="0"/>
              <w:autoSpaceDN w:val="0"/>
              <w:adjustRightInd w:val="0"/>
              <w:spacing w:after="0" w:line="240" w:lineRule="auto"/>
              <w:jc w:val="center"/>
              <w:rPr>
                <w:rFonts w:ascii="GHEA Grapalat" w:hAnsi="GHEA Grapalat"/>
              </w:rPr>
            </w:pPr>
            <w:r w:rsidRPr="00443719">
              <w:rPr>
                <w:rFonts w:ascii="GHEA Grapalat" w:hAnsi="GHEA Grapalat" w:cs="GHEA Grapalat"/>
                <w:color w:val="000000"/>
              </w:rPr>
              <w:t>Այլ շահագրգիռ մարմիններ</w:t>
            </w:r>
          </w:p>
        </w:tc>
        <w:tc>
          <w:tcPr>
            <w:tcW w:w="2564" w:type="dxa"/>
            <w:shd w:val="clear" w:color="auto" w:fill="C4C9D2"/>
            <w:noWrap/>
            <w:vAlign w:val="center"/>
            <w:hideMark/>
          </w:tcPr>
          <w:p w:rsidR="008510AC" w:rsidRPr="00443719" w:rsidRDefault="008510AC" w:rsidP="008510AC">
            <w:pPr>
              <w:spacing w:after="0" w:line="240" w:lineRule="auto"/>
              <w:jc w:val="center"/>
              <w:rPr>
                <w:rFonts w:ascii="GHEA Grapalat" w:eastAsia="Times New Roman" w:hAnsi="GHEA Grapalat"/>
              </w:rPr>
            </w:pPr>
            <w:r w:rsidRPr="00443719">
              <w:rPr>
                <w:rFonts w:ascii="GHEA Grapalat" w:eastAsia="Times New Roman" w:hAnsi="GHEA Grapalat"/>
              </w:rPr>
              <w:t>Կառավարություն</w:t>
            </w:r>
          </w:p>
        </w:tc>
        <w:tc>
          <w:tcPr>
            <w:tcW w:w="10067" w:type="dxa"/>
            <w:gridSpan w:val="4"/>
            <w:shd w:val="clear" w:color="auto" w:fill="auto"/>
            <w:noWrap/>
            <w:vAlign w:val="center"/>
            <w:hideMark/>
          </w:tcPr>
          <w:p w:rsidR="008510AC" w:rsidRPr="00443719" w:rsidRDefault="008510AC" w:rsidP="008510AC">
            <w:pPr>
              <w:spacing w:after="0" w:line="240" w:lineRule="auto"/>
              <w:rPr>
                <w:rFonts w:ascii="GHEA Grapalat" w:eastAsia="Times New Roman" w:hAnsi="GHEA Grapalat"/>
              </w:rPr>
            </w:pPr>
            <w:r w:rsidRPr="00443719">
              <w:rPr>
                <w:rFonts w:ascii="GHEA Grapalat" w:hAnsi="GHEA Grapalat" w:cs="GHEA Grapalat"/>
                <w:color w:val="000000"/>
              </w:rPr>
              <w:t xml:space="preserve">ՀՀ մարզպետարաններ, ՀՀ համայնքներ (համաձայնությամբ) </w:t>
            </w:r>
          </w:p>
        </w:tc>
      </w:tr>
      <w:tr w:rsidR="008510AC" w:rsidRPr="00443719" w:rsidTr="007A1749">
        <w:trPr>
          <w:trHeight w:val="1305"/>
        </w:trPr>
        <w:tc>
          <w:tcPr>
            <w:tcW w:w="1589" w:type="dxa"/>
            <w:shd w:val="clear" w:color="auto" w:fill="C4C9D2"/>
            <w:vAlign w:val="center"/>
            <w:hideMark/>
          </w:tcPr>
          <w:p w:rsidR="008510AC" w:rsidRPr="00443719" w:rsidRDefault="008510AC" w:rsidP="008510AC">
            <w:pPr>
              <w:spacing w:after="0" w:line="240" w:lineRule="auto"/>
              <w:rPr>
                <w:rFonts w:ascii="GHEA Grapalat" w:eastAsia="Times New Roman" w:hAnsi="GHEA Grapalat"/>
              </w:rPr>
            </w:pPr>
          </w:p>
        </w:tc>
        <w:tc>
          <w:tcPr>
            <w:tcW w:w="2564" w:type="dxa"/>
            <w:shd w:val="clear" w:color="auto" w:fill="C4C9D2"/>
            <w:vAlign w:val="center"/>
            <w:hideMark/>
          </w:tcPr>
          <w:p w:rsidR="008510AC" w:rsidRPr="00443719" w:rsidRDefault="008510AC" w:rsidP="008510AC">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Քաղաքացիական հասարակություն, մասնավոր հատված</w:t>
            </w:r>
          </w:p>
        </w:tc>
        <w:tc>
          <w:tcPr>
            <w:tcW w:w="10067" w:type="dxa"/>
            <w:gridSpan w:val="4"/>
            <w:shd w:val="clear" w:color="auto" w:fill="auto"/>
            <w:noWrap/>
            <w:hideMark/>
          </w:tcPr>
          <w:p w:rsidR="008510AC" w:rsidRPr="00443719" w:rsidRDefault="008510AC" w:rsidP="00C06C7B">
            <w:pPr>
              <w:spacing w:after="120"/>
              <w:jc w:val="both"/>
              <w:rPr>
                <w:rFonts w:ascii="GHEA Grapalat" w:eastAsia="Times New Roman" w:hAnsi="GHEA Grapalat"/>
              </w:rPr>
            </w:pPr>
            <w:r w:rsidRPr="00443719">
              <w:rPr>
                <w:rFonts w:ascii="GHEA Grapalat" w:hAnsi="GHEA Grapalat"/>
              </w:rPr>
              <w:t>Ժուռնալիստների «Ասպարեզ» ակումբ ՀԿ</w:t>
            </w:r>
            <w:r w:rsidR="00C06C7B">
              <w:rPr>
                <w:rFonts w:ascii="GHEA Grapalat" w:hAnsi="GHEA Grapalat"/>
              </w:rPr>
              <w:t xml:space="preserve"> (համաձայնությամբ)</w:t>
            </w:r>
            <w:r w:rsidRPr="00443719">
              <w:rPr>
                <w:rFonts w:ascii="GHEA Grapalat" w:hAnsi="GHEA Grapalat"/>
                <w:i/>
                <w:color w:val="FF0000"/>
              </w:rPr>
              <w:t xml:space="preserve"> </w:t>
            </w:r>
          </w:p>
        </w:tc>
      </w:tr>
      <w:tr w:rsidR="008510AC" w:rsidRPr="00443719" w:rsidTr="007A1749">
        <w:trPr>
          <w:trHeight w:val="1879"/>
        </w:trPr>
        <w:tc>
          <w:tcPr>
            <w:tcW w:w="4153" w:type="dxa"/>
            <w:gridSpan w:val="2"/>
            <w:shd w:val="clear" w:color="auto" w:fill="C4C9D2"/>
            <w:vAlign w:val="center"/>
            <w:hideMark/>
          </w:tcPr>
          <w:p w:rsidR="008510AC" w:rsidRPr="00443719" w:rsidRDefault="008510AC" w:rsidP="008510AC">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Ներկա իրավիճակը/ կարգավորման ենթակա հարցերը</w:t>
            </w:r>
          </w:p>
        </w:tc>
        <w:tc>
          <w:tcPr>
            <w:tcW w:w="10067" w:type="dxa"/>
            <w:gridSpan w:val="4"/>
            <w:shd w:val="clear" w:color="auto" w:fill="auto"/>
            <w:hideMark/>
          </w:tcPr>
          <w:p w:rsidR="008510AC" w:rsidRPr="00443719" w:rsidRDefault="008510AC" w:rsidP="008510AC">
            <w:pPr>
              <w:spacing w:after="120"/>
              <w:jc w:val="both"/>
              <w:rPr>
                <w:rFonts w:ascii="GHEA Grapalat" w:hAnsi="GHEA Grapalat"/>
              </w:rPr>
            </w:pPr>
            <w:r w:rsidRPr="00443719">
              <w:rPr>
                <w:rFonts w:ascii="GHEA Grapalat" w:hAnsi="GHEA Grapalat"/>
              </w:rPr>
              <w:t xml:space="preserve">Հայաստանի խոշոր համայնքների մի մասը ունեն համացանցային կայքեր, մյուսները՝ ոչ, դրանք թարմացվում են խիստ անկանոն, ոչ բոլոր կայքերում են հրապարակվում ՏԻՄ որոշումները (ավագանու որոշումները, համայնքապետի հրամաններ ու կարգադրությունները) կամ դրանք հրապարակվում են մասնակիորեն: Հանրային քննարկումների, լսումների, ավագանու նիստերի մասին իրազեկումն իրականացվում է ոչ բավարար մակարդակով: Ավագանու նիստերը ուղիղ համացանց են հեռարձակվում միայն Գյումրի եւ Վանաձոր քաղաքներում, իսկ որոշ համայնքներում դահլիճների բավարար տարածքի բացակայության հետևանքով երբեմն հնարավոր չի լինում ապահովել բոլոր հետաքրքրված անձանց մասնակցությունն ավագանու նիստերին:   </w:t>
            </w:r>
            <w:r w:rsidRPr="00443719">
              <w:rPr>
                <w:rFonts w:ascii="GHEA Grapalat" w:hAnsi="GHEA Grapalat"/>
                <w:i/>
                <w:color w:val="FF0000"/>
              </w:rPr>
              <w:t xml:space="preserve"> </w:t>
            </w:r>
          </w:p>
        </w:tc>
      </w:tr>
      <w:tr w:rsidR="008510AC" w:rsidRPr="00443719" w:rsidTr="00465ED5">
        <w:trPr>
          <w:trHeight w:val="413"/>
        </w:trPr>
        <w:tc>
          <w:tcPr>
            <w:tcW w:w="4153" w:type="dxa"/>
            <w:gridSpan w:val="2"/>
            <w:shd w:val="clear" w:color="auto" w:fill="C4C9D2"/>
            <w:noWrap/>
            <w:vAlign w:val="center"/>
            <w:hideMark/>
          </w:tcPr>
          <w:p w:rsidR="008510AC" w:rsidRPr="00443719" w:rsidRDefault="008510AC" w:rsidP="008510AC">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Հիմնական նպատակը</w:t>
            </w:r>
          </w:p>
        </w:tc>
        <w:tc>
          <w:tcPr>
            <w:tcW w:w="10067" w:type="dxa"/>
            <w:gridSpan w:val="4"/>
            <w:shd w:val="clear" w:color="auto" w:fill="auto"/>
            <w:hideMark/>
          </w:tcPr>
          <w:p w:rsidR="008510AC" w:rsidRPr="00443719" w:rsidRDefault="008510AC" w:rsidP="008510AC">
            <w:pPr>
              <w:spacing w:after="120"/>
              <w:jc w:val="both"/>
              <w:rPr>
                <w:rFonts w:ascii="GHEA Grapalat" w:hAnsi="GHEA Grapalat"/>
              </w:rPr>
            </w:pPr>
            <w:r w:rsidRPr="00443719">
              <w:rPr>
                <w:rFonts w:ascii="GHEA Grapalat" w:hAnsi="GHEA Grapalat"/>
              </w:rPr>
              <w:t>Կապահովվի Հայաստանի 20,000 և ավելի բնակչություն ունեցող համայնքների համացանցային կայքերի ստեղծումը, թարմացումը, համայնքային իշխանության կողմից ընդունված բոլոր իրավական ակտերի հրապարակումը, ավագանու նիստերի, հանրային քննարկումների և լսումների վերաբերյալ ծանուցումը և ավագանու նիստերի առցանց հեռարձակումը:</w:t>
            </w:r>
            <w:r w:rsidRPr="00443719">
              <w:rPr>
                <w:rFonts w:ascii="GHEA Grapalat" w:hAnsi="GHEA Grapalat"/>
                <w:i/>
                <w:color w:val="FF0000"/>
              </w:rPr>
              <w:t xml:space="preserve"> </w:t>
            </w:r>
          </w:p>
        </w:tc>
      </w:tr>
      <w:tr w:rsidR="008510AC" w:rsidRPr="00443719" w:rsidTr="00465ED5">
        <w:trPr>
          <w:trHeight w:val="897"/>
        </w:trPr>
        <w:tc>
          <w:tcPr>
            <w:tcW w:w="4153" w:type="dxa"/>
            <w:gridSpan w:val="2"/>
            <w:shd w:val="clear" w:color="auto" w:fill="C4C9D2"/>
            <w:vAlign w:val="center"/>
            <w:hideMark/>
          </w:tcPr>
          <w:p w:rsidR="008510AC" w:rsidRPr="00443719" w:rsidRDefault="008510AC" w:rsidP="008510AC">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ԲԿԳ ո՞ր մարտահրավերից է բխում պարտավորությունը</w:t>
            </w:r>
          </w:p>
        </w:tc>
        <w:tc>
          <w:tcPr>
            <w:tcW w:w="10067" w:type="dxa"/>
            <w:gridSpan w:val="4"/>
            <w:shd w:val="clear" w:color="auto" w:fill="auto"/>
            <w:noWrap/>
            <w:vAlign w:val="center"/>
            <w:hideMark/>
          </w:tcPr>
          <w:p w:rsidR="008510AC" w:rsidRPr="00443719" w:rsidRDefault="008510AC" w:rsidP="008510AC">
            <w:pPr>
              <w:spacing w:before="120" w:after="120"/>
              <w:jc w:val="both"/>
              <w:rPr>
                <w:rFonts w:ascii="GHEA Grapalat" w:hAnsi="GHEA Grapalat"/>
              </w:rPr>
            </w:pPr>
            <w:r w:rsidRPr="00443719">
              <w:rPr>
                <w:rFonts w:ascii="GHEA Grapalat" w:hAnsi="GHEA Grapalat"/>
              </w:rPr>
              <w:t xml:space="preserve">Հանրային ծառայությունների բարելավում, </w:t>
            </w:r>
          </w:p>
          <w:p w:rsidR="008510AC" w:rsidRPr="00443719" w:rsidRDefault="008510AC" w:rsidP="008510AC">
            <w:pPr>
              <w:spacing w:after="120"/>
              <w:jc w:val="both"/>
              <w:rPr>
                <w:rFonts w:ascii="GHEA Grapalat" w:eastAsia="Times New Roman" w:hAnsi="GHEA Grapalat"/>
              </w:rPr>
            </w:pPr>
            <w:r w:rsidRPr="00443719">
              <w:rPr>
                <w:rFonts w:ascii="GHEA Grapalat" w:hAnsi="GHEA Grapalat"/>
              </w:rPr>
              <w:t>Հանրային վստահության բարելավում</w:t>
            </w:r>
          </w:p>
        </w:tc>
      </w:tr>
      <w:tr w:rsidR="00AF0A48" w:rsidRPr="00443719" w:rsidTr="007A1749">
        <w:trPr>
          <w:trHeight w:val="645"/>
        </w:trPr>
        <w:tc>
          <w:tcPr>
            <w:tcW w:w="4153" w:type="dxa"/>
            <w:gridSpan w:val="2"/>
            <w:vMerge w:val="restart"/>
            <w:shd w:val="clear" w:color="auto" w:fill="C4C9D2"/>
            <w:vAlign w:val="center"/>
            <w:hideMark/>
          </w:tcPr>
          <w:p w:rsidR="00AF0A48" w:rsidRPr="00443719" w:rsidRDefault="00AF0A48" w:rsidP="008510AC">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rPr>
              <w:t xml:space="preserve">Պարտավորությունը ԲԿԳ ո՞ր արժեքների առաջխաղացմանն է </w:t>
            </w:r>
            <w:r w:rsidRPr="00443719">
              <w:rPr>
                <w:rFonts w:ascii="GHEA Grapalat" w:hAnsi="GHEA Grapalat"/>
              </w:rPr>
              <w:lastRenderedPageBreak/>
              <w:t>նպաստում</w:t>
            </w:r>
          </w:p>
        </w:tc>
        <w:tc>
          <w:tcPr>
            <w:tcW w:w="2344" w:type="dxa"/>
            <w:shd w:val="clear" w:color="auto" w:fill="C4C9D2"/>
            <w:noWrap/>
            <w:hideMark/>
          </w:tcPr>
          <w:p w:rsidR="00AF0A48" w:rsidRPr="00443719" w:rsidRDefault="00AF0A48" w:rsidP="008510AC">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lastRenderedPageBreak/>
              <w:t>Թափանցիկություն</w:t>
            </w:r>
          </w:p>
        </w:tc>
        <w:tc>
          <w:tcPr>
            <w:tcW w:w="2978" w:type="dxa"/>
            <w:shd w:val="clear" w:color="auto" w:fill="C4C9D2"/>
            <w:noWrap/>
            <w:hideMark/>
          </w:tcPr>
          <w:p w:rsidR="00AF0A48" w:rsidRPr="00443719" w:rsidRDefault="00AF0A48" w:rsidP="008510AC">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Հաշվետվողականություն</w:t>
            </w:r>
          </w:p>
        </w:tc>
        <w:tc>
          <w:tcPr>
            <w:tcW w:w="4745" w:type="dxa"/>
            <w:gridSpan w:val="2"/>
            <w:shd w:val="clear" w:color="auto" w:fill="C4C9D2"/>
            <w:noWrap/>
            <w:hideMark/>
          </w:tcPr>
          <w:p w:rsidR="00AF0A48" w:rsidRPr="00443719" w:rsidRDefault="00AF0A48" w:rsidP="008510AC">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Հանրային մասնակցություն</w:t>
            </w:r>
          </w:p>
        </w:tc>
      </w:tr>
      <w:tr w:rsidR="00AF0A48" w:rsidRPr="00443719" w:rsidTr="007A1749">
        <w:trPr>
          <w:trHeight w:val="720"/>
        </w:trPr>
        <w:tc>
          <w:tcPr>
            <w:tcW w:w="4153" w:type="dxa"/>
            <w:gridSpan w:val="2"/>
            <w:vMerge/>
            <w:shd w:val="clear" w:color="auto" w:fill="C4C9D2"/>
            <w:vAlign w:val="center"/>
            <w:hideMark/>
          </w:tcPr>
          <w:p w:rsidR="00AF0A48" w:rsidRPr="00443719" w:rsidRDefault="00AF0A48" w:rsidP="008510AC">
            <w:pPr>
              <w:spacing w:after="0" w:line="240" w:lineRule="auto"/>
              <w:rPr>
                <w:rFonts w:ascii="GHEA Grapalat" w:eastAsia="Times New Roman" w:hAnsi="GHEA Grapalat"/>
              </w:rPr>
            </w:pPr>
          </w:p>
        </w:tc>
        <w:tc>
          <w:tcPr>
            <w:tcW w:w="2344" w:type="dxa"/>
            <w:shd w:val="clear" w:color="auto" w:fill="auto"/>
            <w:noWrap/>
            <w:vAlign w:val="center"/>
            <w:hideMark/>
          </w:tcPr>
          <w:p w:rsidR="00AF0A48" w:rsidRPr="00443719" w:rsidRDefault="00AF0A48" w:rsidP="008510AC">
            <w:pPr>
              <w:spacing w:after="0" w:line="240" w:lineRule="auto"/>
              <w:jc w:val="center"/>
              <w:rPr>
                <w:rFonts w:ascii="GHEA Grapalat" w:eastAsia="Times New Roman" w:hAnsi="GHEA Grapalat"/>
                <w:b/>
              </w:rPr>
            </w:pPr>
            <w:r w:rsidRPr="00443719">
              <w:rPr>
                <w:rFonts w:ascii="GHEA Grapalat" w:eastAsia="Times New Roman" w:hAnsi="GHEA Grapalat"/>
                <w:b/>
              </w:rPr>
              <w:t>V</w:t>
            </w:r>
          </w:p>
        </w:tc>
        <w:tc>
          <w:tcPr>
            <w:tcW w:w="2978" w:type="dxa"/>
            <w:shd w:val="clear" w:color="auto" w:fill="auto"/>
            <w:noWrap/>
            <w:vAlign w:val="center"/>
            <w:hideMark/>
          </w:tcPr>
          <w:p w:rsidR="00AF0A48" w:rsidRPr="00443719" w:rsidRDefault="00AF0A48" w:rsidP="008510AC">
            <w:pPr>
              <w:spacing w:after="0" w:line="240" w:lineRule="auto"/>
              <w:jc w:val="center"/>
              <w:rPr>
                <w:rFonts w:ascii="GHEA Grapalat" w:eastAsia="Times New Roman" w:hAnsi="GHEA Grapalat"/>
                <w:b/>
              </w:rPr>
            </w:pPr>
            <w:r w:rsidRPr="00443719">
              <w:rPr>
                <w:rFonts w:ascii="GHEA Grapalat" w:eastAsia="Times New Roman" w:hAnsi="GHEA Grapalat"/>
                <w:b/>
              </w:rPr>
              <w:t>V</w:t>
            </w:r>
          </w:p>
        </w:tc>
        <w:tc>
          <w:tcPr>
            <w:tcW w:w="4745" w:type="dxa"/>
            <w:gridSpan w:val="2"/>
            <w:shd w:val="clear" w:color="auto" w:fill="auto"/>
            <w:noWrap/>
            <w:vAlign w:val="center"/>
            <w:hideMark/>
          </w:tcPr>
          <w:p w:rsidR="00AF0A48" w:rsidRPr="00443719" w:rsidRDefault="00AF0A48" w:rsidP="008510AC">
            <w:pPr>
              <w:spacing w:after="0" w:line="240" w:lineRule="auto"/>
              <w:jc w:val="center"/>
              <w:rPr>
                <w:rFonts w:ascii="GHEA Grapalat" w:eastAsia="Times New Roman" w:hAnsi="GHEA Grapalat"/>
                <w:b/>
              </w:rPr>
            </w:pPr>
            <w:r w:rsidRPr="00443719">
              <w:rPr>
                <w:rFonts w:ascii="GHEA Grapalat" w:eastAsia="Times New Roman" w:hAnsi="GHEA Grapalat"/>
                <w:b/>
              </w:rPr>
              <w:t>V</w:t>
            </w:r>
          </w:p>
        </w:tc>
      </w:tr>
      <w:tr w:rsidR="008510AC" w:rsidRPr="00443719" w:rsidTr="007A1749">
        <w:trPr>
          <w:trHeight w:val="705"/>
        </w:trPr>
        <w:tc>
          <w:tcPr>
            <w:tcW w:w="6497" w:type="dxa"/>
            <w:gridSpan w:val="3"/>
            <w:shd w:val="clear" w:color="auto" w:fill="C4C9D2"/>
            <w:vAlign w:val="center"/>
            <w:hideMark/>
          </w:tcPr>
          <w:p w:rsidR="008510AC" w:rsidRPr="00443719" w:rsidRDefault="008510AC" w:rsidP="008510AC">
            <w:pPr>
              <w:autoSpaceDE w:val="0"/>
              <w:autoSpaceDN w:val="0"/>
              <w:adjustRightInd w:val="0"/>
              <w:spacing w:after="120" w:line="240" w:lineRule="auto"/>
              <w:jc w:val="center"/>
              <w:rPr>
                <w:rFonts w:ascii="GHEA Grapalat" w:eastAsia="Times New Roman" w:hAnsi="GHEA Grapalat"/>
              </w:rPr>
            </w:pPr>
            <w:r w:rsidRPr="00443719">
              <w:rPr>
                <w:rFonts w:ascii="GHEA Grapalat" w:hAnsi="GHEA Grapalat" w:cs="GHEA Grapalat"/>
                <w:color w:val="000000"/>
              </w:rPr>
              <w:lastRenderedPageBreak/>
              <w:t>Պարտավորության կատարման ստուգելի և չափելի  չափանիշներ</w:t>
            </w:r>
          </w:p>
        </w:tc>
        <w:tc>
          <w:tcPr>
            <w:tcW w:w="2978" w:type="dxa"/>
            <w:shd w:val="clear" w:color="auto" w:fill="C4C9D2"/>
            <w:vAlign w:val="center"/>
            <w:hideMark/>
          </w:tcPr>
          <w:p w:rsidR="008510AC" w:rsidRPr="00443719" w:rsidRDefault="008510AC" w:rsidP="008510AC">
            <w:pPr>
              <w:autoSpaceDE w:val="0"/>
              <w:autoSpaceDN w:val="0"/>
              <w:adjustRightInd w:val="0"/>
              <w:spacing w:after="0" w:line="240" w:lineRule="auto"/>
              <w:jc w:val="center"/>
              <w:rPr>
                <w:rFonts w:ascii="GHEA Grapalat" w:eastAsia="Times New Roman" w:hAnsi="GHEA Grapalat"/>
              </w:rPr>
            </w:pPr>
            <w:r w:rsidRPr="00443719">
              <w:rPr>
                <w:rFonts w:ascii="GHEA Grapalat" w:hAnsi="GHEA Grapalat" w:cs="GHEA Grapalat"/>
                <w:color w:val="000000"/>
              </w:rPr>
              <w:t>Նոր կամ ընթացիկ պարտավորություն</w:t>
            </w:r>
          </w:p>
        </w:tc>
        <w:tc>
          <w:tcPr>
            <w:tcW w:w="1762" w:type="dxa"/>
            <w:shd w:val="clear" w:color="auto" w:fill="C4C9D2"/>
            <w:hideMark/>
          </w:tcPr>
          <w:p w:rsidR="008510AC" w:rsidRPr="00443719" w:rsidRDefault="008510AC" w:rsidP="008510AC">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Մեկնարկի օր</w:t>
            </w:r>
          </w:p>
        </w:tc>
        <w:tc>
          <w:tcPr>
            <w:tcW w:w="2983" w:type="dxa"/>
            <w:shd w:val="clear" w:color="auto" w:fill="C4C9D2"/>
            <w:hideMark/>
          </w:tcPr>
          <w:p w:rsidR="008510AC" w:rsidRPr="00443719" w:rsidRDefault="008510AC" w:rsidP="008510AC">
            <w:pPr>
              <w:autoSpaceDE w:val="0"/>
              <w:autoSpaceDN w:val="0"/>
              <w:adjustRightInd w:val="0"/>
              <w:spacing w:after="0" w:line="240" w:lineRule="auto"/>
              <w:jc w:val="center"/>
              <w:rPr>
                <w:rFonts w:ascii="GHEA Grapalat" w:hAnsi="GHEA Grapalat" w:cs="GHEA Grapalat"/>
                <w:color w:val="000000"/>
              </w:rPr>
            </w:pPr>
            <w:r w:rsidRPr="00443719">
              <w:rPr>
                <w:rFonts w:ascii="GHEA Grapalat" w:hAnsi="GHEA Grapalat" w:cs="GHEA Grapalat"/>
                <w:color w:val="000000"/>
              </w:rPr>
              <w:t>Ավարտի օր</w:t>
            </w:r>
          </w:p>
        </w:tc>
      </w:tr>
      <w:tr w:rsidR="00BA7975" w:rsidRPr="00443719" w:rsidTr="007A1749">
        <w:trPr>
          <w:trHeight w:val="1253"/>
        </w:trPr>
        <w:tc>
          <w:tcPr>
            <w:tcW w:w="6497" w:type="dxa"/>
            <w:gridSpan w:val="3"/>
            <w:shd w:val="clear" w:color="auto" w:fill="auto"/>
            <w:vAlign w:val="center"/>
            <w:hideMark/>
          </w:tcPr>
          <w:p w:rsidR="00BA7975" w:rsidRPr="00443719" w:rsidRDefault="00D16EBE" w:rsidP="00465ED5">
            <w:pPr>
              <w:numPr>
                <w:ilvl w:val="0"/>
                <w:numId w:val="8"/>
              </w:numPr>
              <w:spacing w:after="120"/>
              <w:ind w:left="357" w:hanging="357"/>
              <w:jc w:val="both"/>
              <w:rPr>
                <w:rFonts w:ascii="GHEA Grapalat" w:hAnsi="GHEA Grapalat"/>
              </w:rPr>
            </w:pPr>
            <w:r w:rsidRPr="00443719">
              <w:rPr>
                <w:rFonts w:ascii="GHEA Grapalat" w:hAnsi="GHEA Grapalat"/>
              </w:rPr>
              <w:t>Ավագանու նիստերը, հանրային քննարկումներն ու ՏԻՄ ասուլիսները առցանց հեռարձակելու տեխնիկասարքավո</w:t>
            </w:r>
            <w:r w:rsidR="00465ED5">
              <w:rPr>
                <w:rFonts w:ascii="GHEA Grapalat" w:hAnsi="GHEA Grapalat"/>
              </w:rPr>
              <w:softHyphen/>
            </w:r>
            <w:r w:rsidRPr="00443719">
              <w:rPr>
                <w:rFonts w:ascii="GHEA Grapalat" w:hAnsi="GHEA Grapalat"/>
              </w:rPr>
              <w:t>րում</w:t>
            </w:r>
            <w:r w:rsidR="00465ED5">
              <w:rPr>
                <w:rFonts w:ascii="GHEA Grapalat" w:hAnsi="GHEA Grapalat"/>
              </w:rPr>
              <w:softHyphen/>
            </w:r>
            <w:r w:rsidRPr="00443719">
              <w:rPr>
                <w:rFonts w:ascii="GHEA Grapalat" w:hAnsi="GHEA Grapalat"/>
              </w:rPr>
              <w:t xml:space="preserve">ների գնման, եղած կայքերի վերազինման կամ ստեղծման համար միջոցների հայթայթաում 20,000 և ավելի բնակչություն ունեցող համայնքների համար: </w:t>
            </w:r>
            <w:r w:rsidR="00BA7975" w:rsidRPr="00443719">
              <w:rPr>
                <w:rFonts w:ascii="GHEA Grapalat" w:hAnsi="GHEA Grapalat"/>
              </w:rPr>
              <w:t>Տեխնիկասարքավորումների և կայքերի պատրաստ</w:t>
            </w:r>
            <w:r w:rsidR="00BA7975" w:rsidRPr="00443719">
              <w:rPr>
                <w:rFonts w:ascii="GHEA Grapalat" w:hAnsi="GHEA Grapalat"/>
              </w:rPr>
              <w:softHyphen/>
              <w:t xml:space="preserve">ման ծառայությունների գնման գործընթացի ապահովում: </w:t>
            </w:r>
          </w:p>
        </w:tc>
        <w:tc>
          <w:tcPr>
            <w:tcW w:w="2978" w:type="dxa"/>
            <w:shd w:val="clear" w:color="auto" w:fill="auto"/>
            <w:noWrap/>
            <w:hideMark/>
          </w:tcPr>
          <w:p w:rsidR="00BA7975" w:rsidRPr="00443719" w:rsidRDefault="00BA7975" w:rsidP="00223746">
            <w:pPr>
              <w:jc w:val="center"/>
              <w:rPr>
                <w:rFonts w:ascii="GHEA Grapalat" w:hAnsi="GHEA Grapalat"/>
              </w:rPr>
            </w:pPr>
            <w:r w:rsidRPr="00443719">
              <w:rPr>
                <w:rFonts w:ascii="GHEA Grapalat" w:eastAsia="Times New Roman" w:hAnsi="GHEA Grapalat"/>
              </w:rPr>
              <w:t>Նոր</w:t>
            </w:r>
          </w:p>
        </w:tc>
        <w:tc>
          <w:tcPr>
            <w:tcW w:w="1762" w:type="dxa"/>
            <w:shd w:val="clear" w:color="auto" w:fill="auto"/>
            <w:noWrap/>
            <w:hideMark/>
          </w:tcPr>
          <w:p w:rsidR="00D16EBE" w:rsidRPr="00443719" w:rsidRDefault="00D16EBE" w:rsidP="00EE140B">
            <w:pPr>
              <w:spacing w:after="0"/>
              <w:jc w:val="center"/>
              <w:rPr>
                <w:rFonts w:ascii="GHEA Grapalat" w:hAnsi="GHEA Grapalat"/>
              </w:rPr>
            </w:pPr>
            <w:r w:rsidRPr="00443719">
              <w:rPr>
                <w:rFonts w:ascii="GHEA Grapalat" w:hAnsi="GHEA Grapalat"/>
              </w:rPr>
              <w:t>2014թ.</w:t>
            </w:r>
          </w:p>
          <w:p w:rsidR="00BA7975" w:rsidRPr="00443719" w:rsidRDefault="00D16EBE" w:rsidP="00EE140B">
            <w:pPr>
              <w:spacing w:after="0"/>
              <w:jc w:val="center"/>
              <w:rPr>
                <w:rFonts w:ascii="GHEA Grapalat" w:hAnsi="GHEA Grapalat"/>
              </w:rPr>
            </w:pPr>
            <w:r w:rsidRPr="00443719">
              <w:rPr>
                <w:rFonts w:ascii="GHEA Grapalat" w:hAnsi="GHEA Grapalat"/>
              </w:rPr>
              <w:t>հոկտեմբեր</w:t>
            </w:r>
          </w:p>
        </w:tc>
        <w:tc>
          <w:tcPr>
            <w:tcW w:w="2983" w:type="dxa"/>
            <w:shd w:val="clear" w:color="auto" w:fill="auto"/>
            <w:noWrap/>
            <w:hideMark/>
          </w:tcPr>
          <w:p w:rsidR="00D16EBE" w:rsidRPr="00443719" w:rsidRDefault="00D16EBE" w:rsidP="00EE140B">
            <w:pPr>
              <w:spacing w:after="0"/>
              <w:jc w:val="center"/>
              <w:rPr>
                <w:rFonts w:ascii="GHEA Grapalat" w:hAnsi="GHEA Grapalat"/>
              </w:rPr>
            </w:pPr>
            <w:r w:rsidRPr="00443719">
              <w:rPr>
                <w:rFonts w:ascii="GHEA Grapalat" w:hAnsi="GHEA Grapalat"/>
              </w:rPr>
              <w:t>2015թ.</w:t>
            </w:r>
          </w:p>
          <w:p w:rsidR="00BA7975" w:rsidRPr="00443719" w:rsidRDefault="00D16EBE" w:rsidP="00EE140B">
            <w:pPr>
              <w:spacing w:after="0"/>
              <w:jc w:val="center"/>
              <w:rPr>
                <w:rFonts w:ascii="GHEA Grapalat" w:hAnsi="GHEA Grapalat"/>
              </w:rPr>
            </w:pPr>
            <w:r w:rsidRPr="00443719">
              <w:rPr>
                <w:rFonts w:ascii="GHEA Grapalat" w:hAnsi="GHEA Grapalat"/>
              </w:rPr>
              <w:t>հուլիս</w:t>
            </w:r>
          </w:p>
        </w:tc>
      </w:tr>
      <w:tr w:rsidR="00BA7975" w:rsidRPr="00443719" w:rsidTr="00465ED5">
        <w:trPr>
          <w:trHeight w:val="1086"/>
        </w:trPr>
        <w:tc>
          <w:tcPr>
            <w:tcW w:w="6497" w:type="dxa"/>
            <w:gridSpan w:val="3"/>
            <w:shd w:val="clear" w:color="auto" w:fill="auto"/>
            <w:vAlign w:val="center"/>
            <w:hideMark/>
          </w:tcPr>
          <w:p w:rsidR="00BA7975" w:rsidRPr="00443719" w:rsidRDefault="00BA7975" w:rsidP="00465ED5">
            <w:pPr>
              <w:numPr>
                <w:ilvl w:val="0"/>
                <w:numId w:val="8"/>
              </w:numPr>
              <w:spacing w:after="120"/>
              <w:ind w:left="357" w:hanging="357"/>
              <w:jc w:val="both"/>
              <w:rPr>
                <w:rFonts w:ascii="GHEA Grapalat" w:eastAsia="Times New Roman" w:hAnsi="GHEA Grapalat"/>
              </w:rPr>
            </w:pPr>
            <w:r w:rsidRPr="00443719">
              <w:rPr>
                <w:rFonts w:ascii="GHEA Grapalat" w:hAnsi="GHEA Grapalat"/>
              </w:rPr>
              <w:t>20,000 և ավելի բնակչություն ունեցող համայնքների համացանցային տեղեկատվական կայքերի ստեղծում` հանրային մեկնաբանություն</w:t>
            </w:r>
            <w:r w:rsidRPr="00443719">
              <w:rPr>
                <w:rFonts w:ascii="GHEA Grapalat" w:hAnsi="GHEA Grapalat"/>
              </w:rPr>
              <w:softHyphen/>
              <w:t xml:space="preserve">ների հնարավորությամբ:  </w:t>
            </w:r>
          </w:p>
        </w:tc>
        <w:tc>
          <w:tcPr>
            <w:tcW w:w="2978" w:type="dxa"/>
            <w:shd w:val="clear" w:color="auto" w:fill="auto"/>
            <w:noWrap/>
            <w:hideMark/>
          </w:tcPr>
          <w:p w:rsidR="00BA7975" w:rsidRPr="00443719" w:rsidRDefault="00BA7975" w:rsidP="000F1B96">
            <w:pPr>
              <w:spacing w:after="0" w:line="240" w:lineRule="auto"/>
              <w:jc w:val="center"/>
              <w:rPr>
                <w:rFonts w:ascii="GHEA Grapalat" w:eastAsia="Times New Roman" w:hAnsi="GHEA Grapalat"/>
              </w:rPr>
            </w:pPr>
            <w:r w:rsidRPr="00443719">
              <w:rPr>
                <w:rFonts w:ascii="GHEA Grapalat" w:eastAsia="Times New Roman" w:hAnsi="GHEA Grapalat"/>
              </w:rPr>
              <w:t>Նոր</w:t>
            </w:r>
          </w:p>
        </w:tc>
        <w:tc>
          <w:tcPr>
            <w:tcW w:w="1762" w:type="dxa"/>
            <w:shd w:val="clear" w:color="auto" w:fill="auto"/>
            <w:noWrap/>
            <w:hideMark/>
          </w:tcPr>
          <w:p w:rsidR="00BA7975" w:rsidRPr="00443719" w:rsidRDefault="00D16EBE" w:rsidP="000F1B96">
            <w:pPr>
              <w:spacing w:after="0"/>
              <w:jc w:val="center"/>
              <w:rPr>
                <w:rFonts w:ascii="GHEA Grapalat" w:hAnsi="GHEA Grapalat"/>
              </w:rPr>
            </w:pPr>
            <w:r w:rsidRPr="00443719">
              <w:rPr>
                <w:rFonts w:ascii="GHEA Grapalat" w:hAnsi="GHEA Grapalat"/>
              </w:rPr>
              <w:t>2015թ.</w:t>
            </w:r>
          </w:p>
          <w:p w:rsidR="00D16EBE" w:rsidRPr="00443719" w:rsidRDefault="00D16EBE" w:rsidP="000F1B96">
            <w:pPr>
              <w:spacing w:after="0"/>
              <w:jc w:val="center"/>
              <w:rPr>
                <w:rFonts w:ascii="GHEA Grapalat" w:hAnsi="GHEA Grapalat"/>
              </w:rPr>
            </w:pPr>
            <w:r w:rsidRPr="00443719">
              <w:rPr>
                <w:rFonts w:ascii="GHEA Grapalat" w:hAnsi="GHEA Grapalat"/>
              </w:rPr>
              <w:t>օգոստոս</w:t>
            </w:r>
          </w:p>
        </w:tc>
        <w:tc>
          <w:tcPr>
            <w:tcW w:w="2983" w:type="dxa"/>
            <w:shd w:val="clear" w:color="auto" w:fill="auto"/>
            <w:noWrap/>
            <w:hideMark/>
          </w:tcPr>
          <w:p w:rsidR="00BA7975" w:rsidRPr="00443719" w:rsidRDefault="00D16EBE" w:rsidP="000F1B96">
            <w:pPr>
              <w:spacing w:after="0"/>
              <w:jc w:val="center"/>
              <w:rPr>
                <w:rFonts w:ascii="GHEA Grapalat" w:hAnsi="GHEA Grapalat"/>
              </w:rPr>
            </w:pPr>
            <w:r w:rsidRPr="00443719">
              <w:rPr>
                <w:rFonts w:ascii="GHEA Grapalat" w:hAnsi="GHEA Grapalat"/>
              </w:rPr>
              <w:t>2016թ.</w:t>
            </w:r>
          </w:p>
          <w:p w:rsidR="00BA7975" w:rsidRPr="00443719" w:rsidRDefault="00D16EBE" w:rsidP="000F1B96">
            <w:pPr>
              <w:spacing w:after="0"/>
              <w:jc w:val="center"/>
              <w:rPr>
                <w:rFonts w:ascii="GHEA Grapalat" w:hAnsi="GHEA Grapalat"/>
              </w:rPr>
            </w:pPr>
            <w:r w:rsidRPr="00443719">
              <w:rPr>
                <w:rFonts w:ascii="GHEA Grapalat" w:hAnsi="GHEA Grapalat"/>
              </w:rPr>
              <w:t>մարտ</w:t>
            </w:r>
          </w:p>
        </w:tc>
      </w:tr>
      <w:tr w:rsidR="00BA7975" w:rsidRPr="00443719" w:rsidTr="00465ED5">
        <w:trPr>
          <w:trHeight w:val="731"/>
        </w:trPr>
        <w:tc>
          <w:tcPr>
            <w:tcW w:w="6497" w:type="dxa"/>
            <w:gridSpan w:val="3"/>
            <w:shd w:val="clear" w:color="auto" w:fill="auto"/>
            <w:vAlign w:val="center"/>
            <w:hideMark/>
          </w:tcPr>
          <w:p w:rsidR="00BA7975" w:rsidRPr="00443719" w:rsidRDefault="00BA7975" w:rsidP="00465ED5">
            <w:pPr>
              <w:numPr>
                <w:ilvl w:val="0"/>
                <w:numId w:val="8"/>
              </w:numPr>
              <w:spacing w:after="120"/>
              <w:ind w:left="357" w:hanging="357"/>
              <w:jc w:val="both"/>
              <w:rPr>
                <w:rFonts w:ascii="GHEA Grapalat" w:hAnsi="GHEA Grapalat"/>
              </w:rPr>
            </w:pPr>
            <w:r w:rsidRPr="00443719">
              <w:rPr>
                <w:rFonts w:ascii="GHEA Grapalat" w:hAnsi="GHEA Grapalat"/>
              </w:rPr>
              <w:t>Համայնքների համապատասխան աշխատակից</w:t>
            </w:r>
            <w:r w:rsidRPr="00443719">
              <w:rPr>
                <w:rFonts w:ascii="GHEA Grapalat" w:hAnsi="GHEA Grapalat"/>
              </w:rPr>
              <w:softHyphen/>
              <w:t>նե</w:t>
            </w:r>
            <w:r w:rsidRPr="00443719">
              <w:rPr>
                <w:rFonts w:ascii="GHEA Grapalat" w:hAnsi="GHEA Grapalat"/>
              </w:rPr>
              <w:softHyphen/>
              <w:t>րի համար դասընթացների կազմակերպում:</w:t>
            </w:r>
          </w:p>
        </w:tc>
        <w:tc>
          <w:tcPr>
            <w:tcW w:w="2978" w:type="dxa"/>
            <w:shd w:val="clear" w:color="auto" w:fill="auto"/>
            <w:noWrap/>
            <w:hideMark/>
          </w:tcPr>
          <w:p w:rsidR="00BA7975" w:rsidRPr="00443719" w:rsidRDefault="00BA7975" w:rsidP="000F1B96">
            <w:pPr>
              <w:jc w:val="center"/>
              <w:rPr>
                <w:rFonts w:ascii="GHEA Grapalat" w:hAnsi="GHEA Grapalat"/>
              </w:rPr>
            </w:pPr>
            <w:r w:rsidRPr="00443719">
              <w:rPr>
                <w:rFonts w:ascii="GHEA Grapalat" w:eastAsia="Times New Roman" w:hAnsi="GHEA Grapalat"/>
              </w:rPr>
              <w:t>Նոր</w:t>
            </w:r>
          </w:p>
        </w:tc>
        <w:tc>
          <w:tcPr>
            <w:tcW w:w="1762" w:type="dxa"/>
            <w:shd w:val="clear" w:color="auto" w:fill="auto"/>
            <w:noWrap/>
            <w:hideMark/>
          </w:tcPr>
          <w:p w:rsidR="00BA7975" w:rsidRPr="00443719" w:rsidRDefault="00EA4BE1" w:rsidP="000F1B96">
            <w:pPr>
              <w:spacing w:after="0"/>
              <w:jc w:val="center"/>
              <w:rPr>
                <w:rFonts w:ascii="GHEA Grapalat" w:hAnsi="GHEA Grapalat"/>
              </w:rPr>
            </w:pPr>
            <w:r w:rsidRPr="00443719">
              <w:rPr>
                <w:rFonts w:ascii="GHEA Grapalat" w:hAnsi="GHEA Grapalat"/>
              </w:rPr>
              <w:t>2015թ.</w:t>
            </w:r>
          </w:p>
          <w:p w:rsidR="00EA4BE1" w:rsidRPr="00443719" w:rsidRDefault="00EA4BE1" w:rsidP="000F1B96">
            <w:pPr>
              <w:spacing w:after="0"/>
              <w:jc w:val="center"/>
              <w:rPr>
                <w:rFonts w:ascii="GHEA Grapalat" w:hAnsi="GHEA Grapalat"/>
              </w:rPr>
            </w:pPr>
            <w:r w:rsidRPr="00443719">
              <w:rPr>
                <w:rFonts w:ascii="GHEA Grapalat" w:hAnsi="GHEA Grapalat"/>
              </w:rPr>
              <w:t>սեպտեմբեր</w:t>
            </w:r>
          </w:p>
        </w:tc>
        <w:tc>
          <w:tcPr>
            <w:tcW w:w="2983" w:type="dxa"/>
            <w:shd w:val="clear" w:color="auto" w:fill="auto"/>
            <w:noWrap/>
            <w:hideMark/>
          </w:tcPr>
          <w:p w:rsidR="00BA7975" w:rsidRPr="00443719" w:rsidRDefault="00EA4BE1" w:rsidP="000F1B96">
            <w:pPr>
              <w:spacing w:after="0"/>
              <w:jc w:val="center"/>
              <w:rPr>
                <w:rFonts w:ascii="GHEA Grapalat" w:hAnsi="GHEA Grapalat"/>
              </w:rPr>
            </w:pPr>
            <w:r w:rsidRPr="00443719">
              <w:rPr>
                <w:rFonts w:ascii="GHEA Grapalat" w:hAnsi="GHEA Grapalat"/>
              </w:rPr>
              <w:t>2016թ.</w:t>
            </w:r>
          </w:p>
          <w:p w:rsidR="00EA4BE1" w:rsidRPr="00443719" w:rsidRDefault="00EA4BE1" w:rsidP="000F1B96">
            <w:pPr>
              <w:spacing w:after="0"/>
              <w:jc w:val="center"/>
              <w:rPr>
                <w:rFonts w:ascii="GHEA Grapalat" w:hAnsi="GHEA Grapalat"/>
              </w:rPr>
            </w:pPr>
            <w:r w:rsidRPr="00443719">
              <w:rPr>
                <w:rFonts w:ascii="GHEA Grapalat" w:hAnsi="GHEA Grapalat"/>
              </w:rPr>
              <w:t>փետրվար</w:t>
            </w:r>
          </w:p>
        </w:tc>
      </w:tr>
      <w:tr w:rsidR="00BA7975" w:rsidRPr="00443719" w:rsidTr="000F1B96">
        <w:trPr>
          <w:trHeight w:val="483"/>
        </w:trPr>
        <w:tc>
          <w:tcPr>
            <w:tcW w:w="6497" w:type="dxa"/>
            <w:gridSpan w:val="3"/>
            <w:shd w:val="clear" w:color="auto" w:fill="auto"/>
            <w:vAlign w:val="center"/>
            <w:hideMark/>
          </w:tcPr>
          <w:p w:rsidR="00BA7975" w:rsidRPr="00443719" w:rsidRDefault="00BA7975" w:rsidP="00465ED5">
            <w:pPr>
              <w:numPr>
                <w:ilvl w:val="0"/>
                <w:numId w:val="8"/>
              </w:numPr>
              <w:spacing w:after="120"/>
              <w:ind w:left="357" w:hanging="357"/>
              <w:jc w:val="both"/>
              <w:rPr>
                <w:rFonts w:ascii="GHEA Grapalat" w:hAnsi="GHEA Grapalat"/>
              </w:rPr>
            </w:pPr>
            <w:r w:rsidRPr="00443719">
              <w:rPr>
                <w:rFonts w:ascii="GHEA Grapalat" w:hAnsi="GHEA Grapalat"/>
              </w:rPr>
              <w:t>Կայքերի գործարկում</w:t>
            </w:r>
            <w:r w:rsidR="00EA4BE1" w:rsidRPr="00443719">
              <w:rPr>
                <w:rFonts w:ascii="GHEA Grapalat" w:hAnsi="GHEA Grapalat"/>
              </w:rPr>
              <w:t>, թիրախ համայնքների ավագանու նիստերի և ՏԻՄ ասուլիսների առցանց հեռարձակում:</w:t>
            </w:r>
          </w:p>
        </w:tc>
        <w:tc>
          <w:tcPr>
            <w:tcW w:w="2978" w:type="dxa"/>
            <w:shd w:val="clear" w:color="auto" w:fill="auto"/>
            <w:noWrap/>
            <w:hideMark/>
          </w:tcPr>
          <w:p w:rsidR="00BA7975" w:rsidRPr="00443719" w:rsidRDefault="00BA7975" w:rsidP="000F1B96">
            <w:pPr>
              <w:jc w:val="center"/>
              <w:rPr>
                <w:rFonts w:ascii="GHEA Grapalat" w:hAnsi="GHEA Grapalat"/>
              </w:rPr>
            </w:pPr>
            <w:r w:rsidRPr="00443719">
              <w:rPr>
                <w:rFonts w:ascii="GHEA Grapalat" w:eastAsia="Times New Roman" w:hAnsi="GHEA Grapalat"/>
              </w:rPr>
              <w:t>Նոր</w:t>
            </w:r>
          </w:p>
        </w:tc>
        <w:tc>
          <w:tcPr>
            <w:tcW w:w="1762" w:type="dxa"/>
            <w:shd w:val="clear" w:color="auto" w:fill="auto"/>
            <w:noWrap/>
            <w:hideMark/>
          </w:tcPr>
          <w:p w:rsidR="00BA7975" w:rsidRPr="00443719" w:rsidRDefault="00BA7975" w:rsidP="000F1B96">
            <w:pPr>
              <w:spacing w:after="0"/>
              <w:jc w:val="center"/>
              <w:rPr>
                <w:rFonts w:ascii="GHEA Grapalat" w:hAnsi="GHEA Grapalat"/>
              </w:rPr>
            </w:pPr>
            <w:r w:rsidRPr="00443719">
              <w:rPr>
                <w:rFonts w:ascii="GHEA Grapalat" w:hAnsi="GHEA Grapalat"/>
              </w:rPr>
              <w:t>2016թ.</w:t>
            </w:r>
          </w:p>
          <w:p w:rsidR="00BA7975" w:rsidRPr="00443719" w:rsidRDefault="00EA4BE1" w:rsidP="000F1B96">
            <w:pPr>
              <w:spacing w:after="0"/>
              <w:jc w:val="center"/>
              <w:rPr>
                <w:rFonts w:ascii="GHEA Grapalat" w:hAnsi="GHEA Grapalat"/>
              </w:rPr>
            </w:pPr>
            <w:r w:rsidRPr="00443719">
              <w:rPr>
                <w:rFonts w:ascii="GHEA Grapalat" w:hAnsi="GHEA Grapalat"/>
              </w:rPr>
              <w:t>ապրիլ</w:t>
            </w:r>
          </w:p>
        </w:tc>
        <w:tc>
          <w:tcPr>
            <w:tcW w:w="2983" w:type="dxa"/>
            <w:shd w:val="clear" w:color="auto" w:fill="auto"/>
            <w:noWrap/>
            <w:hideMark/>
          </w:tcPr>
          <w:p w:rsidR="00BA7975" w:rsidRPr="00443719" w:rsidRDefault="00BA7975" w:rsidP="000F1B96">
            <w:pPr>
              <w:spacing w:after="0"/>
              <w:jc w:val="center"/>
              <w:rPr>
                <w:rFonts w:ascii="GHEA Grapalat" w:hAnsi="GHEA Grapalat"/>
              </w:rPr>
            </w:pPr>
            <w:r w:rsidRPr="00443719">
              <w:rPr>
                <w:rFonts w:ascii="GHEA Grapalat" w:hAnsi="GHEA Grapalat"/>
              </w:rPr>
              <w:t>Շարունակական</w:t>
            </w:r>
          </w:p>
        </w:tc>
      </w:tr>
    </w:tbl>
    <w:p w:rsidR="00140985" w:rsidRPr="00465ED5" w:rsidRDefault="00140985" w:rsidP="00465ED5">
      <w:pPr>
        <w:pStyle w:val="NormalWeb"/>
        <w:shd w:val="clear" w:color="auto" w:fill="FFFFFF"/>
        <w:spacing w:before="0" w:beforeAutospacing="0" w:after="240" w:afterAutospacing="0" w:line="276" w:lineRule="auto"/>
        <w:rPr>
          <w:rFonts w:ascii="GHEA Grapalat" w:hAnsi="GHEA Grapalat"/>
        </w:rPr>
      </w:pPr>
    </w:p>
    <w:sectPr w:rsidR="00140985" w:rsidRPr="00465ED5" w:rsidSect="007675F5">
      <w:pgSz w:w="15840" w:h="12240" w:orient="landscape"/>
      <w:pgMar w:top="108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0B5" w:rsidRDefault="003A40B5" w:rsidP="00B04C6A">
      <w:pPr>
        <w:spacing w:after="0" w:line="240" w:lineRule="auto"/>
      </w:pPr>
      <w:r>
        <w:separator/>
      </w:r>
    </w:p>
  </w:endnote>
  <w:endnote w:type="continuationSeparator" w:id="0">
    <w:p w:rsidR="003A40B5" w:rsidRDefault="003A40B5" w:rsidP="00B04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n AMU">
    <w:panose1 w:val="01000000000000000000"/>
    <w:charset w:val="00"/>
    <w:family w:val="auto"/>
    <w:pitch w:val="variable"/>
    <w:sig w:usb0="A1002E8F" w:usb1="10000008" w:usb2="00000000" w:usb3="00000000" w:csb0="000101FF" w:csb1="00000000"/>
  </w:font>
  <w:font w:name="Calibri-Bold">
    <w:altName w:val="Times New Roman"/>
    <w:panose1 w:val="00000000000000000000"/>
    <w:charset w:val="00"/>
    <w:family w:val="auto"/>
    <w:notTrueType/>
    <w:pitch w:val="default"/>
    <w:sig w:usb0="00000003" w:usb1="00000000" w:usb2="00000000" w:usb3="00000000" w:csb0="00000001" w:csb1="00000000"/>
  </w:font>
  <w:font w:name="GHEAGrapalat-Italic">
    <w:panose1 w:val="00000000000000000000"/>
    <w:charset w:val="CC"/>
    <w:family w:val="swiss"/>
    <w:notTrueType/>
    <w:pitch w:val="default"/>
    <w:sig w:usb0="00000201" w:usb1="00000000" w:usb2="00000000" w:usb3="00000000" w:csb0="00000004"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2297"/>
      <w:docPartObj>
        <w:docPartGallery w:val="Page Numbers (Bottom of Page)"/>
        <w:docPartUnique/>
      </w:docPartObj>
    </w:sdtPr>
    <w:sdtContent>
      <w:p w:rsidR="00776D0F" w:rsidRDefault="00776D0F">
        <w:pPr>
          <w:pStyle w:val="Footer"/>
          <w:jc w:val="right"/>
        </w:pPr>
        <w:fldSimple w:instr=" PAGE   \* MERGEFORMAT ">
          <w:r w:rsidR="004C446D">
            <w:rPr>
              <w:noProof/>
            </w:rPr>
            <w:t>15</w:t>
          </w:r>
        </w:fldSimple>
      </w:p>
    </w:sdtContent>
  </w:sdt>
  <w:p w:rsidR="00776D0F" w:rsidRDefault="00776D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0B5" w:rsidRDefault="003A40B5" w:rsidP="00B04C6A">
      <w:pPr>
        <w:spacing w:after="0" w:line="240" w:lineRule="auto"/>
      </w:pPr>
      <w:r>
        <w:separator/>
      </w:r>
    </w:p>
  </w:footnote>
  <w:footnote w:type="continuationSeparator" w:id="0">
    <w:p w:rsidR="003A40B5" w:rsidRDefault="003A40B5" w:rsidP="00B04C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730"/>
    <w:multiLevelType w:val="hybridMultilevel"/>
    <w:tmpl w:val="C11AB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FC16FE"/>
    <w:multiLevelType w:val="hybridMultilevel"/>
    <w:tmpl w:val="BEB0D5E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C4748"/>
    <w:multiLevelType w:val="hybridMultilevel"/>
    <w:tmpl w:val="34EA7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C70A5"/>
    <w:multiLevelType w:val="hybridMultilevel"/>
    <w:tmpl w:val="34F027BE"/>
    <w:lvl w:ilvl="0" w:tplc="1FFE9EE6">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D63A33"/>
    <w:multiLevelType w:val="hybridMultilevel"/>
    <w:tmpl w:val="A802EA86"/>
    <w:lvl w:ilvl="0" w:tplc="041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FE4E1A"/>
    <w:multiLevelType w:val="hybridMultilevel"/>
    <w:tmpl w:val="51905CFC"/>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2E03DB"/>
    <w:multiLevelType w:val="hybridMultilevel"/>
    <w:tmpl w:val="4C781E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DD1E6E"/>
    <w:multiLevelType w:val="hybridMultilevel"/>
    <w:tmpl w:val="DFA0B88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96DBA"/>
    <w:multiLevelType w:val="hybridMultilevel"/>
    <w:tmpl w:val="67B646F4"/>
    <w:lvl w:ilvl="0" w:tplc="CA48C62E">
      <w:start w:val="1"/>
      <w:numFmt w:val="decimal"/>
      <w:lvlText w:val="%1)"/>
      <w:lvlJc w:val="left"/>
      <w:pPr>
        <w:ind w:left="720" w:hanging="360"/>
      </w:pPr>
      <w:rPr>
        <w:rFonts w:ascii="Sylfaen" w:hAnsi="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C96EDA"/>
    <w:multiLevelType w:val="hybridMultilevel"/>
    <w:tmpl w:val="5B9CCE7A"/>
    <w:lvl w:ilvl="0" w:tplc="D2B4E51E">
      <w:start w:val="25"/>
      <w:numFmt w:val="bullet"/>
      <w:lvlText w:val="-"/>
      <w:lvlJc w:val="left"/>
      <w:pPr>
        <w:ind w:left="720" w:hanging="360"/>
      </w:pPr>
      <w:rPr>
        <w:rFonts w:ascii="GHEA Grapalat" w:eastAsia="Times New Roman"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C22148"/>
    <w:multiLevelType w:val="hybridMultilevel"/>
    <w:tmpl w:val="9B0C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EA08E0"/>
    <w:multiLevelType w:val="hybridMultilevel"/>
    <w:tmpl w:val="74C89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D1CF8"/>
    <w:multiLevelType w:val="hybridMultilevel"/>
    <w:tmpl w:val="34EA7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A0C6B"/>
    <w:multiLevelType w:val="hybridMultilevel"/>
    <w:tmpl w:val="2034DA6E"/>
    <w:lvl w:ilvl="0" w:tplc="041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7"/>
  </w:num>
  <w:num w:numId="4">
    <w:abstractNumId w:val="9"/>
  </w:num>
  <w:num w:numId="5">
    <w:abstractNumId w:val="3"/>
  </w:num>
  <w:num w:numId="6">
    <w:abstractNumId w:val="1"/>
  </w:num>
  <w:num w:numId="7">
    <w:abstractNumId w:val="12"/>
  </w:num>
  <w:num w:numId="8">
    <w:abstractNumId w:val="6"/>
  </w:num>
  <w:num w:numId="9">
    <w:abstractNumId w:val="2"/>
  </w:num>
  <w:num w:numId="10">
    <w:abstractNumId w:val="10"/>
  </w:num>
  <w:num w:numId="11">
    <w:abstractNumId w:val="8"/>
  </w:num>
  <w:num w:numId="12">
    <w:abstractNumId w:val="0"/>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323AB"/>
    <w:rsid w:val="00003DC3"/>
    <w:rsid w:val="00004403"/>
    <w:rsid w:val="00007598"/>
    <w:rsid w:val="00013997"/>
    <w:rsid w:val="00027252"/>
    <w:rsid w:val="0003372A"/>
    <w:rsid w:val="000456F5"/>
    <w:rsid w:val="00053153"/>
    <w:rsid w:val="00054ACE"/>
    <w:rsid w:val="0005567C"/>
    <w:rsid w:val="00056655"/>
    <w:rsid w:val="00062DC0"/>
    <w:rsid w:val="000637CA"/>
    <w:rsid w:val="00065B99"/>
    <w:rsid w:val="00074BCA"/>
    <w:rsid w:val="00085F6E"/>
    <w:rsid w:val="000905E2"/>
    <w:rsid w:val="000978CC"/>
    <w:rsid w:val="000A2D4F"/>
    <w:rsid w:val="000B2D54"/>
    <w:rsid w:val="000C5917"/>
    <w:rsid w:val="000C5C10"/>
    <w:rsid w:val="000E1330"/>
    <w:rsid w:val="000E20B0"/>
    <w:rsid w:val="000E26A1"/>
    <w:rsid w:val="000E6435"/>
    <w:rsid w:val="000F1B96"/>
    <w:rsid w:val="000F62DE"/>
    <w:rsid w:val="000F69B3"/>
    <w:rsid w:val="00103ED1"/>
    <w:rsid w:val="001172AE"/>
    <w:rsid w:val="0012206C"/>
    <w:rsid w:val="00131D0B"/>
    <w:rsid w:val="001339FA"/>
    <w:rsid w:val="00140985"/>
    <w:rsid w:val="001410B6"/>
    <w:rsid w:val="00142194"/>
    <w:rsid w:val="001561B4"/>
    <w:rsid w:val="00162B60"/>
    <w:rsid w:val="001738C0"/>
    <w:rsid w:val="00175891"/>
    <w:rsid w:val="001822F2"/>
    <w:rsid w:val="00182376"/>
    <w:rsid w:val="0018305F"/>
    <w:rsid w:val="001904EF"/>
    <w:rsid w:val="00190FF6"/>
    <w:rsid w:val="0019285E"/>
    <w:rsid w:val="0019736E"/>
    <w:rsid w:val="001A0EA5"/>
    <w:rsid w:val="001A1912"/>
    <w:rsid w:val="001A1EC3"/>
    <w:rsid w:val="001A2DE1"/>
    <w:rsid w:val="001A35BD"/>
    <w:rsid w:val="001A38F1"/>
    <w:rsid w:val="001A3B13"/>
    <w:rsid w:val="001A5C9A"/>
    <w:rsid w:val="001B196D"/>
    <w:rsid w:val="001C13BA"/>
    <w:rsid w:val="001D6F3B"/>
    <w:rsid w:val="001E4D1C"/>
    <w:rsid w:val="001F0E7B"/>
    <w:rsid w:val="001F21E0"/>
    <w:rsid w:val="001F4522"/>
    <w:rsid w:val="001F62B3"/>
    <w:rsid w:val="002039A9"/>
    <w:rsid w:val="002043CB"/>
    <w:rsid w:val="00204748"/>
    <w:rsid w:val="0020507B"/>
    <w:rsid w:val="00205080"/>
    <w:rsid w:val="00210700"/>
    <w:rsid w:val="00212EAC"/>
    <w:rsid w:val="002152C0"/>
    <w:rsid w:val="00216FCB"/>
    <w:rsid w:val="00222A93"/>
    <w:rsid w:val="00223746"/>
    <w:rsid w:val="00226BF1"/>
    <w:rsid w:val="00227C67"/>
    <w:rsid w:val="002375C2"/>
    <w:rsid w:val="002574C1"/>
    <w:rsid w:val="002632D4"/>
    <w:rsid w:val="00264FC3"/>
    <w:rsid w:val="00270EDB"/>
    <w:rsid w:val="002830CC"/>
    <w:rsid w:val="002915E7"/>
    <w:rsid w:val="00293DDB"/>
    <w:rsid w:val="00297462"/>
    <w:rsid w:val="002979C0"/>
    <w:rsid w:val="002A5077"/>
    <w:rsid w:val="002B28D5"/>
    <w:rsid w:val="002B2A95"/>
    <w:rsid w:val="002B3DBA"/>
    <w:rsid w:val="002B6CF5"/>
    <w:rsid w:val="002C2F9C"/>
    <w:rsid w:val="002C366B"/>
    <w:rsid w:val="002C6611"/>
    <w:rsid w:val="002D12EC"/>
    <w:rsid w:val="002D2E43"/>
    <w:rsid w:val="002D5B51"/>
    <w:rsid w:val="002E129C"/>
    <w:rsid w:val="002E4971"/>
    <w:rsid w:val="002F2CF4"/>
    <w:rsid w:val="00311E36"/>
    <w:rsid w:val="0031584D"/>
    <w:rsid w:val="00320176"/>
    <w:rsid w:val="00321287"/>
    <w:rsid w:val="00323F78"/>
    <w:rsid w:val="0034681E"/>
    <w:rsid w:val="00350A28"/>
    <w:rsid w:val="00351191"/>
    <w:rsid w:val="00362A89"/>
    <w:rsid w:val="0036557D"/>
    <w:rsid w:val="003700C6"/>
    <w:rsid w:val="0037457A"/>
    <w:rsid w:val="0039272B"/>
    <w:rsid w:val="00395234"/>
    <w:rsid w:val="003A3532"/>
    <w:rsid w:val="003A40B5"/>
    <w:rsid w:val="003C0706"/>
    <w:rsid w:val="003C0895"/>
    <w:rsid w:val="003C245A"/>
    <w:rsid w:val="003C2E79"/>
    <w:rsid w:val="003C603C"/>
    <w:rsid w:val="003D639D"/>
    <w:rsid w:val="003F21A9"/>
    <w:rsid w:val="003F3EC0"/>
    <w:rsid w:val="003F5C81"/>
    <w:rsid w:val="003F7D5C"/>
    <w:rsid w:val="0040124E"/>
    <w:rsid w:val="0041161C"/>
    <w:rsid w:val="00413F1D"/>
    <w:rsid w:val="004431AD"/>
    <w:rsid w:val="00443719"/>
    <w:rsid w:val="00444390"/>
    <w:rsid w:val="00447A50"/>
    <w:rsid w:val="00451AA3"/>
    <w:rsid w:val="004529FF"/>
    <w:rsid w:val="004605AC"/>
    <w:rsid w:val="00465ED5"/>
    <w:rsid w:val="0046712C"/>
    <w:rsid w:val="004711B8"/>
    <w:rsid w:val="004729F3"/>
    <w:rsid w:val="00475425"/>
    <w:rsid w:val="004759D2"/>
    <w:rsid w:val="0047793D"/>
    <w:rsid w:val="00480928"/>
    <w:rsid w:val="004936CF"/>
    <w:rsid w:val="004A1AD3"/>
    <w:rsid w:val="004A3558"/>
    <w:rsid w:val="004A6025"/>
    <w:rsid w:val="004B2553"/>
    <w:rsid w:val="004B2A6D"/>
    <w:rsid w:val="004B3448"/>
    <w:rsid w:val="004B4845"/>
    <w:rsid w:val="004B6E59"/>
    <w:rsid w:val="004C3E8D"/>
    <w:rsid w:val="004C446D"/>
    <w:rsid w:val="004E418E"/>
    <w:rsid w:val="004F23A7"/>
    <w:rsid w:val="004F4C2D"/>
    <w:rsid w:val="00503FB9"/>
    <w:rsid w:val="00505533"/>
    <w:rsid w:val="00513846"/>
    <w:rsid w:val="00517593"/>
    <w:rsid w:val="00523926"/>
    <w:rsid w:val="005272C1"/>
    <w:rsid w:val="00527580"/>
    <w:rsid w:val="00532D73"/>
    <w:rsid w:val="0053729A"/>
    <w:rsid w:val="00537D08"/>
    <w:rsid w:val="00541E00"/>
    <w:rsid w:val="005476A1"/>
    <w:rsid w:val="0054784C"/>
    <w:rsid w:val="00557F33"/>
    <w:rsid w:val="0056345E"/>
    <w:rsid w:val="0056431D"/>
    <w:rsid w:val="00565818"/>
    <w:rsid w:val="00565A90"/>
    <w:rsid w:val="00566873"/>
    <w:rsid w:val="005721D9"/>
    <w:rsid w:val="00586283"/>
    <w:rsid w:val="00591400"/>
    <w:rsid w:val="00591522"/>
    <w:rsid w:val="00591E7E"/>
    <w:rsid w:val="005920CD"/>
    <w:rsid w:val="005A26BE"/>
    <w:rsid w:val="005A5710"/>
    <w:rsid w:val="005B0140"/>
    <w:rsid w:val="005C2435"/>
    <w:rsid w:val="005C6829"/>
    <w:rsid w:val="005D6046"/>
    <w:rsid w:val="005D7A5E"/>
    <w:rsid w:val="005E1C89"/>
    <w:rsid w:val="005E242B"/>
    <w:rsid w:val="005E3EFF"/>
    <w:rsid w:val="005E724C"/>
    <w:rsid w:val="005F1C97"/>
    <w:rsid w:val="005F570E"/>
    <w:rsid w:val="005F5AAE"/>
    <w:rsid w:val="00607CB0"/>
    <w:rsid w:val="00610C34"/>
    <w:rsid w:val="00624769"/>
    <w:rsid w:val="006266E3"/>
    <w:rsid w:val="006274E2"/>
    <w:rsid w:val="00627B80"/>
    <w:rsid w:val="006306E7"/>
    <w:rsid w:val="006323AB"/>
    <w:rsid w:val="00645734"/>
    <w:rsid w:val="006569F1"/>
    <w:rsid w:val="006579DA"/>
    <w:rsid w:val="006642F7"/>
    <w:rsid w:val="0066542F"/>
    <w:rsid w:val="00673614"/>
    <w:rsid w:val="0069364C"/>
    <w:rsid w:val="00695463"/>
    <w:rsid w:val="00697FCE"/>
    <w:rsid w:val="006A083E"/>
    <w:rsid w:val="006A7E05"/>
    <w:rsid w:val="006B0187"/>
    <w:rsid w:val="006B22F5"/>
    <w:rsid w:val="006B6C7E"/>
    <w:rsid w:val="006C012A"/>
    <w:rsid w:val="006C1714"/>
    <w:rsid w:val="006C320D"/>
    <w:rsid w:val="006C66BC"/>
    <w:rsid w:val="006D1889"/>
    <w:rsid w:val="006D33F9"/>
    <w:rsid w:val="006F50B6"/>
    <w:rsid w:val="006F60D6"/>
    <w:rsid w:val="006F6762"/>
    <w:rsid w:val="007109B0"/>
    <w:rsid w:val="0071260E"/>
    <w:rsid w:val="007322E4"/>
    <w:rsid w:val="007355BA"/>
    <w:rsid w:val="007507A3"/>
    <w:rsid w:val="00753CB0"/>
    <w:rsid w:val="00753D5F"/>
    <w:rsid w:val="007675F5"/>
    <w:rsid w:val="00767732"/>
    <w:rsid w:val="007678AA"/>
    <w:rsid w:val="0077059E"/>
    <w:rsid w:val="00775CDC"/>
    <w:rsid w:val="00776D0F"/>
    <w:rsid w:val="00792558"/>
    <w:rsid w:val="00793FB1"/>
    <w:rsid w:val="007950DA"/>
    <w:rsid w:val="007A1749"/>
    <w:rsid w:val="007A6B13"/>
    <w:rsid w:val="007B2CA7"/>
    <w:rsid w:val="007B488F"/>
    <w:rsid w:val="007B5153"/>
    <w:rsid w:val="007B7FF8"/>
    <w:rsid w:val="007C0679"/>
    <w:rsid w:val="007E2C0F"/>
    <w:rsid w:val="00804AF5"/>
    <w:rsid w:val="00806CB2"/>
    <w:rsid w:val="00811620"/>
    <w:rsid w:val="00821DD3"/>
    <w:rsid w:val="0082693A"/>
    <w:rsid w:val="00827794"/>
    <w:rsid w:val="0084275C"/>
    <w:rsid w:val="00846C89"/>
    <w:rsid w:val="00846D9A"/>
    <w:rsid w:val="008510AC"/>
    <w:rsid w:val="00854781"/>
    <w:rsid w:val="00856A72"/>
    <w:rsid w:val="0086589E"/>
    <w:rsid w:val="00871763"/>
    <w:rsid w:val="008738F2"/>
    <w:rsid w:val="00890AF0"/>
    <w:rsid w:val="008927C4"/>
    <w:rsid w:val="008931AF"/>
    <w:rsid w:val="008950B3"/>
    <w:rsid w:val="008A0679"/>
    <w:rsid w:val="008A323B"/>
    <w:rsid w:val="008A4E32"/>
    <w:rsid w:val="008A576F"/>
    <w:rsid w:val="008B38F1"/>
    <w:rsid w:val="008B60AF"/>
    <w:rsid w:val="008B7CF5"/>
    <w:rsid w:val="008D6C74"/>
    <w:rsid w:val="008D6E20"/>
    <w:rsid w:val="008E19E3"/>
    <w:rsid w:val="008F0886"/>
    <w:rsid w:val="008F5C0D"/>
    <w:rsid w:val="00910EA5"/>
    <w:rsid w:val="00920556"/>
    <w:rsid w:val="009211D8"/>
    <w:rsid w:val="009212D8"/>
    <w:rsid w:val="009236E2"/>
    <w:rsid w:val="009252F9"/>
    <w:rsid w:val="00935E7B"/>
    <w:rsid w:val="00942490"/>
    <w:rsid w:val="009435C9"/>
    <w:rsid w:val="00944835"/>
    <w:rsid w:val="00956CF7"/>
    <w:rsid w:val="00961913"/>
    <w:rsid w:val="00965ABB"/>
    <w:rsid w:val="00966B28"/>
    <w:rsid w:val="00975134"/>
    <w:rsid w:val="0097565E"/>
    <w:rsid w:val="009848FD"/>
    <w:rsid w:val="009927C3"/>
    <w:rsid w:val="009A06F7"/>
    <w:rsid w:val="009A57A8"/>
    <w:rsid w:val="009A6556"/>
    <w:rsid w:val="009D6FA0"/>
    <w:rsid w:val="009E45C1"/>
    <w:rsid w:val="009F490D"/>
    <w:rsid w:val="009F5F45"/>
    <w:rsid w:val="00A00AF2"/>
    <w:rsid w:val="00A027C2"/>
    <w:rsid w:val="00A107A7"/>
    <w:rsid w:val="00A21504"/>
    <w:rsid w:val="00A24534"/>
    <w:rsid w:val="00A44052"/>
    <w:rsid w:val="00A556F0"/>
    <w:rsid w:val="00A63987"/>
    <w:rsid w:val="00A715AA"/>
    <w:rsid w:val="00A75F29"/>
    <w:rsid w:val="00A861E1"/>
    <w:rsid w:val="00A92F66"/>
    <w:rsid w:val="00A95DAE"/>
    <w:rsid w:val="00AA2373"/>
    <w:rsid w:val="00AC0993"/>
    <w:rsid w:val="00AC6F0A"/>
    <w:rsid w:val="00AD0FE8"/>
    <w:rsid w:val="00AE049C"/>
    <w:rsid w:val="00AE445C"/>
    <w:rsid w:val="00AE47AF"/>
    <w:rsid w:val="00AF0A48"/>
    <w:rsid w:val="00B04C6A"/>
    <w:rsid w:val="00B06488"/>
    <w:rsid w:val="00B064A1"/>
    <w:rsid w:val="00B103E8"/>
    <w:rsid w:val="00B14905"/>
    <w:rsid w:val="00B15AC3"/>
    <w:rsid w:val="00B16260"/>
    <w:rsid w:val="00B26938"/>
    <w:rsid w:val="00B32DD6"/>
    <w:rsid w:val="00B3666F"/>
    <w:rsid w:val="00B4276C"/>
    <w:rsid w:val="00B42B46"/>
    <w:rsid w:val="00B44B43"/>
    <w:rsid w:val="00B44C83"/>
    <w:rsid w:val="00B4691A"/>
    <w:rsid w:val="00B535F4"/>
    <w:rsid w:val="00B5467D"/>
    <w:rsid w:val="00B6104E"/>
    <w:rsid w:val="00B6652C"/>
    <w:rsid w:val="00B669F8"/>
    <w:rsid w:val="00B84799"/>
    <w:rsid w:val="00B86532"/>
    <w:rsid w:val="00BA64E2"/>
    <w:rsid w:val="00BA7975"/>
    <w:rsid w:val="00BA7FD0"/>
    <w:rsid w:val="00BB1E47"/>
    <w:rsid w:val="00BB529D"/>
    <w:rsid w:val="00BB58FC"/>
    <w:rsid w:val="00BC3338"/>
    <w:rsid w:val="00BE0F94"/>
    <w:rsid w:val="00BE1102"/>
    <w:rsid w:val="00BE4584"/>
    <w:rsid w:val="00C01D96"/>
    <w:rsid w:val="00C0396B"/>
    <w:rsid w:val="00C03A53"/>
    <w:rsid w:val="00C06C7B"/>
    <w:rsid w:val="00C07032"/>
    <w:rsid w:val="00C17B91"/>
    <w:rsid w:val="00C17E7B"/>
    <w:rsid w:val="00C20A99"/>
    <w:rsid w:val="00C2208C"/>
    <w:rsid w:val="00C32D45"/>
    <w:rsid w:val="00C33289"/>
    <w:rsid w:val="00C45841"/>
    <w:rsid w:val="00C51288"/>
    <w:rsid w:val="00C56459"/>
    <w:rsid w:val="00C76CDC"/>
    <w:rsid w:val="00C93052"/>
    <w:rsid w:val="00CA2091"/>
    <w:rsid w:val="00CA43DC"/>
    <w:rsid w:val="00CA7225"/>
    <w:rsid w:val="00CB28D0"/>
    <w:rsid w:val="00CB547D"/>
    <w:rsid w:val="00CB54AF"/>
    <w:rsid w:val="00CD3A33"/>
    <w:rsid w:val="00CE0669"/>
    <w:rsid w:val="00CE2D3C"/>
    <w:rsid w:val="00CF2817"/>
    <w:rsid w:val="00CF44B5"/>
    <w:rsid w:val="00D03591"/>
    <w:rsid w:val="00D13B9A"/>
    <w:rsid w:val="00D16EBE"/>
    <w:rsid w:val="00D33193"/>
    <w:rsid w:val="00D50891"/>
    <w:rsid w:val="00D53D31"/>
    <w:rsid w:val="00D61D40"/>
    <w:rsid w:val="00D6762A"/>
    <w:rsid w:val="00D73FE7"/>
    <w:rsid w:val="00D748FB"/>
    <w:rsid w:val="00D77262"/>
    <w:rsid w:val="00D82DC5"/>
    <w:rsid w:val="00D85A61"/>
    <w:rsid w:val="00D91B24"/>
    <w:rsid w:val="00DB0E8E"/>
    <w:rsid w:val="00DC5BE4"/>
    <w:rsid w:val="00DC6AC5"/>
    <w:rsid w:val="00DD0222"/>
    <w:rsid w:val="00DD2F59"/>
    <w:rsid w:val="00DD50E9"/>
    <w:rsid w:val="00DE3455"/>
    <w:rsid w:val="00DE5D9D"/>
    <w:rsid w:val="00DE77C6"/>
    <w:rsid w:val="00E006DD"/>
    <w:rsid w:val="00E05446"/>
    <w:rsid w:val="00E079C8"/>
    <w:rsid w:val="00E12166"/>
    <w:rsid w:val="00E14516"/>
    <w:rsid w:val="00E27A71"/>
    <w:rsid w:val="00E30F8F"/>
    <w:rsid w:val="00E40DE0"/>
    <w:rsid w:val="00E446A5"/>
    <w:rsid w:val="00E44D0F"/>
    <w:rsid w:val="00E474FA"/>
    <w:rsid w:val="00E51DC0"/>
    <w:rsid w:val="00E55F80"/>
    <w:rsid w:val="00E639BD"/>
    <w:rsid w:val="00E63AA6"/>
    <w:rsid w:val="00E63B0D"/>
    <w:rsid w:val="00E64228"/>
    <w:rsid w:val="00E8130E"/>
    <w:rsid w:val="00E8372D"/>
    <w:rsid w:val="00E8406B"/>
    <w:rsid w:val="00E868E0"/>
    <w:rsid w:val="00E92988"/>
    <w:rsid w:val="00E958B2"/>
    <w:rsid w:val="00EA22B5"/>
    <w:rsid w:val="00EA277E"/>
    <w:rsid w:val="00EA4BE1"/>
    <w:rsid w:val="00EB7F56"/>
    <w:rsid w:val="00EC3A89"/>
    <w:rsid w:val="00ED33B7"/>
    <w:rsid w:val="00EE140B"/>
    <w:rsid w:val="00EF161D"/>
    <w:rsid w:val="00F01401"/>
    <w:rsid w:val="00F159DB"/>
    <w:rsid w:val="00F20E69"/>
    <w:rsid w:val="00F2652E"/>
    <w:rsid w:val="00F275FE"/>
    <w:rsid w:val="00F425A9"/>
    <w:rsid w:val="00F54259"/>
    <w:rsid w:val="00F61330"/>
    <w:rsid w:val="00F628C8"/>
    <w:rsid w:val="00F708EC"/>
    <w:rsid w:val="00F909B8"/>
    <w:rsid w:val="00F96688"/>
    <w:rsid w:val="00FA0B1F"/>
    <w:rsid w:val="00FA1EBE"/>
    <w:rsid w:val="00FC41F7"/>
    <w:rsid w:val="00FD1AC2"/>
    <w:rsid w:val="00FD5518"/>
    <w:rsid w:val="00FE6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3AB"/>
    <w:rPr>
      <w:color w:val="0000FF"/>
      <w:u w:val="single"/>
    </w:rPr>
  </w:style>
  <w:style w:type="character" w:customStyle="1" w:styleId="apple-converted-space">
    <w:name w:val="apple-converted-space"/>
    <w:basedOn w:val="DefaultParagraphFont"/>
    <w:rsid w:val="006323AB"/>
  </w:style>
  <w:style w:type="paragraph" w:styleId="NormalWeb">
    <w:name w:val="Normal (Web)"/>
    <w:basedOn w:val="Normal"/>
    <w:uiPriority w:val="99"/>
    <w:unhideWhenUsed/>
    <w:rsid w:val="006323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normal-PlanoOGP">
    <w:name w:val="Texto normal - Plano OGP"/>
    <w:basedOn w:val="Normal"/>
    <w:link w:val="Textonormal-PlanoOGPChar"/>
    <w:qFormat/>
    <w:rsid w:val="00673614"/>
    <w:pPr>
      <w:spacing w:before="120" w:after="0" w:line="240" w:lineRule="auto"/>
      <w:jc w:val="both"/>
    </w:pPr>
    <w:rPr>
      <w:rFonts w:ascii="Calibri" w:eastAsia="Calibri" w:hAnsi="Calibri" w:cs="Times New Roman"/>
      <w:lang w:val="pt-BR"/>
    </w:rPr>
  </w:style>
  <w:style w:type="character" w:customStyle="1" w:styleId="Textonormal-PlanoOGPChar">
    <w:name w:val="Texto normal - Plano OGP Char"/>
    <w:basedOn w:val="DefaultParagraphFont"/>
    <w:link w:val="Textonormal-PlanoOGP"/>
    <w:rsid w:val="00673614"/>
    <w:rPr>
      <w:rFonts w:ascii="Calibri" w:eastAsia="Calibri" w:hAnsi="Calibri" w:cs="Times New Roman"/>
      <w:lang w:val="pt-BR"/>
    </w:rPr>
  </w:style>
  <w:style w:type="paragraph" w:customStyle="1" w:styleId="intro">
    <w:name w:val="intro"/>
    <w:basedOn w:val="Normal"/>
    <w:rsid w:val="001339F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04C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4C6A"/>
  </w:style>
  <w:style w:type="paragraph" w:styleId="Footer">
    <w:name w:val="footer"/>
    <w:basedOn w:val="Normal"/>
    <w:link w:val="FooterChar"/>
    <w:uiPriority w:val="99"/>
    <w:unhideWhenUsed/>
    <w:rsid w:val="00B04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C6A"/>
  </w:style>
  <w:style w:type="paragraph" w:styleId="ListParagraph">
    <w:name w:val="List Paragraph"/>
    <w:basedOn w:val="Normal"/>
    <w:link w:val="ListParagraphChar"/>
    <w:uiPriority w:val="34"/>
    <w:qFormat/>
    <w:rsid w:val="00DD0222"/>
    <w:pPr>
      <w:ind w:left="720"/>
      <w:contextualSpacing/>
    </w:pPr>
  </w:style>
  <w:style w:type="character" w:styleId="CommentReference">
    <w:name w:val="annotation reference"/>
    <w:basedOn w:val="DefaultParagraphFont"/>
    <w:uiPriority w:val="99"/>
    <w:semiHidden/>
    <w:unhideWhenUsed/>
    <w:rsid w:val="00E44D0F"/>
    <w:rPr>
      <w:sz w:val="16"/>
      <w:szCs w:val="16"/>
    </w:rPr>
  </w:style>
  <w:style w:type="paragraph" w:styleId="CommentText">
    <w:name w:val="annotation text"/>
    <w:basedOn w:val="Normal"/>
    <w:link w:val="CommentTextChar"/>
    <w:uiPriority w:val="99"/>
    <w:semiHidden/>
    <w:unhideWhenUsed/>
    <w:rsid w:val="00E44D0F"/>
    <w:pPr>
      <w:spacing w:line="240" w:lineRule="auto"/>
    </w:pPr>
    <w:rPr>
      <w:sz w:val="20"/>
      <w:szCs w:val="20"/>
    </w:rPr>
  </w:style>
  <w:style w:type="character" w:customStyle="1" w:styleId="CommentTextChar">
    <w:name w:val="Comment Text Char"/>
    <w:basedOn w:val="DefaultParagraphFont"/>
    <w:link w:val="CommentText"/>
    <w:uiPriority w:val="99"/>
    <w:semiHidden/>
    <w:rsid w:val="00E44D0F"/>
    <w:rPr>
      <w:sz w:val="20"/>
      <w:szCs w:val="20"/>
    </w:rPr>
  </w:style>
  <w:style w:type="paragraph" w:styleId="CommentSubject">
    <w:name w:val="annotation subject"/>
    <w:basedOn w:val="CommentText"/>
    <w:next w:val="CommentText"/>
    <w:link w:val="CommentSubjectChar"/>
    <w:uiPriority w:val="99"/>
    <w:semiHidden/>
    <w:unhideWhenUsed/>
    <w:rsid w:val="00E44D0F"/>
    <w:rPr>
      <w:b/>
      <w:bCs/>
    </w:rPr>
  </w:style>
  <w:style w:type="character" w:customStyle="1" w:styleId="CommentSubjectChar">
    <w:name w:val="Comment Subject Char"/>
    <w:basedOn w:val="CommentTextChar"/>
    <w:link w:val="CommentSubject"/>
    <w:uiPriority w:val="99"/>
    <w:semiHidden/>
    <w:rsid w:val="00E44D0F"/>
    <w:rPr>
      <w:b/>
      <w:bCs/>
    </w:rPr>
  </w:style>
  <w:style w:type="paragraph" w:styleId="BalloonText">
    <w:name w:val="Balloon Text"/>
    <w:basedOn w:val="Normal"/>
    <w:link w:val="BalloonTextChar"/>
    <w:uiPriority w:val="99"/>
    <w:semiHidden/>
    <w:unhideWhenUsed/>
    <w:rsid w:val="00E44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D0F"/>
    <w:rPr>
      <w:rFonts w:ascii="Tahoma" w:hAnsi="Tahoma" w:cs="Tahoma"/>
      <w:sz w:val="16"/>
      <w:szCs w:val="16"/>
    </w:rPr>
  </w:style>
  <w:style w:type="paragraph" w:styleId="Revision">
    <w:name w:val="Revision"/>
    <w:hidden/>
    <w:uiPriority w:val="99"/>
    <w:semiHidden/>
    <w:rsid w:val="00A63987"/>
    <w:pPr>
      <w:spacing w:after="0" w:line="240" w:lineRule="auto"/>
    </w:pPr>
  </w:style>
  <w:style w:type="character" w:styleId="FollowedHyperlink">
    <w:name w:val="FollowedHyperlink"/>
    <w:basedOn w:val="DefaultParagraphFont"/>
    <w:uiPriority w:val="99"/>
    <w:semiHidden/>
    <w:unhideWhenUsed/>
    <w:rsid w:val="00B535F4"/>
    <w:rPr>
      <w:color w:val="800080" w:themeColor="followedHyperlink"/>
      <w:u w:val="single"/>
    </w:rPr>
  </w:style>
  <w:style w:type="paragraph" w:styleId="PlainText">
    <w:name w:val="Plain Text"/>
    <w:basedOn w:val="Normal"/>
    <w:link w:val="PlainTextChar"/>
    <w:uiPriority w:val="99"/>
    <w:unhideWhenUsed/>
    <w:rsid w:val="008510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510AC"/>
    <w:rPr>
      <w:rFonts w:ascii="Consolas" w:hAnsi="Consolas"/>
      <w:sz w:val="21"/>
      <w:szCs w:val="21"/>
    </w:rPr>
  </w:style>
  <w:style w:type="table" w:styleId="TableGrid">
    <w:name w:val="Table Grid"/>
    <w:basedOn w:val="TableNormal"/>
    <w:uiPriority w:val="59"/>
    <w:rsid w:val="00AD0F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6C012A"/>
  </w:style>
</w:styles>
</file>

<file path=word/webSettings.xml><?xml version="1.0" encoding="utf-8"?>
<w:webSettings xmlns:r="http://schemas.openxmlformats.org/officeDocument/2006/relationships" xmlns:w="http://schemas.openxmlformats.org/wordprocessingml/2006/main">
  <w:divs>
    <w:div w:id="366443725">
      <w:bodyDiv w:val="1"/>
      <w:marLeft w:val="0"/>
      <w:marRight w:val="0"/>
      <w:marTop w:val="0"/>
      <w:marBottom w:val="0"/>
      <w:divBdr>
        <w:top w:val="none" w:sz="0" w:space="0" w:color="auto"/>
        <w:left w:val="none" w:sz="0" w:space="0" w:color="auto"/>
        <w:bottom w:val="none" w:sz="0" w:space="0" w:color="auto"/>
        <w:right w:val="none" w:sz="0" w:space="0" w:color="auto"/>
      </w:divBdr>
    </w:div>
    <w:div w:id="814377405">
      <w:bodyDiv w:val="1"/>
      <w:marLeft w:val="0"/>
      <w:marRight w:val="0"/>
      <w:marTop w:val="0"/>
      <w:marBottom w:val="0"/>
      <w:divBdr>
        <w:top w:val="none" w:sz="0" w:space="0" w:color="auto"/>
        <w:left w:val="none" w:sz="0" w:space="0" w:color="auto"/>
        <w:bottom w:val="none" w:sz="0" w:space="0" w:color="auto"/>
        <w:right w:val="none" w:sz="0" w:space="0" w:color="auto"/>
      </w:divBdr>
    </w:div>
    <w:div w:id="953439662">
      <w:bodyDiv w:val="1"/>
      <w:marLeft w:val="0"/>
      <w:marRight w:val="0"/>
      <w:marTop w:val="0"/>
      <w:marBottom w:val="0"/>
      <w:divBdr>
        <w:top w:val="none" w:sz="0" w:space="0" w:color="auto"/>
        <w:left w:val="none" w:sz="0" w:space="0" w:color="auto"/>
        <w:bottom w:val="none" w:sz="0" w:space="0" w:color="auto"/>
        <w:right w:val="none" w:sz="0" w:space="0" w:color="auto"/>
      </w:divBdr>
    </w:div>
    <w:div w:id="978077290">
      <w:bodyDiv w:val="1"/>
      <w:marLeft w:val="0"/>
      <w:marRight w:val="0"/>
      <w:marTop w:val="0"/>
      <w:marBottom w:val="0"/>
      <w:divBdr>
        <w:top w:val="none" w:sz="0" w:space="0" w:color="auto"/>
        <w:left w:val="none" w:sz="0" w:space="0" w:color="auto"/>
        <w:bottom w:val="none" w:sz="0" w:space="0" w:color="auto"/>
        <w:right w:val="none" w:sz="0" w:space="0" w:color="auto"/>
      </w:divBdr>
    </w:div>
    <w:div w:id="1013845474">
      <w:bodyDiv w:val="1"/>
      <w:marLeft w:val="0"/>
      <w:marRight w:val="0"/>
      <w:marTop w:val="0"/>
      <w:marBottom w:val="0"/>
      <w:divBdr>
        <w:top w:val="none" w:sz="0" w:space="0" w:color="auto"/>
        <w:left w:val="none" w:sz="0" w:space="0" w:color="auto"/>
        <w:bottom w:val="none" w:sz="0" w:space="0" w:color="auto"/>
        <w:right w:val="none" w:sz="0" w:space="0" w:color="auto"/>
      </w:divBdr>
      <w:divsChild>
        <w:div w:id="1048921238">
          <w:marLeft w:val="0"/>
          <w:marRight w:val="0"/>
          <w:marTop w:val="0"/>
          <w:marBottom w:val="0"/>
          <w:divBdr>
            <w:top w:val="none" w:sz="0" w:space="0" w:color="auto"/>
            <w:left w:val="none" w:sz="0" w:space="0" w:color="auto"/>
            <w:bottom w:val="none" w:sz="0" w:space="0" w:color="auto"/>
            <w:right w:val="none" w:sz="0" w:space="0" w:color="auto"/>
          </w:divBdr>
          <w:divsChild>
            <w:div w:id="1837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5982">
      <w:bodyDiv w:val="1"/>
      <w:marLeft w:val="0"/>
      <w:marRight w:val="0"/>
      <w:marTop w:val="0"/>
      <w:marBottom w:val="0"/>
      <w:divBdr>
        <w:top w:val="none" w:sz="0" w:space="0" w:color="auto"/>
        <w:left w:val="none" w:sz="0" w:space="0" w:color="auto"/>
        <w:bottom w:val="none" w:sz="0" w:space="0" w:color="auto"/>
        <w:right w:val="none" w:sz="0" w:space="0" w:color="auto"/>
      </w:divBdr>
    </w:div>
    <w:div w:id="1397627365">
      <w:bodyDiv w:val="1"/>
      <w:marLeft w:val="0"/>
      <w:marRight w:val="0"/>
      <w:marTop w:val="0"/>
      <w:marBottom w:val="0"/>
      <w:divBdr>
        <w:top w:val="none" w:sz="0" w:space="0" w:color="auto"/>
        <w:left w:val="none" w:sz="0" w:space="0" w:color="auto"/>
        <w:bottom w:val="none" w:sz="0" w:space="0" w:color="auto"/>
        <w:right w:val="none" w:sz="0" w:space="0" w:color="auto"/>
      </w:divBdr>
      <w:divsChild>
        <w:div w:id="2036232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energy.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adastre.am" TargetMode="External"/><Relationship Id="rId4" Type="http://schemas.openxmlformats.org/officeDocument/2006/relationships/settings" Target="settings.xml"/><Relationship Id="rId9" Type="http://schemas.openxmlformats.org/officeDocument/2006/relationships/hyperlink" Target="http://www.ethic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39451-7680-4FD1-BFCA-682DA714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26</Pages>
  <Words>5322</Words>
  <Characters>30340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Axasi</dc:creator>
  <cp:keywords/>
  <dc:description/>
  <cp:lastModifiedBy>rozav</cp:lastModifiedBy>
  <cp:revision>27</cp:revision>
  <cp:lastPrinted>2014-07-14T05:16:00Z</cp:lastPrinted>
  <dcterms:created xsi:type="dcterms:W3CDTF">2014-07-07T13:16:00Z</dcterms:created>
  <dcterms:modified xsi:type="dcterms:W3CDTF">2014-07-29T12:26:00Z</dcterms:modified>
</cp:coreProperties>
</file>