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BD49C9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BD49C9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BD49C9" w:rsidRDefault="00BD49C9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BD49C9">
        <w:rPr>
          <w:rFonts w:ascii="GHEA Grapalat" w:hAnsi="GHEA Grapalat" w:cs="Times Armenian"/>
          <w:b/>
          <w:sz w:val="22"/>
          <w:szCs w:val="22"/>
          <w:lang w:val="fr-FR"/>
        </w:rPr>
        <w:t>«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Ռուսաստանի</w:t>
      </w:r>
      <w:proofErr w:type="spellEnd"/>
      <w:proofErr w:type="gram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Դաշնության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Բելառուսի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կառավարության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«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Պաշտպանական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համակարգեր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միջպետական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ֆինանսաարդյունաբերական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խմբի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ստեղծման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» 2000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թվականի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փետրվարի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11-ի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Համաձայնագրում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լրացումներ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և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փոփոխություններ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կատարելու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BD49C9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Pr="00BD49C9">
        <w:rPr>
          <w:rFonts w:ascii="GHEA Grapalat" w:hAnsi="GHEA Grapalat"/>
          <w:b/>
          <w:sz w:val="22"/>
          <w:szCs w:val="22"/>
          <w:lang w:val="fr-FR"/>
        </w:rPr>
        <w:t>արձանագրությունը</w:t>
      </w:r>
      <w:proofErr w:type="spellEnd"/>
      <w:r w:rsidRPr="00BD49C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D08F1" w:rsidRPr="00BD49C9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ED08F1" w:rsidRPr="00BD49C9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ED08F1" w:rsidRPr="00BD49C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D08F1" w:rsidRPr="00BD49C9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ED08F1" w:rsidRPr="00BD49C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ED08F1" w:rsidRPr="00BD49C9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ED08F1" w:rsidRPr="00BD49C9">
        <w:rPr>
          <w:rFonts w:ascii="GHEA Grapalat" w:hAnsi="GHEA Grapalat" w:cs="Arial"/>
          <w:b/>
          <w:sz w:val="22"/>
          <w:szCs w:val="22"/>
        </w:rPr>
        <w:t>ի</w:t>
      </w:r>
      <w:r w:rsidR="00ED08F1" w:rsidRPr="00BD49C9">
        <w:rPr>
          <w:rFonts w:ascii="GHEA Grapalat" w:hAnsi="GHEA Grapalat" w:cs="Arial"/>
          <w:sz w:val="22"/>
          <w:szCs w:val="22"/>
        </w:rPr>
        <w:t xml:space="preserve"> </w:t>
      </w:r>
      <w:r w:rsidR="00ED08F1" w:rsidRPr="00BD49C9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ED08F1" w:rsidRPr="00BD49C9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A758D" w:rsidRPr="00BD49C9">
        <w:rPr>
          <w:rFonts w:ascii="GHEA Grapalat" w:hAnsi="GHEA Grapalat" w:cs="Sylfaen"/>
          <w:b/>
          <w:sz w:val="22"/>
          <w:szCs w:val="22"/>
          <w:lang w:val="hy-AM"/>
        </w:rPr>
        <w:t xml:space="preserve">վերաբերյալ շահագրգիռ մարմինների ներկայացրած դիտողությունների և </w:t>
      </w:r>
      <w:proofErr w:type="spellStart"/>
      <w:r w:rsidR="007A758D" w:rsidRPr="00BD49C9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BD49C9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BD49C9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BD49C9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BD49C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BD49C9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BD49C9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D49C9" w:rsidRDefault="007A758D" w:rsidP="00886ED5">
            <w:pPr>
              <w:jc w:val="center"/>
              <w:rPr>
                <w:sz w:val="22"/>
                <w:szCs w:val="22"/>
              </w:rPr>
            </w:pP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BD49C9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BD49C9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BD49C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D49C9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D49C9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D49C9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D49C9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D49C9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BD49C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D49C9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rPr>
                <w:rFonts w:ascii="GHEA Grapalat" w:hAnsi="GHEA Grapalat"/>
                <w:sz w:val="22"/>
                <w:szCs w:val="22"/>
              </w:rPr>
            </w:pPr>
            <w:r w:rsidRPr="00BD49C9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196466" w:rsidRPr="00BD49C9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D49C9" w:rsidRDefault="00BD49C9" w:rsidP="00886ED5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D49C9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«Ռուսաստանի Դաշնության կառավարության և Բելառուսի Հանրապետության կառավարության միջև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արձանագրությունը վավերացնելու մասին Հայաստանի Հանրապետության օրենքի </w:t>
            </w:r>
            <w:proofErr w:type="spellStart"/>
            <w:r w:rsidRPr="00BD49C9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նախագ</w:t>
            </w:r>
            <w:r w:rsidRPr="00BD49C9">
              <w:rPr>
                <w:rFonts w:ascii="GHEA Grapalat" w:hAnsi="GHEA Grapalat" w:cs="GHEA Grapalat"/>
                <w:bCs/>
                <w:sz w:val="22"/>
                <w:szCs w:val="22"/>
              </w:rPr>
              <w:t>ծի</w:t>
            </w:r>
            <w:proofErr w:type="spellEnd"/>
            <w:r w:rsidRPr="00BD49C9">
              <w:rPr>
                <w:rFonts w:ascii="GHEA Grapalat" w:hAnsi="GHEA Grapalat" w:cs="GHEA Grapalat"/>
                <w:bCs/>
                <w:sz w:val="22"/>
                <w:szCs w:val="22"/>
                <w:lang w:val="af-ZA"/>
              </w:rPr>
              <w:t xml:space="preserve"> 2-րդ հոդվածում «հաջորդող օրը» բառերն անհրաժեշտ է փոխարինել «հաջորդող օրվանից» բառերով` նկատի ունենալով «Իրավական ակտերի մասին» ՀՀ օրենքի 46-րդ հոդվածի դրույթները</w:t>
            </w:r>
            <w:r w:rsidRPr="00BD49C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196466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D49C9" w:rsidRDefault="00886ED5" w:rsidP="00ED08F1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Նախագծի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2-րդ </w:t>
            </w:r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հոդվածում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«</w:t>
            </w:r>
            <w:r w:rsid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հաջորդող </w:t>
            </w:r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օրը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բառը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փոխարինվել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է «</w:t>
            </w:r>
            <w:r w:rsid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հաջորդող </w:t>
            </w:r>
            <w:bookmarkStart w:id="0" w:name="_GoBack"/>
            <w:bookmarkEnd w:id="0"/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օրվանից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proofErr w:type="spellStart"/>
            <w:r w:rsidRPr="00BD49C9">
              <w:rPr>
                <w:rFonts w:ascii="GHEA Grapalat" w:hAnsi="GHEA Grapalat" w:cs="GHEA Grapalat"/>
                <w:sz w:val="22"/>
                <w:szCs w:val="22"/>
              </w:rPr>
              <w:t>բառով</w:t>
            </w:r>
            <w:proofErr w:type="spellEnd"/>
            <w:r w:rsidRPr="00BD49C9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</w:tr>
      <w:tr w:rsidR="007A758D" w:rsidRPr="00BD49C9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D49C9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D49C9" w:rsidRDefault="00BD49C9" w:rsidP="00ED08F1">
            <w:pPr>
              <w:tabs>
                <w:tab w:val="left" w:pos="3600"/>
              </w:tabs>
              <w:jc w:val="both"/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BD49C9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Ռուսաստանի</w:t>
            </w:r>
            <w:proofErr w:type="spellEnd"/>
            <w:proofErr w:type="gram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Դաշնության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Բելառուսի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Պաշտպանական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համակարգեր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միջպետական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ֆինանսաարդյունաբերական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խմբի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ստեղծման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» 2000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թվականի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փետրվարի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11-ի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Համաձայնագրում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լրացումներ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փոփոխություններ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կատարելու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արձանագրությունը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08F1" w:rsidRPr="00BD49C9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ED08F1" w:rsidRPr="00BD49C9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ED08F1" w:rsidRPr="00BD49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08F1" w:rsidRPr="00BD49C9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ED08F1" w:rsidRPr="00BD49C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08F1" w:rsidRPr="00BD49C9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ED08F1" w:rsidRPr="00BD49C9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ED08F1" w:rsidRPr="00BD49C9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ED08F1" w:rsidRPr="00BD49C9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BD49C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BD49C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BD49C9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BD49C9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BD49C9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BD49C9" w:rsidRDefault="007A758D" w:rsidP="00886ED5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BD49C9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BD49C9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BD49C9" w:rsidRDefault="007A758D" w:rsidP="00886ED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BD49C9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BD49C9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CC4922" w:rsidRPr="00BD49C9" w:rsidRDefault="007A758D">
      <w:pPr>
        <w:rPr>
          <w:rFonts w:ascii="GHEA Grapalat" w:hAnsi="GHEA Grapalat"/>
          <w:sz w:val="22"/>
          <w:szCs w:val="22"/>
          <w:lang w:val="fr-FR"/>
        </w:rPr>
      </w:pPr>
      <w:r w:rsidRPr="00BD49C9">
        <w:rPr>
          <w:rFonts w:ascii="GHEA Grapalat" w:hAnsi="GHEA Grapalat"/>
          <w:sz w:val="22"/>
          <w:szCs w:val="22"/>
          <w:lang w:val="fr-FR"/>
        </w:rPr>
        <w:t>ՀՀ ԱԳՆ</w:t>
      </w:r>
    </w:p>
    <w:sectPr w:rsidR="00CC4922" w:rsidRPr="00BD49C9" w:rsidSect="00196466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66"/>
    <w:rsid w:val="00196466"/>
    <w:rsid w:val="007A758D"/>
    <w:rsid w:val="00886ED5"/>
    <w:rsid w:val="00BD49C9"/>
    <w:rsid w:val="00C212E2"/>
    <w:rsid w:val="00CC4922"/>
    <w:rsid w:val="00E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1319"/>
  <w15:chartTrackingRefBased/>
  <w15:docId w15:val="{BD9ADCBC-5439-4B9F-89CC-E9D30304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2017-06-30T06:06:00Z</dcterms:created>
  <dcterms:modified xsi:type="dcterms:W3CDTF">2017-07-03T12:55:00Z</dcterms:modified>
</cp:coreProperties>
</file>