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45" w:rsidRPr="00C27B45" w:rsidRDefault="00C27B45" w:rsidP="00C27B45">
      <w:pPr>
        <w:pStyle w:val="NormalWeb"/>
        <w:spacing w:after="0" w:line="276" w:lineRule="auto"/>
        <w:ind w:right="-138"/>
        <w:jc w:val="right"/>
        <w:rPr>
          <w:rStyle w:val="Strong"/>
          <w:rFonts w:ascii="GHEA Grapalat" w:hAnsi="GHEA Grapalat" w:cs="Sylfaen"/>
          <w:b w:val="0"/>
          <w:i/>
          <w:lang w:val="hy-AM"/>
        </w:rPr>
      </w:pPr>
      <w:r w:rsidRPr="00C27B45">
        <w:rPr>
          <w:rStyle w:val="Strong"/>
          <w:rFonts w:ascii="GHEA Grapalat" w:hAnsi="GHEA Grapalat" w:cs="Sylfaen"/>
          <w:b w:val="0"/>
          <w:i/>
          <w:lang w:val="hy-AM"/>
        </w:rPr>
        <w:t>Նախագիծ</w:t>
      </w:r>
    </w:p>
    <w:p w:rsidR="00C27B45" w:rsidRDefault="00C27B45" w:rsidP="00C27B45">
      <w:pPr>
        <w:pStyle w:val="NormalWeb"/>
        <w:spacing w:after="0" w:line="276" w:lineRule="auto"/>
        <w:ind w:right="-138"/>
        <w:rPr>
          <w:rStyle w:val="Strong"/>
          <w:rFonts w:ascii="GHEA Grapalat" w:hAnsi="GHEA Grapalat" w:cs="Sylfaen"/>
          <w:lang w:val="hy-AM"/>
        </w:rPr>
      </w:pPr>
    </w:p>
    <w:p w:rsidR="00C27B45" w:rsidRDefault="00C27B45" w:rsidP="00C27B45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C27B45" w:rsidRDefault="00C27B45" w:rsidP="00C27B45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ՀԱՆՐԱՊԵՏՈՒԹՅԱՆ ՆԱԽԱԳԱՀԻ</w:t>
      </w:r>
      <w:r>
        <w:rPr>
          <w:rStyle w:val="Strong"/>
          <w:rFonts w:ascii="GHEA Grapalat" w:hAnsi="GHEA Grapalat" w:cs="Sylfaen"/>
          <w:lang w:val="hy-AM"/>
        </w:rPr>
        <w:t xml:space="preserve">  </w:t>
      </w:r>
      <w:r>
        <w:rPr>
          <w:rStyle w:val="Strong"/>
          <w:rFonts w:ascii="GHEA Grapalat" w:hAnsi="GHEA Grapalat" w:cs="Sylfaen"/>
          <w:lang w:val="hy-AM"/>
        </w:rPr>
        <w:t>ՀՐԱՄԱՆԱԳԻՐԸ</w:t>
      </w:r>
    </w:p>
    <w:p w:rsidR="00C27B45" w:rsidRPr="00C27B45" w:rsidRDefault="00C27B45" w:rsidP="00C27B45">
      <w:pPr>
        <w:spacing w:line="276" w:lineRule="auto"/>
        <w:ind w:right="96"/>
        <w:jc w:val="both"/>
        <w:rPr>
          <w:lang w:val="hy-AM"/>
        </w:rPr>
      </w:pPr>
    </w:p>
    <w:p w:rsidR="00C27B45" w:rsidRDefault="00C27B45" w:rsidP="00C27B45">
      <w:pPr>
        <w:spacing w:line="276" w:lineRule="auto"/>
        <w:ind w:right="101"/>
        <w:jc w:val="center"/>
        <w:rPr>
          <w:rFonts w:ascii="GHEA Grapalat" w:hAnsi="GHEA Grapalat"/>
          <w:b/>
          <w:caps/>
          <w:lang w:val="hy-AM"/>
        </w:rPr>
      </w:pPr>
    </w:p>
    <w:p w:rsidR="00C27B45" w:rsidRPr="00C27B45" w:rsidRDefault="00C27B45" w:rsidP="00C27B45">
      <w:pPr>
        <w:spacing w:line="276" w:lineRule="auto"/>
        <w:ind w:right="101"/>
        <w:jc w:val="center"/>
        <w:rPr>
          <w:rStyle w:val="Strong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caps/>
          <w:lang w:val="hy-AM"/>
        </w:rPr>
        <w:t>«Հայաստանի Հանրապետության Կառավարության ԵՎ Ամերիկայի Միացյալ Նահա</w:t>
      </w:r>
      <w:r>
        <w:rPr>
          <w:rFonts w:ascii="GHEA Grapalat" w:hAnsi="GHEA Grapalat"/>
          <w:b/>
          <w:caps/>
          <w:lang w:val="hy-AM"/>
        </w:rPr>
        <w:t>նգների Կառավարության միջԵՎ 2019 թվականի</w:t>
      </w:r>
      <w:r>
        <w:rPr>
          <w:rFonts w:ascii="GHEA Grapalat" w:hAnsi="GHEA Grapalat"/>
          <w:b/>
          <w:caps/>
          <w:lang w:val="hy-AM"/>
        </w:rPr>
        <w:t xml:space="preserve"> մայիսի 8-ին ստորագրված «Ավելի մրցունակ ԵՎ զանազանեցված մասնավոր հատվածի շուրջ» օժանդակության համաձայնագրի թիվ 12 փոփոխությունը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ՀԱՍՏԱՏԵԼՈՒ ՄԱՍԻՆ</w:t>
      </w:r>
    </w:p>
    <w:p w:rsidR="00C27B45" w:rsidRDefault="00C27B45" w:rsidP="00C27B4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C27B45" w:rsidRDefault="00C27B45" w:rsidP="00C27B45">
      <w:pPr>
        <w:spacing w:line="276" w:lineRule="auto"/>
        <w:ind w:right="-138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ab/>
      </w:r>
    </w:p>
    <w:p w:rsidR="00C27B45" w:rsidRPr="00C27B45" w:rsidRDefault="00C27B45" w:rsidP="00C27B45">
      <w:pPr>
        <w:spacing w:line="360" w:lineRule="auto"/>
        <w:ind w:right="96" w:firstLine="375"/>
        <w:jc w:val="both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>Հիմք ընդունելով ՀՀ կառավարության առաջարկությունը՝ համաձայն Ս</w:t>
      </w:r>
      <w:r w:rsidRPr="00C27B45">
        <w:rPr>
          <w:rStyle w:val="Strong"/>
          <w:rFonts w:ascii="GHEA Grapalat" w:hAnsi="GHEA Grapalat" w:cs="Sylfaen"/>
          <w:b w:val="0"/>
          <w:lang w:val="hy-AM"/>
        </w:rPr>
        <w:t xml:space="preserve">ահմանադրության 132-րդ հոդվածի 2-րդ </w:t>
      </w:r>
      <w:r>
        <w:rPr>
          <w:rStyle w:val="Strong"/>
          <w:rFonts w:ascii="GHEA Grapalat" w:hAnsi="GHEA Grapalat" w:cs="Sylfaen"/>
          <w:b w:val="0"/>
          <w:lang w:val="hy-AM"/>
        </w:rPr>
        <w:t>մասի, ինչպես նաև «Միջազգային պայմանագրերի մասին» Հայաստանի Հանրապետության օրենքի 10-րդ հոդվածի 3-րդ մասի</w:t>
      </w:r>
      <w:r w:rsidRPr="00C27B45">
        <w:rPr>
          <w:rStyle w:val="Strong"/>
          <w:rFonts w:ascii="GHEA Grapalat" w:hAnsi="GHEA Grapalat" w:cs="Sylfaen"/>
          <w:b w:val="0"/>
          <w:lang w:val="hy-AM"/>
        </w:rPr>
        <w:t xml:space="preserve">՝ </w:t>
      </w:r>
    </w:p>
    <w:p w:rsidR="00C27B45" w:rsidRPr="00C27B45" w:rsidRDefault="00C27B45" w:rsidP="00C27B45">
      <w:pPr>
        <w:spacing w:line="360" w:lineRule="auto"/>
        <w:ind w:right="96" w:firstLine="375"/>
        <w:jc w:val="both"/>
        <w:rPr>
          <w:lang w:val="hy-AM"/>
        </w:rPr>
      </w:pPr>
      <w:r w:rsidRPr="00C27B45">
        <w:rPr>
          <w:rStyle w:val="Strong"/>
          <w:rFonts w:ascii="GHEA Grapalat" w:hAnsi="GHEA Grapalat"/>
          <w:b w:val="0"/>
          <w:lang w:val="hy-AM"/>
        </w:rPr>
        <w:t>1.</w:t>
      </w:r>
      <w:r>
        <w:rPr>
          <w:rFonts w:ascii="GHEA Grapalat" w:hAnsi="GHEA Grapalat"/>
          <w:lang w:val="hy-AM"/>
        </w:rPr>
        <w:t xml:space="preserve"> Հաստատել Հայաստանի Հանրապետության կառավարության և Ամերիկայի Միացյալ Նահանգների կառավարության միջև 2019 թվականի մայիսի 8-ին ստորագրված «Ավելի մրցունակ և զանազանեցված մասնավոր հատվածի շուրջ» օժանդակության համաձայնագրի թիվ 12 փոփոխությունը:</w:t>
      </w:r>
    </w:p>
    <w:p w:rsidR="00C27B45" w:rsidRPr="00C27B45" w:rsidRDefault="00C27B45" w:rsidP="00C27B45">
      <w:pPr>
        <w:spacing w:line="360" w:lineRule="auto"/>
        <w:ind w:right="96" w:firstLine="375"/>
        <w:jc w:val="both"/>
        <w:rPr>
          <w:rFonts w:ascii="GHEA Grapalat" w:hAnsi="GHEA Grapalat"/>
          <w:lang w:val="hy-AM"/>
        </w:rPr>
      </w:pPr>
      <w:r w:rsidRPr="00C27B45">
        <w:rPr>
          <w:rStyle w:val="Strong"/>
          <w:rFonts w:ascii="GHEA Grapalat" w:hAnsi="GHEA Grapalat"/>
          <w:b w:val="0"/>
          <w:lang w:val="hy-AM"/>
        </w:rPr>
        <w:t>2.</w:t>
      </w:r>
      <w:r w:rsidRPr="00C27B45">
        <w:rPr>
          <w:rStyle w:val="Strong"/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Սույն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հրամանագիրն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ուժի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մեջ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է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մտնում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>պաշտոնական</w:t>
      </w:r>
      <w:r w:rsidRPr="00C27B45">
        <w:rPr>
          <w:rFonts w:ascii="GHEA Grapalat" w:hAnsi="GHEA Grapalat"/>
          <w:lang w:val="hy-AM"/>
        </w:rPr>
        <w:t xml:space="preserve"> </w:t>
      </w:r>
      <w:r w:rsidRPr="00C27B45">
        <w:rPr>
          <w:rFonts w:ascii="GHEA Grapalat" w:hAnsi="GHEA Grapalat" w:cs="Sylfaen"/>
          <w:lang w:val="hy-AM"/>
        </w:rPr>
        <w:t xml:space="preserve">հրապարակմանը հաջորդող օրվանից։ </w:t>
      </w:r>
    </w:p>
    <w:p w:rsidR="004B0C5E" w:rsidRPr="00C27B45" w:rsidRDefault="004B0C5E">
      <w:pPr>
        <w:rPr>
          <w:rFonts w:ascii="GHEA Grapalat" w:hAnsi="GHEA Grapalat"/>
          <w:lang w:val="hy-AM"/>
        </w:rPr>
      </w:pPr>
    </w:p>
    <w:p w:rsidR="00C27B45" w:rsidRDefault="00C27B45">
      <w:pPr>
        <w:rPr>
          <w:rFonts w:ascii="GHEA Grapalat" w:hAnsi="GHEA Grapalat"/>
          <w:lang w:val="hy-AM"/>
        </w:rPr>
      </w:pPr>
      <w:r w:rsidRPr="00C27B45">
        <w:rPr>
          <w:rFonts w:ascii="GHEA Grapalat" w:hAnsi="GHEA Grapalat"/>
          <w:lang w:val="hy-AM"/>
        </w:rPr>
        <w:t>ՀԱՆՐԱՊԵՏՈՒԹՅԱՆ ՆԱԽԱԳԱՀ</w:t>
      </w:r>
      <w:r w:rsidRPr="00C27B45">
        <w:rPr>
          <w:rFonts w:ascii="GHEA Grapalat" w:hAnsi="GHEA Grapalat"/>
          <w:lang w:val="hy-AM"/>
        </w:rPr>
        <w:tab/>
      </w:r>
      <w:r w:rsidRPr="00C27B45">
        <w:rPr>
          <w:rFonts w:ascii="GHEA Grapalat" w:hAnsi="GHEA Grapalat"/>
          <w:lang w:val="hy-AM"/>
        </w:rPr>
        <w:tab/>
      </w:r>
      <w:r w:rsidRPr="00C27B45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C27B45">
        <w:rPr>
          <w:rFonts w:ascii="GHEA Grapalat" w:hAnsi="GHEA Grapalat"/>
          <w:lang w:val="hy-AM"/>
        </w:rPr>
        <w:t>Ա. ՍԱՐԳՍՅԱՆ</w:t>
      </w:r>
    </w:p>
    <w:p w:rsidR="00C27B45" w:rsidRDefault="00C27B45">
      <w:pPr>
        <w:rPr>
          <w:rFonts w:ascii="GHEA Grapalat" w:hAnsi="GHEA Grapalat"/>
          <w:lang w:val="hy-AM"/>
        </w:rPr>
      </w:pPr>
    </w:p>
    <w:p w:rsidR="00C27B45" w:rsidRDefault="00C27B45">
      <w:pPr>
        <w:rPr>
          <w:rFonts w:ascii="GHEA Grapalat" w:hAnsi="GHEA Grapalat"/>
          <w:lang w:val="hy-AM"/>
        </w:rPr>
      </w:pPr>
    </w:p>
    <w:p w:rsidR="00C27B45" w:rsidRDefault="00C27B45">
      <w:pPr>
        <w:rPr>
          <w:rFonts w:ascii="GHEA Grapalat" w:hAnsi="GHEA Grapalat"/>
          <w:lang w:val="hy-AM"/>
        </w:rPr>
      </w:pPr>
    </w:p>
    <w:p w:rsidR="00C27B45" w:rsidRDefault="00C27B4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2019թ. հունիսի ...</w:t>
      </w:r>
    </w:p>
    <w:p w:rsidR="00C27B45" w:rsidRDefault="00C27B45" w:rsidP="00C27B4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Երևան</w:t>
      </w:r>
    </w:p>
    <w:p w:rsidR="00C27B45" w:rsidRPr="00C27B45" w:rsidRDefault="00C27B4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ՆՀ - ...  -Ն</w:t>
      </w:r>
    </w:p>
    <w:sectPr w:rsidR="00C27B45" w:rsidRPr="00C27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45"/>
    <w:rsid w:val="004B0C5E"/>
    <w:rsid w:val="00C27B45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B45"/>
    <w:pPr>
      <w:spacing w:after="160" w:line="254" w:lineRule="auto"/>
    </w:pPr>
    <w:rPr>
      <w:rFonts w:eastAsia="Calibri"/>
      <w:lang w:val="en-US" w:eastAsia="en-US"/>
    </w:rPr>
  </w:style>
  <w:style w:type="character" w:styleId="Strong">
    <w:name w:val="Strong"/>
    <w:basedOn w:val="DefaultParagraphFont"/>
    <w:uiPriority w:val="22"/>
    <w:qFormat/>
    <w:rsid w:val="00C27B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B45"/>
    <w:pPr>
      <w:spacing w:after="160" w:line="254" w:lineRule="auto"/>
    </w:pPr>
    <w:rPr>
      <w:rFonts w:eastAsia="Calibri"/>
      <w:lang w:val="en-US" w:eastAsia="en-US"/>
    </w:rPr>
  </w:style>
  <w:style w:type="character" w:styleId="Strong">
    <w:name w:val="Strong"/>
    <w:basedOn w:val="DefaultParagraphFont"/>
    <w:uiPriority w:val="22"/>
    <w:qFormat/>
    <w:rsid w:val="00C27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1</cp:revision>
  <dcterms:created xsi:type="dcterms:W3CDTF">2019-06-05T10:20:00Z</dcterms:created>
  <dcterms:modified xsi:type="dcterms:W3CDTF">2019-06-05T10:27:00Z</dcterms:modified>
  <cp:keywords>https://mul2.gov.am/tasks/79018/oneclick/2.Naxagits-hramanagri.docx?token=e75fca4d395f23e8331eea9f1adb6bf5</cp:keywords>
</cp:coreProperties>
</file>