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F8" w:rsidRPr="007B25F8" w:rsidRDefault="007B25F8" w:rsidP="007B25F8">
      <w:pPr>
        <w:pStyle w:val="Header"/>
        <w:tabs>
          <w:tab w:val="clear" w:pos="4677"/>
          <w:tab w:val="clear" w:pos="9355"/>
        </w:tabs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7B25F8">
        <w:rPr>
          <w:rFonts w:ascii="GHEA Grapalat" w:hAnsi="GHEA Grapalat"/>
          <w:sz w:val="24"/>
          <w:szCs w:val="24"/>
        </w:rPr>
        <w:t>Նախագիծ</w:t>
      </w:r>
    </w:p>
    <w:p w:rsidR="003756AB" w:rsidRPr="007B25F8" w:rsidRDefault="003756AB" w:rsidP="007B25F8">
      <w:pPr>
        <w:pStyle w:val="21"/>
        <w:shd w:val="clear" w:color="auto" w:fill="auto"/>
        <w:spacing w:after="16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B25F8">
        <w:rPr>
          <w:rFonts w:ascii="GHEA Grapalat" w:hAnsi="GHEA Grapalat"/>
          <w:b/>
          <w:caps/>
          <w:color w:val="000000"/>
          <w:sz w:val="24"/>
          <w:szCs w:val="24"/>
        </w:rPr>
        <w:t>Արձանագրություն</w:t>
      </w:r>
      <w:r w:rsidRPr="007B25F8">
        <w:rPr>
          <w:rFonts w:ascii="GHEA Grapalat" w:hAnsi="GHEA Grapalat"/>
          <w:sz w:val="24"/>
          <w:szCs w:val="24"/>
        </w:rPr>
        <w:br/>
      </w:r>
      <w:r w:rsidR="00BB7659" w:rsidRPr="007B25F8">
        <w:rPr>
          <w:rFonts w:ascii="GHEA Grapalat" w:hAnsi="GHEA Grapalat"/>
          <w:b/>
          <w:color w:val="000000"/>
          <w:sz w:val="24"/>
          <w:szCs w:val="24"/>
        </w:rPr>
        <w:t>«</w:t>
      </w:r>
      <w:r w:rsidRPr="007B25F8">
        <w:rPr>
          <w:rFonts w:ascii="GHEA Grapalat" w:hAnsi="GHEA Grapalat"/>
          <w:b/>
          <w:color w:val="000000"/>
          <w:sz w:val="24"/>
          <w:szCs w:val="24"/>
        </w:rPr>
        <w:t>«Ազատ առ</w:t>
      </w:r>
      <w:r w:rsidR="00930B83" w:rsidRPr="007B25F8">
        <w:rPr>
          <w:rFonts w:ascii="GHEA Grapalat" w:hAnsi="GHEA Grapalat" w:cs="Sylfaen"/>
          <w:b/>
          <w:sz w:val="24"/>
          <w:szCs w:val="24"/>
        </w:rPr>
        <w:t>եւ</w:t>
      </w:r>
      <w:r w:rsidRPr="007B25F8">
        <w:rPr>
          <w:rFonts w:ascii="GHEA Grapalat" w:hAnsi="GHEA Grapalat"/>
          <w:b/>
          <w:color w:val="000000"/>
          <w:sz w:val="24"/>
          <w:szCs w:val="24"/>
        </w:rPr>
        <w:t>տրի գոտու ստեղծման մասին»</w:t>
      </w:r>
      <w:r w:rsidR="007B25F8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7B25F8">
        <w:rPr>
          <w:rFonts w:ascii="GHEA Grapalat" w:hAnsi="GHEA Grapalat"/>
          <w:sz w:val="24"/>
          <w:szCs w:val="24"/>
        </w:rPr>
        <w:br/>
      </w:r>
      <w:r w:rsidRPr="007B25F8">
        <w:rPr>
          <w:rFonts w:ascii="GHEA Grapalat" w:hAnsi="GHEA Grapalat"/>
          <w:b/>
          <w:color w:val="000000"/>
          <w:sz w:val="24"/>
          <w:szCs w:val="24"/>
        </w:rPr>
        <w:t>համաձայնագրի մասնակից պետությունների միջ</w:t>
      </w:r>
      <w:r w:rsidR="00930B83" w:rsidRPr="007B25F8">
        <w:rPr>
          <w:rFonts w:ascii="GHEA Grapalat" w:hAnsi="GHEA Grapalat" w:cs="Sylfaen"/>
          <w:b/>
          <w:sz w:val="24"/>
          <w:szCs w:val="24"/>
        </w:rPr>
        <w:t>եւ</w:t>
      </w:r>
      <w:r w:rsidRPr="007B25F8">
        <w:rPr>
          <w:rFonts w:ascii="GHEA Grapalat" w:hAnsi="GHEA Grapalat"/>
          <w:b/>
          <w:color w:val="000000"/>
          <w:sz w:val="24"/>
          <w:szCs w:val="24"/>
        </w:rPr>
        <w:t xml:space="preserve"> տեղափոխվող ապրանքների մաքսային ձ</w:t>
      </w:r>
      <w:r w:rsidR="00930B83" w:rsidRPr="007B25F8">
        <w:rPr>
          <w:rFonts w:ascii="GHEA Grapalat" w:hAnsi="GHEA Grapalat" w:cs="Sylfaen"/>
          <w:b/>
          <w:sz w:val="24"/>
          <w:szCs w:val="24"/>
        </w:rPr>
        <w:t>եւ</w:t>
      </w:r>
      <w:r w:rsidRPr="007B25F8">
        <w:rPr>
          <w:rFonts w:ascii="GHEA Grapalat" w:hAnsi="GHEA Grapalat"/>
          <w:b/>
          <w:color w:val="000000"/>
          <w:sz w:val="24"/>
          <w:szCs w:val="24"/>
        </w:rPr>
        <w:t>ակերպման</w:t>
      </w:r>
      <w:r w:rsidR="007B25F8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="00930B83" w:rsidRPr="007B25F8">
        <w:rPr>
          <w:rFonts w:ascii="GHEA Grapalat" w:hAnsi="GHEA Grapalat" w:cs="Sylfaen"/>
          <w:b/>
          <w:sz w:val="24"/>
          <w:szCs w:val="24"/>
        </w:rPr>
        <w:t>եւ</w:t>
      </w:r>
      <w:r w:rsidRPr="007B25F8">
        <w:rPr>
          <w:rFonts w:ascii="GHEA Grapalat" w:hAnsi="GHEA Grapalat"/>
          <w:b/>
          <w:color w:val="000000"/>
          <w:sz w:val="24"/>
          <w:szCs w:val="24"/>
        </w:rPr>
        <w:t xml:space="preserve"> մաքսային հսկողության կարգի մասին</w:t>
      </w:r>
      <w:r w:rsidR="00BB7659" w:rsidRPr="007B25F8">
        <w:rPr>
          <w:rFonts w:ascii="GHEA Grapalat" w:hAnsi="GHEA Grapalat"/>
          <w:b/>
          <w:color w:val="000000"/>
          <w:sz w:val="24"/>
          <w:szCs w:val="24"/>
        </w:rPr>
        <w:t>»</w:t>
      </w:r>
      <w:r w:rsidRPr="007B25F8">
        <w:rPr>
          <w:rFonts w:ascii="GHEA Grapalat" w:hAnsi="GHEA Grapalat"/>
          <w:b/>
          <w:color w:val="000000"/>
          <w:sz w:val="24"/>
          <w:szCs w:val="24"/>
        </w:rPr>
        <w:t xml:space="preserve"> 1999 թվականի հոկտեմբերի 8-ի</w:t>
      </w:r>
      <w:r w:rsidR="007B25F8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7B25F8">
        <w:rPr>
          <w:rFonts w:ascii="GHEA Grapalat" w:hAnsi="GHEA Grapalat"/>
          <w:b/>
          <w:color w:val="000000"/>
          <w:sz w:val="24"/>
          <w:szCs w:val="24"/>
        </w:rPr>
        <w:t>համաձայնագրում փոփոխություններ կատար</w:t>
      </w:r>
      <w:r w:rsidR="00E973E8" w:rsidRPr="007B25F8">
        <w:rPr>
          <w:rFonts w:ascii="GHEA Grapalat" w:hAnsi="GHEA Grapalat"/>
          <w:b/>
          <w:color w:val="000000"/>
          <w:sz w:val="24"/>
          <w:szCs w:val="24"/>
        </w:rPr>
        <w:t>ելու</w:t>
      </w:r>
      <w:r w:rsidR="00BB7659" w:rsidRPr="007B25F8">
        <w:rPr>
          <w:rFonts w:ascii="GHEA Grapalat" w:hAnsi="GHEA Grapalat"/>
          <w:b/>
          <w:color w:val="000000"/>
          <w:sz w:val="24"/>
          <w:szCs w:val="24"/>
        </w:rPr>
        <w:t xml:space="preserve"> մասին</w:t>
      </w:r>
    </w:p>
    <w:p w:rsidR="003756AB" w:rsidRPr="007B25F8" w:rsidRDefault="003756AB" w:rsidP="007B25F8">
      <w:pPr>
        <w:pStyle w:val="21"/>
        <w:shd w:val="clear" w:color="auto" w:fill="auto"/>
        <w:spacing w:after="160" w:line="360" w:lineRule="auto"/>
        <w:ind w:hanging="16"/>
        <w:jc w:val="center"/>
        <w:rPr>
          <w:rFonts w:ascii="GHEA Grapalat" w:hAnsi="GHEA Grapalat"/>
          <w:sz w:val="24"/>
          <w:szCs w:val="24"/>
        </w:rPr>
      </w:pPr>
    </w:p>
    <w:p w:rsidR="003756AB" w:rsidRPr="007B25F8" w:rsidRDefault="003756AB" w:rsidP="007B25F8">
      <w:pPr>
        <w:pStyle w:val="31"/>
        <w:shd w:val="clear" w:color="auto" w:fill="auto"/>
        <w:spacing w:before="0" w:after="160" w:line="360" w:lineRule="auto"/>
        <w:ind w:firstLine="567"/>
        <w:rPr>
          <w:rStyle w:val="30"/>
          <w:rFonts w:ascii="GHEA Grapalat" w:hAnsi="GHEA Grapalat"/>
          <w:szCs w:val="24"/>
          <w:u w:val="none"/>
        </w:rPr>
      </w:pPr>
      <w:r w:rsidRPr="007B25F8">
        <w:rPr>
          <w:rStyle w:val="30"/>
          <w:rFonts w:ascii="GHEA Grapalat" w:hAnsi="GHEA Grapalat"/>
          <w:szCs w:val="24"/>
          <w:u w:val="none"/>
        </w:rPr>
        <w:t>««Ազատ առ</w:t>
      </w:r>
      <w:r w:rsidR="00930B83" w:rsidRPr="007B25F8">
        <w:rPr>
          <w:rStyle w:val="30"/>
          <w:rFonts w:ascii="GHEA Grapalat" w:hAnsi="GHEA Grapalat" w:cs="Sylfaen"/>
          <w:szCs w:val="24"/>
          <w:u w:val="none"/>
        </w:rPr>
        <w:t>եւ</w:t>
      </w:r>
      <w:r w:rsidRPr="007B25F8">
        <w:rPr>
          <w:rStyle w:val="30"/>
          <w:rFonts w:ascii="GHEA Grapalat" w:hAnsi="GHEA Grapalat"/>
          <w:szCs w:val="24"/>
          <w:u w:val="none"/>
        </w:rPr>
        <w:t>տրի գոտու ստեղծման մասին» համաձայնագրի մասնակից պետությունների միջ</w:t>
      </w:r>
      <w:r w:rsidR="00930B83" w:rsidRPr="007B25F8">
        <w:rPr>
          <w:rStyle w:val="30"/>
          <w:rFonts w:ascii="GHEA Grapalat" w:hAnsi="GHEA Grapalat" w:cs="Sylfaen"/>
          <w:szCs w:val="24"/>
          <w:u w:val="none"/>
        </w:rPr>
        <w:t>եւ</w:t>
      </w:r>
      <w:r w:rsidRPr="007B25F8">
        <w:rPr>
          <w:rStyle w:val="30"/>
          <w:rFonts w:ascii="GHEA Grapalat" w:hAnsi="GHEA Grapalat"/>
          <w:szCs w:val="24"/>
          <w:u w:val="none"/>
        </w:rPr>
        <w:t xml:space="preserve"> տեղափոխվող ապրանքների մաքսային ձ</w:t>
      </w:r>
      <w:r w:rsidR="00930B83" w:rsidRPr="007B25F8">
        <w:rPr>
          <w:rStyle w:val="30"/>
          <w:rFonts w:ascii="GHEA Grapalat" w:hAnsi="GHEA Grapalat" w:cs="Sylfaen"/>
          <w:szCs w:val="24"/>
          <w:u w:val="none"/>
        </w:rPr>
        <w:t>եւ</w:t>
      </w:r>
      <w:r w:rsidRPr="007B25F8">
        <w:rPr>
          <w:rStyle w:val="30"/>
          <w:rFonts w:ascii="GHEA Grapalat" w:hAnsi="GHEA Grapalat"/>
          <w:szCs w:val="24"/>
          <w:u w:val="none"/>
        </w:rPr>
        <w:t xml:space="preserve">ակերպման </w:t>
      </w:r>
      <w:r w:rsidR="00930B83" w:rsidRPr="007B25F8">
        <w:rPr>
          <w:rStyle w:val="30"/>
          <w:rFonts w:ascii="GHEA Grapalat" w:hAnsi="GHEA Grapalat" w:cs="Sylfaen"/>
          <w:szCs w:val="24"/>
          <w:u w:val="none"/>
        </w:rPr>
        <w:t>եւ</w:t>
      </w:r>
      <w:r w:rsidRPr="007B25F8">
        <w:rPr>
          <w:rStyle w:val="30"/>
          <w:rFonts w:ascii="GHEA Grapalat" w:hAnsi="GHEA Grapalat"/>
          <w:szCs w:val="24"/>
          <w:u w:val="none"/>
        </w:rPr>
        <w:t xml:space="preserve"> մաքսային հսկողության կարգի մասին» 1999 թվականի հոկտեմբերի 8-ի համաձայնագրի (այսուհետ՝ համաձայնագիր) մասնակից պետությունների կառավարությունները, այսուհետ՝ Կողմեր, </w:t>
      </w:r>
    </w:p>
    <w:p w:rsidR="003756AB" w:rsidRPr="002C1F69" w:rsidRDefault="003756AB" w:rsidP="007B25F8">
      <w:pPr>
        <w:pStyle w:val="31"/>
        <w:shd w:val="clear" w:color="auto" w:fill="auto"/>
        <w:spacing w:before="0" w:after="160" w:line="360" w:lineRule="auto"/>
        <w:ind w:firstLine="567"/>
        <w:rPr>
          <w:rStyle w:val="30"/>
          <w:rFonts w:ascii="GHEA Grapalat" w:hAnsi="GHEA Grapalat"/>
          <w:b/>
          <w:szCs w:val="24"/>
          <w:u w:val="none"/>
        </w:rPr>
      </w:pPr>
      <w:r w:rsidRPr="007B25F8">
        <w:rPr>
          <w:rStyle w:val="30"/>
          <w:rFonts w:ascii="GHEA Grapalat" w:hAnsi="GHEA Grapalat"/>
          <w:b/>
          <w:szCs w:val="24"/>
          <w:u w:val="none"/>
        </w:rPr>
        <w:t>համաձայնեցին հետ</w:t>
      </w:r>
      <w:r w:rsidR="00930B83" w:rsidRPr="007B25F8">
        <w:rPr>
          <w:rStyle w:val="30"/>
          <w:rFonts w:ascii="GHEA Grapalat" w:hAnsi="GHEA Grapalat" w:cs="Sylfaen"/>
          <w:b/>
          <w:szCs w:val="24"/>
          <w:u w:val="none"/>
        </w:rPr>
        <w:t>եւ</w:t>
      </w:r>
      <w:r w:rsidRPr="007B25F8">
        <w:rPr>
          <w:rStyle w:val="30"/>
          <w:rFonts w:ascii="GHEA Grapalat" w:hAnsi="GHEA Grapalat"/>
          <w:b/>
          <w:szCs w:val="24"/>
          <w:u w:val="none"/>
        </w:rPr>
        <w:t>յալի մասին.</w:t>
      </w:r>
    </w:p>
    <w:p w:rsidR="007B25F8" w:rsidRPr="002C1F69" w:rsidRDefault="007B25F8" w:rsidP="007B25F8">
      <w:pPr>
        <w:pStyle w:val="31"/>
        <w:shd w:val="clear" w:color="auto" w:fill="auto"/>
        <w:spacing w:before="0" w:after="160" w:line="360" w:lineRule="auto"/>
        <w:ind w:firstLine="567"/>
        <w:rPr>
          <w:rFonts w:ascii="GHEA Grapalat" w:hAnsi="GHEA Grapalat"/>
          <w:b w:val="0"/>
          <w:sz w:val="24"/>
          <w:szCs w:val="24"/>
        </w:rPr>
      </w:pPr>
    </w:p>
    <w:p w:rsidR="003756AB" w:rsidRPr="007B25F8" w:rsidRDefault="003756AB" w:rsidP="007B25F8">
      <w:pPr>
        <w:pStyle w:val="21"/>
        <w:shd w:val="clear" w:color="auto" w:fill="auto"/>
        <w:spacing w:after="160" w:line="360" w:lineRule="auto"/>
        <w:jc w:val="center"/>
        <w:rPr>
          <w:rFonts w:ascii="GHEA Grapalat" w:hAnsi="GHEA Grapalat"/>
          <w:b/>
          <w:sz w:val="24"/>
          <w:szCs w:val="24"/>
          <w:highlight w:val="yellow"/>
        </w:rPr>
      </w:pPr>
      <w:r w:rsidRPr="007B25F8">
        <w:rPr>
          <w:rFonts w:ascii="GHEA Grapalat" w:hAnsi="GHEA Grapalat"/>
          <w:b/>
          <w:color w:val="000000"/>
          <w:sz w:val="24"/>
          <w:szCs w:val="24"/>
        </w:rPr>
        <w:t>Հոդված 1</w:t>
      </w:r>
    </w:p>
    <w:p w:rsidR="003756AB" w:rsidRPr="007B25F8" w:rsidRDefault="003756AB" w:rsidP="007B25F8">
      <w:pPr>
        <w:pStyle w:val="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B25F8">
        <w:rPr>
          <w:rFonts w:ascii="GHEA Grapalat" w:hAnsi="GHEA Grapalat"/>
          <w:color w:val="000000"/>
          <w:sz w:val="24"/>
          <w:szCs w:val="24"/>
        </w:rPr>
        <w:t>Համաձայնագրում կատարել հետ</w:t>
      </w:r>
      <w:r w:rsidR="00930B83" w:rsidRPr="007B25F8">
        <w:rPr>
          <w:rFonts w:ascii="GHEA Grapalat" w:hAnsi="GHEA Grapalat" w:cs="Sylfaen"/>
          <w:sz w:val="24"/>
          <w:szCs w:val="24"/>
        </w:rPr>
        <w:t>եւ</w:t>
      </w:r>
      <w:r w:rsidRPr="007B25F8">
        <w:rPr>
          <w:rFonts w:ascii="GHEA Grapalat" w:hAnsi="GHEA Grapalat"/>
          <w:color w:val="000000"/>
          <w:sz w:val="24"/>
          <w:szCs w:val="24"/>
        </w:rPr>
        <w:t xml:space="preserve">յալ փոփոխությունները՝ </w:t>
      </w:r>
    </w:p>
    <w:p w:rsidR="003756AB" w:rsidRPr="007B25F8" w:rsidRDefault="003756AB" w:rsidP="007B25F8">
      <w:pPr>
        <w:pStyle w:val="3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 w:val="0"/>
          <w:color w:val="000000"/>
          <w:sz w:val="24"/>
          <w:szCs w:val="24"/>
        </w:rPr>
      </w:pPr>
      <w:r w:rsidRPr="007B25F8">
        <w:rPr>
          <w:rStyle w:val="30"/>
          <w:rFonts w:ascii="GHEA Grapalat" w:hAnsi="GHEA Grapalat"/>
          <w:szCs w:val="24"/>
          <w:u w:val="none"/>
        </w:rPr>
        <w:t>1.</w:t>
      </w:r>
      <w:r w:rsidR="007B25F8" w:rsidRPr="007B25F8">
        <w:rPr>
          <w:rStyle w:val="30"/>
          <w:rFonts w:ascii="Sylfaen" w:hAnsi="Sylfaen"/>
          <w:b/>
          <w:szCs w:val="24"/>
          <w:u w:val="none"/>
        </w:rPr>
        <w:tab/>
      </w:r>
      <w:r w:rsidRPr="007B25F8">
        <w:rPr>
          <w:rFonts w:ascii="GHEA Grapalat" w:hAnsi="GHEA Grapalat"/>
          <w:b w:val="0"/>
          <w:bCs/>
          <w:color w:val="000000"/>
          <w:sz w:val="24"/>
          <w:szCs w:val="24"/>
        </w:rPr>
        <w:t>Նախաբանի երկրորդ պարբերությունը շարադրել հետ</w:t>
      </w:r>
      <w:r w:rsidR="00930B83" w:rsidRPr="007B25F8">
        <w:rPr>
          <w:rFonts w:ascii="GHEA Grapalat" w:hAnsi="GHEA Grapalat" w:cs="Sylfaen"/>
          <w:b w:val="0"/>
          <w:sz w:val="24"/>
          <w:szCs w:val="24"/>
        </w:rPr>
        <w:t>եւ</w:t>
      </w:r>
      <w:r w:rsidRPr="007B25F8">
        <w:rPr>
          <w:rFonts w:ascii="GHEA Grapalat" w:hAnsi="GHEA Grapalat"/>
          <w:b w:val="0"/>
          <w:bCs/>
          <w:color w:val="000000"/>
          <w:sz w:val="24"/>
          <w:szCs w:val="24"/>
        </w:rPr>
        <w:t>յալ խմբագրությամբ՝ «հաշվի առնելով «Ազատ առ</w:t>
      </w:r>
      <w:r w:rsidR="00930B83" w:rsidRPr="007B25F8">
        <w:rPr>
          <w:rFonts w:ascii="GHEA Grapalat" w:hAnsi="GHEA Grapalat" w:cs="Sylfaen"/>
          <w:b w:val="0"/>
          <w:sz w:val="24"/>
          <w:szCs w:val="24"/>
        </w:rPr>
        <w:t>եւ</w:t>
      </w:r>
      <w:r w:rsidRPr="007B25F8">
        <w:rPr>
          <w:rFonts w:ascii="GHEA Grapalat" w:hAnsi="GHEA Grapalat"/>
          <w:b w:val="0"/>
          <w:bCs/>
          <w:color w:val="000000"/>
          <w:sz w:val="24"/>
          <w:szCs w:val="24"/>
        </w:rPr>
        <w:t xml:space="preserve">տրի գոտու ստեղծման մասին» 1994 թվականի ապրիլի 15-ի համաձայնագրի, դրանում փոփոխություններ </w:t>
      </w:r>
      <w:r w:rsidR="00930B83" w:rsidRPr="007B25F8">
        <w:rPr>
          <w:rFonts w:ascii="GHEA Grapalat" w:hAnsi="GHEA Grapalat" w:cs="Sylfaen"/>
          <w:b w:val="0"/>
          <w:sz w:val="24"/>
          <w:szCs w:val="24"/>
        </w:rPr>
        <w:t>եւ</w:t>
      </w:r>
      <w:r w:rsidRPr="007B25F8">
        <w:rPr>
          <w:rFonts w:ascii="GHEA Grapalat" w:hAnsi="GHEA Grapalat"/>
          <w:b w:val="0"/>
          <w:bCs/>
          <w:color w:val="000000"/>
          <w:sz w:val="24"/>
          <w:szCs w:val="24"/>
        </w:rPr>
        <w:t xml:space="preserve"> լրացումներ կատարելու մասին 1999 թվականի ապրիլի 2-ի արձանագրության </w:t>
      </w:r>
      <w:r w:rsidR="00930B83" w:rsidRPr="007B25F8">
        <w:rPr>
          <w:rFonts w:ascii="GHEA Grapalat" w:hAnsi="GHEA Grapalat" w:cs="Sylfaen"/>
          <w:b w:val="0"/>
          <w:sz w:val="24"/>
          <w:szCs w:val="24"/>
        </w:rPr>
        <w:t>եւ</w:t>
      </w:r>
      <w:r w:rsidRPr="007B25F8">
        <w:rPr>
          <w:rFonts w:ascii="GHEA Grapalat" w:hAnsi="GHEA Grapalat"/>
          <w:b w:val="0"/>
          <w:bCs/>
          <w:color w:val="000000"/>
          <w:sz w:val="24"/>
          <w:szCs w:val="24"/>
        </w:rPr>
        <w:t xml:space="preserve"> «Ազատ առ</w:t>
      </w:r>
      <w:r w:rsidR="00930B83" w:rsidRPr="007B25F8">
        <w:rPr>
          <w:rFonts w:ascii="GHEA Grapalat" w:hAnsi="GHEA Grapalat" w:cs="Sylfaen"/>
          <w:b w:val="0"/>
          <w:sz w:val="24"/>
          <w:szCs w:val="24"/>
        </w:rPr>
        <w:t>եւ</w:t>
      </w:r>
      <w:r w:rsidRPr="007B25F8">
        <w:rPr>
          <w:rFonts w:ascii="GHEA Grapalat" w:hAnsi="GHEA Grapalat"/>
          <w:b w:val="0"/>
          <w:bCs/>
          <w:color w:val="000000"/>
          <w:sz w:val="24"/>
          <w:szCs w:val="24"/>
        </w:rPr>
        <w:t>տրի գոտու մասին» 2011 թվականի հոկտեմբերի 18-ի պայմանագրի դրույթները»։</w:t>
      </w:r>
    </w:p>
    <w:p w:rsidR="003756AB" w:rsidRPr="007B25F8" w:rsidRDefault="003756AB" w:rsidP="007B25F8">
      <w:pPr>
        <w:pStyle w:val="ConsPlusNormal"/>
        <w:tabs>
          <w:tab w:val="left" w:pos="1134"/>
        </w:tabs>
        <w:spacing w:after="160" w:line="350" w:lineRule="auto"/>
        <w:ind w:firstLine="567"/>
        <w:jc w:val="both"/>
        <w:rPr>
          <w:rFonts w:ascii="GHEA Grapalat" w:hAnsi="GHEA Grapalat" w:cs="Times New Roman"/>
          <w:sz w:val="24"/>
          <w:szCs w:val="24"/>
        </w:rPr>
      </w:pPr>
      <w:r w:rsidRPr="007B25F8">
        <w:rPr>
          <w:rFonts w:ascii="GHEA Grapalat" w:hAnsi="GHEA Grapalat"/>
          <w:sz w:val="24"/>
          <w:szCs w:val="24"/>
        </w:rPr>
        <w:t>2.</w:t>
      </w:r>
      <w:r w:rsidR="007B25F8" w:rsidRPr="007B25F8">
        <w:rPr>
          <w:rFonts w:ascii="Sylfaen" w:hAnsi="Sylfaen"/>
          <w:sz w:val="24"/>
          <w:szCs w:val="24"/>
        </w:rPr>
        <w:tab/>
      </w:r>
      <w:r w:rsidRPr="007B25F8">
        <w:rPr>
          <w:rFonts w:ascii="GHEA Grapalat" w:hAnsi="GHEA Grapalat"/>
          <w:sz w:val="24"/>
          <w:szCs w:val="24"/>
        </w:rPr>
        <w:t>2-րդ հոդվածի երրորդ պարբերությունը շարադրել հետ</w:t>
      </w:r>
      <w:r w:rsidR="00930B83" w:rsidRPr="007B25F8">
        <w:rPr>
          <w:rFonts w:ascii="GHEA Grapalat" w:hAnsi="GHEA Grapalat" w:cs="Sylfaen"/>
          <w:sz w:val="24"/>
          <w:szCs w:val="24"/>
        </w:rPr>
        <w:t>եւ</w:t>
      </w:r>
      <w:r w:rsidRPr="007B25F8">
        <w:rPr>
          <w:rFonts w:ascii="GHEA Grapalat" w:hAnsi="GHEA Grapalat"/>
          <w:sz w:val="24"/>
          <w:szCs w:val="24"/>
        </w:rPr>
        <w:t>յալ խմբագրությամբ՝ «ԱՊՀ մասնակից պետությունների տարածքների</w:t>
      </w:r>
      <w:r w:rsidR="006E68DA" w:rsidRPr="007B25F8">
        <w:rPr>
          <w:rFonts w:ascii="GHEA Grapalat" w:hAnsi="GHEA Grapalat"/>
          <w:sz w:val="24"/>
          <w:szCs w:val="24"/>
        </w:rPr>
        <w:t xml:space="preserve"> ծագման</w:t>
      </w:r>
      <w:r w:rsidRPr="007B25F8">
        <w:rPr>
          <w:rFonts w:ascii="GHEA Grapalat" w:hAnsi="GHEA Grapalat"/>
          <w:sz w:val="24"/>
          <w:szCs w:val="24"/>
        </w:rPr>
        <w:t xml:space="preserve"> ապրանքների </w:t>
      </w:r>
      <w:r w:rsidR="006E68DA" w:rsidRPr="007B25F8">
        <w:rPr>
          <w:rFonts w:ascii="GHEA Grapalat" w:hAnsi="GHEA Grapalat"/>
          <w:sz w:val="24"/>
          <w:szCs w:val="24"/>
        </w:rPr>
        <w:t>մասով</w:t>
      </w:r>
      <w:r w:rsidRPr="007B25F8">
        <w:rPr>
          <w:rFonts w:ascii="GHEA Grapalat" w:hAnsi="GHEA Grapalat"/>
          <w:sz w:val="24"/>
          <w:szCs w:val="24"/>
        </w:rPr>
        <w:t xml:space="preserve"> մաքսային ընթացակարգերի պարզեցումը</w:t>
      </w:r>
      <w:r w:rsidR="007B25F8">
        <w:rPr>
          <w:rFonts w:ascii="GHEA Grapalat" w:hAnsi="GHEA Grapalat"/>
          <w:sz w:val="24"/>
          <w:szCs w:val="24"/>
        </w:rPr>
        <w:t xml:space="preserve"> </w:t>
      </w:r>
      <w:hyperlink r:id="rId7" w:history="1"/>
      <w:r w:rsidRPr="007B25F8">
        <w:rPr>
          <w:rFonts w:ascii="GHEA Grapalat" w:hAnsi="GHEA Grapalat"/>
          <w:sz w:val="24"/>
          <w:szCs w:val="24"/>
        </w:rPr>
        <w:t>(ԱՊՀ</w:t>
      </w:r>
      <w:r w:rsidR="007B25F8" w:rsidRPr="007B25F8">
        <w:rPr>
          <w:rFonts w:ascii="Courier New" w:hAnsi="Courier New" w:cs="Courier New"/>
          <w:sz w:val="24"/>
          <w:szCs w:val="24"/>
        </w:rPr>
        <w:t> </w:t>
      </w:r>
      <w:r w:rsidRPr="007B25F8">
        <w:rPr>
          <w:rFonts w:ascii="GHEA Grapalat" w:hAnsi="GHEA Grapalat"/>
          <w:sz w:val="24"/>
          <w:szCs w:val="24"/>
        </w:rPr>
        <w:t xml:space="preserve">կառավարությունների ղեկավարների խորհրդի 1993 թվականի սեպտեմբերի 24-ի որոշմամբ հաստատված՝ Ապրանքների ծագման երկրի որոշման կանոններին </w:t>
      </w:r>
      <w:hyperlink r:id="rId8" w:history="1">
        <w:r w:rsidRPr="007B25F8">
          <w:rPr>
            <w:rFonts w:ascii="GHEA Grapalat" w:hAnsi="GHEA Grapalat"/>
            <w:sz w:val="24"/>
            <w:szCs w:val="24"/>
          </w:rPr>
          <w:t>համապատասխան</w:t>
        </w:r>
      </w:hyperlink>
      <w:r w:rsidRPr="007B25F8">
        <w:rPr>
          <w:rFonts w:ascii="GHEA Grapalat" w:hAnsi="GHEA Grapalat"/>
          <w:sz w:val="24"/>
          <w:szCs w:val="24"/>
        </w:rPr>
        <w:t>` հաշվի առնելով ԱՊՀ</w:t>
      </w:r>
      <w:r w:rsidR="007B25F8" w:rsidRPr="007B25F8">
        <w:rPr>
          <w:rFonts w:ascii="Courier New" w:hAnsi="Courier New" w:cs="Courier New"/>
          <w:sz w:val="24"/>
          <w:szCs w:val="24"/>
        </w:rPr>
        <w:t> </w:t>
      </w:r>
      <w:r w:rsidRPr="007B25F8">
        <w:rPr>
          <w:rFonts w:ascii="GHEA Grapalat" w:hAnsi="GHEA Grapalat"/>
          <w:sz w:val="24"/>
          <w:szCs w:val="24"/>
        </w:rPr>
        <w:t>կառավարությունների ղեկավարների խորհրդի 1996 թվականի</w:t>
      </w:r>
      <w:r w:rsidR="009A6326" w:rsidRPr="007B25F8">
        <w:rPr>
          <w:rFonts w:ascii="GHEA Grapalat" w:hAnsi="GHEA Grapalat"/>
          <w:sz w:val="24"/>
          <w:szCs w:val="24"/>
        </w:rPr>
        <w:t xml:space="preserve"> </w:t>
      </w:r>
      <w:hyperlink r:id="rId9" w:history="1">
        <w:r w:rsidRPr="007B25F8">
          <w:rPr>
            <w:rFonts w:ascii="GHEA Grapalat" w:hAnsi="GHEA Grapalat"/>
            <w:sz w:val="24"/>
            <w:szCs w:val="24"/>
          </w:rPr>
          <w:t xml:space="preserve">հոկտեմբերի 18-ի որոշմամբ կատարված՝ 9-րդ կետի խմբագրումը, </w:t>
        </w:r>
        <w:r w:rsidR="00930B83" w:rsidRPr="007B25F8">
          <w:rPr>
            <w:rFonts w:ascii="GHEA Grapalat" w:hAnsi="GHEA Grapalat" w:cs="Sylfaen"/>
            <w:sz w:val="24"/>
            <w:szCs w:val="24"/>
          </w:rPr>
          <w:t>եւ</w:t>
        </w:r>
        <w:r w:rsidRPr="007B25F8">
          <w:rPr>
            <w:rFonts w:ascii="GHEA Grapalat" w:hAnsi="GHEA Grapalat"/>
            <w:sz w:val="24"/>
            <w:szCs w:val="24"/>
          </w:rPr>
          <w:t xml:space="preserve"> </w:t>
        </w:r>
      </w:hyperlink>
      <w:r w:rsidRPr="007B25F8">
        <w:rPr>
          <w:rFonts w:ascii="GHEA Grapalat" w:hAnsi="GHEA Grapalat"/>
          <w:sz w:val="24"/>
          <w:szCs w:val="24"/>
        </w:rPr>
        <w:t xml:space="preserve">«Անկախ </w:t>
      </w:r>
      <w:r w:rsidR="00D773A0">
        <w:rPr>
          <w:rFonts w:ascii="GHEA Grapalat" w:hAnsi="GHEA Grapalat"/>
          <w:sz w:val="24"/>
          <w:szCs w:val="24"/>
        </w:rPr>
        <w:t>պ</w:t>
      </w:r>
      <w:r w:rsidRPr="007B25F8">
        <w:rPr>
          <w:rFonts w:ascii="GHEA Grapalat" w:hAnsi="GHEA Grapalat"/>
          <w:sz w:val="24"/>
          <w:szCs w:val="24"/>
        </w:rPr>
        <w:t xml:space="preserve">ետությունների </w:t>
      </w:r>
      <w:r w:rsidR="00D773A0">
        <w:rPr>
          <w:rFonts w:ascii="GHEA Grapalat" w:hAnsi="GHEA Grapalat"/>
          <w:sz w:val="24"/>
          <w:szCs w:val="24"/>
        </w:rPr>
        <w:t>հ</w:t>
      </w:r>
      <w:r w:rsidRPr="007B25F8">
        <w:rPr>
          <w:rFonts w:ascii="GHEA Grapalat" w:hAnsi="GHEA Grapalat"/>
          <w:sz w:val="24"/>
          <w:szCs w:val="24"/>
        </w:rPr>
        <w:t>ամագործակցությունում ապրանքների ծագման երկրի որոշման կանոնների մասին» 2009 թվականի նոյեմբերի 20-ի համաձայնագրի անբաժանելի մասը կազմող՝ Ապրանքների ծագման երկրի որոշման կանոններին համապատասխան)՝ առանց նշված պետություններից յուրաքանչյուրի ազգային շահերին վնաս հասցնելու»։</w:t>
      </w:r>
    </w:p>
    <w:p w:rsidR="003756AB" w:rsidRPr="007B25F8" w:rsidRDefault="003756AB" w:rsidP="007B25F8">
      <w:pPr>
        <w:pStyle w:val="21"/>
        <w:shd w:val="clear" w:color="auto" w:fill="auto"/>
        <w:tabs>
          <w:tab w:val="left" w:pos="1134"/>
        </w:tabs>
        <w:spacing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B25F8">
        <w:rPr>
          <w:rFonts w:ascii="GHEA Grapalat" w:hAnsi="GHEA Grapalat"/>
          <w:color w:val="000000"/>
          <w:sz w:val="24"/>
          <w:szCs w:val="24"/>
        </w:rPr>
        <w:t>3.</w:t>
      </w:r>
      <w:r w:rsidR="007B25F8" w:rsidRPr="007B25F8">
        <w:rPr>
          <w:rFonts w:ascii="Sylfaen" w:hAnsi="Sylfaen"/>
          <w:color w:val="000000"/>
          <w:sz w:val="24"/>
          <w:szCs w:val="24"/>
        </w:rPr>
        <w:tab/>
      </w:r>
      <w:r w:rsidRPr="007B25F8">
        <w:rPr>
          <w:rFonts w:ascii="GHEA Grapalat" w:hAnsi="GHEA Grapalat"/>
          <w:color w:val="000000"/>
          <w:sz w:val="24"/>
          <w:szCs w:val="24"/>
        </w:rPr>
        <w:t>3-րդ հոդվածի 1-ին կետը շարադրել հետ</w:t>
      </w:r>
      <w:r w:rsidR="00930B83" w:rsidRPr="007B25F8">
        <w:rPr>
          <w:rFonts w:ascii="GHEA Grapalat" w:hAnsi="GHEA Grapalat" w:cs="Sylfaen"/>
          <w:sz w:val="24"/>
          <w:szCs w:val="24"/>
        </w:rPr>
        <w:t>եւ</w:t>
      </w:r>
      <w:r w:rsidRPr="007B25F8">
        <w:rPr>
          <w:rFonts w:ascii="GHEA Grapalat" w:hAnsi="GHEA Grapalat"/>
          <w:color w:val="000000"/>
          <w:sz w:val="24"/>
          <w:szCs w:val="24"/>
        </w:rPr>
        <w:t xml:space="preserve">յալ խմբագրությամբ՝ </w:t>
      </w:r>
    </w:p>
    <w:p w:rsidR="003756AB" w:rsidRPr="007B25F8" w:rsidRDefault="003756AB" w:rsidP="007B25F8">
      <w:pPr>
        <w:pStyle w:val="21"/>
        <w:shd w:val="clear" w:color="auto" w:fill="auto"/>
        <w:tabs>
          <w:tab w:val="left" w:pos="0"/>
          <w:tab w:val="left" w:pos="1134"/>
        </w:tabs>
        <w:spacing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B25F8">
        <w:rPr>
          <w:rFonts w:ascii="GHEA Grapalat" w:hAnsi="GHEA Grapalat"/>
          <w:color w:val="000000"/>
          <w:sz w:val="24"/>
          <w:szCs w:val="24"/>
        </w:rPr>
        <w:t>«1.</w:t>
      </w:r>
      <w:r w:rsidR="007B25F8" w:rsidRPr="007B25F8">
        <w:rPr>
          <w:rFonts w:ascii="Sylfaen" w:hAnsi="Sylfaen"/>
          <w:color w:val="000000"/>
          <w:sz w:val="24"/>
          <w:szCs w:val="24"/>
        </w:rPr>
        <w:tab/>
      </w:r>
      <w:r w:rsidRPr="007B25F8">
        <w:rPr>
          <w:rFonts w:ascii="GHEA Grapalat" w:hAnsi="GHEA Grapalat"/>
          <w:color w:val="000000"/>
          <w:sz w:val="24"/>
          <w:szCs w:val="24"/>
        </w:rPr>
        <w:t>«Սույն համաձայնագիրը կիրառվում է «Ազատ առ</w:t>
      </w:r>
      <w:r w:rsidR="00930B83" w:rsidRPr="007B25F8">
        <w:rPr>
          <w:rFonts w:ascii="GHEA Grapalat" w:hAnsi="GHEA Grapalat" w:cs="Sylfaen"/>
          <w:sz w:val="24"/>
          <w:szCs w:val="24"/>
        </w:rPr>
        <w:t>եւ</w:t>
      </w:r>
      <w:r w:rsidRPr="007B25F8">
        <w:rPr>
          <w:rFonts w:ascii="GHEA Grapalat" w:hAnsi="GHEA Grapalat"/>
          <w:color w:val="000000"/>
          <w:sz w:val="24"/>
          <w:szCs w:val="24"/>
        </w:rPr>
        <w:t xml:space="preserve">տրի գոտու ստեղծման մասին» 1994 թվականի ապրիլի 15-ի համաձայնագրի, դրանում փոփոխություններ </w:t>
      </w:r>
      <w:r w:rsidR="00930B83" w:rsidRPr="007B25F8">
        <w:rPr>
          <w:rFonts w:ascii="GHEA Grapalat" w:hAnsi="GHEA Grapalat" w:cs="Sylfaen"/>
          <w:sz w:val="24"/>
          <w:szCs w:val="24"/>
        </w:rPr>
        <w:t>եւ</w:t>
      </w:r>
      <w:r w:rsidRPr="007B25F8">
        <w:rPr>
          <w:rFonts w:ascii="GHEA Grapalat" w:hAnsi="GHEA Grapalat"/>
          <w:color w:val="000000"/>
          <w:sz w:val="24"/>
          <w:szCs w:val="24"/>
        </w:rPr>
        <w:t xml:space="preserve"> լրացումներ կատարելու մասին 1999 թվականի ապրիլի 2-ի արձանագրության կամ «Ազատ առ</w:t>
      </w:r>
      <w:r w:rsidR="00930B83" w:rsidRPr="007B25F8">
        <w:rPr>
          <w:rFonts w:ascii="GHEA Grapalat" w:hAnsi="GHEA Grapalat" w:cs="Sylfaen"/>
          <w:sz w:val="24"/>
          <w:szCs w:val="24"/>
        </w:rPr>
        <w:t>եւ</w:t>
      </w:r>
      <w:r w:rsidRPr="007B25F8">
        <w:rPr>
          <w:rFonts w:ascii="GHEA Grapalat" w:hAnsi="GHEA Grapalat"/>
          <w:color w:val="000000"/>
          <w:sz w:val="24"/>
          <w:szCs w:val="24"/>
        </w:rPr>
        <w:t>տրի գոտու մասին» 2011 թվականի հոկտեմբերի 18-ի պայմանագրի մասնակից պետությունների կողմից»։</w:t>
      </w:r>
    </w:p>
    <w:p w:rsidR="003756AB" w:rsidRPr="007B25F8" w:rsidRDefault="003756AB" w:rsidP="007B25F8">
      <w:pPr>
        <w:pStyle w:val="21"/>
        <w:shd w:val="clear" w:color="auto" w:fill="auto"/>
        <w:tabs>
          <w:tab w:val="left" w:pos="0"/>
          <w:tab w:val="left" w:pos="709"/>
          <w:tab w:val="left" w:pos="1134"/>
        </w:tabs>
        <w:spacing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B25F8">
        <w:rPr>
          <w:rFonts w:ascii="GHEA Grapalat" w:hAnsi="GHEA Grapalat"/>
          <w:color w:val="000000"/>
          <w:sz w:val="24"/>
          <w:szCs w:val="24"/>
        </w:rPr>
        <w:t>4.</w:t>
      </w:r>
      <w:r w:rsidR="007B25F8" w:rsidRPr="007B25F8">
        <w:rPr>
          <w:rFonts w:ascii="Sylfaen" w:hAnsi="Sylfaen"/>
          <w:color w:val="000000"/>
          <w:sz w:val="24"/>
          <w:szCs w:val="24"/>
        </w:rPr>
        <w:tab/>
      </w:r>
      <w:r w:rsidRPr="007B25F8">
        <w:rPr>
          <w:rFonts w:ascii="GHEA Grapalat" w:hAnsi="GHEA Grapalat"/>
          <w:color w:val="000000"/>
          <w:sz w:val="24"/>
          <w:szCs w:val="24"/>
        </w:rPr>
        <w:t>6-րդ հոդվածը շարադրել հետ</w:t>
      </w:r>
      <w:r w:rsidR="00930B83" w:rsidRPr="007B25F8">
        <w:rPr>
          <w:rFonts w:ascii="GHEA Grapalat" w:hAnsi="GHEA Grapalat" w:cs="Sylfaen"/>
          <w:sz w:val="24"/>
          <w:szCs w:val="24"/>
        </w:rPr>
        <w:t>եւ</w:t>
      </w:r>
      <w:r w:rsidRPr="007B25F8">
        <w:rPr>
          <w:rFonts w:ascii="GHEA Grapalat" w:hAnsi="GHEA Grapalat"/>
          <w:color w:val="000000"/>
          <w:sz w:val="24"/>
          <w:szCs w:val="24"/>
        </w:rPr>
        <w:t>յալ խմբագրությամբ`</w:t>
      </w:r>
    </w:p>
    <w:p w:rsidR="003756AB" w:rsidRPr="007B25F8" w:rsidRDefault="003756AB" w:rsidP="007B25F8">
      <w:pPr>
        <w:pStyle w:val="21"/>
        <w:shd w:val="clear" w:color="auto" w:fill="auto"/>
        <w:tabs>
          <w:tab w:val="left" w:pos="0"/>
        </w:tabs>
        <w:spacing w:after="160" w:line="350" w:lineRule="auto"/>
        <w:jc w:val="center"/>
        <w:rPr>
          <w:rFonts w:ascii="GHEA Grapalat" w:hAnsi="GHEA Grapalat"/>
          <w:sz w:val="24"/>
          <w:szCs w:val="24"/>
        </w:rPr>
      </w:pPr>
      <w:r w:rsidRPr="007B25F8">
        <w:rPr>
          <w:rFonts w:ascii="GHEA Grapalat" w:hAnsi="GHEA Grapalat"/>
          <w:color w:val="000000"/>
          <w:sz w:val="24"/>
          <w:szCs w:val="24"/>
        </w:rPr>
        <w:t>«Հոդված 6</w:t>
      </w:r>
    </w:p>
    <w:p w:rsidR="003756AB" w:rsidRPr="007B25F8" w:rsidRDefault="003756AB" w:rsidP="007B25F8">
      <w:pPr>
        <w:pStyle w:val="21"/>
        <w:shd w:val="clear" w:color="auto" w:fill="auto"/>
        <w:spacing w:after="160" w:line="350" w:lineRule="auto"/>
        <w:ind w:firstLine="567"/>
        <w:jc w:val="both"/>
        <w:rPr>
          <w:rStyle w:val="22"/>
          <w:rFonts w:ascii="GHEA Grapalat" w:hAnsi="GHEA Grapalat"/>
          <w:b w:val="0"/>
          <w:bCs/>
          <w:szCs w:val="24"/>
        </w:rPr>
      </w:pPr>
      <w:r w:rsidRPr="007B25F8">
        <w:rPr>
          <w:rFonts w:ascii="GHEA Grapalat" w:hAnsi="GHEA Grapalat"/>
          <w:color w:val="000000"/>
          <w:sz w:val="24"/>
          <w:szCs w:val="24"/>
        </w:rPr>
        <w:t xml:space="preserve">Կողմերը, անհրաժեշտության դեպքում, միջազգային երկկողմ պայմանագրերի հիման վրա պետական (մաքսային) սահմանների անցակետերում </w:t>
      </w:r>
      <w:r w:rsidR="008859EA" w:rsidRPr="007B25F8">
        <w:rPr>
          <w:rFonts w:ascii="GHEA Grapalat" w:hAnsi="GHEA Grapalat"/>
          <w:color w:val="000000"/>
          <w:sz w:val="24"/>
          <w:szCs w:val="24"/>
        </w:rPr>
        <w:t>ստեղծում են</w:t>
      </w:r>
      <w:r w:rsidRPr="007B25F8">
        <w:rPr>
          <w:rFonts w:ascii="GHEA Grapalat" w:hAnsi="GHEA Grapalat"/>
          <w:color w:val="000000"/>
          <w:sz w:val="24"/>
          <w:szCs w:val="24"/>
        </w:rPr>
        <w:t xml:space="preserve"> համատեղ մաքսային հսկողության իրականացման </w:t>
      </w:r>
      <w:r w:rsidR="00930B83" w:rsidRPr="007B25F8">
        <w:rPr>
          <w:rStyle w:val="210"/>
          <w:rFonts w:ascii="GHEA Grapalat" w:hAnsi="GHEA Grapalat" w:cs="Sylfaen"/>
          <w:b w:val="0"/>
          <w:szCs w:val="24"/>
          <w:u w:val="none"/>
        </w:rPr>
        <w:t>եւ</w:t>
      </w:r>
      <w:r w:rsidRPr="007B25F8">
        <w:rPr>
          <w:rStyle w:val="210"/>
          <w:rFonts w:ascii="GHEA Grapalat" w:hAnsi="GHEA Grapalat"/>
          <w:b w:val="0"/>
          <w:szCs w:val="24"/>
          <w:u w:val="none"/>
        </w:rPr>
        <w:t xml:space="preserve"> մաքսային գործառնությունների </w:t>
      </w:r>
      <w:r w:rsidR="00AB3C8A" w:rsidRPr="007B25F8">
        <w:rPr>
          <w:rStyle w:val="210"/>
          <w:rFonts w:ascii="GHEA Grapalat" w:hAnsi="GHEA Grapalat"/>
          <w:b w:val="0"/>
          <w:szCs w:val="24"/>
          <w:u w:val="none"/>
        </w:rPr>
        <w:t>կատարման</w:t>
      </w:r>
      <w:r w:rsidR="0008608E" w:rsidRPr="007B25F8">
        <w:rPr>
          <w:rStyle w:val="210"/>
          <w:rFonts w:ascii="GHEA Grapalat" w:hAnsi="GHEA Grapalat"/>
          <w:b w:val="0"/>
          <w:szCs w:val="24"/>
          <w:u w:val="none"/>
        </w:rPr>
        <w:t xml:space="preserve"> համար պայմաններ</w:t>
      </w:r>
      <w:r w:rsidR="0008608E" w:rsidRPr="007B25F8">
        <w:rPr>
          <w:rStyle w:val="22"/>
          <w:rFonts w:ascii="GHEA Grapalat" w:hAnsi="GHEA Grapalat"/>
          <w:b w:val="0"/>
          <w:szCs w:val="24"/>
        </w:rPr>
        <w:t>»։</w:t>
      </w:r>
    </w:p>
    <w:p w:rsidR="003756AB" w:rsidRPr="007B25F8" w:rsidRDefault="003756AB" w:rsidP="007B25F8">
      <w:pPr>
        <w:pStyle w:val="3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Style w:val="30"/>
          <w:rFonts w:ascii="GHEA Grapalat" w:hAnsi="GHEA Grapalat"/>
          <w:szCs w:val="24"/>
          <w:u w:val="none"/>
        </w:rPr>
      </w:pPr>
      <w:r w:rsidRPr="007B25F8">
        <w:rPr>
          <w:rStyle w:val="30"/>
          <w:rFonts w:ascii="GHEA Grapalat" w:hAnsi="GHEA Grapalat"/>
          <w:szCs w:val="24"/>
          <w:u w:val="none"/>
        </w:rPr>
        <w:t>5.</w:t>
      </w:r>
      <w:r w:rsidR="007B25F8" w:rsidRPr="007B25F8">
        <w:rPr>
          <w:rStyle w:val="30"/>
          <w:rFonts w:ascii="Sylfaen" w:hAnsi="Sylfaen"/>
          <w:szCs w:val="24"/>
          <w:u w:val="none"/>
        </w:rPr>
        <w:tab/>
      </w:r>
      <w:r w:rsidRPr="007B25F8">
        <w:rPr>
          <w:rStyle w:val="30"/>
          <w:rFonts w:ascii="GHEA Grapalat" w:hAnsi="GHEA Grapalat"/>
          <w:szCs w:val="24"/>
          <w:u w:val="none"/>
        </w:rPr>
        <w:t xml:space="preserve">2-րդ, 5-րդ </w:t>
      </w:r>
      <w:r w:rsidR="00930B83" w:rsidRPr="007B25F8">
        <w:rPr>
          <w:rStyle w:val="30"/>
          <w:rFonts w:ascii="GHEA Grapalat" w:hAnsi="GHEA Grapalat" w:cs="Sylfaen"/>
          <w:szCs w:val="24"/>
          <w:u w:val="none"/>
        </w:rPr>
        <w:t>եւ</w:t>
      </w:r>
      <w:r w:rsidRPr="007B25F8">
        <w:rPr>
          <w:rStyle w:val="30"/>
          <w:rFonts w:ascii="GHEA Grapalat" w:hAnsi="GHEA Grapalat"/>
          <w:szCs w:val="24"/>
          <w:u w:val="none"/>
        </w:rPr>
        <w:t xml:space="preserve"> 9-րդ հոդվածներում «մաքսային ձ</w:t>
      </w:r>
      <w:r w:rsidR="00930B83" w:rsidRPr="007B25F8">
        <w:rPr>
          <w:rStyle w:val="30"/>
          <w:rFonts w:ascii="GHEA Grapalat" w:hAnsi="GHEA Grapalat" w:cs="Sylfaen"/>
          <w:szCs w:val="24"/>
          <w:u w:val="none"/>
        </w:rPr>
        <w:t>եւ</w:t>
      </w:r>
      <w:r w:rsidRPr="007B25F8">
        <w:rPr>
          <w:rStyle w:val="30"/>
          <w:rFonts w:ascii="GHEA Grapalat" w:hAnsi="GHEA Grapalat"/>
          <w:szCs w:val="24"/>
          <w:u w:val="none"/>
        </w:rPr>
        <w:t>ակերպման» բառերը փոխարինել «մաքսային գործառնությունների կատարման» բառերով։</w:t>
      </w:r>
    </w:p>
    <w:p w:rsidR="003756AB" w:rsidRPr="007B25F8" w:rsidRDefault="003756AB" w:rsidP="007B25F8">
      <w:pPr>
        <w:pStyle w:val="3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Style w:val="30"/>
          <w:rFonts w:ascii="GHEA Grapalat" w:hAnsi="GHEA Grapalat"/>
          <w:szCs w:val="24"/>
          <w:u w:val="none"/>
        </w:rPr>
      </w:pPr>
      <w:r w:rsidRPr="007B25F8">
        <w:rPr>
          <w:rStyle w:val="30"/>
          <w:rFonts w:ascii="GHEA Grapalat" w:hAnsi="GHEA Grapalat"/>
          <w:szCs w:val="24"/>
          <w:u w:val="none"/>
        </w:rPr>
        <w:t>6.</w:t>
      </w:r>
      <w:r w:rsidR="007B25F8" w:rsidRPr="007B25F8">
        <w:rPr>
          <w:rStyle w:val="30"/>
          <w:rFonts w:ascii="Sylfaen" w:hAnsi="Sylfaen"/>
          <w:szCs w:val="24"/>
          <w:u w:val="none"/>
        </w:rPr>
        <w:tab/>
      </w:r>
      <w:r w:rsidRPr="007B25F8">
        <w:rPr>
          <w:rStyle w:val="30"/>
          <w:rFonts w:ascii="GHEA Grapalat" w:hAnsi="GHEA Grapalat"/>
          <w:szCs w:val="24"/>
          <w:u w:val="none"/>
        </w:rPr>
        <w:t xml:space="preserve">4-րդ, 5-րդ </w:t>
      </w:r>
      <w:r w:rsidR="00930B83" w:rsidRPr="007B25F8">
        <w:rPr>
          <w:rStyle w:val="30"/>
          <w:rFonts w:ascii="GHEA Grapalat" w:hAnsi="GHEA Grapalat" w:cs="Sylfaen"/>
          <w:szCs w:val="24"/>
          <w:u w:val="none"/>
        </w:rPr>
        <w:t>եւ</w:t>
      </w:r>
      <w:r w:rsidRPr="007B25F8">
        <w:rPr>
          <w:rStyle w:val="30"/>
          <w:rFonts w:ascii="GHEA Grapalat" w:hAnsi="GHEA Grapalat"/>
          <w:szCs w:val="24"/>
          <w:u w:val="none"/>
        </w:rPr>
        <w:t xml:space="preserve"> 7-րդ հոդվածներում «ապրանքների մաքսային ձ</w:t>
      </w:r>
      <w:r w:rsidR="00930B83" w:rsidRPr="007B25F8">
        <w:rPr>
          <w:rStyle w:val="30"/>
          <w:rFonts w:ascii="GHEA Grapalat" w:hAnsi="GHEA Grapalat" w:cs="Sylfaen"/>
          <w:szCs w:val="24"/>
          <w:u w:val="none"/>
        </w:rPr>
        <w:t>եւ</w:t>
      </w:r>
      <w:r w:rsidRPr="007B25F8">
        <w:rPr>
          <w:rStyle w:val="30"/>
          <w:rFonts w:ascii="GHEA Grapalat" w:hAnsi="GHEA Grapalat"/>
          <w:szCs w:val="24"/>
          <w:u w:val="none"/>
        </w:rPr>
        <w:t xml:space="preserve">ակերպման» բառերը փոխարինել «ապրանքների </w:t>
      </w:r>
      <w:r w:rsidR="00BA4D0E" w:rsidRPr="007B25F8">
        <w:rPr>
          <w:rStyle w:val="30"/>
          <w:rFonts w:ascii="GHEA Grapalat" w:hAnsi="GHEA Grapalat"/>
          <w:szCs w:val="24"/>
          <w:u w:val="none"/>
        </w:rPr>
        <w:t>մասով</w:t>
      </w:r>
      <w:r w:rsidRPr="007B25F8">
        <w:rPr>
          <w:rStyle w:val="30"/>
          <w:rFonts w:ascii="GHEA Grapalat" w:hAnsi="GHEA Grapalat"/>
          <w:szCs w:val="24"/>
          <w:u w:val="none"/>
        </w:rPr>
        <w:t xml:space="preserve"> մաքսային գործառնությունների կատարման» բառերով։</w:t>
      </w:r>
    </w:p>
    <w:p w:rsidR="003756AB" w:rsidRPr="007B25F8" w:rsidRDefault="003756AB" w:rsidP="007B25F8">
      <w:pPr>
        <w:pStyle w:val="21"/>
        <w:shd w:val="clear" w:color="auto" w:fill="auto"/>
        <w:spacing w:after="16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B25F8">
        <w:rPr>
          <w:rFonts w:ascii="GHEA Grapalat" w:hAnsi="GHEA Grapalat"/>
          <w:b/>
          <w:color w:val="000000"/>
          <w:sz w:val="24"/>
          <w:szCs w:val="24"/>
        </w:rPr>
        <w:lastRenderedPageBreak/>
        <w:t>Հոդված 2</w:t>
      </w:r>
    </w:p>
    <w:p w:rsidR="003756AB" w:rsidRPr="007B25F8" w:rsidRDefault="003756AB" w:rsidP="007B25F8">
      <w:pPr>
        <w:pStyle w:val="21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B25F8">
        <w:rPr>
          <w:rStyle w:val="30"/>
          <w:rFonts w:ascii="GHEA Grapalat" w:hAnsi="GHEA Grapalat"/>
          <w:b w:val="0"/>
          <w:szCs w:val="24"/>
          <w:u w:val="none"/>
        </w:rPr>
        <w:t xml:space="preserve">Սույն արձանագրությունն ուժի մեջ է մտնում այն ուժի մեջ մտնելու համար անհրաժեշտ ներպետական ընթացակարգերը Կողմերի կողմից կատարվելու մասին երրորդ ծանուցումն ավանդապահի կողմից ստանալու օրվանից: </w:t>
      </w:r>
    </w:p>
    <w:p w:rsidR="003756AB" w:rsidRPr="007B25F8" w:rsidRDefault="003756AB" w:rsidP="007B25F8">
      <w:pPr>
        <w:pStyle w:val="31"/>
        <w:shd w:val="clear" w:color="auto" w:fill="auto"/>
        <w:spacing w:before="0" w:after="160" w:line="360" w:lineRule="auto"/>
        <w:ind w:firstLine="567"/>
        <w:rPr>
          <w:rFonts w:ascii="GHEA Grapalat" w:hAnsi="GHEA Grapalat"/>
          <w:b w:val="0"/>
          <w:sz w:val="24"/>
          <w:szCs w:val="24"/>
        </w:rPr>
      </w:pPr>
      <w:r w:rsidRPr="007B25F8">
        <w:rPr>
          <w:rFonts w:ascii="GHEA Grapalat" w:hAnsi="GHEA Grapalat"/>
          <w:b w:val="0"/>
          <w:bCs/>
          <w:color w:val="000000"/>
          <w:sz w:val="24"/>
          <w:szCs w:val="24"/>
        </w:rPr>
        <w:t>Ներպետական ընթացակարգերն ավելի ուշ կատարած Կողմերի համար սույն արձանագրությունն ուժի մեջ է մտնում համապատասխան փաստաթղթերն ավանդապահին հանձնելու օրվանից։</w:t>
      </w:r>
    </w:p>
    <w:p w:rsidR="003756AB" w:rsidRPr="002C1F69" w:rsidRDefault="003756AB" w:rsidP="007B25F8">
      <w:pPr>
        <w:pStyle w:val="21"/>
        <w:shd w:val="clear" w:color="auto" w:fill="auto"/>
        <w:tabs>
          <w:tab w:val="left" w:leader="underscore" w:pos="4807"/>
          <w:tab w:val="left" w:leader="underscore" w:pos="5335"/>
          <w:tab w:val="left" w:leader="underscore" w:pos="6953"/>
          <w:tab w:val="left" w:leader="underscore" w:pos="7735"/>
        </w:tabs>
        <w:spacing w:after="16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7B25F8">
        <w:rPr>
          <w:rFonts w:ascii="GHEA Grapalat" w:hAnsi="GHEA Grapalat"/>
          <w:color w:val="000000"/>
          <w:sz w:val="24"/>
          <w:szCs w:val="24"/>
        </w:rPr>
        <w:t>Կատարված է Աշխաբադ քաղաքում, 2019 թվականի մայիսի 31-ին, մեկ</w:t>
      </w:r>
      <w:r w:rsidR="007B25F8" w:rsidRPr="007B25F8">
        <w:rPr>
          <w:rFonts w:ascii="Courier New" w:hAnsi="Courier New" w:cs="Courier New"/>
          <w:color w:val="000000"/>
          <w:sz w:val="24"/>
          <w:szCs w:val="24"/>
        </w:rPr>
        <w:t> </w:t>
      </w:r>
      <w:r w:rsidRPr="007B25F8">
        <w:rPr>
          <w:rFonts w:ascii="GHEA Grapalat" w:hAnsi="GHEA Grapalat"/>
          <w:color w:val="000000"/>
          <w:sz w:val="24"/>
          <w:szCs w:val="24"/>
        </w:rPr>
        <w:t xml:space="preserve">բնօրինակից՝ ռուսերենով։ Բնօրինակը պահվում է Անկախ </w:t>
      </w:r>
      <w:r w:rsidR="00D773A0">
        <w:rPr>
          <w:rFonts w:ascii="GHEA Grapalat" w:hAnsi="GHEA Grapalat"/>
          <w:color w:val="000000"/>
          <w:sz w:val="24"/>
          <w:szCs w:val="24"/>
        </w:rPr>
        <w:t>պ</w:t>
      </w:r>
      <w:r w:rsidRPr="007B25F8">
        <w:rPr>
          <w:rFonts w:ascii="GHEA Grapalat" w:hAnsi="GHEA Grapalat"/>
          <w:color w:val="000000"/>
          <w:sz w:val="24"/>
          <w:szCs w:val="24"/>
        </w:rPr>
        <w:t xml:space="preserve">ետությունների </w:t>
      </w:r>
      <w:r w:rsidR="00D773A0">
        <w:rPr>
          <w:rFonts w:ascii="GHEA Grapalat" w:hAnsi="GHEA Grapalat"/>
          <w:color w:val="000000"/>
          <w:sz w:val="24"/>
          <w:szCs w:val="24"/>
        </w:rPr>
        <w:t>հ</w:t>
      </w:r>
      <w:r w:rsidRPr="007B25F8">
        <w:rPr>
          <w:rFonts w:ascii="GHEA Grapalat" w:hAnsi="GHEA Grapalat"/>
          <w:color w:val="000000"/>
          <w:sz w:val="24"/>
          <w:szCs w:val="24"/>
        </w:rPr>
        <w:t>ամագործակցության գործադիր կոմիտեում, որը սույն արձանագրությունը ստորագրած յուրաքանչյուր պետությ</w:t>
      </w:r>
      <w:r w:rsidR="00962E93" w:rsidRPr="007B25F8">
        <w:rPr>
          <w:rFonts w:ascii="GHEA Grapalat" w:hAnsi="GHEA Grapalat"/>
          <w:color w:val="000000"/>
          <w:sz w:val="24"/>
          <w:szCs w:val="24"/>
        </w:rPr>
        <w:t>ու</w:t>
      </w:r>
      <w:r w:rsidRPr="007B25F8">
        <w:rPr>
          <w:rFonts w:ascii="GHEA Grapalat" w:hAnsi="GHEA Grapalat"/>
          <w:color w:val="000000"/>
          <w:sz w:val="24"/>
          <w:szCs w:val="24"/>
        </w:rPr>
        <w:t xml:space="preserve">ն կուղարկի դրա հաստատված պատճենը։ </w:t>
      </w:r>
    </w:p>
    <w:p w:rsidR="007B25F8" w:rsidRPr="002C1F69" w:rsidRDefault="007B25F8" w:rsidP="007B25F8">
      <w:pPr>
        <w:pStyle w:val="21"/>
        <w:shd w:val="clear" w:color="auto" w:fill="auto"/>
        <w:tabs>
          <w:tab w:val="left" w:leader="underscore" w:pos="4807"/>
          <w:tab w:val="left" w:leader="underscore" w:pos="5335"/>
          <w:tab w:val="left" w:leader="underscore" w:pos="6953"/>
          <w:tab w:val="left" w:leader="underscore" w:pos="773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W w:w="5083" w:type="pct"/>
        <w:tblInd w:w="-142" w:type="dxa"/>
        <w:tblCellMar>
          <w:left w:w="0" w:type="dxa"/>
          <w:right w:w="0" w:type="dxa"/>
        </w:tblCellMar>
        <w:tblLook w:val="0000"/>
      </w:tblPr>
      <w:tblGrid>
        <w:gridCol w:w="4856"/>
        <w:gridCol w:w="4358"/>
      </w:tblGrid>
      <w:tr w:rsidR="003756AB" w:rsidRPr="007B25F8" w:rsidTr="007B25F8">
        <w:tc>
          <w:tcPr>
            <w:tcW w:w="263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  <w:r w:rsidRPr="007B25F8">
              <w:rPr>
                <w:rFonts w:ascii="GHEA Grapalat" w:hAnsi="GHEA Grapalat"/>
                <w:b/>
              </w:rPr>
              <w:t>Ադրբեջանի Հանրապետության կառավարության կողմից՝</w:t>
            </w:r>
          </w:p>
        </w:tc>
        <w:tc>
          <w:tcPr>
            <w:tcW w:w="236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  <w:r w:rsidRPr="007B25F8">
              <w:rPr>
                <w:rFonts w:ascii="GHEA Grapalat" w:hAnsi="GHEA Grapalat"/>
                <w:b/>
              </w:rPr>
              <w:t>Ռուսաստանի Դաշնության կառավարության կողմից՝</w:t>
            </w:r>
          </w:p>
        </w:tc>
      </w:tr>
      <w:tr w:rsidR="003756AB" w:rsidRPr="007B25F8" w:rsidTr="007B25F8">
        <w:tc>
          <w:tcPr>
            <w:tcW w:w="263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  <w:r w:rsidRPr="007B25F8">
              <w:rPr>
                <w:rFonts w:ascii="GHEA Grapalat" w:hAnsi="GHEA Grapalat"/>
                <w:b/>
              </w:rPr>
              <w:t>Հայաստանի Հանրապետության կառավարության կողմից՝</w:t>
            </w:r>
          </w:p>
        </w:tc>
        <w:tc>
          <w:tcPr>
            <w:tcW w:w="236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  <w:r w:rsidRPr="007B25F8">
              <w:rPr>
                <w:rFonts w:ascii="GHEA Grapalat" w:hAnsi="GHEA Grapalat"/>
                <w:b/>
              </w:rPr>
              <w:t>Տաջիկստանի Հանրապետության կառավարության կողմից՝</w:t>
            </w:r>
          </w:p>
        </w:tc>
      </w:tr>
      <w:tr w:rsidR="003756AB" w:rsidRPr="007B25F8" w:rsidTr="007B25F8">
        <w:tc>
          <w:tcPr>
            <w:tcW w:w="263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  <w:r w:rsidRPr="007B25F8">
              <w:rPr>
                <w:rFonts w:ascii="GHEA Grapalat" w:hAnsi="GHEA Grapalat"/>
                <w:b/>
              </w:rPr>
              <w:t>Բելառուսի Հանրապետության կառավարության կողմից՝</w:t>
            </w:r>
          </w:p>
        </w:tc>
        <w:tc>
          <w:tcPr>
            <w:tcW w:w="236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  <w:r w:rsidRPr="007B25F8">
              <w:rPr>
                <w:rFonts w:ascii="GHEA Grapalat" w:hAnsi="GHEA Grapalat"/>
                <w:b/>
              </w:rPr>
              <w:t>Թուրքմենստանի կառավարության կողմից՝</w:t>
            </w:r>
          </w:p>
        </w:tc>
      </w:tr>
      <w:tr w:rsidR="003756AB" w:rsidRPr="007B25F8" w:rsidTr="007B25F8">
        <w:tc>
          <w:tcPr>
            <w:tcW w:w="263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  <w:r w:rsidRPr="007B25F8">
              <w:rPr>
                <w:rFonts w:ascii="GHEA Grapalat" w:hAnsi="GHEA Grapalat"/>
                <w:b/>
              </w:rPr>
              <w:t>Ղազախստանի Հանրապետության կառավարության կողմից՝</w:t>
            </w:r>
          </w:p>
        </w:tc>
        <w:tc>
          <w:tcPr>
            <w:tcW w:w="236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  <w:r w:rsidRPr="007B25F8">
              <w:rPr>
                <w:rFonts w:ascii="GHEA Grapalat" w:hAnsi="GHEA Grapalat"/>
                <w:b/>
              </w:rPr>
              <w:t>Ուզբեկստանի Հանրապետության կառավարության կողմից՝</w:t>
            </w:r>
          </w:p>
        </w:tc>
      </w:tr>
      <w:tr w:rsidR="003756AB" w:rsidRPr="007B25F8" w:rsidTr="007B25F8">
        <w:tc>
          <w:tcPr>
            <w:tcW w:w="263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  <w:r w:rsidRPr="007B25F8">
              <w:rPr>
                <w:rFonts w:ascii="GHEA Grapalat" w:hAnsi="GHEA Grapalat"/>
                <w:b/>
              </w:rPr>
              <w:t>Ղրղզստանի Հանրապետության կառավարության կողմից՝</w:t>
            </w:r>
          </w:p>
        </w:tc>
        <w:tc>
          <w:tcPr>
            <w:tcW w:w="236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  <w:r w:rsidRPr="007B25F8">
              <w:rPr>
                <w:rFonts w:ascii="GHEA Grapalat" w:hAnsi="GHEA Grapalat"/>
                <w:b/>
              </w:rPr>
              <w:t>Ուկրաինայի կառավարության կողմից՝</w:t>
            </w:r>
          </w:p>
        </w:tc>
      </w:tr>
      <w:tr w:rsidR="003756AB" w:rsidRPr="007B25F8" w:rsidTr="007B25F8">
        <w:tc>
          <w:tcPr>
            <w:tcW w:w="263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  <w:r w:rsidRPr="007B25F8">
              <w:rPr>
                <w:rFonts w:ascii="GHEA Grapalat" w:hAnsi="GHEA Grapalat"/>
                <w:b/>
              </w:rPr>
              <w:t>Մոլդովայի Հանրապետության կառավարության կողմից՝</w:t>
            </w:r>
          </w:p>
        </w:tc>
        <w:tc>
          <w:tcPr>
            <w:tcW w:w="2365" w:type="pct"/>
            <w:shd w:val="clear" w:color="auto" w:fill="auto"/>
          </w:tcPr>
          <w:p w:rsidR="003756AB" w:rsidRPr="007B25F8" w:rsidRDefault="003756AB" w:rsidP="007B25F8">
            <w:pPr>
              <w:spacing w:after="160" w:line="360" w:lineRule="auto"/>
              <w:rPr>
                <w:rFonts w:ascii="GHEA Grapalat" w:hAnsi="GHEA Grapalat"/>
                <w:b/>
                <w:kern w:val="28"/>
              </w:rPr>
            </w:pPr>
          </w:p>
        </w:tc>
      </w:tr>
    </w:tbl>
    <w:p w:rsidR="003756AB" w:rsidRPr="007B25F8" w:rsidRDefault="003756AB" w:rsidP="007B25F8">
      <w:pPr>
        <w:pStyle w:val="21"/>
        <w:shd w:val="clear" w:color="auto" w:fill="auto"/>
        <w:spacing w:after="160" w:line="360" w:lineRule="auto"/>
        <w:ind w:right="20"/>
        <w:jc w:val="left"/>
        <w:rPr>
          <w:rFonts w:ascii="GHEA Grapalat" w:hAnsi="GHEA Grapalat"/>
          <w:sz w:val="24"/>
          <w:szCs w:val="24"/>
        </w:rPr>
      </w:pPr>
    </w:p>
    <w:sectPr w:rsidR="003756AB" w:rsidRPr="007B25F8" w:rsidSect="002C1F69">
      <w:headerReference w:type="default" r:id="rId10"/>
      <w:footerReference w:type="default" r:id="rId11"/>
      <w:footerReference w:type="first" r:id="rId12"/>
      <w:pgSz w:w="11900" w:h="16840" w:code="9"/>
      <w:pgMar w:top="1418" w:right="1418" w:bottom="1418" w:left="1418" w:header="680" w:footer="56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27B" w:rsidRDefault="00BB127B">
      <w:r>
        <w:separator/>
      </w:r>
    </w:p>
  </w:endnote>
  <w:endnote w:type="continuationSeparator" w:id="0">
    <w:p w:rsidR="00BB127B" w:rsidRDefault="00BB1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AB" w:rsidRPr="00425C64" w:rsidRDefault="003756AB" w:rsidP="002C1F69">
    <w:pPr>
      <w:pStyle w:val="Footer"/>
      <w:tabs>
        <w:tab w:val="clear" w:pos="4677"/>
        <w:tab w:val="clear" w:pos="9355"/>
        <w:tab w:val="center" w:pos="7088"/>
        <w:tab w:val="right" w:pos="9632"/>
      </w:tabs>
      <w:jc w:val="center"/>
      <w:rPr>
        <w:rFonts w:ascii="GHEA Grapalat" w:hAnsi="GHEA Grapalat"/>
      </w:rPr>
    </w:pPr>
    <w:r w:rsidRPr="00425C64">
      <w:rPr>
        <w:rFonts w:ascii="GHEA Grapalat" w:hAnsi="GHEA Grapalat"/>
      </w:rPr>
      <w:t>Աշխաբադ</w:t>
    </w:r>
    <w:r w:rsidR="0097493A" w:rsidRPr="00425C64">
      <w:rPr>
        <w:rFonts w:ascii="GHEA Grapalat" w:hAnsi="GHEA Grapalat"/>
      </w:rPr>
      <w:t>,</w:t>
    </w:r>
    <w:r w:rsidRPr="00425C64">
      <w:rPr>
        <w:rFonts w:ascii="GHEA Grapalat" w:hAnsi="GHEA Grapalat"/>
      </w:rPr>
      <w:t xml:space="preserve"> 31 մայիսի 2019 թվական</w:t>
    </w:r>
    <w:r w:rsidR="0097493A" w:rsidRPr="00425C64">
      <w:rPr>
        <w:rFonts w:ascii="GHEA Grapalat" w:hAnsi="GHEA Grapalat"/>
      </w:rPr>
      <w:t>ի</w:t>
    </w:r>
    <w:r w:rsidRPr="0097493A">
      <w:rPr>
        <w:rFonts w:ascii="Sylfaen" w:hAnsi="Sylfaen"/>
        <w:sz w:val="16"/>
      </w:rPr>
      <w:tab/>
    </w:r>
    <w:fldSimple w:instr=" PRINTDATE  \* MERGEFORMAT ">
      <w:r w:rsidRPr="00425C64">
        <w:rPr>
          <w:rFonts w:ascii="GHEA Grapalat" w:hAnsi="GHEA Grapalat"/>
        </w:rPr>
        <w:t>14.03.2019 15:06:00</w:t>
      </w:r>
    </w:fldSimple>
    <w:r w:rsidR="00425C64">
      <w:rPr>
        <w:rFonts w:ascii="GHEA Grapalat" w:hAnsi="GHEA Grapalat"/>
      </w:rPr>
      <w:t xml:space="preserve"> </w:t>
    </w:r>
    <w:fldSimple w:instr=" FILENAME  \* MERGEFORMAT ">
      <w:r w:rsidRPr="00425C64">
        <w:rPr>
          <w:rFonts w:ascii="GHEA Grapalat" w:hAnsi="GHEA Grapalat"/>
        </w:rPr>
        <w:t>19-0275-5-2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AB" w:rsidRPr="00425C64" w:rsidRDefault="003756AB" w:rsidP="002C1F69">
    <w:pPr>
      <w:pStyle w:val="Footer"/>
      <w:tabs>
        <w:tab w:val="clear" w:pos="4677"/>
        <w:tab w:val="clear" w:pos="9355"/>
        <w:tab w:val="center" w:pos="7371"/>
      </w:tabs>
      <w:jc w:val="center"/>
      <w:rPr>
        <w:rFonts w:ascii="GHEA Grapalat" w:hAnsi="GHEA Grapalat"/>
      </w:rPr>
    </w:pPr>
    <w:r w:rsidRPr="007B25F8">
      <w:rPr>
        <w:rFonts w:ascii="GHEA Grapalat" w:hAnsi="GHEA Grapalat"/>
      </w:rPr>
      <w:t>Աշխաբադ</w:t>
    </w:r>
    <w:r w:rsidR="009A6326" w:rsidRPr="007B25F8">
      <w:rPr>
        <w:rFonts w:ascii="GHEA Grapalat" w:hAnsi="GHEA Grapalat"/>
        <w:lang w:val="en-US"/>
      </w:rPr>
      <w:t>,</w:t>
    </w:r>
    <w:r w:rsidRPr="007B25F8">
      <w:rPr>
        <w:rFonts w:ascii="GHEA Grapalat" w:hAnsi="GHEA Grapalat"/>
      </w:rPr>
      <w:t xml:space="preserve"> 31 մայիսի 2019 թվական</w:t>
    </w:r>
    <w:r w:rsidR="009A6326" w:rsidRPr="007B25F8">
      <w:rPr>
        <w:rFonts w:ascii="GHEA Grapalat" w:hAnsi="GHEA Grapalat"/>
      </w:rPr>
      <w:t>ի</w:t>
    </w:r>
    <w:r w:rsidRPr="007B25F8">
      <w:rPr>
        <w:rFonts w:ascii="GHEA Grapalat" w:hAnsi="GHEA Grapalat"/>
      </w:rPr>
      <w:tab/>
    </w:r>
    <w:fldSimple w:instr=" PRINTDATE  \* MERGEFORMAT ">
      <w:r w:rsidRPr="00425C64">
        <w:rPr>
          <w:rFonts w:ascii="GHEA Grapalat" w:hAnsi="GHEA Grapalat"/>
        </w:rPr>
        <w:t>14.03.2019 15:06:00</w:t>
      </w:r>
    </w:fldSimple>
    <w:r w:rsidRPr="00425C64">
      <w:rPr>
        <w:rFonts w:ascii="GHEA Grapalat" w:hAnsi="GHEA Grapalat"/>
      </w:rPr>
      <w:t xml:space="preserve"> </w:t>
    </w:r>
    <w:fldSimple w:instr=" FILENAME  \* MERGEFORMAT ">
      <w:r w:rsidRPr="00425C64">
        <w:rPr>
          <w:rFonts w:ascii="GHEA Grapalat" w:hAnsi="GHEA Grapalat"/>
        </w:rPr>
        <w:t>19-0275-5-2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27B" w:rsidRDefault="00BB127B">
      <w:r>
        <w:separator/>
      </w:r>
    </w:p>
  </w:footnote>
  <w:footnote w:type="continuationSeparator" w:id="0">
    <w:p w:rsidR="00BB127B" w:rsidRDefault="00BB1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AB" w:rsidRPr="00425C64" w:rsidRDefault="00401B59" w:rsidP="003756AB">
    <w:pPr>
      <w:pStyle w:val="Header"/>
      <w:jc w:val="center"/>
      <w:rPr>
        <w:rFonts w:ascii="GHEA Grapalat" w:hAnsi="GHEA Grapalat"/>
        <w:sz w:val="24"/>
        <w:szCs w:val="24"/>
      </w:rPr>
    </w:pPr>
    <w:r w:rsidRPr="00425C64">
      <w:rPr>
        <w:rFonts w:ascii="GHEA Grapalat" w:hAnsi="GHEA Grapalat"/>
        <w:sz w:val="24"/>
      </w:rPr>
      <w:fldChar w:fldCharType="begin"/>
    </w:r>
    <w:r w:rsidR="003756AB" w:rsidRPr="00425C64">
      <w:rPr>
        <w:rFonts w:ascii="GHEA Grapalat" w:hAnsi="GHEA Grapalat"/>
        <w:sz w:val="24"/>
      </w:rPr>
      <w:instrText>PAGE   \* MERGEFORMAT</w:instrText>
    </w:r>
    <w:r w:rsidRPr="00425C64">
      <w:rPr>
        <w:rFonts w:ascii="GHEA Grapalat" w:hAnsi="GHEA Grapalat"/>
        <w:sz w:val="24"/>
      </w:rPr>
      <w:fldChar w:fldCharType="separate"/>
    </w:r>
    <w:r w:rsidR="003B7F7F">
      <w:rPr>
        <w:rFonts w:ascii="GHEA Grapalat" w:hAnsi="GHEA Grapalat"/>
        <w:noProof/>
        <w:sz w:val="24"/>
      </w:rPr>
      <w:t>2</w:t>
    </w:r>
    <w:r w:rsidRPr="00425C64">
      <w:rPr>
        <w:rFonts w:ascii="GHEA Grapalat" w:hAnsi="GHEA Grapalat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22C"/>
    <w:multiLevelType w:val="multilevel"/>
    <w:tmpl w:val="1D3CE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1F11B1C"/>
    <w:multiLevelType w:val="hybridMultilevel"/>
    <w:tmpl w:val="328A5892"/>
    <w:lvl w:ilvl="0" w:tplc="832215C0">
      <w:start w:val="4"/>
      <w:numFmt w:val="decimal"/>
      <w:lvlText w:val="%1."/>
      <w:lvlJc w:val="left"/>
      <w:pPr>
        <w:ind w:left="1120" w:hanging="360"/>
      </w:pPr>
      <w:rPr>
        <w:rFonts w:cs="Times New Roman" w:hint="default"/>
      </w:rPr>
    </w:lvl>
    <w:lvl w:ilvl="1" w:tplc="C17419D8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E7D67B5E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5EE0408A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6598F9E8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BAFE3ABE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F82C4EFE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C3E0DC90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43186622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2">
    <w:nsid w:val="409960BB"/>
    <w:multiLevelType w:val="hybridMultilevel"/>
    <w:tmpl w:val="8646A386"/>
    <w:lvl w:ilvl="0" w:tplc="1A544F2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63228AB0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FFC9BBE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6974288A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9A4CD8F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A112D792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95C05132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773C960A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A72CEE6A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565308AD"/>
    <w:multiLevelType w:val="multilevel"/>
    <w:tmpl w:val="13FAA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89107C7"/>
    <w:multiLevelType w:val="multilevel"/>
    <w:tmpl w:val="08C81A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BEB0D2F"/>
    <w:multiLevelType w:val="hybridMultilevel"/>
    <w:tmpl w:val="F19CAA4C"/>
    <w:lvl w:ilvl="0" w:tplc="B96C095A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 w:val="0"/>
      </w:rPr>
    </w:lvl>
    <w:lvl w:ilvl="1" w:tplc="25BCF4D6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7C4E4710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B032160A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CDFE3A4C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DDC0C57C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C3426682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E85EEADC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7D966EB6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8342C"/>
    <w:rsid w:val="0008608E"/>
    <w:rsid w:val="000F50E6"/>
    <w:rsid w:val="00161D0D"/>
    <w:rsid w:val="002139CF"/>
    <w:rsid w:val="00235352"/>
    <w:rsid w:val="00250326"/>
    <w:rsid w:val="0028206A"/>
    <w:rsid w:val="002C1F69"/>
    <w:rsid w:val="003756AB"/>
    <w:rsid w:val="003B7F7F"/>
    <w:rsid w:val="00401B59"/>
    <w:rsid w:val="00425C64"/>
    <w:rsid w:val="004357A7"/>
    <w:rsid w:val="00483D21"/>
    <w:rsid w:val="004B05DF"/>
    <w:rsid w:val="004E6CB0"/>
    <w:rsid w:val="005E68A8"/>
    <w:rsid w:val="00600AA9"/>
    <w:rsid w:val="006E68DA"/>
    <w:rsid w:val="007935BC"/>
    <w:rsid w:val="007B25F8"/>
    <w:rsid w:val="0086155B"/>
    <w:rsid w:val="008859EA"/>
    <w:rsid w:val="008E2037"/>
    <w:rsid w:val="00930B83"/>
    <w:rsid w:val="009612C8"/>
    <w:rsid w:val="00962E93"/>
    <w:rsid w:val="00964100"/>
    <w:rsid w:val="0097493A"/>
    <w:rsid w:val="009A6326"/>
    <w:rsid w:val="00A251D8"/>
    <w:rsid w:val="00AB3C8A"/>
    <w:rsid w:val="00AD3522"/>
    <w:rsid w:val="00AD5F48"/>
    <w:rsid w:val="00B064C2"/>
    <w:rsid w:val="00BA4D0E"/>
    <w:rsid w:val="00BB127B"/>
    <w:rsid w:val="00BB7659"/>
    <w:rsid w:val="00BD619B"/>
    <w:rsid w:val="00C3001B"/>
    <w:rsid w:val="00C94B06"/>
    <w:rsid w:val="00CA0511"/>
    <w:rsid w:val="00D46E27"/>
    <w:rsid w:val="00D773A0"/>
    <w:rsid w:val="00DB7555"/>
    <w:rsid w:val="00E973E8"/>
    <w:rsid w:val="00EF2E4E"/>
    <w:rsid w:val="00F56DA8"/>
    <w:rsid w:val="00F8342C"/>
    <w:rsid w:val="00F94324"/>
    <w:rsid w:val="00FB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CB"/>
    <w:pPr>
      <w:widowControl w:val="0"/>
    </w:pPr>
    <w:rPr>
      <w:color w:val="000000"/>
      <w:sz w:val="24"/>
      <w:szCs w:val="24"/>
      <w:lang w:val="hy-AM" w:eastAsia="hy-AM"/>
    </w:rPr>
  </w:style>
  <w:style w:type="paragraph" w:styleId="Heading1">
    <w:name w:val="heading 1"/>
    <w:basedOn w:val="Normal"/>
    <w:next w:val="Normal"/>
    <w:link w:val="Heading1Char"/>
    <w:qFormat/>
    <w:locked/>
    <w:rsid w:val="007C2D66"/>
    <w:pPr>
      <w:keepNext/>
      <w:widowControl/>
      <w:jc w:val="center"/>
      <w:outlineLvl w:val="0"/>
    </w:pPr>
    <w:rPr>
      <w:rFonts w:ascii="Baltica" w:eastAsia="Times New Roman" w:hAnsi="Baltica" w:cs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402CB"/>
    <w:rPr>
      <w:rFonts w:cs="Times New Roman"/>
      <w:color w:val="0066CC"/>
      <w:u w:val="single"/>
      <w:lang w:val="hy-AM" w:eastAsia="hy-AM"/>
    </w:rPr>
  </w:style>
  <w:style w:type="character" w:customStyle="1" w:styleId="a">
    <w:name w:val="Сноска_"/>
    <w:link w:val="a0"/>
    <w:uiPriority w:val="99"/>
    <w:locked/>
    <w:rsid w:val="000402CB"/>
    <w:rPr>
      <w:rFonts w:ascii="Times New Roman" w:hAnsi="Times New Roman"/>
      <w:sz w:val="20"/>
      <w:u w:val="none"/>
      <w:lang w:val="hy-AM" w:eastAsia="hy-AM"/>
    </w:rPr>
  </w:style>
  <w:style w:type="character" w:customStyle="1" w:styleId="SegoeUI">
    <w:name w:val="Сноска + Segoe UI"/>
    <w:aliases w:val="Полужирный"/>
    <w:uiPriority w:val="99"/>
    <w:rsid w:val="000402CB"/>
    <w:rPr>
      <w:rFonts w:ascii="Segoe UI" w:hAnsi="Segoe UI"/>
      <w:b/>
      <w:color w:val="000000"/>
      <w:spacing w:val="0"/>
      <w:w w:val="100"/>
      <w:position w:val="0"/>
      <w:sz w:val="20"/>
      <w:u w:val="none"/>
      <w:lang w:val="hy-AM" w:eastAsia="hy-AM"/>
    </w:rPr>
  </w:style>
  <w:style w:type="character" w:customStyle="1" w:styleId="SegoeUI1">
    <w:name w:val="Сноска + Segoe UI1"/>
    <w:aliases w:val="Полужирный1"/>
    <w:uiPriority w:val="99"/>
    <w:rsid w:val="000402CB"/>
    <w:rPr>
      <w:rFonts w:ascii="Segoe UI" w:hAnsi="Segoe UI"/>
      <w:b/>
      <w:color w:val="000000"/>
      <w:spacing w:val="0"/>
      <w:w w:val="100"/>
      <w:position w:val="0"/>
      <w:sz w:val="20"/>
      <w:u w:val="single"/>
      <w:lang w:val="hy-AM" w:eastAsia="hy-AM"/>
    </w:rPr>
  </w:style>
  <w:style w:type="character" w:customStyle="1" w:styleId="9pt">
    <w:name w:val="Сноска + 9 pt"/>
    <w:aliases w:val="Малые прописные"/>
    <w:uiPriority w:val="99"/>
    <w:rsid w:val="000402CB"/>
    <w:rPr>
      <w:rFonts w:ascii="Times New Roman" w:hAnsi="Times New Roman"/>
      <w:smallCaps/>
      <w:color w:val="000000"/>
      <w:spacing w:val="0"/>
      <w:w w:val="100"/>
      <w:position w:val="0"/>
      <w:sz w:val="18"/>
      <w:u w:val="single"/>
      <w:lang w:val="hy-AM" w:eastAsia="hy-AM"/>
    </w:rPr>
  </w:style>
  <w:style w:type="character" w:customStyle="1" w:styleId="9pt1">
    <w:name w:val="Сноска + 9 pt1"/>
    <w:aliases w:val="Малые прописные3"/>
    <w:uiPriority w:val="99"/>
    <w:rsid w:val="000402CB"/>
    <w:rPr>
      <w:rFonts w:ascii="Times New Roman" w:hAnsi="Times New Roman"/>
      <w:smallCaps/>
      <w:color w:val="000000"/>
      <w:spacing w:val="0"/>
      <w:w w:val="100"/>
      <w:position w:val="0"/>
      <w:sz w:val="18"/>
      <w:u w:val="none"/>
      <w:lang w:val="hy-AM" w:eastAsia="hy-AM"/>
    </w:rPr>
  </w:style>
  <w:style w:type="character" w:customStyle="1" w:styleId="2">
    <w:name w:val="Основной текст (2)_"/>
    <w:link w:val="21"/>
    <w:uiPriority w:val="99"/>
    <w:locked/>
    <w:rsid w:val="000402CB"/>
    <w:rPr>
      <w:rFonts w:ascii="Times New Roman" w:hAnsi="Times New Roman"/>
      <w:u w:val="none"/>
      <w:lang w:val="hy-AM" w:eastAsia="hy-AM"/>
    </w:rPr>
  </w:style>
  <w:style w:type="character" w:customStyle="1" w:styleId="3">
    <w:name w:val="Основной текст (3)_"/>
    <w:link w:val="31"/>
    <w:uiPriority w:val="99"/>
    <w:locked/>
    <w:rsid w:val="000402CB"/>
    <w:rPr>
      <w:rFonts w:ascii="Times New Roman" w:hAnsi="Times New Roman"/>
      <w:b/>
      <w:u w:val="none"/>
      <w:lang w:val="hy-AM" w:eastAsia="hy-AM"/>
    </w:rPr>
  </w:style>
  <w:style w:type="character" w:customStyle="1" w:styleId="30">
    <w:name w:val="Основной текст (3)"/>
    <w:uiPriority w:val="99"/>
    <w:rsid w:val="000402CB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hy-AM" w:eastAsia="hy-AM"/>
    </w:rPr>
  </w:style>
  <w:style w:type="character" w:customStyle="1" w:styleId="20">
    <w:name w:val="Основной текст (2)"/>
    <w:uiPriority w:val="99"/>
    <w:rsid w:val="000402CB"/>
    <w:rPr>
      <w:rFonts w:ascii="Times New Roman" w:hAnsi="Times New Roman"/>
      <w:strike/>
      <w:color w:val="000000"/>
      <w:spacing w:val="0"/>
      <w:w w:val="100"/>
      <w:position w:val="0"/>
      <w:sz w:val="24"/>
      <w:u w:val="none"/>
      <w:lang w:val="hy-AM" w:eastAsia="hy-AM"/>
    </w:rPr>
  </w:style>
  <w:style w:type="character" w:customStyle="1" w:styleId="2FranklinGothicHeavy">
    <w:name w:val="Основной текст (2) + Franklin Gothic Heavy"/>
    <w:aliases w:val="10,5 pt,Малые прописные2"/>
    <w:uiPriority w:val="99"/>
    <w:rsid w:val="000402CB"/>
    <w:rPr>
      <w:rFonts w:ascii="Franklin Gothic Heavy" w:hAnsi="Franklin Gothic Heavy"/>
      <w:smallCaps/>
      <w:strike/>
      <w:color w:val="000000"/>
      <w:spacing w:val="0"/>
      <w:w w:val="100"/>
      <w:position w:val="0"/>
      <w:sz w:val="21"/>
      <w:u w:val="none"/>
      <w:lang w:val="hy-AM" w:eastAsia="hy-AM"/>
    </w:rPr>
  </w:style>
  <w:style w:type="character" w:customStyle="1" w:styleId="311pt">
    <w:name w:val="Основной текст (3) + 11 pt"/>
    <w:aliases w:val="Не полужирный,Малые прописные1"/>
    <w:uiPriority w:val="99"/>
    <w:rsid w:val="000402CB"/>
    <w:rPr>
      <w:rFonts w:ascii="Times New Roman" w:hAnsi="Times New Roman"/>
      <w:b/>
      <w:smallCaps/>
      <w:color w:val="000000"/>
      <w:spacing w:val="0"/>
      <w:w w:val="100"/>
      <w:position w:val="0"/>
      <w:sz w:val="22"/>
      <w:u w:val="single"/>
      <w:lang w:val="hy-AM" w:eastAsia="hy-AM"/>
    </w:rPr>
  </w:style>
  <w:style w:type="character" w:customStyle="1" w:styleId="311pt2">
    <w:name w:val="Основной текст (3) + 11 pt2"/>
    <w:aliases w:val="Не полужирный2,Интервал -1 pt"/>
    <w:uiPriority w:val="99"/>
    <w:rsid w:val="000402CB"/>
    <w:rPr>
      <w:rFonts w:ascii="Times New Roman" w:hAnsi="Times New Roman"/>
      <w:b/>
      <w:color w:val="000000"/>
      <w:spacing w:val="-20"/>
      <w:w w:val="100"/>
      <w:position w:val="0"/>
      <w:sz w:val="22"/>
      <w:u w:val="single"/>
      <w:lang w:val="hy-AM" w:eastAsia="hy-AM"/>
    </w:rPr>
  </w:style>
  <w:style w:type="character" w:customStyle="1" w:styleId="22">
    <w:name w:val="Основной текст (2) + Полужирный"/>
    <w:uiPriority w:val="99"/>
    <w:rsid w:val="000402CB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hy-AM" w:eastAsia="hy-AM"/>
    </w:rPr>
  </w:style>
  <w:style w:type="character" w:customStyle="1" w:styleId="210">
    <w:name w:val="Основной текст (2) + Полужирный1"/>
    <w:uiPriority w:val="99"/>
    <w:rsid w:val="000402CB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hy-AM" w:eastAsia="hy-AM"/>
    </w:rPr>
  </w:style>
  <w:style w:type="character" w:customStyle="1" w:styleId="a1">
    <w:name w:val="Колонтитул_"/>
    <w:link w:val="1"/>
    <w:uiPriority w:val="99"/>
    <w:locked/>
    <w:rsid w:val="000402CB"/>
    <w:rPr>
      <w:rFonts w:ascii="Franklin Gothic Heavy" w:hAnsi="Franklin Gothic Heavy"/>
      <w:sz w:val="20"/>
      <w:u w:val="none"/>
      <w:lang w:val="hy-AM" w:eastAsia="hy-AM"/>
    </w:rPr>
  </w:style>
  <w:style w:type="character" w:customStyle="1" w:styleId="a2">
    <w:name w:val="Колонтитул"/>
    <w:uiPriority w:val="99"/>
    <w:rsid w:val="000402CB"/>
    <w:rPr>
      <w:rFonts w:ascii="Franklin Gothic Heavy" w:hAnsi="Franklin Gothic Heavy"/>
      <w:color w:val="000000"/>
      <w:spacing w:val="0"/>
      <w:w w:val="100"/>
      <w:position w:val="0"/>
      <w:sz w:val="20"/>
      <w:u w:val="none"/>
      <w:lang w:val="hy-AM" w:eastAsia="hy-AM"/>
    </w:rPr>
  </w:style>
  <w:style w:type="character" w:customStyle="1" w:styleId="311pt1">
    <w:name w:val="Основной текст (3) + 11 pt1"/>
    <w:aliases w:val="Не полужирный1"/>
    <w:uiPriority w:val="99"/>
    <w:rsid w:val="000402CB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hy-AM" w:eastAsia="hy-AM"/>
    </w:rPr>
  </w:style>
  <w:style w:type="character" w:customStyle="1" w:styleId="32">
    <w:name w:val="Основной текст (3) + Не полужирный"/>
    <w:uiPriority w:val="99"/>
    <w:rsid w:val="000402CB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hy-AM" w:eastAsia="hy-AM"/>
    </w:rPr>
  </w:style>
  <w:style w:type="character" w:customStyle="1" w:styleId="23">
    <w:name w:val="Основной текст (2)3"/>
    <w:uiPriority w:val="99"/>
    <w:rsid w:val="000402CB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hy-AM" w:eastAsia="hy-AM"/>
    </w:rPr>
  </w:style>
  <w:style w:type="character" w:customStyle="1" w:styleId="220">
    <w:name w:val="Основной текст (2)2"/>
    <w:uiPriority w:val="99"/>
    <w:rsid w:val="000402CB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hy-AM" w:eastAsia="hy-AM"/>
    </w:rPr>
  </w:style>
  <w:style w:type="character" w:customStyle="1" w:styleId="24">
    <w:name w:val="Основной текст (2) + Курсив"/>
    <w:uiPriority w:val="99"/>
    <w:rsid w:val="000402CB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hy-AM" w:eastAsia="hy-AM"/>
    </w:rPr>
  </w:style>
  <w:style w:type="character" w:customStyle="1" w:styleId="25">
    <w:name w:val="Основной текст (2) + Малые прописные"/>
    <w:uiPriority w:val="99"/>
    <w:rsid w:val="000402CB"/>
    <w:rPr>
      <w:rFonts w:ascii="Times New Roman" w:hAnsi="Times New Roman"/>
      <w:b/>
      <w:smallCaps/>
      <w:color w:val="000000"/>
      <w:spacing w:val="0"/>
      <w:w w:val="100"/>
      <w:position w:val="0"/>
      <w:sz w:val="24"/>
      <w:u w:val="single"/>
      <w:lang w:val="hy-AM" w:eastAsia="hy-AM"/>
    </w:rPr>
  </w:style>
  <w:style w:type="character" w:customStyle="1" w:styleId="211">
    <w:name w:val="Основной текст (2) + Малые прописные1"/>
    <w:uiPriority w:val="99"/>
    <w:rsid w:val="000402CB"/>
    <w:rPr>
      <w:rFonts w:ascii="Times New Roman" w:hAnsi="Times New Roman"/>
      <w:b/>
      <w:smallCaps/>
      <w:color w:val="000000"/>
      <w:spacing w:val="0"/>
      <w:w w:val="100"/>
      <w:position w:val="0"/>
      <w:sz w:val="24"/>
      <w:u w:val="none"/>
      <w:lang w:val="hy-AM" w:eastAsia="hy-AM"/>
    </w:rPr>
  </w:style>
  <w:style w:type="character" w:customStyle="1" w:styleId="11pt">
    <w:name w:val="Колонтитул + 11 pt"/>
    <w:aliases w:val="Курсив"/>
    <w:uiPriority w:val="99"/>
    <w:rsid w:val="000402CB"/>
    <w:rPr>
      <w:rFonts w:ascii="Franklin Gothic Heavy" w:hAnsi="Franklin Gothic Heavy"/>
      <w:b/>
      <w:i/>
      <w:color w:val="000000"/>
      <w:spacing w:val="0"/>
      <w:w w:val="100"/>
      <w:position w:val="0"/>
      <w:sz w:val="22"/>
      <w:u w:val="none"/>
      <w:lang w:val="hy-AM" w:eastAsia="hy-AM"/>
    </w:rPr>
  </w:style>
  <w:style w:type="paragraph" w:customStyle="1" w:styleId="a0">
    <w:name w:val="Сноска"/>
    <w:basedOn w:val="Normal"/>
    <w:link w:val="a"/>
    <w:uiPriority w:val="99"/>
    <w:rsid w:val="000402CB"/>
    <w:pPr>
      <w:shd w:val="clear" w:color="auto" w:fill="FFFFFF"/>
      <w:spacing w:line="221" w:lineRule="exac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1">
    <w:name w:val="Основной текст (2)1"/>
    <w:basedOn w:val="Normal"/>
    <w:link w:val="2"/>
    <w:uiPriority w:val="99"/>
    <w:rsid w:val="000402CB"/>
    <w:pPr>
      <w:shd w:val="clear" w:color="auto" w:fill="FFFFFF"/>
      <w:spacing w:after="300" w:line="240" w:lineRule="atLeast"/>
      <w:jc w:val="righ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31">
    <w:name w:val="Основной текст (3)1"/>
    <w:basedOn w:val="Normal"/>
    <w:link w:val="3"/>
    <w:uiPriority w:val="99"/>
    <w:rsid w:val="000402CB"/>
    <w:pPr>
      <w:shd w:val="clear" w:color="auto" w:fill="FFFFFF"/>
      <w:spacing w:before="240" w:after="240" w:line="269" w:lineRule="exact"/>
      <w:jc w:val="both"/>
    </w:pPr>
    <w:rPr>
      <w:rFonts w:ascii="Times New Roman" w:hAnsi="Times New Roman" w:cs="Times New Roman"/>
      <w:b/>
      <w:color w:val="auto"/>
      <w:sz w:val="20"/>
      <w:szCs w:val="20"/>
    </w:rPr>
  </w:style>
  <w:style w:type="paragraph" w:customStyle="1" w:styleId="1">
    <w:name w:val="Колонтитул1"/>
    <w:basedOn w:val="Normal"/>
    <w:link w:val="a1"/>
    <w:uiPriority w:val="99"/>
    <w:rsid w:val="000402CB"/>
    <w:pPr>
      <w:shd w:val="clear" w:color="auto" w:fill="FFFFFF"/>
      <w:spacing w:line="240" w:lineRule="atLeast"/>
    </w:pPr>
    <w:rPr>
      <w:rFonts w:ascii="Franklin Gothic Heavy" w:hAnsi="Franklin Gothic Heavy" w:cs="Times New Roman"/>
      <w:color w:val="auto"/>
      <w:sz w:val="20"/>
      <w:szCs w:val="20"/>
    </w:rPr>
  </w:style>
  <w:style w:type="paragraph" w:styleId="Header">
    <w:name w:val="header"/>
    <w:aliases w:val=" Знак,Знак"/>
    <w:basedOn w:val="Normal"/>
    <w:link w:val="HeaderChar"/>
    <w:uiPriority w:val="99"/>
    <w:rsid w:val="0061749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aliases w:val=" Знак Char,Знак Char"/>
    <w:link w:val="Header"/>
    <w:uiPriority w:val="99"/>
    <w:locked/>
    <w:rsid w:val="0061749B"/>
    <w:rPr>
      <w:color w:val="000000"/>
      <w:lang w:val="hy-AM" w:eastAsia="hy-AM"/>
    </w:rPr>
  </w:style>
  <w:style w:type="paragraph" w:styleId="Footer">
    <w:name w:val="footer"/>
    <w:basedOn w:val="Normal"/>
    <w:link w:val="FooterChar"/>
    <w:rsid w:val="0061749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locked/>
    <w:rsid w:val="0061749B"/>
    <w:rPr>
      <w:color w:val="000000"/>
      <w:lang w:val="hy-AM" w:eastAsia="hy-AM"/>
    </w:rPr>
  </w:style>
  <w:style w:type="character" w:customStyle="1" w:styleId="Heading1Char">
    <w:name w:val="Heading 1 Char"/>
    <w:link w:val="Heading1"/>
    <w:rsid w:val="007C2D66"/>
    <w:rPr>
      <w:rFonts w:ascii="Baltica" w:eastAsia="Times New Roman" w:hAnsi="Baltica" w:cs="Times New Roman"/>
      <w:b/>
      <w:bCs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269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7269"/>
    <w:rPr>
      <w:rFonts w:ascii="Tahoma" w:hAnsi="Tahoma" w:cs="Tahoma"/>
      <w:color w:val="000000"/>
      <w:sz w:val="16"/>
      <w:szCs w:val="16"/>
      <w:lang w:val="hy-AM" w:eastAsia="hy-AM"/>
    </w:rPr>
  </w:style>
  <w:style w:type="paragraph" w:customStyle="1" w:styleId="ConsPlusNormal">
    <w:name w:val="ConsPlusNormal"/>
    <w:rsid w:val="00F167AB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hy-AM" w:eastAsia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B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4C2"/>
    <w:rPr>
      <w:color w:val="000000"/>
      <w:lang w:val="hy-AM"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4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D459DE155C9BA94B05A831E4E123B5BDD2989E7CB9A464E95EABA0C9E779CAA03D8ACA55CBCAEAE5AD9PB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0D459DE155C9BA94B05A831E4E123B5BDD2989E7CB9A464E95EABA0C8C77C4A602D0B2A455A9F8FF1FC6FFDF1F65179EF4CFB73BD7PA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0D459DE155C9BA94B05A831E4E123B58D92F81BAC1921F4297EDB5539B628DF20FD1BABA5DA2B2AC5B92DFP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514</Words>
  <Characters>3670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</dc:creator>
  <cp:lastModifiedBy>User</cp:lastModifiedBy>
  <cp:revision>16</cp:revision>
  <cp:lastPrinted>2019-03-14T11:06:00Z</cp:lastPrinted>
  <dcterms:created xsi:type="dcterms:W3CDTF">2019-05-22T13:47:00Z</dcterms:created>
  <dcterms:modified xsi:type="dcterms:W3CDTF">2019-05-23T10:47:00Z</dcterms:modified>
  <cp:keywords>https://mul2.gov.am/tasks/73839/oneclick/Arzanagrutyun-arm.docx?token=fe2b2d65d47165964e1bd7ac8c42a4d9</cp:keywords>
</cp:coreProperties>
</file>