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820" w:rsidRDefault="00460820" w:rsidP="0040683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566D3" w:rsidRDefault="00A566D3" w:rsidP="0040683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AC71CF" w:rsidRPr="00460820" w:rsidRDefault="0040683D" w:rsidP="0040683D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proofErr w:type="spellStart"/>
      <w:r w:rsidRPr="00460820">
        <w:rPr>
          <w:rFonts w:ascii="GHEA Grapalat" w:hAnsi="GHEA Grapalat"/>
          <w:b/>
          <w:sz w:val="24"/>
          <w:szCs w:val="24"/>
          <w:lang w:val="en-US"/>
        </w:rPr>
        <w:t>Տեղեկանք</w:t>
      </w:r>
      <w:proofErr w:type="spellEnd"/>
      <w:r w:rsidRPr="00460820">
        <w:rPr>
          <w:rFonts w:ascii="GHEA Grapalat" w:hAnsi="GHEA Grapalat"/>
          <w:b/>
          <w:sz w:val="24"/>
          <w:szCs w:val="24"/>
          <w:lang w:val="en-US"/>
        </w:rPr>
        <w:t xml:space="preserve"> / </w:t>
      </w:r>
      <w:proofErr w:type="spellStart"/>
      <w:r w:rsidRPr="00460820">
        <w:rPr>
          <w:rFonts w:ascii="GHEA Grapalat" w:hAnsi="GHEA Grapalat"/>
          <w:b/>
          <w:sz w:val="24"/>
          <w:szCs w:val="24"/>
          <w:lang w:val="en-US"/>
        </w:rPr>
        <w:t>Հիմնավորում</w:t>
      </w:r>
      <w:proofErr w:type="spellEnd"/>
    </w:p>
    <w:p w:rsidR="0040683D" w:rsidRPr="00460820" w:rsidRDefault="00460820" w:rsidP="0040683D">
      <w:pPr>
        <w:spacing w:before="24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60820">
        <w:rPr>
          <w:rFonts w:ascii="GHEA Grapalat" w:hAnsi="GHEA Grapalat"/>
          <w:b/>
          <w:sz w:val="24"/>
          <w:szCs w:val="24"/>
          <w:lang w:val="en-US"/>
        </w:rPr>
        <w:t>«</w:t>
      </w:r>
      <w:r w:rsidR="0040683D" w:rsidRPr="00460820">
        <w:rPr>
          <w:rFonts w:ascii="GHEA Grapalat" w:hAnsi="GHEA Grapalat"/>
          <w:b/>
          <w:sz w:val="24"/>
          <w:szCs w:val="24"/>
          <w:lang w:val="en-US"/>
        </w:rPr>
        <w:t>ՀԱՅԱՍՏԱՆԻ ՀԱՆՐԱՊԵՏՈՒԹՅԱՆ ԿԱՌԱՎԱՐՈՒԹՅԱՆ</w:t>
      </w:r>
    </w:p>
    <w:p w:rsidR="0040683D" w:rsidRPr="00460820" w:rsidRDefault="0040683D" w:rsidP="00460820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460820">
        <w:rPr>
          <w:rFonts w:ascii="GHEA Grapalat" w:hAnsi="GHEA Grapalat"/>
          <w:b/>
          <w:sz w:val="24"/>
          <w:szCs w:val="24"/>
          <w:lang w:val="en-US"/>
        </w:rPr>
        <w:t>ԵՎ</w:t>
      </w:r>
      <w:r w:rsidR="00460820" w:rsidRPr="00460820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460820">
        <w:rPr>
          <w:rFonts w:ascii="GHEA Grapalat" w:hAnsi="GHEA Grapalat"/>
          <w:b/>
          <w:sz w:val="24"/>
          <w:szCs w:val="24"/>
          <w:lang w:val="en-US"/>
        </w:rPr>
        <w:t>ՊԵՐՈՒԻ ՀԱՆՐԱՊԵՏՈՒԹՅԱՆ ԿԱՌԱՎԱՐՈՒԹՅԱՆ ՄԻՋԵՎ</w:t>
      </w:r>
    </w:p>
    <w:p w:rsidR="00460820" w:rsidRDefault="0040683D" w:rsidP="0040683D">
      <w:pPr>
        <w:jc w:val="center"/>
        <w:rPr>
          <w:rFonts w:ascii="GHEA Grapalat" w:hAnsi="GHEA Grapalat"/>
          <w:b/>
          <w:sz w:val="24"/>
          <w:szCs w:val="24"/>
        </w:rPr>
      </w:pPr>
      <w:r w:rsidRPr="00460820">
        <w:rPr>
          <w:rFonts w:ascii="GHEA Grapalat" w:hAnsi="GHEA Grapalat"/>
          <w:b/>
          <w:sz w:val="24"/>
          <w:szCs w:val="24"/>
          <w:lang w:val="en-US"/>
        </w:rPr>
        <w:t>ԴԻՎԱՆԱԳԻՏԱԿԱՆ ԱՆՁՆԱԳՐԵՐ ԿՐՈՂՆԵՐԻ ՀԱՄԱՐ ՄՈՒՏՔԻ ԱՐՏՈՆԱԳՐԻ ՊԱՀԱՆՋԻ ՎԵՐԱՑՄԱՆ ՄԱՍԻՆ</w:t>
      </w:r>
      <w:r w:rsidR="00460820" w:rsidRPr="00460820">
        <w:rPr>
          <w:rFonts w:ascii="GHEA Grapalat" w:hAnsi="GHEA Grapalat"/>
          <w:b/>
          <w:sz w:val="24"/>
          <w:szCs w:val="24"/>
          <w:lang w:val="en-US"/>
        </w:rPr>
        <w:t>»</w:t>
      </w:r>
      <w:r w:rsidRPr="00460820">
        <w:rPr>
          <w:rFonts w:ascii="GHEA Grapalat" w:hAnsi="GHEA Grapalat"/>
          <w:b/>
          <w:sz w:val="24"/>
          <w:szCs w:val="24"/>
          <w:lang w:val="en-US"/>
        </w:rPr>
        <w:t xml:space="preserve"> ՀԱՄԱՁԱՅՆԱԳՐԻ </w:t>
      </w:r>
    </w:p>
    <w:p w:rsidR="0040683D" w:rsidRPr="00460820" w:rsidRDefault="0040683D" w:rsidP="0040683D">
      <w:pPr>
        <w:jc w:val="center"/>
        <w:rPr>
          <w:rFonts w:ascii="GHEA Grapalat" w:hAnsi="GHEA Grapalat"/>
          <w:b/>
          <w:sz w:val="24"/>
          <w:szCs w:val="24"/>
        </w:rPr>
      </w:pPr>
      <w:r w:rsidRPr="00460820">
        <w:rPr>
          <w:rFonts w:ascii="GHEA Grapalat" w:hAnsi="GHEA Grapalat"/>
          <w:b/>
          <w:sz w:val="24"/>
          <w:szCs w:val="24"/>
          <w:lang w:val="en-US"/>
        </w:rPr>
        <w:t>ԿՆՔՄԱՆ</w:t>
      </w:r>
      <w:r w:rsidRPr="00460820">
        <w:rPr>
          <w:rFonts w:ascii="GHEA Grapalat" w:hAnsi="GHEA Grapalat"/>
          <w:b/>
          <w:sz w:val="24"/>
          <w:szCs w:val="24"/>
        </w:rPr>
        <w:t xml:space="preserve"> </w:t>
      </w:r>
      <w:r w:rsidRPr="00460820">
        <w:rPr>
          <w:rFonts w:ascii="GHEA Grapalat" w:hAnsi="GHEA Grapalat"/>
          <w:b/>
          <w:sz w:val="24"/>
          <w:szCs w:val="24"/>
          <w:lang w:val="en-US"/>
        </w:rPr>
        <w:t>ՆՊԱՏԱԿԱՀԱՐՄԱՐՈՒԹՅԱՆ</w:t>
      </w:r>
    </w:p>
    <w:p w:rsidR="00FF76B7" w:rsidRDefault="00FF76B7" w:rsidP="00A566D3">
      <w:pPr>
        <w:spacing w:line="276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A566D3" w:rsidRPr="00A566D3" w:rsidRDefault="00A566D3" w:rsidP="00A566D3">
      <w:pPr>
        <w:spacing w:line="276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p w:rsidR="00460820" w:rsidRPr="00A566D3" w:rsidRDefault="00FF76B7" w:rsidP="00A566D3">
      <w:pPr>
        <w:spacing w:before="240" w:line="276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 w:rsidRPr="00A566D3">
        <w:rPr>
          <w:rFonts w:ascii="GHEA Grapalat" w:hAnsi="GHEA Grapalat"/>
          <w:sz w:val="24"/>
          <w:szCs w:val="24"/>
          <w:lang w:val="en-US"/>
        </w:rPr>
        <w:t>«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60820">
        <w:rPr>
          <w:rFonts w:ascii="GHEA Grapalat" w:hAnsi="GHEA Grapalat"/>
          <w:sz w:val="24"/>
          <w:szCs w:val="24"/>
          <w:lang w:val="en-US"/>
        </w:rPr>
        <w:t>և</w:t>
      </w:r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Պերուի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կառավարության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միջև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դիվանագիտական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անձնագրեր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կրողների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համար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մուտքի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արտոնագրի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պահանջի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վերացման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»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համաձայնագրի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կնքման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նպատակահարմարությունը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460820">
        <w:rPr>
          <w:rFonts w:ascii="GHEA Grapalat" w:hAnsi="GHEA Grapalat"/>
          <w:sz w:val="24"/>
          <w:szCs w:val="24"/>
          <w:lang w:val="en-US"/>
        </w:rPr>
        <w:t>պայմանավորված</w:t>
      </w:r>
      <w:proofErr w:type="spellEnd"/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r w:rsidRPr="00460820">
        <w:rPr>
          <w:rFonts w:ascii="GHEA Grapalat" w:hAnsi="GHEA Grapalat"/>
          <w:sz w:val="24"/>
          <w:szCs w:val="24"/>
          <w:lang w:val="en-US"/>
        </w:rPr>
        <w:t>է</w:t>
      </w:r>
      <w:r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5E66" w:rsidRPr="00460820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C35E66"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5E66" w:rsidRPr="00460820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C35E66"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r w:rsidR="00C35E66" w:rsidRPr="00460820">
        <w:rPr>
          <w:rFonts w:ascii="GHEA Grapalat" w:hAnsi="GHEA Grapalat"/>
          <w:sz w:val="24"/>
          <w:szCs w:val="24"/>
          <w:lang w:val="en-US"/>
        </w:rPr>
        <w:t>և</w:t>
      </w:r>
      <w:r w:rsidR="00C35E66"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5E66" w:rsidRPr="00460820">
        <w:rPr>
          <w:rFonts w:ascii="GHEA Grapalat" w:hAnsi="GHEA Grapalat"/>
          <w:sz w:val="24"/>
          <w:szCs w:val="24"/>
          <w:lang w:val="en-US"/>
        </w:rPr>
        <w:t>Պերուի</w:t>
      </w:r>
      <w:proofErr w:type="spellEnd"/>
      <w:r w:rsidR="00C35E66"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5E66" w:rsidRPr="00460820">
        <w:rPr>
          <w:rFonts w:ascii="GHEA Grapalat" w:hAnsi="GHEA Grapalat"/>
          <w:sz w:val="24"/>
          <w:szCs w:val="24"/>
          <w:lang w:val="en-US"/>
        </w:rPr>
        <w:t>Հանրապետության</w:t>
      </w:r>
      <w:proofErr w:type="spellEnd"/>
      <w:r w:rsidR="00C35E66"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5E66" w:rsidRPr="00460820">
        <w:rPr>
          <w:rFonts w:ascii="GHEA Grapalat" w:hAnsi="GHEA Grapalat"/>
          <w:sz w:val="24"/>
          <w:szCs w:val="24"/>
          <w:lang w:val="en-US"/>
        </w:rPr>
        <w:t>միջև</w:t>
      </w:r>
      <w:proofErr w:type="spellEnd"/>
      <w:r w:rsidR="00C35E66"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5E66" w:rsidRPr="00460820">
        <w:rPr>
          <w:rFonts w:ascii="GHEA Grapalat" w:hAnsi="GHEA Grapalat"/>
          <w:sz w:val="24"/>
          <w:szCs w:val="24"/>
          <w:lang w:val="en-US"/>
        </w:rPr>
        <w:t>բարեկամական</w:t>
      </w:r>
      <w:proofErr w:type="spellEnd"/>
      <w:r w:rsidR="00C35E66"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r w:rsidR="00460820">
        <w:rPr>
          <w:rFonts w:ascii="GHEA Grapalat" w:hAnsi="GHEA Grapalat"/>
          <w:sz w:val="24"/>
          <w:szCs w:val="24"/>
          <w:lang w:val="en-US"/>
        </w:rPr>
        <w:t>և</w:t>
      </w:r>
      <w:r w:rsidR="00460820"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համագործակցային</w:t>
      </w:r>
      <w:proofErr w:type="spellEnd"/>
      <w:r w:rsidR="00460820"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5E66" w:rsidRPr="00460820">
        <w:rPr>
          <w:rFonts w:ascii="GHEA Grapalat" w:hAnsi="GHEA Grapalat"/>
          <w:sz w:val="24"/>
          <w:szCs w:val="24"/>
          <w:lang w:val="en-US"/>
        </w:rPr>
        <w:t>հարաբերությունների</w:t>
      </w:r>
      <w:proofErr w:type="spellEnd"/>
      <w:r w:rsidR="00C35E66"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զարգացմամբ</w:t>
      </w:r>
      <w:proofErr w:type="spellEnd"/>
      <w:r w:rsidR="00C35E66"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r w:rsidR="00C35E66" w:rsidRPr="00460820">
        <w:rPr>
          <w:rFonts w:ascii="GHEA Grapalat" w:hAnsi="GHEA Grapalat"/>
          <w:sz w:val="24"/>
          <w:szCs w:val="24"/>
          <w:lang w:val="en-US"/>
        </w:rPr>
        <w:t>և</w:t>
      </w:r>
      <w:r w:rsidR="00C35E66" w:rsidRPr="00A566D3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ամրապնդմամբ</w:t>
      </w:r>
      <w:proofErr w:type="spellEnd"/>
      <w:r w:rsidR="00460820" w:rsidRPr="00A566D3">
        <w:rPr>
          <w:rFonts w:ascii="GHEA Grapalat" w:hAnsi="GHEA Grapalat"/>
          <w:sz w:val="24"/>
          <w:szCs w:val="24"/>
          <w:lang w:val="en-US"/>
        </w:rPr>
        <w:t>:</w:t>
      </w:r>
    </w:p>
    <w:p w:rsidR="00460820" w:rsidRPr="00460820" w:rsidRDefault="00460820" w:rsidP="00A566D3">
      <w:pPr>
        <w:spacing w:before="240" w:line="276" w:lineRule="auto"/>
        <w:ind w:firstLine="708"/>
        <w:jc w:val="both"/>
        <w:rPr>
          <w:rFonts w:ascii="GHEA Grapalat" w:hAnsi="GHEA Grapalat"/>
          <w:sz w:val="24"/>
          <w:szCs w:val="24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lang w:val="en-US"/>
        </w:rPr>
        <w:t>Մասնավորապես</w:t>
      </w:r>
      <w:proofErr w:type="spellEnd"/>
      <w:r w:rsidRPr="00C0226B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Համաձայնագիրը</w:t>
      </w:r>
      <w:proofErr w:type="spellEnd"/>
      <w:r w:rsidRPr="00C022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կնպաստի</w:t>
      </w:r>
      <w:proofErr w:type="spellEnd"/>
      <w:r w:rsidR="00C35E66" w:rsidRPr="00C022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Կողմերի</w:t>
      </w:r>
      <w:proofErr w:type="spellEnd"/>
      <w:r w:rsidRPr="00C0226B">
        <w:rPr>
          <w:rFonts w:ascii="GHEA Grapalat" w:hAnsi="GHEA Grapalat"/>
          <w:sz w:val="24"/>
          <w:szCs w:val="24"/>
          <w:lang w:val="en-US"/>
        </w:rPr>
        <w:t xml:space="preserve">`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դիվանագիտական</w:t>
      </w:r>
      <w:proofErr w:type="spellEnd"/>
      <w:r w:rsidRPr="00C022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անձնագրեր</w:t>
      </w:r>
      <w:proofErr w:type="spellEnd"/>
      <w:r w:rsidRPr="00C022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կրող</w:t>
      </w:r>
      <w:proofErr w:type="spellEnd"/>
      <w:r w:rsidRPr="00C022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քաղաքացիների</w:t>
      </w:r>
      <w:proofErr w:type="spellEnd"/>
      <w:r w:rsidRPr="00C022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5E66" w:rsidRPr="00460820">
        <w:rPr>
          <w:rFonts w:ascii="GHEA Grapalat" w:hAnsi="GHEA Grapalat"/>
          <w:sz w:val="24"/>
          <w:szCs w:val="24"/>
          <w:lang w:val="en-US"/>
        </w:rPr>
        <w:t>փոխադարձ</w:t>
      </w:r>
      <w:proofErr w:type="spellEnd"/>
      <w:r w:rsidR="00C35E66" w:rsidRPr="00C022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="00C35E66" w:rsidRPr="00460820">
        <w:rPr>
          <w:rFonts w:ascii="GHEA Grapalat" w:hAnsi="GHEA Grapalat"/>
          <w:sz w:val="24"/>
          <w:szCs w:val="24"/>
          <w:lang w:val="en-US"/>
        </w:rPr>
        <w:t>այցելությունների</w:t>
      </w:r>
      <w:proofErr w:type="spellEnd"/>
      <w:r w:rsidR="00C35E66" w:rsidRPr="00C0226B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խթանմանը</w:t>
      </w:r>
      <w:proofErr w:type="spellEnd"/>
      <w:r w:rsidR="00A566D3" w:rsidRPr="00C0226B">
        <w:rPr>
          <w:rFonts w:ascii="GHEA Grapalat" w:hAnsi="GHEA Grapalat"/>
          <w:sz w:val="24"/>
          <w:szCs w:val="24"/>
          <w:lang w:val="en-US"/>
        </w:rPr>
        <w:t>.</w:t>
      </w:r>
      <w:proofErr w:type="gramEnd"/>
      <w:r w:rsidRPr="00C0226B">
        <w:rPr>
          <w:rFonts w:ascii="GHEA Grapalat" w:hAnsi="GHEA Grapalat"/>
          <w:sz w:val="24"/>
          <w:szCs w:val="24"/>
          <w:lang w:val="en-US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Կողմերի</w:t>
      </w:r>
      <w:proofErr w:type="spellEnd"/>
      <w:r w:rsidR="00A566D3" w:rsidRPr="00A566D3">
        <w:rPr>
          <w:rFonts w:ascii="GHEA Grapalat" w:hAnsi="GHEA Grapalat"/>
          <w:sz w:val="24"/>
          <w:szCs w:val="24"/>
        </w:rPr>
        <w:t>`</w:t>
      </w:r>
      <w:r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միմյանց</w:t>
      </w:r>
      <w:proofErr w:type="spellEnd"/>
      <w:r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պետությունների</w:t>
      </w:r>
      <w:proofErr w:type="spellEnd"/>
      <w:r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տարածքում</w:t>
      </w:r>
      <w:proofErr w:type="spellEnd"/>
      <w:r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566D3">
        <w:rPr>
          <w:rFonts w:ascii="GHEA Grapalat" w:hAnsi="GHEA Grapalat"/>
          <w:sz w:val="24"/>
          <w:szCs w:val="24"/>
          <w:lang w:val="en-US"/>
        </w:rPr>
        <w:t>գործող</w:t>
      </w:r>
      <w:proofErr w:type="spellEnd"/>
      <w:r w:rsidR="00A566D3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5E66" w:rsidRPr="00460820">
        <w:rPr>
          <w:rFonts w:ascii="GHEA Grapalat" w:hAnsi="GHEA Grapalat"/>
          <w:sz w:val="24"/>
          <w:szCs w:val="24"/>
          <w:lang w:val="en-US"/>
        </w:rPr>
        <w:t>դիվանագիտական</w:t>
      </w:r>
      <w:proofErr w:type="spellEnd"/>
      <w:r w:rsidR="00C35E66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C35E66" w:rsidRPr="00460820">
        <w:rPr>
          <w:rFonts w:ascii="GHEA Grapalat" w:hAnsi="GHEA Grapalat"/>
          <w:sz w:val="24"/>
          <w:szCs w:val="24"/>
          <w:lang w:val="en-US"/>
        </w:rPr>
        <w:t>ներկայացուցչություն</w:t>
      </w:r>
      <w:r>
        <w:rPr>
          <w:rFonts w:ascii="GHEA Grapalat" w:hAnsi="GHEA Grapalat"/>
          <w:sz w:val="24"/>
          <w:szCs w:val="24"/>
          <w:lang w:val="en-US"/>
        </w:rPr>
        <w:t>ների</w:t>
      </w:r>
      <w:proofErr w:type="spellEnd"/>
      <w:r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բացակայությունը</w:t>
      </w:r>
      <w:proofErr w:type="spellEnd"/>
      <w:r w:rsidR="00C35E66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A566D3">
        <w:rPr>
          <w:rFonts w:ascii="GHEA Grapalat" w:hAnsi="GHEA Grapalat"/>
          <w:sz w:val="24"/>
          <w:szCs w:val="24"/>
          <w:lang w:val="en-US"/>
        </w:rPr>
        <w:t>բարդացնում</w:t>
      </w:r>
      <w:proofErr w:type="spellEnd"/>
      <w:r w:rsidRPr="00460820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մուտքի</w:t>
      </w:r>
      <w:proofErr w:type="spellEnd"/>
      <w:r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արտոնագրի</w:t>
      </w:r>
      <w:proofErr w:type="spellEnd"/>
      <w:r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ձեռքբերումը</w:t>
      </w:r>
      <w:proofErr w:type="spellEnd"/>
      <w:r w:rsidRPr="00460820">
        <w:rPr>
          <w:rFonts w:ascii="GHEA Grapalat" w:hAnsi="GHEA Grapalat"/>
          <w:sz w:val="24"/>
          <w:szCs w:val="24"/>
        </w:rPr>
        <w:t>:</w:t>
      </w:r>
    </w:p>
    <w:p w:rsidR="00A566D3" w:rsidRPr="00A566D3" w:rsidRDefault="00A566D3" w:rsidP="00A566D3">
      <w:pPr>
        <w:spacing w:before="240" w:line="276" w:lineRule="auto"/>
        <w:ind w:firstLine="708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Հարկ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r w:rsidR="00460820">
        <w:rPr>
          <w:rFonts w:ascii="GHEA Grapalat" w:hAnsi="GHEA Grapalat"/>
          <w:sz w:val="24"/>
          <w:szCs w:val="24"/>
          <w:lang w:val="en-US"/>
        </w:rPr>
        <w:t>է</w:t>
      </w:r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նշել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որ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Հայաստանի</w:t>
      </w:r>
      <w:proofErr w:type="spellEnd"/>
      <w:r w:rsidR="00B0300F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Հանրապետություն</w:t>
      </w:r>
      <w:r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կնքել</w:t>
      </w:r>
      <w:proofErr w:type="spellEnd"/>
      <w:r w:rsidRPr="00A566D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դիվանագիտական</w:t>
      </w:r>
      <w:proofErr w:type="spellEnd"/>
      <w:r w:rsidR="00B0300F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անձնագրեր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կրող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քաղաքացիների</w:t>
      </w:r>
      <w:proofErr w:type="spellEnd"/>
      <w:r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դեպքում</w:t>
      </w:r>
      <w:proofErr w:type="spellEnd"/>
      <w:r w:rsidR="00B0300F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մուտքի</w:t>
      </w:r>
      <w:proofErr w:type="spellEnd"/>
      <w:r w:rsidR="00B0300F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արտոնագրի</w:t>
      </w:r>
      <w:proofErr w:type="spellEnd"/>
      <w:r w:rsidR="00B0300F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պահանջի</w:t>
      </w:r>
      <w:proofErr w:type="spellEnd"/>
      <w:r w:rsidR="00B0300F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վերացման</w:t>
      </w:r>
      <w:proofErr w:type="spellEnd"/>
      <w:r w:rsidR="00B0300F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մասին</w:t>
      </w:r>
      <w:proofErr w:type="spellEnd"/>
      <w:r w:rsidR="00B0300F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համաձայնագրեր</w:t>
      </w:r>
      <w:proofErr w:type="spellEnd"/>
      <w:r w:rsidR="00B0300F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Հարավային</w:t>
      </w:r>
      <w:proofErr w:type="spellEnd"/>
      <w:r w:rsidR="00B0300F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Ամերիկայի</w:t>
      </w:r>
      <w:proofErr w:type="spellEnd"/>
      <w:r w:rsidR="00B0300F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մի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շարք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պետությունների</w:t>
      </w:r>
      <w:proofErr w:type="spellEnd"/>
      <w:r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>,</w:t>
      </w:r>
      <w:r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ինչպիսիք</w:t>
      </w:r>
      <w:proofErr w:type="spellEnd"/>
      <w:r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Արգենտինայի</w:t>
      </w:r>
      <w:proofErr w:type="spellEnd"/>
      <w:r w:rsidR="00B0300F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Հանրապետությունը</w:t>
      </w:r>
      <w:proofErr w:type="spellEnd"/>
      <w:r w:rsidR="00B0300F" w:rsidRPr="00460820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Բրազիլիայի</w:t>
      </w:r>
      <w:proofErr w:type="spellEnd"/>
      <w:r w:rsidR="00B0300F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Դաշնային</w:t>
      </w:r>
      <w:proofErr w:type="spellEnd"/>
      <w:r w:rsidR="00B0300F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Հանրապետությունը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r w:rsidR="00460820">
        <w:rPr>
          <w:rFonts w:ascii="GHEA Grapalat" w:hAnsi="GHEA Grapalat"/>
          <w:sz w:val="24"/>
          <w:szCs w:val="24"/>
          <w:lang w:val="en-US"/>
        </w:rPr>
        <w:t>և</w:t>
      </w:r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CF5" w:rsidRPr="00460820">
        <w:rPr>
          <w:rFonts w:ascii="GHEA Grapalat" w:hAnsi="GHEA Grapalat"/>
          <w:sz w:val="24"/>
          <w:szCs w:val="24"/>
          <w:lang w:val="en-US"/>
        </w:rPr>
        <w:t>Ուրուգվայի</w:t>
      </w:r>
      <w:proofErr w:type="spellEnd"/>
      <w:r w:rsidR="00006CF5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006CF5" w:rsidRPr="00460820">
        <w:rPr>
          <w:rFonts w:ascii="GHEA Grapalat" w:hAnsi="GHEA Grapalat"/>
          <w:sz w:val="24"/>
          <w:szCs w:val="24"/>
          <w:lang w:val="en-US"/>
        </w:rPr>
        <w:t>Արևելյան</w:t>
      </w:r>
      <w:proofErr w:type="spellEnd"/>
      <w:r w:rsidR="00006CF5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Հանրապետությունը</w:t>
      </w:r>
      <w:proofErr w:type="spellEnd"/>
      <w:r w:rsidR="00B0300F" w:rsidRPr="00460820">
        <w:rPr>
          <w:rFonts w:ascii="GHEA Grapalat" w:hAnsi="GHEA Grapalat"/>
          <w:sz w:val="24"/>
          <w:szCs w:val="24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Միաժամանակ</w:t>
      </w:r>
      <w:proofErr w:type="spellEnd"/>
      <w:r w:rsidRPr="00A566D3">
        <w:rPr>
          <w:rFonts w:ascii="GHEA Grapalat" w:hAnsi="GHEA Grapalat"/>
          <w:sz w:val="24"/>
          <w:szCs w:val="24"/>
        </w:rPr>
        <w:t>,</w:t>
      </w:r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համապատասխան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միջոցառումներ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իրակացվում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տարածաշրջանի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այլ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պետությունների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նման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համաձայնագրերի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կնքման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460820">
        <w:rPr>
          <w:rFonts w:ascii="GHEA Grapalat" w:hAnsi="GHEA Grapalat"/>
          <w:sz w:val="24"/>
          <w:szCs w:val="24"/>
          <w:lang w:val="en-US"/>
        </w:rPr>
        <w:t>ուղղությամբ</w:t>
      </w:r>
      <w:proofErr w:type="spellEnd"/>
      <w:r w:rsidR="00460820" w:rsidRPr="00460820">
        <w:rPr>
          <w:rFonts w:ascii="GHEA Grapalat" w:hAnsi="GHEA Grapalat"/>
          <w:sz w:val="24"/>
          <w:szCs w:val="24"/>
        </w:rPr>
        <w:t xml:space="preserve">: </w:t>
      </w:r>
    </w:p>
    <w:p w:rsidR="00C35E66" w:rsidRPr="00A566D3" w:rsidRDefault="00A566D3" w:rsidP="00A566D3">
      <w:pPr>
        <w:spacing w:before="240" w:line="276" w:lineRule="auto"/>
        <w:ind w:firstLine="708"/>
        <w:jc w:val="both"/>
        <w:rPr>
          <w:rFonts w:ascii="GHEA Grapalat" w:hAnsi="GHEA Grapalat"/>
          <w:sz w:val="24"/>
          <w:szCs w:val="24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Ելնելով</w:t>
      </w:r>
      <w:proofErr w:type="spellEnd"/>
      <w:r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վերոգրյալից</w:t>
      </w:r>
      <w:proofErr w:type="spellEnd"/>
      <w:r w:rsidRPr="00A566D3">
        <w:rPr>
          <w:rFonts w:ascii="GHEA Grapalat" w:hAnsi="GHEA Grapalat"/>
          <w:sz w:val="24"/>
          <w:szCs w:val="24"/>
        </w:rPr>
        <w:t>`</w:t>
      </w:r>
      <w:r w:rsidR="00B0300F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Համաձայնագրի</w:t>
      </w:r>
      <w:proofErr w:type="spellEnd"/>
      <w:r w:rsidR="00B0300F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ստորագրումը</w:t>
      </w:r>
      <w:proofErr w:type="spellEnd"/>
      <w:r w:rsidR="00B0300F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հաջորդական</w:t>
      </w:r>
      <w:proofErr w:type="spellEnd"/>
      <w:r w:rsidR="00B0300F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կարևոր</w:t>
      </w:r>
      <w:proofErr w:type="spellEnd"/>
      <w:r w:rsidR="00B0300F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քայլ</w:t>
      </w:r>
      <w:proofErr w:type="spellEnd"/>
      <w:r w:rsidRPr="00A566D3">
        <w:rPr>
          <w:rFonts w:ascii="GHEA Grapalat" w:hAnsi="GHEA Grapalat"/>
          <w:sz w:val="24"/>
          <w:szCs w:val="24"/>
        </w:rPr>
        <w:t xml:space="preserve"> </w:t>
      </w:r>
      <w:r w:rsidR="00B0300F" w:rsidRPr="00460820">
        <w:rPr>
          <w:rFonts w:ascii="GHEA Grapalat" w:hAnsi="GHEA Grapalat"/>
          <w:sz w:val="24"/>
          <w:szCs w:val="24"/>
          <w:lang w:val="en-US"/>
        </w:rPr>
        <w:t>է</w:t>
      </w:r>
      <w:r w:rsidR="00B0300F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Հարավային</w:t>
      </w:r>
      <w:proofErr w:type="spellEnd"/>
      <w:r w:rsidR="00B0300F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Ամերիկայի</w:t>
      </w:r>
      <w:proofErr w:type="spellEnd"/>
      <w:r w:rsidR="00B0300F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պետությունների</w:t>
      </w:r>
      <w:proofErr w:type="spellEnd"/>
      <w:r w:rsidR="00B0300F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="00B0300F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դիվանագիտական</w:t>
      </w:r>
      <w:proofErr w:type="spellEnd"/>
      <w:r w:rsidR="00B0300F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անձնագրեր</w:t>
      </w:r>
      <w:proofErr w:type="spellEnd"/>
      <w:r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կրող</w:t>
      </w:r>
      <w:proofErr w:type="spellEnd"/>
      <w:r w:rsidR="00B0300F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քաղաքացիների</w:t>
      </w:r>
      <w:proofErr w:type="spellEnd"/>
      <w:r w:rsidR="00B0300F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նկատմամբ</w:t>
      </w:r>
      <w:proofErr w:type="spellEnd"/>
      <w:r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մուտքի</w:t>
      </w:r>
      <w:proofErr w:type="spellEnd"/>
      <w:r w:rsidR="00B0300F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արտոնագրի</w:t>
      </w:r>
      <w:proofErr w:type="spellEnd"/>
      <w:r w:rsidR="00B0300F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ազատականացված</w:t>
      </w:r>
      <w:proofErr w:type="spellEnd"/>
      <w:r w:rsidR="00B0300F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ռեժիմի</w:t>
      </w:r>
      <w:proofErr w:type="spellEnd"/>
      <w:r w:rsidR="00B0300F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անցնելու</w:t>
      </w:r>
      <w:proofErr w:type="spellEnd"/>
      <w:r w:rsidR="00B0300F" w:rsidRPr="00A566D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B0300F" w:rsidRPr="00460820">
        <w:rPr>
          <w:rFonts w:ascii="GHEA Grapalat" w:hAnsi="GHEA Grapalat"/>
          <w:sz w:val="24"/>
          <w:szCs w:val="24"/>
          <w:lang w:val="en-US"/>
        </w:rPr>
        <w:t>առումով</w:t>
      </w:r>
      <w:proofErr w:type="spellEnd"/>
      <w:r w:rsidR="00B0300F" w:rsidRPr="00A566D3">
        <w:rPr>
          <w:rFonts w:ascii="GHEA Grapalat" w:hAnsi="GHEA Grapalat"/>
          <w:sz w:val="24"/>
          <w:szCs w:val="24"/>
        </w:rPr>
        <w:t>:</w:t>
      </w:r>
    </w:p>
    <w:p w:rsidR="00FF76B7" w:rsidRPr="00A566D3" w:rsidRDefault="00FF76B7" w:rsidP="00FF76B7">
      <w:pPr>
        <w:spacing w:before="240" w:line="360" w:lineRule="auto"/>
        <w:jc w:val="both"/>
        <w:rPr>
          <w:rFonts w:ascii="GHEA Grapalat" w:hAnsi="GHEA Grapalat"/>
          <w:sz w:val="24"/>
          <w:szCs w:val="24"/>
        </w:rPr>
      </w:pPr>
    </w:p>
    <w:p w:rsidR="00FF76B7" w:rsidRPr="00A566D3" w:rsidRDefault="00FF76B7" w:rsidP="00FF76B7">
      <w:pPr>
        <w:spacing w:line="360" w:lineRule="auto"/>
        <w:jc w:val="both"/>
        <w:rPr>
          <w:rFonts w:ascii="GHEA Grapalat" w:hAnsi="GHEA Grapalat"/>
          <w:sz w:val="24"/>
          <w:szCs w:val="24"/>
        </w:rPr>
      </w:pPr>
    </w:p>
    <w:sectPr w:rsidR="00FF76B7" w:rsidRPr="00A566D3" w:rsidSect="00AC7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25BE6"/>
    <w:multiLevelType w:val="hybridMultilevel"/>
    <w:tmpl w:val="11EA8C40"/>
    <w:lvl w:ilvl="0" w:tplc="0F1A940C">
      <w:start w:val="2"/>
      <w:numFmt w:val="bullet"/>
      <w:lvlText w:val="-"/>
      <w:lvlJc w:val="left"/>
      <w:pPr>
        <w:ind w:left="1065" w:hanging="360"/>
      </w:pPr>
      <w:rPr>
        <w:rFonts w:ascii="Sylfaen" w:eastAsia="Calibri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683D"/>
    <w:rsid w:val="00006CF5"/>
    <w:rsid w:val="000E5472"/>
    <w:rsid w:val="002D6DDD"/>
    <w:rsid w:val="0040683D"/>
    <w:rsid w:val="00460820"/>
    <w:rsid w:val="005A5AB2"/>
    <w:rsid w:val="009C45DB"/>
    <w:rsid w:val="00A566D3"/>
    <w:rsid w:val="00AC71CF"/>
    <w:rsid w:val="00B0300F"/>
    <w:rsid w:val="00C0226B"/>
    <w:rsid w:val="00C35E66"/>
    <w:rsid w:val="00D02FD6"/>
    <w:rsid w:val="00EE0B14"/>
    <w:rsid w:val="00F5563A"/>
    <w:rsid w:val="00FF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63A"/>
  </w:style>
  <w:style w:type="paragraph" w:styleId="Heading3">
    <w:name w:val="heading 3"/>
    <w:basedOn w:val="Normal"/>
    <w:next w:val="Normal"/>
    <w:link w:val="Heading3Char"/>
    <w:qFormat/>
    <w:rsid w:val="00F5563A"/>
    <w:pPr>
      <w:keepNext/>
      <w:widowControl w:val="0"/>
      <w:jc w:val="center"/>
      <w:outlineLvl w:val="2"/>
    </w:pPr>
    <w:rPr>
      <w:rFonts w:eastAsia="Times New Roman"/>
      <w:snapToGrid w:val="0"/>
    </w:rPr>
  </w:style>
  <w:style w:type="paragraph" w:styleId="Heading4">
    <w:name w:val="heading 4"/>
    <w:basedOn w:val="Normal"/>
    <w:next w:val="Normal"/>
    <w:link w:val="Heading4Char"/>
    <w:qFormat/>
    <w:rsid w:val="00F5563A"/>
    <w:pPr>
      <w:keepNext/>
      <w:widowControl w:val="0"/>
      <w:jc w:val="center"/>
      <w:outlineLvl w:val="3"/>
    </w:pPr>
    <w:rPr>
      <w:rFonts w:eastAsia="Times New Roman"/>
      <w:b/>
      <w:snapToGrid w:val="0"/>
      <w:spacing w:val="-5"/>
    </w:rPr>
  </w:style>
  <w:style w:type="paragraph" w:styleId="Heading5">
    <w:name w:val="heading 5"/>
    <w:basedOn w:val="Normal"/>
    <w:next w:val="Normal"/>
    <w:link w:val="Heading5Char"/>
    <w:qFormat/>
    <w:rsid w:val="00F5563A"/>
    <w:pPr>
      <w:keepNext/>
      <w:widowControl w:val="0"/>
      <w:ind w:firstLine="709"/>
      <w:jc w:val="center"/>
      <w:outlineLvl w:val="4"/>
    </w:pPr>
    <w:rPr>
      <w:rFonts w:eastAsia="Times New Roman"/>
      <w:snapToGrid w:val="0"/>
      <w:spacing w:val="-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5563A"/>
    <w:rPr>
      <w:rFonts w:eastAsia="Times New Roman" w:cs="Times New Roman"/>
      <w:snapToGrid w:val="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F5563A"/>
    <w:rPr>
      <w:rFonts w:eastAsia="Times New Roman" w:cs="Times New Roman"/>
      <w:b/>
      <w:snapToGrid w:val="0"/>
      <w:spacing w:val="-5"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rsid w:val="00F5563A"/>
    <w:rPr>
      <w:rFonts w:eastAsia="Times New Roman" w:cs="Times New Roman"/>
      <w:snapToGrid w:val="0"/>
      <w:spacing w:val="-6"/>
      <w:sz w:val="20"/>
      <w:szCs w:val="20"/>
      <w:lang w:eastAsia="ru-RU"/>
    </w:rPr>
  </w:style>
  <w:style w:type="paragraph" w:styleId="NoSpacing">
    <w:name w:val="No Spacing"/>
    <w:qFormat/>
    <w:rsid w:val="00F5563A"/>
  </w:style>
  <w:style w:type="paragraph" w:styleId="ListParagraph">
    <w:name w:val="List Paragraph"/>
    <w:basedOn w:val="Normal"/>
    <w:qFormat/>
    <w:rsid w:val="00F556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2014-02-26T12:07:00Z</dcterms:created>
  <dcterms:modified xsi:type="dcterms:W3CDTF">2014-02-26T12:07:00Z</dcterms:modified>
</cp:coreProperties>
</file>