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9E1" w:rsidRPr="00E71DCA" w:rsidRDefault="00C959E1" w:rsidP="00C959E1">
      <w:pPr>
        <w:spacing w:line="240" w:lineRule="auto"/>
        <w:jc w:val="center"/>
        <w:rPr>
          <w:rFonts w:ascii="GHEA Grapalat" w:hAnsi="GHEA Grapalat" w:cs="Sylfaen"/>
          <w:b/>
          <w:sz w:val="26"/>
          <w:szCs w:val="26"/>
          <w:lang w:val="pt-BR"/>
        </w:rPr>
      </w:pPr>
      <w:r w:rsidRPr="00E71DCA">
        <w:rPr>
          <w:rFonts w:ascii="GHEA Grapalat" w:hAnsi="GHEA Grapalat" w:cs="Sylfaen"/>
          <w:b/>
          <w:sz w:val="26"/>
          <w:szCs w:val="26"/>
        </w:rPr>
        <w:t>Ա</w:t>
      </w:r>
      <w:r w:rsidRPr="00E71DCA">
        <w:rPr>
          <w:rFonts w:ascii="GHEA Grapalat" w:hAnsi="GHEA Grapalat" w:cs="Sylfaen"/>
          <w:b/>
          <w:sz w:val="26"/>
          <w:szCs w:val="26"/>
          <w:lang w:val="pt-BR"/>
        </w:rPr>
        <w:t xml:space="preserve"> </w:t>
      </w:r>
      <w:r w:rsidRPr="00E71DCA">
        <w:rPr>
          <w:rFonts w:ascii="GHEA Grapalat" w:hAnsi="GHEA Grapalat" w:cs="Sylfaen"/>
          <w:b/>
          <w:sz w:val="26"/>
          <w:szCs w:val="26"/>
        </w:rPr>
        <w:t>Մ</w:t>
      </w:r>
      <w:r w:rsidRPr="00E71DCA">
        <w:rPr>
          <w:rFonts w:ascii="GHEA Grapalat" w:hAnsi="GHEA Grapalat" w:cs="Sylfaen"/>
          <w:b/>
          <w:sz w:val="26"/>
          <w:szCs w:val="26"/>
          <w:lang w:val="pt-BR"/>
        </w:rPr>
        <w:t xml:space="preserve"> </w:t>
      </w:r>
      <w:r w:rsidRPr="00E71DCA">
        <w:rPr>
          <w:rFonts w:ascii="GHEA Grapalat" w:hAnsi="GHEA Grapalat" w:cs="Sylfaen"/>
          <w:b/>
          <w:sz w:val="26"/>
          <w:szCs w:val="26"/>
        </w:rPr>
        <w:t>Փ</w:t>
      </w:r>
      <w:r w:rsidRPr="00E71DCA">
        <w:rPr>
          <w:rFonts w:ascii="GHEA Grapalat" w:hAnsi="GHEA Grapalat" w:cs="Sylfaen"/>
          <w:b/>
          <w:sz w:val="26"/>
          <w:szCs w:val="26"/>
          <w:lang w:val="pt-BR"/>
        </w:rPr>
        <w:t xml:space="preserve"> </w:t>
      </w:r>
      <w:r w:rsidRPr="00E71DCA">
        <w:rPr>
          <w:rFonts w:ascii="GHEA Grapalat" w:hAnsi="GHEA Grapalat" w:cs="Sylfaen"/>
          <w:b/>
          <w:sz w:val="26"/>
          <w:szCs w:val="26"/>
        </w:rPr>
        <w:t>Ո</w:t>
      </w:r>
      <w:r w:rsidRPr="00E71DCA">
        <w:rPr>
          <w:rFonts w:ascii="GHEA Grapalat" w:hAnsi="GHEA Grapalat" w:cs="Sylfaen"/>
          <w:b/>
          <w:sz w:val="26"/>
          <w:szCs w:val="26"/>
          <w:lang w:val="pt-BR"/>
        </w:rPr>
        <w:t xml:space="preserve"> </w:t>
      </w:r>
      <w:r w:rsidRPr="00E71DCA">
        <w:rPr>
          <w:rFonts w:ascii="GHEA Grapalat" w:hAnsi="GHEA Grapalat" w:cs="Sylfaen"/>
          <w:b/>
          <w:sz w:val="26"/>
          <w:szCs w:val="26"/>
        </w:rPr>
        <w:t>Փ</w:t>
      </w:r>
      <w:r w:rsidR="00847CCD" w:rsidRPr="00E71DCA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 w:rsidRPr="00E71DCA">
        <w:rPr>
          <w:rFonts w:ascii="GHEA Grapalat" w:hAnsi="GHEA Grapalat" w:cs="Sylfaen"/>
          <w:b/>
          <w:sz w:val="26"/>
          <w:szCs w:val="26"/>
          <w:lang w:val="pt-BR"/>
        </w:rPr>
        <w:t xml:space="preserve">-  </w:t>
      </w:r>
      <w:r w:rsidRPr="00E71DCA">
        <w:rPr>
          <w:rFonts w:ascii="GHEA Grapalat" w:hAnsi="GHEA Grapalat" w:cs="Sylfaen"/>
          <w:b/>
          <w:sz w:val="26"/>
          <w:szCs w:val="26"/>
        </w:rPr>
        <w:t>Տ</w:t>
      </w:r>
      <w:r w:rsidRPr="00E71DCA">
        <w:rPr>
          <w:rFonts w:ascii="GHEA Grapalat" w:hAnsi="GHEA Grapalat" w:cs="Sylfaen"/>
          <w:b/>
          <w:sz w:val="26"/>
          <w:szCs w:val="26"/>
          <w:lang w:val="pt-BR"/>
        </w:rPr>
        <w:t xml:space="preserve"> </w:t>
      </w:r>
      <w:r w:rsidRPr="00E71DCA">
        <w:rPr>
          <w:rFonts w:ascii="GHEA Grapalat" w:hAnsi="GHEA Grapalat" w:cs="Sylfaen"/>
          <w:b/>
          <w:sz w:val="26"/>
          <w:szCs w:val="26"/>
        </w:rPr>
        <w:t>Ե</w:t>
      </w:r>
      <w:r w:rsidRPr="00E71DCA">
        <w:rPr>
          <w:rFonts w:ascii="GHEA Grapalat" w:hAnsi="GHEA Grapalat" w:cs="Sylfaen"/>
          <w:b/>
          <w:sz w:val="26"/>
          <w:szCs w:val="26"/>
          <w:lang w:val="pt-BR"/>
        </w:rPr>
        <w:t xml:space="preserve"> </w:t>
      </w:r>
      <w:r w:rsidRPr="00E71DCA">
        <w:rPr>
          <w:rFonts w:ascii="GHEA Grapalat" w:hAnsi="GHEA Grapalat" w:cs="Sylfaen"/>
          <w:b/>
          <w:sz w:val="26"/>
          <w:szCs w:val="26"/>
        </w:rPr>
        <w:t>Ղ</w:t>
      </w:r>
      <w:r w:rsidRPr="00E71DCA">
        <w:rPr>
          <w:rFonts w:ascii="GHEA Grapalat" w:hAnsi="GHEA Grapalat" w:cs="Sylfaen"/>
          <w:b/>
          <w:sz w:val="26"/>
          <w:szCs w:val="26"/>
          <w:lang w:val="pt-BR"/>
        </w:rPr>
        <w:t xml:space="preserve"> </w:t>
      </w:r>
      <w:r w:rsidRPr="00E71DCA">
        <w:rPr>
          <w:rFonts w:ascii="GHEA Grapalat" w:hAnsi="GHEA Grapalat" w:cs="Sylfaen"/>
          <w:b/>
          <w:sz w:val="26"/>
          <w:szCs w:val="26"/>
        </w:rPr>
        <w:t>Ե</w:t>
      </w:r>
      <w:r w:rsidRPr="00E71DCA">
        <w:rPr>
          <w:rFonts w:ascii="GHEA Grapalat" w:hAnsi="GHEA Grapalat" w:cs="Sylfaen"/>
          <w:b/>
          <w:sz w:val="26"/>
          <w:szCs w:val="26"/>
          <w:lang w:val="pt-BR"/>
        </w:rPr>
        <w:t xml:space="preserve"> </w:t>
      </w:r>
      <w:r w:rsidRPr="00E71DCA">
        <w:rPr>
          <w:rFonts w:ascii="GHEA Grapalat" w:hAnsi="GHEA Grapalat" w:cs="Sylfaen"/>
          <w:b/>
          <w:sz w:val="26"/>
          <w:szCs w:val="26"/>
        </w:rPr>
        <w:t>Կ</w:t>
      </w:r>
      <w:r w:rsidRPr="00E71DCA">
        <w:rPr>
          <w:rFonts w:ascii="GHEA Grapalat" w:hAnsi="GHEA Grapalat" w:cs="Sylfaen"/>
          <w:b/>
          <w:sz w:val="26"/>
          <w:szCs w:val="26"/>
          <w:lang w:val="pt-BR"/>
        </w:rPr>
        <w:t xml:space="preserve"> </w:t>
      </w:r>
      <w:r w:rsidRPr="00E71DCA">
        <w:rPr>
          <w:rFonts w:ascii="GHEA Grapalat" w:hAnsi="GHEA Grapalat" w:cs="Sylfaen"/>
          <w:b/>
          <w:sz w:val="26"/>
          <w:szCs w:val="26"/>
        </w:rPr>
        <w:t>Ա</w:t>
      </w:r>
      <w:r w:rsidRPr="00E71DCA">
        <w:rPr>
          <w:rFonts w:ascii="GHEA Grapalat" w:hAnsi="GHEA Grapalat" w:cs="Sylfaen"/>
          <w:b/>
          <w:sz w:val="26"/>
          <w:szCs w:val="26"/>
          <w:lang w:val="pt-BR"/>
        </w:rPr>
        <w:t xml:space="preserve"> </w:t>
      </w:r>
      <w:r w:rsidRPr="00E71DCA">
        <w:rPr>
          <w:rFonts w:ascii="GHEA Grapalat" w:hAnsi="GHEA Grapalat" w:cs="Sylfaen"/>
          <w:b/>
          <w:sz w:val="26"/>
          <w:szCs w:val="26"/>
        </w:rPr>
        <w:t>Ն</w:t>
      </w:r>
      <w:r w:rsidRPr="00E71DCA">
        <w:rPr>
          <w:rFonts w:ascii="GHEA Grapalat" w:hAnsi="GHEA Grapalat" w:cs="Sylfaen"/>
          <w:b/>
          <w:sz w:val="26"/>
          <w:szCs w:val="26"/>
          <w:lang w:val="pt-BR"/>
        </w:rPr>
        <w:t xml:space="preserve"> </w:t>
      </w:r>
      <w:r w:rsidRPr="00E71DCA">
        <w:rPr>
          <w:rFonts w:ascii="GHEA Grapalat" w:hAnsi="GHEA Grapalat" w:cs="Sylfaen"/>
          <w:b/>
          <w:sz w:val="26"/>
          <w:szCs w:val="26"/>
        </w:rPr>
        <w:t>Ք</w:t>
      </w:r>
      <w:r w:rsidRPr="00E71DCA">
        <w:rPr>
          <w:rFonts w:ascii="GHEA Grapalat" w:hAnsi="GHEA Grapalat" w:cs="Sylfaen"/>
          <w:b/>
          <w:sz w:val="26"/>
          <w:szCs w:val="26"/>
          <w:lang w:val="pt-BR"/>
        </w:rPr>
        <w:t xml:space="preserve"> </w:t>
      </w:r>
    </w:p>
    <w:p w:rsidR="00FB0A63" w:rsidRPr="00E71DCA" w:rsidRDefault="000F11E4" w:rsidP="00847CCD">
      <w:pPr>
        <w:spacing w:after="0" w:line="240" w:lineRule="auto"/>
        <w:jc w:val="center"/>
        <w:rPr>
          <w:rStyle w:val="Emphasis"/>
          <w:rFonts w:ascii="GHEA Grapalat" w:hAnsi="GHEA Grapalat"/>
          <w:b/>
          <w:i w:val="0"/>
          <w:iCs w:val="0"/>
          <w:sz w:val="26"/>
          <w:szCs w:val="26"/>
          <w:lang w:val="en-US"/>
        </w:rPr>
      </w:pPr>
      <w:r w:rsidRPr="00E71DCA">
        <w:rPr>
          <w:rStyle w:val="Emphasis"/>
          <w:rFonts w:ascii="GHEA Grapalat" w:hAnsi="GHEA Grapalat"/>
          <w:b/>
          <w:i w:val="0"/>
          <w:iCs w:val="0"/>
          <w:sz w:val="26"/>
          <w:szCs w:val="26"/>
          <w:lang w:val="hy-AM"/>
        </w:rPr>
        <w:t>«</w:t>
      </w:r>
      <w:r w:rsidR="00F02CCB" w:rsidRPr="00E71DCA">
        <w:rPr>
          <w:rStyle w:val="Emphasis"/>
          <w:rFonts w:ascii="GHEA Grapalat" w:hAnsi="GHEA Grapalat"/>
          <w:b/>
          <w:i w:val="0"/>
          <w:iCs w:val="0"/>
          <w:sz w:val="26"/>
          <w:szCs w:val="26"/>
          <w:lang w:val="hy-AM"/>
        </w:rPr>
        <w:t xml:space="preserve">Հայաստանի Հանրապետության կառավարության և </w:t>
      </w:r>
      <w:r w:rsidRPr="00E71DCA">
        <w:rPr>
          <w:rStyle w:val="Emphasis"/>
          <w:rFonts w:ascii="GHEA Grapalat" w:hAnsi="GHEA Grapalat"/>
          <w:b/>
          <w:i w:val="0"/>
          <w:iCs w:val="0"/>
          <w:sz w:val="26"/>
          <w:szCs w:val="26"/>
          <w:lang w:val="hy-AM"/>
        </w:rPr>
        <w:t>«</w:t>
      </w:r>
      <w:r w:rsidR="00F02CCB" w:rsidRPr="00E71DCA">
        <w:rPr>
          <w:rStyle w:val="Emphasis"/>
          <w:rFonts w:ascii="GHEA Grapalat" w:hAnsi="GHEA Grapalat"/>
          <w:b/>
          <w:i w:val="0"/>
          <w:iCs w:val="0"/>
          <w:sz w:val="26"/>
          <w:szCs w:val="26"/>
          <w:lang w:val="hy-AM"/>
        </w:rPr>
        <w:t xml:space="preserve">Թեքնոլոջի Էնդ </w:t>
      </w:r>
      <w:r w:rsidR="003B254F" w:rsidRPr="00E71DCA">
        <w:rPr>
          <w:rStyle w:val="Emphasis"/>
          <w:rFonts w:ascii="GHEA Grapalat" w:hAnsi="GHEA Grapalat"/>
          <w:b/>
          <w:i w:val="0"/>
          <w:iCs w:val="0"/>
          <w:sz w:val="26"/>
          <w:szCs w:val="26"/>
          <w:lang w:val="hy-AM"/>
        </w:rPr>
        <w:t>Սայ</w:t>
      </w:r>
      <w:r w:rsidR="00F02CCB" w:rsidRPr="00E71DCA">
        <w:rPr>
          <w:rStyle w:val="Emphasis"/>
          <w:rFonts w:ascii="GHEA Grapalat" w:hAnsi="GHEA Grapalat"/>
          <w:b/>
          <w:i w:val="0"/>
          <w:iCs w:val="0"/>
          <w:sz w:val="26"/>
          <w:szCs w:val="26"/>
          <w:lang w:val="hy-AM"/>
        </w:rPr>
        <w:t>նս Դայնամիքս</w:t>
      </w:r>
      <w:r w:rsidRPr="00E71DCA">
        <w:rPr>
          <w:rStyle w:val="Emphasis"/>
          <w:rFonts w:ascii="GHEA Grapalat" w:hAnsi="GHEA Grapalat"/>
          <w:b/>
          <w:i w:val="0"/>
          <w:iCs w:val="0"/>
          <w:sz w:val="26"/>
          <w:szCs w:val="26"/>
          <w:lang w:val="hy-AM"/>
        </w:rPr>
        <w:t>»</w:t>
      </w:r>
      <w:r w:rsidR="00F02CCB" w:rsidRPr="00E71DCA">
        <w:rPr>
          <w:rStyle w:val="Emphasis"/>
          <w:rFonts w:ascii="GHEA Grapalat" w:hAnsi="GHEA Grapalat"/>
          <w:b/>
          <w:i w:val="0"/>
          <w:iCs w:val="0"/>
          <w:sz w:val="26"/>
          <w:szCs w:val="26"/>
          <w:lang w:val="hy-AM"/>
        </w:rPr>
        <w:t>ընկերության միջև տեղեկատվական տեխնոլոգիաների</w:t>
      </w:r>
      <w:r w:rsidR="00BA2219" w:rsidRPr="00E71DCA">
        <w:rPr>
          <w:rStyle w:val="Emphasis"/>
          <w:rFonts w:ascii="GHEA Grapalat" w:hAnsi="GHEA Grapalat"/>
          <w:b/>
          <w:i w:val="0"/>
          <w:iCs w:val="0"/>
          <w:sz w:val="26"/>
          <w:szCs w:val="26"/>
          <w:lang w:val="en-US"/>
        </w:rPr>
        <w:t xml:space="preserve">, </w:t>
      </w:r>
      <w:r w:rsidR="00BA2219" w:rsidRPr="00E71DCA">
        <w:rPr>
          <w:rFonts w:ascii="GHEA Grapalat" w:hAnsi="GHEA Grapalat"/>
          <w:b/>
          <w:sz w:val="26"/>
          <w:szCs w:val="26"/>
          <w:lang w:val="en-US"/>
        </w:rPr>
        <w:t>տեղեկատվայնացման, հեռահաղորդակցության և ինովացիոն ոլորտների խթանման մասին</w:t>
      </w:r>
      <w:r w:rsidRPr="00E71DCA">
        <w:rPr>
          <w:rStyle w:val="Emphasis"/>
          <w:rFonts w:ascii="GHEA Grapalat" w:hAnsi="GHEA Grapalat"/>
          <w:b/>
          <w:i w:val="0"/>
          <w:iCs w:val="0"/>
          <w:sz w:val="26"/>
          <w:szCs w:val="26"/>
          <w:lang w:val="hy-AM"/>
        </w:rPr>
        <w:t>»</w:t>
      </w:r>
      <w:r w:rsidR="00F02CCB" w:rsidRPr="00E71DCA">
        <w:rPr>
          <w:rStyle w:val="Emphasis"/>
          <w:rFonts w:ascii="GHEA Grapalat" w:hAnsi="GHEA Grapalat"/>
          <w:b/>
          <w:i w:val="0"/>
          <w:iCs w:val="0"/>
          <w:sz w:val="26"/>
          <w:szCs w:val="26"/>
          <w:lang w:val="hy-AM"/>
        </w:rPr>
        <w:t xml:space="preserve"> փոխըմբռնման հուշագրին հավանություն տալու մասին</w:t>
      </w:r>
      <w:r w:rsidRPr="00E71DCA">
        <w:rPr>
          <w:rStyle w:val="Emphasis"/>
          <w:rFonts w:ascii="GHEA Grapalat" w:hAnsi="GHEA Grapalat"/>
          <w:b/>
          <w:i w:val="0"/>
          <w:iCs w:val="0"/>
          <w:sz w:val="26"/>
          <w:szCs w:val="26"/>
          <w:lang w:val="hy-AM"/>
        </w:rPr>
        <w:t>»</w:t>
      </w:r>
      <w:r w:rsidR="003B254F" w:rsidRPr="00E71DCA">
        <w:rPr>
          <w:rStyle w:val="Emphasis"/>
          <w:rFonts w:ascii="GHEA Grapalat" w:hAnsi="GHEA Grapalat"/>
          <w:b/>
          <w:i w:val="0"/>
          <w:iCs w:val="0"/>
          <w:sz w:val="26"/>
          <w:szCs w:val="26"/>
          <w:lang w:val="en-US"/>
        </w:rPr>
        <w:t xml:space="preserve"> ՀՀ կառավարության</w:t>
      </w:r>
      <w:r w:rsidR="00F02CCB" w:rsidRPr="00E71DCA">
        <w:rPr>
          <w:rStyle w:val="Emphasis"/>
          <w:rFonts w:ascii="GHEA Grapalat" w:hAnsi="GHEA Grapalat"/>
          <w:b/>
          <w:i w:val="0"/>
          <w:iCs w:val="0"/>
          <w:sz w:val="26"/>
          <w:szCs w:val="26"/>
          <w:lang w:val="hy-AM"/>
        </w:rPr>
        <w:t xml:space="preserve"> արձանագրային որոշման նախագծի </w:t>
      </w:r>
    </w:p>
    <w:p w:rsidR="003D3639" w:rsidRPr="00E71DCA" w:rsidRDefault="003D3639" w:rsidP="00847CCD">
      <w:pPr>
        <w:spacing w:after="0" w:line="240" w:lineRule="auto"/>
        <w:jc w:val="center"/>
        <w:rPr>
          <w:rStyle w:val="Emphasis"/>
          <w:rFonts w:ascii="GHEA Grapalat" w:hAnsi="GHEA Grapalat"/>
          <w:b/>
          <w:i w:val="0"/>
          <w:iCs w:val="0"/>
          <w:sz w:val="26"/>
          <w:szCs w:val="26"/>
          <w:lang w:val="en-US"/>
        </w:rPr>
      </w:pPr>
    </w:p>
    <w:p w:rsidR="003D3639" w:rsidRPr="00E71DCA" w:rsidRDefault="003D3639" w:rsidP="00847CCD">
      <w:pPr>
        <w:spacing w:after="0" w:line="240" w:lineRule="auto"/>
        <w:jc w:val="center"/>
        <w:rPr>
          <w:rStyle w:val="Emphasis"/>
          <w:rFonts w:ascii="GHEA Grapalat" w:hAnsi="GHEA Grapalat"/>
          <w:b/>
          <w:i w:val="0"/>
          <w:iCs w:val="0"/>
          <w:sz w:val="26"/>
          <w:szCs w:val="26"/>
          <w:lang w:val="en-US"/>
        </w:rPr>
      </w:pPr>
    </w:p>
    <w:tbl>
      <w:tblPr>
        <w:tblStyle w:val="TableGrid"/>
        <w:tblW w:w="0" w:type="auto"/>
        <w:tblInd w:w="1548" w:type="dxa"/>
        <w:tblLook w:val="04A0"/>
      </w:tblPr>
      <w:tblGrid>
        <w:gridCol w:w="1080"/>
        <w:gridCol w:w="3240"/>
        <w:gridCol w:w="4473"/>
        <w:gridCol w:w="3447"/>
      </w:tblGrid>
      <w:tr w:rsidR="003D3639" w:rsidRPr="00E71DCA" w:rsidTr="00950520">
        <w:tc>
          <w:tcPr>
            <w:tcW w:w="1080" w:type="dxa"/>
          </w:tcPr>
          <w:p w:rsidR="003D3639" w:rsidRPr="00E71DCA" w:rsidRDefault="003D3639" w:rsidP="003D3639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240" w:type="dxa"/>
          </w:tcPr>
          <w:p w:rsidR="003D3639" w:rsidRPr="00E71DCA" w:rsidRDefault="003D3639" w:rsidP="003D3639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sz w:val="26"/>
                <w:szCs w:val="26"/>
                <w:lang w:val="pt-BR"/>
              </w:rPr>
            </w:pPr>
            <w:r w:rsidRPr="00E71DCA">
              <w:rPr>
                <w:rFonts w:ascii="GHEA Grapalat" w:hAnsi="GHEA Grapalat" w:cs="Sylfaen"/>
                <w:b/>
                <w:bCs/>
                <w:iCs/>
                <w:sz w:val="26"/>
                <w:szCs w:val="26"/>
              </w:rPr>
              <w:t>Առարկության</w:t>
            </w:r>
            <w:r w:rsidRPr="00E71DCA">
              <w:rPr>
                <w:rFonts w:ascii="GHEA Grapalat" w:hAnsi="GHEA Grapalat" w:cs="Sylfaen"/>
                <w:b/>
                <w:bCs/>
                <w:iCs/>
                <w:sz w:val="26"/>
                <w:szCs w:val="26"/>
                <w:lang w:val="pt-BR"/>
              </w:rPr>
              <w:t xml:space="preserve">, </w:t>
            </w:r>
            <w:r w:rsidRPr="00E71DCA">
              <w:rPr>
                <w:rFonts w:ascii="GHEA Grapalat" w:hAnsi="GHEA Grapalat" w:cs="Sylfaen"/>
                <w:b/>
                <w:bCs/>
                <w:iCs/>
                <w:sz w:val="26"/>
                <w:szCs w:val="26"/>
              </w:rPr>
              <w:t>առաջարկության</w:t>
            </w:r>
            <w:r w:rsidRPr="00E71DCA">
              <w:rPr>
                <w:rFonts w:ascii="GHEA Grapalat" w:hAnsi="GHEA Grapalat" w:cs="Sylfaen"/>
                <w:b/>
                <w:bCs/>
                <w:iCs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b/>
                <w:bCs/>
                <w:iCs/>
                <w:sz w:val="26"/>
                <w:szCs w:val="26"/>
              </w:rPr>
              <w:t>հեղինակը</w:t>
            </w:r>
            <w:r w:rsidRPr="00E71DCA">
              <w:rPr>
                <w:rFonts w:ascii="GHEA Grapalat" w:hAnsi="GHEA Grapalat" w:cs="Sylfaen"/>
                <w:b/>
                <w:bCs/>
                <w:iCs/>
                <w:sz w:val="26"/>
                <w:szCs w:val="26"/>
                <w:lang w:val="pt-BR"/>
              </w:rPr>
              <w:t xml:space="preserve">, </w:t>
            </w:r>
            <w:r w:rsidRPr="00E71DCA">
              <w:rPr>
                <w:rFonts w:ascii="GHEA Grapalat" w:hAnsi="GHEA Grapalat" w:cs="Sylfaen"/>
                <w:b/>
                <w:bCs/>
                <w:iCs/>
                <w:sz w:val="26"/>
                <w:szCs w:val="26"/>
              </w:rPr>
              <w:t>ստացման</w:t>
            </w:r>
            <w:r w:rsidRPr="00E71DCA">
              <w:rPr>
                <w:rFonts w:ascii="GHEA Grapalat" w:hAnsi="GHEA Grapalat" w:cs="Sylfaen"/>
                <w:b/>
                <w:bCs/>
                <w:iCs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b/>
                <w:bCs/>
                <w:iCs/>
                <w:sz w:val="26"/>
                <w:szCs w:val="26"/>
              </w:rPr>
              <w:t>ամսաթիվը</w:t>
            </w:r>
            <w:r w:rsidRPr="00E71DCA">
              <w:rPr>
                <w:rFonts w:ascii="GHEA Grapalat" w:hAnsi="GHEA Grapalat" w:cs="Sylfaen"/>
                <w:b/>
                <w:bCs/>
                <w:iCs/>
                <w:sz w:val="26"/>
                <w:szCs w:val="26"/>
                <w:lang w:val="pt-BR"/>
              </w:rPr>
              <w:t xml:space="preserve">, </w:t>
            </w:r>
            <w:r w:rsidRPr="00E71DCA">
              <w:rPr>
                <w:rFonts w:ascii="GHEA Grapalat" w:hAnsi="GHEA Grapalat" w:cs="Sylfaen"/>
                <w:b/>
                <w:bCs/>
                <w:iCs/>
                <w:sz w:val="26"/>
                <w:szCs w:val="26"/>
              </w:rPr>
              <w:t>համարը</w:t>
            </w:r>
          </w:p>
        </w:tc>
        <w:tc>
          <w:tcPr>
            <w:tcW w:w="4473" w:type="dxa"/>
          </w:tcPr>
          <w:p w:rsidR="003D3639" w:rsidRPr="00E71DCA" w:rsidRDefault="003D3639" w:rsidP="003D3639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sz w:val="26"/>
                <w:szCs w:val="26"/>
              </w:rPr>
            </w:pPr>
            <w:r w:rsidRPr="00E71DCA">
              <w:rPr>
                <w:rFonts w:ascii="GHEA Grapalat" w:hAnsi="GHEA Grapalat" w:cs="Sylfaen"/>
                <w:b/>
                <w:bCs/>
                <w:iCs/>
                <w:sz w:val="26"/>
                <w:szCs w:val="26"/>
              </w:rPr>
              <w:t>Առաջարկության, առարկության  բովանդակությունը</w:t>
            </w:r>
          </w:p>
        </w:tc>
        <w:tc>
          <w:tcPr>
            <w:tcW w:w="3447" w:type="dxa"/>
          </w:tcPr>
          <w:p w:rsidR="003D3639" w:rsidRPr="00E71DCA" w:rsidRDefault="003D3639" w:rsidP="003D3639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sz w:val="26"/>
                <w:szCs w:val="26"/>
              </w:rPr>
            </w:pPr>
            <w:r w:rsidRPr="00E71DCA">
              <w:rPr>
                <w:rFonts w:ascii="GHEA Grapalat" w:hAnsi="GHEA Grapalat" w:cs="Sylfaen"/>
                <w:b/>
                <w:bCs/>
                <w:iCs/>
                <w:sz w:val="26"/>
                <w:szCs w:val="26"/>
              </w:rPr>
              <w:t>Եզրակացություն</w:t>
            </w:r>
          </w:p>
        </w:tc>
      </w:tr>
      <w:tr w:rsidR="003D3639" w:rsidRPr="00E71DCA" w:rsidTr="00950520">
        <w:tc>
          <w:tcPr>
            <w:tcW w:w="1080" w:type="dxa"/>
          </w:tcPr>
          <w:p w:rsidR="003D3639" w:rsidRPr="00E71DCA" w:rsidRDefault="003D3639" w:rsidP="00A736F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HEA Grapalat" w:hAnsi="GHEA Grapalat"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240" w:type="dxa"/>
          </w:tcPr>
          <w:p w:rsidR="003D3639" w:rsidRPr="00E71DCA" w:rsidRDefault="003D3639" w:rsidP="00A736FD">
            <w:pPr>
              <w:jc w:val="both"/>
              <w:rPr>
                <w:rFonts w:ascii="GHEA Grapalat" w:hAnsi="GHEA Grapalat"/>
                <w:bCs/>
                <w:color w:val="000000"/>
                <w:sz w:val="26"/>
                <w:szCs w:val="26"/>
                <w:lang w:val="en-US"/>
              </w:rPr>
            </w:pPr>
            <w:r w:rsidRPr="00E71DCA"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  <w:t>ՀՀ Նախագահի աշխատակազմ</w:t>
            </w:r>
          </w:p>
        </w:tc>
        <w:tc>
          <w:tcPr>
            <w:tcW w:w="4473" w:type="dxa"/>
          </w:tcPr>
          <w:p w:rsidR="003D3639" w:rsidRPr="00E71DCA" w:rsidRDefault="003D3639" w:rsidP="00D02911">
            <w:pPr>
              <w:jc w:val="both"/>
              <w:rPr>
                <w:rFonts w:ascii="GHEA Grapalat" w:hAnsi="GHEA Grapalat"/>
                <w:bCs/>
                <w:color w:val="000000"/>
                <w:sz w:val="26"/>
                <w:szCs w:val="26"/>
                <w:lang w:val="en-US"/>
              </w:rPr>
            </w:pPr>
            <w:r w:rsidRPr="00E71DCA">
              <w:rPr>
                <w:rFonts w:ascii="GHEA Grapalat" w:hAnsi="GHEA Grapalat"/>
                <w:sz w:val="26"/>
                <w:szCs w:val="26"/>
                <w:lang w:val="en-US"/>
              </w:rPr>
              <w:t xml:space="preserve">ՀՀ կառավարության և </w:t>
            </w:r>
            <w:r w:rsidRPr="00E71DCA">
              <w:rPr>
                <w:rFonts w:ascii="GHEA Grapalat" w:hAnsi="GHEA Grapalat"/>
                <w:sz w:val="26"/>
                <w:szCs w:val="26"/>
              </w:rPr>
              <w:t>«Թեքնոլոջի էնդ Սայնս Դայնամիքս» ընկերությ</w:t>
            </w:r>
            <w:r w:rsidRPr="00E71DCA">
              <w:rPr>
                <w:rFonts w:ascii="GHEA Grapalat" w:hAnsi="GHEA Grapalat"/>
                <w:sz w:val="26"/>
                <w:szCs w:val="26"/>
                <w:lang w:val="en-US"/>
              </w:rPr>
              <w:t xml:space="preserve">ան միջև տեղեկատվական </w:t>
            </w:r>
            <w:r w:rsidR="00D02911" w:rsidRPr="00E71DCA">
              <w:rPr>
                <w:rFonts w:ascii="GHEA Grapalat" w:hAnsi="GHEA Grapalat"/>
                <w:sz w:val="26"/>
                <w:szCs w:val="26"/>
                <w:lang w:val="en-US"/>
              </w:rPr>
              <w:t>տ</w:t>
            </w:r>
            <w:r w:rsidRPr="00E71DCA">
              <w:rPr>
                <w:rFonts w:ascii="GHEA Grapalat" w:hAnsi="GHEA Grapalat"/>
                <w:sz w:val="26"/>
                <w:szCs w:val="26"/>
                <w:lang w:val="en-US"/>
              </w:rPr>
              <w:t xml:space="preserve">եխնոլոգիաների, տեղեկատվայնացման, հեռահաղորդակցության և ինովացիոն ոլորտների խթանման մասին փոխըմբռնման հուշագրին հավանություն տալու մասին ՀՀ կառավարության արձանագրային որոշման նախագծի, ինչպես նաև ՀՀ կառավարության և </w:t>
            </w:r>
            <w:r w:rsidRPr="00E71DCA">
              <w:rPr>
                <w:rFonts w:ascii="GHEA Grapalat" w:hAnsi="GHEA Grapalat"/>
                <w:sz w:val="26"/>
                <w:szCs w:val="26"/>
              </w:rPr>
              <w:t>«Թեքնոլոջի էնդ Սայնս Դայնամիքս» ընկերությ</w:t>
            </w:r>
            <w:r w:rsidRPr="00E71DCA">
              <w:rPr>
                <w:rFonts w:ascii="GHEA Grapalat" w:hAnsi="GHEA Grapalat"/>
                <w:sz w:val="26"/>
                <w:szCs w:val="26"/>
                <w:lang w:val="en-US"/>
              </w:rPr>
              <w:t xml:space="preserve">ան միջև  տեղեկատվական </w:t>
            </w:r>
            <w:r w:rsidRPr="00E71DCA">
              <w:rPr>
                <w:rFonts w:ascii="GHEA Grapalat" w:hAnsi="GHEA Grapalat"/>
                <w:sz w:val="26"/>
                <w:szCs w:val="26"/>
                <w:lang w:val="en-US"/>
              </w:rPr>
              <w:lastRenderedPageBreak/>
              <w:t>տեխնոլոգիաների, տեղեկատվայնացման, հեռահաղորդակցության և ինովացիոն ոլորտների խթանման մասին փոխըմբռնման հուշագրի լրամշակված նախագծի վերաբերյալ սկզբունքային դիտողություններ և առաջարկություններ չկան:</w:t>
            </w:r>
          </w:p>
        </w:tc>
        <w:tc>
          <w:tcPr>
            <w:tcW w:w="3447" w:type="dxa"/>
          </w:tcPr>
          <w:p w:rsidR="003D3639" w:rsidRPr="00E71DCA" w:rsidRDefault="003D3639" w:rsidP="00A736FD">
            <w:pPr>
              <w:jc w:val="both"/>
              <w:rPr>
                <w:rFonts w:ascii="GHEA Grapalat" w:hAnsi="GHEA Grapalat"/>
                <w:bCs/>
                <w:color w:val="000000"/>
                <w:sz w:val="26"/>
                <w:szCs w:val="26"/>
                <w:lang w:val="en-US"/>
              </w:rPr>
            </w:pPr>
            <w:r w:rsidRPr="00E71DCA"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  <w:lastRenderedPageBreak/>
              <w:t>Ընդունվել է ի գիտություն:</w:t>
            </w:r>
          </w:p>
        </w:tc>
      </w:tr>
      <w:tr w:rsidR="003D3639" w:rsidRPr="00E71DCA" w:rsidTr="00950520">
        <w:tc>
          <w:tcPr>
            <w:tcW w:w="1080" w:type="dxa"/>
          </w:tcPr>
          <w:p w:rsidR="003D3639" w:rsidRPr="00E71DCA" w:rsidRDefault="003D3639" w:rsidP="003D363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240" w:type="dxa"/>
          </w:tcPr>
          <w:p w:rsidR="003D3639" w:rsidRPr="00E71DCA" w:rsidRDefault="003D3639" w:rsidP="003D3639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  <w:r w:rsidRPr="00E71DCA"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  <w:t>ՀՀ Նախագահի աշխատակազմ</w:t>
            </w:r>
          </w:p>
        </w:tc>
        <w:tc>
          <w:tcPr>
            <w:tcW w:w="4473" w:type="dxa"/>
          </w:tcPr>
          <w:p w:rsidR="003D3639" w:rsidRPr="00E71DCA" w:rsidRDefault="003D3639" w:rsidP="003D3639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  <w:r w:rsidRPr="00E71DCA">
              <w:rPr>
                <w:rFonts w:ascii="GHEA Grapalat" w:hAnsi="GHEA Grapalat"/>
                <w:sz w:val="26"/>
                <w:szCs w:val="26"/>
                <w:lang w:val="en-US"/>
              </w:rPr>
              <w:t>ՀՀ կառավարության որոշման և որոշմամբ հավանություն տրվող հավելվածի վերնագրերում հուշագրի անվանումը համապատասխանեցնել կառավարության որոշման 1-ին մասում նշված հուշագրի անվանը:</w:t>
            </w:r>
          </w:p>
          <w:p w:rsidR="003D3639" w:rsidRPr="00E71DCA" w:rsidRDefault="003D3639" w:rsidP="003D3639">
            <w:pPr>
              <w:jc w:val="both"/>
              <w:rPr>
                <w:rFonts w:ascii="GHEA Grapalat" w:hAnsi="GHEA Grapalat"/>
                <w:sz w:val="26"/>
                <w:szCs w:val="26"/>
                <w:lang w:val="en-US"/>
              </w:rPr>
            </w:pPr>
            <w:r w:rsidRPr="00E71DCA">
              <w:rPr>
                <w:rFonts w:ascii="GHEA Grapalat" w:hAnsi="GHEA Grapalat"/>
                <w:sz w:val="26"/>
                <w:szCs w:val="26"/>
                <w:lang w:val="en-US"/>
              </w:rPr>
              <w:t>Հուշագրով նախատեսել հատուկ դրույթ, որի համաձայն ընկերությունը կպարտավորվի որոշակի պարբերականությամբ ՀՀ կառավարություն ներկայացնել հաշվետվություն կատարված աշխատանքների և ձեռք բերված կամ ակնկալվելիք արդյունքների վերաբերյալ:</w:t>
            </w:r>
          </w:p>
          <w:p w:rsidR="003D3639" w:rsidRPr="00E71DCA" w:rsidRDefault="003D3639" w:rsidP="003D3639">
            <w:pPr>
              <w:jc w:val="both"/>
              <w:rPr>
                <w:rFonts w:ascii="GHEA Grapalat" w:hAnsi="GHEA Grapalat"/>
                <w:sz w:val="26"/>
                <w:szCs w:val="26"/>
              </w:rPr>
            </w:pPr>
            <w:r w:rsidRPr="00E71DCA">
              <w:rPr>
                <w:rFonts w:ascii="GHEA Grapalat" w:hAnsi="GHEA Grapalat"/>
                <w:sz w:val="26"/>
                <w:szCs w:val="26"/>
                <w:lang w:val="en-US"/>
              </w:rPr>
              <w:t>Լ</w:t>
            </w:r>
            <w:r w:rsidRPr="00E71DCA">
              <w:rPr>
                <w:rFonts w:ascii="GHEA Grapalat" w:hAnsi="GHEA Grapalat"/>
                <w:sz w:val="26"/>
                <w:szCs w:val="26"/>
              </w:rPr>
              <w:t xml:space="preserve">րացուցիչ քննարկման կարիք ունի հուշագրի 3-րդ հոդվածի 3.4-րդ </w:t>
            </w:r>
            <w:r w:rsidRPr="00E71DCA">
              <w:rPr>
                <w:rFonts w:ascii="GHEA Grapalat" w:hAnsi="GHEA Grapalat"/>
                <w:sz w:val="26"/>
                <w:szCs w:val="26"/>
              </w:rPr>
              <w:lastRenderedPageBreak/>
              <w:t xml:space="preserve">մասով հուշագրում նշված նպատակների և համագործակցության </w:t>
            </w:r>
            <w:r w:rsidRPr="00E71DCA">
              <w:rPr>
                <w:rFonts w:ascii="GHEA Grapalat" w:hAnsi="GHEA Grapalat"/>
                <w:sz w:val="26"/>
                <w:szCs w:val="26"/>
                <w:u w:val="single"/>
              </w:rPr>
              <w:t>բոլոր</w:t>
            </w:r>
            <w:r w:rsidRPr="00E71DCA">
              <w:rPr>
                <w:rFonts w:ascii="GHEA Grapalat" w:hAnsi="GHEA Grapalat"/>
                <w:sz w:val="26"/>
                <w:szCs w:val="26"/>
              </w:rPr>
              <w:t xml:space="preserve"> ուղղությունների մասով (առանց մանրամասնելու) հուշագրի կողմերի համար </w:t>
            </w:r>
            <w:r w:rsidRPr="00E71DCA">
              <w:rPr>
                <w:rFonts w:ascii="GHEA Grapalat" w:hAnsi="GHEA Grapalat"/>
                <w:sz w:val="26"/>
                <w:szCs w:val="26"/>
                <w:u w:val="single"/>
              </w:rPr>
              <w:t>բացառիկության սկզբունք</w:t>
            </w:r>
            <w:r w:rsidRPr="00E71DCA">
              <w:rPr>
                <w:rFonts w:ascii="GHEA Grapalat" w:hAnsi="GHEA Grapalat"/>
                <w:sz w:val="26"/>
                <w:szCs w:val="26"/>
              </w:rPr>
              <w:t xml:space="preserve"> նախատեսելը՝ հաշվի առնելով այն հանգամանքը, որ.</w:t>
            </w:r>
          </w:p>
          <w:p w:rsidR="003D3639" w:rsidRPr="00E71DCA" w:rsidRDefault="003D3639" w:rsidP="003D363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GHEA Grapalat" w:hAnsi="GHEA Grapalat"/>
                <w:sz w:val="26"/>
                <w:szCs w:val="26"/>
              </w:rPr>
            </w:pPr>
            <w:r w:rsidRPr="00E71DCA">
              <w:rPr>
                <w:rFonts w:ascii="GHEA Grapalat" w:hAnsi="GHEA Grapalat" w:cs="Sylfaen"/>
                <w:sz w:val="26"/>
                <w:szCs w:val="26"/>
              </w:rPr>
              <w:t>ՀՀ</w:t>
            </w:r>
            <w:r w:rsidRPr="00E71DCA">
              <w:rPr>
                <w:rFonts w:ascii="GHEA Grapalat" w:hAnsi="GHEA Grapalat"/>
                <w:sz w:val="26"/>
                <w:szCs w:val="26"/>
              </w:rPr>
              <w:t xml:space="preserve"> կառավարությունը վերոնշյալ նպատակների և գործունեության ուղղությունների մասով ներկայումս արդեն իսկ տարբեր կառույցների հետ համատեղ (այդ թվում՝ իր իսկ կողմից հիմնած կառույցների միջոցով) իրականացնում է որոշակի քայլեր,</w:t>
            </w:r>
          </w:p>
          <w:p w:rsidR="003D3639" w:rsidRPr="00E71DCA" w:rsidRDefault="003D3639" w:rsidP="003D363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GHEA Grapalat" w:hAnsi="GHEA Grapalat"/>
                <w:sz w:val="26"/>
                <w:szCs w:val="26"/>
              </w:rPr>
            </w:pPr>
            <w:r w:rsidRPr="00E71DCA">
              <w:rPr>
                <w:rFonts w:ascii="GHEA Grapalat" w:hAnsi="GHEA Grapalat" w:cs="Sylfaen"/>
                <w:sz w:val="26"/>
                <w:szCs w:val="26"/>
              </w:rPr>
              <w:t>կարող</w:t>
            </w:r>
            <w:r w:rsidRPr="00E71DCA">
              <w:rPr>
                <w:rFonts w:ascii="GHEA Grapalat" w:hAnsi="GHEA Grapalat"/>
                <w:sz w:val="26"/>
                <w:szCs w:val="26"/>
              </w:rPr>
              <w:t xml:space="preserve"> է ստեղծվել մի իրավիճակ, երբ ՀՀ կառավարությունը հետաքրքրված լինի կոնկրետ երկրում կամ վայրում հուշագրում նշված նպատակների և գործունեության ուղղությունների </w:t>
            </w:r>
            <w:r w:rsidRPr="00E71DCA">
              <w:rPr>
                <w:rFonts w:ascii="GHEA Grapalat" w:hAnsi="GHEA Grapalat"/>
                <w:sz w:val="26"/>
                <w:szCs w:val="26"/>
              </w:rPr>
              <w:lastRenderedPageBreak/>
              <w:t>իրականացման մասով, սակայն «Թեքնոլոջի էնդ Սայնս Դայնամիքս» ընկերությունն ի վիճակի չլինի իրականացնել համապատասխան ծախսեր և տվյալ երկրում կամ վայրում ապահովել ներկայացուցչական գրասենյակի համապատասխան աշխատակիցներ կամ ի հայտ գա ավելի բարենպաստ պայմաններ առաջարկող մեկ այլ ընկերություն կամ կառույց, ապա նման դեպքերում ՀՀ կառավարությունը կաշկանդված կլինի համագործակցել տվյալ ընկերության կամ կառույցի հետ՝ հաշվի առնելով հուշագրում նշված բացառիկության սկզբունքը:</w:t>
            </w:r>
          </w:p>
        </w:tc>
        <w:tc>
          <w:tcPr>
            <w:tcW w:w="3447" w:type="dxa"/>
          </w:tcPr>
          <w:p w:rsidR="003D3639" w:rsidRPr="00E71DCA" w:rsidRDefault="003D3639" w:rsidP="003D3639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  <w:r w:rsidRPr="00E71DCA"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  <w:lastRenderedPageBreak/>
              <w:t>Կատարվել են համապատասխան փոփոխություններ:</w:t>
            </w:r>
          </w:p>
        </w:tc>
      </w:tr>
      <w:tr w:rsidR="00950520" w:rsidRPr="00E71DCA" w:rsidTr="00950520">
        <w:tc>
          <w:tcPr>
            <w:tcW w:w="1080" w:type="dxa"/>
          </w:tcPr>
          <w:p w:rsidR="00950520" w:rsidRPr="00E71DCA" w:rsidRDefault="00950520" w:rsidP="00950520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240" w:type="dxa"/>
          </w:tcPr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  <w:r w:rsidRPr="00E71DCA"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  <w:t>ՀՀ արտաքին գործերի նախարարություն</w:t>
            </w:r>
          </w:p>
        </w:tc>
        <w:tc>
          <w:tcPr>
            <w:tcW w:w="4473" w:type="dxa"/>
          </w:tcPr>
          <w:p w:rsidR="00950520" w:rsidRPr="00E71DCA" w:rsidRDefault="00950520" w:rsidP="00950520">
            <w:pPr>
              <w:jc w:val="both"/>
              <w:rPr>
                <w:rFonts w:ascii="GHEA Grapalat" w:hAnsi="GHEA Grapalat"/>
                <w:noProof/>
                <w:sz w:val="26"/>
                <w:szCs w:val="26"/>
                <w:lang w:val="hy-AM"/>
              </w:rPr>
            </w:pPr>
            <w:r w:rsidRPr="00E71DCA">
              <w:rPr>
                <w:rFonts w:ascii="GHEA Grapalat" w:hAnsi="GHEA Grapalat"/>
                <w:noProof/>
                <w:sz w:val="26"/>
                <w:szCs w:val="26"/>
                <w:lang w:val="hy-AM"/>
              </w:rPr>
              <w:t xml:space="preserve">ՀՀ արտաքին գործերի նախարարությունը համամիտ է ՀՀ Նախագահի աշխատակազմի 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hy-AM"/>
              </w:rPr>
              <w:lastRenderedPageBreak/>
              <w:t xml:space="preserve">կողմից ներկայացված եզրակացության 1-ի կետի 2-րդ ենթակետի և 2-րդ կետի հետ: Ընդ որում ընկերության կողմից հաշվետվության մեխանիզմներ նախատեսող դրույթը անհրաժեշտաբար պետք է նախատեսի ներկայացուցչական գրասենյակների աշխատակիցների կողմից հաշվետվության ներկայացում տվյալ պետությունում գործող ՀՀ դիվանագիտական ներկայացուցչության ղեկավարին և վերջինիս միջոցով՝ կառավարությանը։ </w:t>
            </w:r>
          </w:p>
          <w:p w:rsidR="00950520" w:rsidRPr="00E71DCA" w:rsidRDefault="00950520" w:rsidP="00950520">
            <w:pPr>
              <w:ind w:firstLine="696"/>
              <w:jc w:val="both"/>
              <w:rPr>
                <w:rFonts w:ascii="GHEA Grapalat" w:hAnsi="GHEA Grapalat"/>
                <w:noProof/>
                <w:sz w:val="26"/>
                <w:szCs w:val="26"/>
                <w:lang w:val="hy-AM"/>
              </w:rPr>
            </w:pPr>
            <w:r w:rsidRPr="00E71DCA">
              <w:rPr>
                <w:rFonts w:ascii="GHEA Grapalat" w:hAnsi="GHEA Grapalat"/>
                <w:noProof/>
                <w:sz w:val="26"/>
                <w:szCs w:val="26"/>
                <w:lang w:val="hy-AM"/>
              </w:rPr>
              <w:t xml:space="preserve">Միաժամանակ, վկայակոչելով ՀՀ ԱԳՆ 21.11.2016թ. 1110/2127032-16, 22.11.2016թ. 1111/2127121-16 և 05.12.2016թ. թիվ 1110/2127633-16 գրությունները կցվում են, ինչպես նաև հաշվի առնելով «Դիվանագիտական կապերի մասին» Վիեննայի կոնվենցիայի պահանջները, հայտնում ենք, որ հուշագրի 3.2 կետից անհրաժեշտ է հանել վերջին նախադասությունը և 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hy-AM"/>
              </w:rPr>
              <w:lastRenderedPageBreak/>
              <w:t>կետը շարադրել հետևյալ խմբագրությամբ.</w:t>
            </w:r>
          </w:p>
          <w:p w:rsidR="00950520" w:rsidRPr="00E71DCA" w:rsidRDefault="00950520" w:rsidP="00950520">
            <w:pPr>
              <w:ind w:firstLine="696"/>
              <w:jc w:val="both"/>
              <w:rPr>
                <w:rFonts w:ascii="GHEA Grapalat" w:hAnsi="GHEA Grapalat"/>
                <w:noProof/>
                <w:sz w:val="26"/>
                <w:szCs w:val="26"/>
                <w:lang w:val="en-US"/>
              </w:rPr>
            </w:pP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«3.2.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Ներկայացուցչական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գրասենյակների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աշխատանքն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առավել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արդյունավետ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կազմակերպելու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նպատակով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,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ՀՀ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կառավարությունը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կձեռնարկի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միջոցներ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օտարերկրյա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պետություններում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ՀՀ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դիվանագիտական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ներկայացուցչություններում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hy-AM"/>
              </w:rPr>
              <w:t>, այնտեղ, որտեղ առկա է դրա հնարավորությունը,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անհատույց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գրասենյակային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տարածք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տրամադրելու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ուղղությամբ՝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ՀՀ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օրենսդրությա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hy-AM"/>
              </w:rPr>
              <w:t>մբ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և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նստավայր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պետության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օրենսդրությամբ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սահմանված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պայմաններ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hy-AM"/>
              </w:rPr>
              <w:t xml:space="preserve">ին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և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Fonts w:ascii="GHEA Grapalat" w:hAnsi="GHEA Grapalat"/>
                <w:noProof/>
                <w:sz w:val="26"/>
                <w:szCs w:val="26"/>
              </w:rPr>
              <w:t>ընթացակարգեր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hy-AM"/>
              </w:rPr>
              <w:t>ին համապատասխան</w:t>
            </w:r>
            <w:r w:rsidRPr="00E71DCA">
              <w:rPr>
                <w:rFonts w:ascii="GHEA Grapalat" w:hAnsi="GHEA Grapalat"/>
                <w:noProof/>
                <w:sz w:val="26"/>
                <w:szCs w:val="26"/>
                <w:lang w:val="en-US"/>
              </w:rPr>
              <w:t>:»</w:t>
            </w:r>
          </w:p>
          <w:p w:rsidR="00950520" w:rsidRPr="00E71DCA" w:rsidRDefault="00950520" w:rsidP="00950520">
            <w:pPr>
              <w:ind w:firstLine="696"/>
              <w:jc w:val="both"/>
              <w:rPr>
                <w:rFonts w:ascii="GHEA Grapalat" w:hAnsi="GHEA Grapalat"/>
                <w:noProof/>
                <w:sz w:val="26"/>
                <w:szCs w:val="26"/>
                <w:lang w:val="en-US"/>
              </w:rPr>
            </w:pPr>
          </w:p>
          <w:p w:rsidR="00950520" w:rsidRPr="00E71DCA" w:rsidRDefault="00950520" w:rsidP="00950520">
            <w:pPr>
              <w:jc w:val="both"/>
              <w:rPr>
                <w:rFonts w:ascii="GHEA Grapalat" w:hAnsi="GHEA Grapalat"/>
                <w:noProof/>
                <w:sz w:val="26"/>
                <w:szCs w:val="26"/>
                <w:lang w:val="en-US"/>
              </w:rPr>
            </w:pP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fr-FR"/>
              </w:rPr>
              <w:t>2-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en-US"/>
              </w:rPr>
              <w:t>րդ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fr-FR"/>
              </w:rPr>
              <w:t xml:space="preserve"> 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en-US"/>
              </w:rPr>
              <w:t>հոդվածը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fr-FR"/>
              </w:rPr>
              <w:t xml:space="preserve"> 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en-US"/>
              </w:rPr>
              <w:t>պետք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fr-FR"/>
              </w:rPr>
              <w:t xml:space="preserve"> 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en-US"/>
              </w:rPr>
              <w:t>է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fr-FR"/>
              </w:rPr>
              <w:t xml:space="preserve"> 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en-US"/>
              </w:rPr>
              <w:t>վերախմբագրել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fr-FR"/>
              </w:rPr>
              <w:t xml:space="preserve"> 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en-US"/>
              </w:rPr>
              <w:t>այն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fr-FR"/>
              </w:rPr>
              <w:t xml:space="preserve"> 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en-US"/>
              </w:rPr>
              <w:t>տրամաբանությամբ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fr-FR"/>
              </w:rPr>
              <w:t xml:space="preserve">, 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en-US"/>
              </w:rPr>
              <w:t>որպեսզի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fr-FR"/>
              </w:rPr>
              <w:t xml:space="preserve"> 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en-US"/>
              </w:rPr>
              <w:t>նշվեն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fr-FR"/>
              </w:rPr>
              <w:t xml:space="preserve"> 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en-US"/>
              </w:rPr>
              <w:t>համագործակցության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fr-FR"/>
              </w:rPr>
              <w:t xml:space="preserve"> 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en-US"/>
              </w:rPr>
              <w:t>հիմնական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fr-FR"/>
              </w:rPr>
              <w:t xml:space="preserve"> 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en-US"/>
              </w:rPr>
              <w:t>ուղղությունները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fr-FR"/>
              </w:rPr>
              <w:t xml:space="preserve">: 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</w:rPr>
              <w:t>Մասնավորապես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fr-FR"/>
              </w:rPr>
              <w:t>, «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en-US"/>
              </w:rPr>
              <w:t>Ներդումային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fr-FR"/>
              </w:rPr>
              <w:t xml:space="preserve"> 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en-US"/>
              </w:rPr>
              <w:lastRenderedPageBreak/>
              <w:t>վարկանիշի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fr-FR"/>
              </w:rPr>
              <w:t xml:space="preserve"> 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en-US"/>
              </w:rPr>
              <w:t>բարձրացումը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fr-FR"/>
              </w:rPr>
              <w:t xml:space="preserve">» 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</w:rPr>
              <w:t>կարծում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fr-FR"/>
              </w:rPr>
              <w:t xml:space="preserve"> 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</w:rPr>
              <w:t>ենք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fr-FR"/>
              </w:rPr>
              <w:t xml:space="preserve"> 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en-US"/>
              </w:rPr>
              <w:t>նպատակի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fr-FR"/>
              </w:rPr>
              <w:t xml:space="preserve"> 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en-US"/>
              </w:rPr>
              <w:t>նկարագրություն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fr-FR"/>
              </w:rPr>
              <w:t xml:space="preserve"> 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en-US"/>
              </w:rPr>
              <w:t>է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fr-FR"/>
              </w:rPr>
              <w:t xml:space="preserve">, 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en-US"/>
              </w:rPr>
              <w:t>այլ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fr-FR"/>
              </w:rPr>
              <w:t xml:space="preserve"> 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en-US"/>
              </w:rPr>
              <w:t>ոչ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fr-FR"/>
              </w:rPr>
              <w:t xml:space="preserve"> 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en-US"/>
              </w:rPr>
              <w:t>թե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fr-FR"/>
              </w:rPr>
              <w:t xml:space="preserve"> 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en-US"/>
              </w:rPr>
              <w:t>համագործակցության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fr-FR"/>
              </w:rPr>
              <w:t xml:space="preserve"> 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en-US"/>
              </w:rPr>
              <w:t>ուղղությ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</w:rPr>
              <w:t>ու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en-US"/>
              </w:rPr>
              <w:t>ն</w:t>
            </w:r>
            <w:r w:rsidRPr="00E71DCA">
              <w:rPr>
                <w:rFonts w:ascii="GHEA Grapalat" w:eastAsia="Times New Roman" w:hAnsi="GHEA Grapalat"/>
                <w:color w:val="000000"/>
                <w:sz w:val="26"/>
                <w:szCs w:val="26"/>
                <w:lang w:val="fr-FR"/>
              </w:rPr>
              <w:t>:</w:t>
            </w:r>
          </w:p>
        </w:tc>
        <w:tc>
          <w:tcPr>
            <w:tcW w:w="3447" w:type="dxa"/>
          </w:tcPr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  <w:r w:rsidRPr="00E71DCA"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  <w:t xml:space="preserve"> </w:t>
            </w: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  <w:r w:rsidRPr="00E71DCA"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  <w:t xml:space="preserve">Ընդունվել է, նախագիծը </w:t>
            </w:r>
            <w:r w:rsidRPr="00E71DCA"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  <w:lastRenderedPageBreak/>
              <w:t>խմբագրվել է:</w:t>
            </w: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D02911" w:rsidRPr="00E71DCA" w:rsidRDefault="00D02911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D02911" w:rsidRPr="00E71DCA" w:rsidRDefault="00D02911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  <w:r w:rsidRPr="00E71DCA"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  <w:t>Նախագիծը խմբագրվել է:</w:t>
            </w: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  <w:r w:rsidRPr="00E71DCA"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  <w:t>Ընդունվել է, նախագիծը խմբագրվել է:</w:t>
            </w:r>
          </w:p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</w:p>
        </w:tc>
      </w:tr>
      <w:tr w:rsidR="00950520" w:rsidRPr="00E71DCA" w:rsidTr="00950520">
        <w:tc>
          <w:tcPr>
            <w:tcW w:w="1080" w:type="dxa"/>
          </w:tcPr>
          <w:p w:rsidR="00950520" w:rsidRPr="00E71DCA" w:rsidRDefault="00950520" w:rsidP="00950520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240" w:type="dxa"/>
          </w:tcPr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  <w:r w:rsidRPr="00E71DCA"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  <w:t>ՀՀ ԿԱ ազգային անվտանգության ծառայություն</w:t>
            </w:r>
          </w:p>
        </w:tc>
        <w:tc>
          <w:tcPr>
            <w:tcW w:w="4473" w:type="dxa"/>
          </w:tcPr>
          <w:p w:rsidR="00950520" w:rsidRPr="00E71DCA" w:rsidRDefault="00950520" w:rsidP="00950520">
            <w:pPr>
              <w:jc w:val="both"/>
              <w:rPr>
                <w:rFonts w:ascii="GHEA Grapalat" w:hAnsi="GHEA Grapalat"/>
                <w:noProof/>
                <w:sz w:val="26"/>
                <w:szCs w:val="26"/>
                <w:lang w:val="hy-AM"/>
              </w:rPr>
            </w:pPr>
            <w:r w:rsidRPr="00E71DCA">
              <w:rPr>
                <w:rStyle w:val="Emphasis"/>
                <w:rFonts w:ascii="GHEA Grapalat" w:hAnsi="GHEA Grapalat"/>
                <w:i w:val="0"/>
                <w:sz w:val="26"/>
                <w:szCs w:val="26"/>
                <w:lang w:val="hy-AM"/>
              </w:rPr>
              <w:t>«</w:t>
            </w:r>
            <w:r w:rsidRPr="00E71DCA">
              <w:rPr>
                <w:rStyle w:val="Emphasis"/>
                <w:rFonts w:ascii="GHEA Grapalat" w:hAnsi="GHEA Grapalat"/>
                <w:i w:val="0"/>
                <w:sz w:val="26"/>
                <w:szCs w:val="26"/>
                <w:lang w:val="en-US"/>
              </w:rPr>
              <w:t>Հ</w:t>
            </w:r>
            <w:r w:rsidRPr="00E71DCA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6"/>
                <w:szCs w:val="26"/>
                <w:lang w:val="hy-AM"/>
              </w:rPr>
              <w:t>այաստանի</w:t>
            </w:r>
            <w:r w:rsidRPr="00E71DCA">
              <w:rPr>
                <w:rStyle w:val="Emphasis"/>
                <w:rFonts w:ascii="GHEA Grapalat" w:hAnsi="GHEA Grapalat"/>
                <w:bCs/>
                <w:i w:val="0"/>
                <w:color w:val="000000"/>
                <w:sz w:val="26"/>
                <w:szCs w:val="26"/>
                <w:lang w:val="hy-AM"/>
              </w:rPr>
              <w:t xml:space="preserve"> </w:t>
            </w:r>
            <w:r w:rsidRPr="00E71DCA">
              <w:rPr>
                <w:rStyle w:val="Emphasis"/>
                <w:rFonts w:ascii="GHEA Grapalat" w:hAnsi="GHEA Grapalat"/>
                <w:bCs/>
                <w:i w:val="0"/>
                <w:color w:val="000000"/>
                <w:sz w:val="26"/>
                <w:szCs w:val="26"/>
                <w:lang w:val="en-US"/>
              </w:rPr>
              <w:t>Հ</w:t>
            </w:r>
            <w:r w:rsidRPr="00E71DCA">
              <w:rPr>
                <w:rStyle w:val="Emphasis"/>
                <w:rFonts w:ascii="GHEA Grapalat" w:hAnsi="GHEA Grapalat"/>
                <w:bCs/>
                <w:i w:val="0"/>
                <w:color w:val="000000"/>
                <w:sz w:val="26"/>
                <w:szCs w:val="26"/>
                <w:lang w:val="hy-AM"/>
              </w:rPr>
              <w:t>անրապետության կառավարության</w:t>
            </w:r>
            <w:r w:rsidRPr="00E71DCA">
              <w:rPr>
                <w:rStyle w:val="Emphasis"/>
                <w:rFonts w:ascii="GHEA Grapalat" w:hAnsi="GHEA Grapalat"/>
                <w:bCs/>
                <w:i w:val="0"/>
                <w:color w:val="000000"/>
                <w:sz w:val="26"/>
                <w:szCs w:val="26"/>
                <w:lang w:val="en-US"/>
              </w:rPr>
              <w:t xml:space="preserve"> և </w:t>
            </w:r>
            <w:r w:rsidRPr="00E71DCA">
              <w:rPr>
                <w:rFonts w:ascii="GHEA Grapalat" w:hAnsi="GHEA Grapalat"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Pr="00E71DCA">
              <w:rPr>
                <w:rFonts w:ascii="GHEA Grapalat" w:hAnsi="GHEA Grapalat"/>
                <w:color w:val="000000"/>
                <w:sz w:val="26"/>
                <w:szCs w:val="26"/>
                <w:shd w:val="clear" w:color="auto" w:fill="FFFFFF"/>
                <w:lang w:val="en-US"/>
              </w:rPr>
              <w:t>Թ</w:t>
            </w:r>
            <w:r w:rsidRPr="00E71DCA">
              <w:rPr>
                <w:rFonts w:ascii="GHEA Grapalat" w:hAnsi="GHEA Grapalat"/>
                <w:color w:val="000000"/>
                <w:sz w:val="26"/>
                <w:szCs w:val="26"/>
                <w:shd w:val="clear" w:color="auto" w:fill="FFFFFF"/>
              </w:rPr>
              <w:t xml:space="preserve">եքնոլոջի էնդ </w:t>
            </w:r>
            <w:r w:rsidRPr="00E71DCA">
              <w:rPr>
                <w:rFonts w:ascii="GHEA Grapalat" w:hAnsi="GHEA Grapalat"/>
                <w:color w:val="000000"/>
                <w:sz w:val="26"/>
                <w:szCs w:val="26"/>
                <w:shd w:val="clear" w:color="auto" w:fill="FFFFFF"/>
                <w:lang w:val="en-US"/>
              </w:rPr>
              <w:t>Ս</w:t>
            </w:r>
            <w:r w:rsidRPr="00E71DCA">
              <w:rPr>
                <w:rFonts w:ascii="GHEA Grapalat" w:hAnsi="GHEA Grapalat"/>
                <w:color w:val="000000"/>
                <w:sz w:val="26"/>
                <w:szCs w:val="26"/>
                <w:shd w:val="clear" w:color="auto" w:fill="FFFFFF"/>
              </w:rPr>
              <w:t xml:space="preserve">այնս </w:t>
            </w:r>
            <w:r w:rsidRPr="00E71DCA">
              <w:rPr>
                <w:rFonts w:ascii="GHEA Grapalat" w:hAnsi="GHEA Grapalat"/>
                <w:color w:val="000000"/>
                <w:sz w:val="26"/>
                <w:szCs w:val="26"/>
                <w:shd w:val="clear" w:color="auto" w:fill="FFFFFF"/>
                <w:lang w:val="en-US"/>
              </w:rPr>
              <w:t>Դ</w:t>
            </w:r>
            <w:r w:rsidRPr="00E71DCA">
              <w:rPr>
                <w:rFonts w:ascii="GHEA Grapalat" w:hAnsi="GHEA Grapalat"/>
                <w:color w:val="000000"/>
                <w:sz w:val="26"/>
                <w:szCs w:val="26"/>
                <w:shd w:val="clear" w:color="auto" w:fill="FFFFFF"/>
              </w:rPr>
              <w:t>այնամիքս»</w:t>
            </w:r>
            <w:r w:rsidRPr="00E71DCA">
              <w:rPr>
                <w:rStyle w:val="apple-converted-space"/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E71DCA">
              <w:rPr>
                <w:rStyle w:val="Emphasis"/>
                <w:rFonts w:ascii="GHEA Grapalat" w:hAnsi="GHEA Grapalat"/>
                <w:bCs/>
                <w:i w:val="0"/>
                <w:color w:val="000000"/>
                <w:sz w:val="26"/>
                <w:szCs w:val="26"/>
              </w:rPr>
              <w:t>ընկերության</w:t>
            </w:r>
            <w:r w:rsidRPr="00E71DCA">
              <w:rPr>
                <w:rStyle w:val="Emphasis"/>
                <w:rFonts w:ascii="GHEA Grapalat" w:hAnsi="GHEA Grapalat"/>
                <w:bCs/>
                <w:i w:val="0"/>
                <w:color w:val="000000"/>
                <w:sz w:val="26"/>
                <w:szCs w:val="26"/>
                <w:lang w:val="en-US"/>
              </w:rPr>
              <w:t xml:space="preserve"> </w:t>
            </w:r>
            <w:r w:rsidRPr="00E71DCA">
              <w:rPr>
                <w:rStyle w:val="Emphasis"/>
                <w:rFonts w:ascii="GHEA Grapalat" w:hAnsi="GHEA Grapalat"/>
                <w:bCs/>
                <w:i w:val="0"/>
                <w:color w:val="000000"/>
                <w:sz w:val="26"/>
                <w:szCs w:val="26"/>
              </w:rPr>
              <w:t>միջ</w:t>
            </w:r>
            <w:r w:rsidRPr="00E71DCA">
              <w:rPr>
                <w:rStyle w:val="Emphasis"/>
                <w:rFonts w:ascii="GHEA Grapalat" w:hAnsi="GHEA Grapalat"/>
                <w:bCs/>
                <w:i w:val="0"/>
                <w:color w:val="000000"/>
                <w:sz w:val="26"/>
                <w:szCs w:val="26"/>
                <w:lang w:val="en-US"/>
              </w:rPr>
              <w:t>և</w:t>
            </w:r>
            <w:r w:rsidRPr="00E71DCA">
              <w:rPr>
                <w:rStyle w:val="Emphasis"/>
                <w:rFonts w:ascii="GHEA Grapalat" w:hAnsi="GHEA Grapalat"/>
                <w:bCs/>
                <w:i w:val="0"/>
                <w:color w:val="000000"/>
                <w:sz w:val="26"/>
                <w:szCs w:val="26"/>
              </w:rPr>
              <w:t xml:space="preserve"> տեղեկատվական տեխնոլոգիաների խթանման մասին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 xml:space="preserve"> փոխըմբռնման</w:t>
            </w:r>
            <w:r w:rsidRPr="00E71DCA">
              <w:rPr>
                <w:rFonts w:ascii="GHEA Grapalat" w:hAnsi="GHEA Grapalat"/>
                <w:sz w:val="26"/>
                <w:szCs w:val="26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հուշագրին հավանություն տալու մասին»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en-US"/>
              </w:rPr>
              <w:t xml:space="preserve"> ՀՀ կառավարության արձանագրային որոշման նախագծի վերաբերյալ դիտողություններ և առաջարկություններ չկան:</w:t>
            </w:r>
          </w:p>
        </w:tc>
        <w:tc>
          <w:tcPr>
            <w:tcW w:w="3447" w:type="dxa"/>
          </w:tcPr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  <w:r w:rsidRPr="00E71DCA"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  <w:t>Ընդունվել է ի գիտություն:</w:t>
            </w:r>
          </w:p>
        </w:tc>
      </w:tr>
      <w:tr w:rsidR="00950520" w:rsidRPr="00E71DCA" w:rsidTr="00950520">
        <w:tc>
          <w:tcPr>
            <w:tcW w:w="1080" w:type="dxa"/>
          </w:tcPr>
          <w:p w:rsidR="00950520" w:rsidRPr="00E71DCA" w:rsidRDefault="00950520" w:rsidP="00950520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240" w:type="dxa"/>
          </w:tcPr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  <w:r w:rsidRPr="00E71DCA"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  <w:t>ՀՀ արդարադատության նախարարություն</w:t>
            </w:r>
          </w:p>
        </w:tc>
        <w:tc>
          <w:tcPr>
            <w:tcW w:w="4473" w:type="dxa"/>
          </w:tcPr>
          <w:p w:rsidR="00950520" w:rsidRPr="00E71DCA" w:rsidRDefault="00950520" w:rsidP="00950520">
            <w:pPr>
              <w:jc w:val="both"/>
              <w:rPr>
                <w:rStyle w:val="Emphasis"/>
                <w:rFonts w:ascii="GHEA Grapalat" w:hAnsi="GHEA Grapalat"/>
                <w:i w:val="0"/>
                <w:sz w:val="26"/>
                <w:szCs w:val="26"/>
                <w:lang w:val="hy-AM"/>
              </w:rPr>
            </w:pPr>
            <w:r w:rsidRPr="00E71DCA">
              <w:rPr>
                <w:rFonts w:ascii="GHEA Grapalat" w:hAnsi="GHEA Grapalat"/>
                <w:sz w:val="26"/>
                <w:szCs w:val="26"/>
                <w:lang w:val="hy-AM"/>
              </w:rPr>
              <w:t>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Հայաստանի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Հանրապետության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կառավարության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և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/>
                <w:sz w:val="26"/>
                <w:szCs w:val="26"/>
                <w:lang w:val="hy-AM"/>
              </w:rPr>
              <w:t>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Թեքնոլոջի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Էնդ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Սայնս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Դայնամիքս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»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ընկերության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միջև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տեղեկատվական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տեխնոլոգիաների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խթանման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մասին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»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փոխըմբռնման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հուշագրին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հավանություն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տալու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մասին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»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Հայաստանի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af-ZA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Հանրապետության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af-ZA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կառավարության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af-ZA"/>
              </w:rPr>
              <w:t xml:space="preserve"> արձանագրային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որոշման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af-ZA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նախագիծը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lastRenderedPageBreak/>
              <w:t>համապատասխանում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է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ՀՀ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օրենսդրությանը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>:</w:t>
            </w:r>
          </w:p>
        </w:tc>
        <w:tc>
          <w:tcPr>
            <w:tcW w:w="3447" w:type="dxa"/>
          </w:tcPr>
          <w:p w:rsidR="00950520" w:rsidRPr="00E71DCA" w:rsidRDefault="00950520" w:rsidP="00950520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</w:pPr>
            <w:r w:rsidRPr="00E71DCA">
              <w:rPr>
                <w:rFonts w:ascii="GHEA Grapalat" w:hAnsi="GHEA Grapalat" w:cs="Sylfaen"/>
                <w:bCs/>
                <w:iCs/>
                <w:sz w:val="26"/>
                <w:szCs w:val="26"/>
                <w:lang w:val="pt-BR"/>
              </w:rPr>
              <w:lastRenderedPageBreak/>
              <w:t>Ընդունվել է ի գիտություն:</w:t>
            </w:r>
          </w:p>
        </w:tc>
      </w:tr>
      <w:tr w:rsidR="00101022" w:rsidRPr="00E71DCA" w:rsidTr="00950520">
        <w:tc>
          <w:tcPr>
            <w:tcW w:w="1080" w:type="dxa"/>
          </w:tcPr>
          <w:p w:rsidR="00101022" w:rsidRPr="00E71DCA" w:rsidRDefault="00101022" w:rsidP="00950520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240" w:type="dxa"/>
          </w:tcPr>
          <w:p w:rsidR="00101022" w:rsidRPr="00E71DCA" w:rsidRDefault="00101022" w:rsidP="008241B3">
            <w:pPr>
              <w:spacing w:line="276" w:lineRule="auto"/>
              <w:rPr>
                <w:rFonts w:ascii="GHEA Grapalat" w:hAnsi="GHEA Grapalat"/>
                <w:sz w:val="26"/>
                <w:szCs w:val="26"/>
                <w:lang w:val="pt-BR"/>
              </w:rPr>
            </w:pP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>ՀՀ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>ֆինանսների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>նախարարություն</w:t>
            </w:r>
          </w:p>
        </w:tc>
        <w:tc>
          <w:tcPr>
            <w:tcW w:w="4473" w:type="dxa"/>
          </w:tcPr>
          <w:p w:rsidR="00101022" w:rsidRPr="00E71DCA" w:rsidRDefault="00101022" w:rsidP="008241B3">
            <w:pPr>
              <w:spacing w:line="276" w:lineRule="auto"/>
              <w:ind w:right="51"/>
              <w:jc w:val="both"/>
              <w:rPr>
                <w:rFonts w:ascii="GHEA Grapalat" w:hAnsi="GHEA Grapalat" w:cs="Sylfaen"/>
                <w:sz w:val="26"/>
                <w:szCs w:val="26"/>
                <w:lang w:val="pt-BR"/>
              </w:rPr>
            </w:pP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1.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Հիմք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ընդունելով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«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Իրավական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ակտերի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մասին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»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ՀՀ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օրենքի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14-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րդ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հոդվածի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3-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րդ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մասը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,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որի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համաձայն՝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Հայաստանի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Հանրապետության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կառավարության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որոշումներով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կարգավորման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է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ենթակա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օրենքով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չկարգավորված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ցանկացած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հարաբերություն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,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եթե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այդ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հարաբերությունը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Հայաստանի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Հանրապետության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Սահմանադրությամբ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և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Հայաստանի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Հանրապետության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օրենքով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կամ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Հայաստանի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Հանրապետության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Նախագահի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հրամանագրով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ու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կարգադրությամբ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չպետք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է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կարգավորվի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իրավական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այլ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ակտերով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,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առաջարկում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ենք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Նախագիծը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խմբագրել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ՀՀ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կառավարության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որոշման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ձևաչափով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,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քանի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որ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Նախագիծը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lastRenderedPageBreak/>
              <w:t>ներկայացվել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է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որպես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արձանագրային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որոշում՝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չնշելով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որոշումն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ընդունող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մարմնին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t>:</w:t>
            </w:r>
          </w:p>
          <w:p w:rsidR="00101022" w:rsidRPr="00E71DCA" w:rsidRDefault="00101022" w:rsidP="008241B3">
            <w:pPr>
              <w:spacing w:line="276" w:lineRule="auto"/>
              <w:ind w:right="58" w:firstLine="720"/>
              <w:jc w:val="both"/>
              <w:rPr>
                <w:rFonts w:ascii="GHEA Grapalat" w:hAnsi="GHEA Grapalat" w:cs="Sylfaen"/>
                <w:sz w:val="26"/>
                <w:szCs w:val="26"/>
              </w:rPr>
            </w:pPr>
            <w:r w:rsidRPr="00E71DCA">
              <w:rPr>
                <w:rFonts w:ascii="GHEA Grapalat" w:hAnsi="GHEA Grapalat" w:cs="Sylfaen"/>
                <w:sz w:val="26"/>
                <w:szCs w:val="26"/>
              </w:rPr>
              <w:t>2. Եթե հուշագրին հավանություն է տրվելու ՀՀ կառավարության որոշմամբ, ապա առաջարկում ենք «Հայաստանի Հանրապետության կառավարության և «Թեքնոլոջի Էնդ Սայնս Դայնամիքս» ընկերության միջև տեղեկատվական տեխնոլոգիաների խթանման մասին» փոխըմբռնման հուշագիրը (այսուհետ՝ հուշագիր) հաստատել համաձայն հավելվածի՝ պահպանելով «Իրավական ակտերի մասին» ՀՀ օրենքով սահմանված օրենսդրական տեխնիկայի կանոնները:</w:t>
            </w:r>
          </w:p>
          <w:p w:rsidR="00101022" w:rsidRPr="00E71DCA" w:rsidRDefault="00101022" w:rsidP="008241B3">
            <w:pPr>
              <w:spacing w:line="276" w:lineRule="auto"/>
              <w:ind w:right="58" w:firstLine="720"/>
              <w:jc w:val="both"/>
              <w:rPr>
                <w:rFonts w:ascii="GHEA Grapalat" w:hAnsi="GHEA Grapalat" w:cs="Sylfaen"/>
                <w:sz w:val="26"/>
                <w:szCs w:val="26"/>
                <w:lang w:val="en-US"/>
              </w:rPr>
            </w:pPr>
            <w:r w:rsidRPr="00E71DCA">
              <w:rPr>
                <w:rFonts w:ascii="GHEA Grapalat" w:hAnsi="GHEA Grapalat" w:cs="Sylfaen"/>
                <w:sz w:val="26"/>
                <w:szCs w:val="26"/>
              </w:rPr>
              <w:t xml:space="preserve">3. Հուշագրի նախաբանում նշվում է, որ այն կնքվում է Հայաստանի Հանրապետության կառավարության և «Թեքնոլոջի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lastRenderedPageBreak/>
              <w:t>Էնդ Սայնս Դայնամիքս» ընկերության միջև, որը այսուհետ պետք է հիշատակվի որպես «Ընկերություն», սակայն հուշագրում որպես կողմ նշվում է «ԹԻ ԷՍ ԴԻ» անվանումը: Առաջարկում ենք խմբագրել Նախագիծը՝ հստակեցնելով հուշագրի կողմ Ընկերության անունը:</w:t>
            </w:r>
          </w:p>
        </w:tc>
        <w:tc>
          <w:tcPr>
            <w:tcW w:w="3447" w:type="dxa"/>
          </w:tcPr>
          <w:p w:rsidR="00101022" w:rsidRPr="00E71DCA" w:rsidRDefault="00101022" w:rsidP="008241B3">
            <w:pPr>
              <w:spacing w:line="276" w:lineRule="auto"/>
              <w:jc w:val="both"/>
              <w:rPr>
                <w:rFonts w:ascii="GHEA Grapalat" w:hAnsi="GHEA Grapalat"/>
                <w:sz w:val="26"/>
                <w:szCs w:val="26"/>
                <w:lang w:val="pt-BR"/>
              </w:rPr>
            </w:pPr>
            <w:r w:rsidRPr="00E71DCA">
              <w:rPr>
                <w:rFonts w:ascii="GHEA Grapalat" w:hAnsi="GHEA Grapalat" w:cs="Sylfaen"/>
                <w:sz w:val="26"/>
                <w:szCs w:val="26"/>
                <w:lang w:val="pt-BR"/>
              </w:rPr>
              <w:lastRenderedPageBreak/>
              <w:t>Չի ընդունվել, քանի որ ՀՀ Նախագահի 18.07.2007թ. թիվ ՆՀ-174-Ն հրամանագրի 31-րդ կետի համաձայն Օրենսդրական և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ենթաօրենսդրական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լուծում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չպահանջող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հարցեր</w:t>
            </w:r>
            <w:r w:rsidRPr="00E71DCA">
              <w:rPr>
                <w:rFonts w:ascii="GHEA Grapalat" w:hAnsi="GHEA Grapalat" w:cs="Sylfaen"/>
                <w:sz w:val="26"/>
                <w:szCs w:val="26"/>
                <w:lang w:val="en-US"/>
              </w:rPr>
              <w:t>ով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կառավարությունն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ընդունում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է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արձանագրային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 xml:space="preserve"> </w:t>
            </w:r>
            <w:r w:rsidRPr="00E71DCA">
              <w:rPr>
                <w:rFonts w:ascii="GHEA Grapalat" w:hAnsi="GHEA Grapalat" w:cs="Sylfaen"/>
                <w:sz w:val="26"/>
                <w:szCs w:val="26"/>
              </w:rPr>
              <w:t>որոշում</w:t>
            </w: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>:</w:t>
            </w:r>
          </w:p>
          <w:p w:rsidR="00101022" w:rsidRPr="00E71DCA" w:rsidRDefault="00101022" w:rsidP="008241B3">
            <w:pPr>
              <w:spacing w:line="276" w:lineRule="auto"/>
              <w:rPr>
                <w:rFonts w:ascii="GHEA Grapalat" w:hAnsi="GHEA Grapalat"/>
                <w:sz w:val="26"/>
                <w:szCs w:val="26"/>
                <w:lang w:val="pt-BR"/>
              </w:rPr>
            </w:pPr>
          </w:p>
          <w:p w:rsidR="00101022" w:rsidRPr="00E71DCA" w:rsidRDefault="00101022" w:rsidP="008241B3">
            <w:pPr>
              <w:spacing w:line="276" w:lineRule="auto"/>
              <w:rPr>
                <w:rFonts w:ascii="GHEA Grapalat" w:hAnsi="GHEA Grapalat"/>
                <w:sz w:val="26"/>
                <w:szCs w:val="26"/>
                <w:lang w:val="pt-BR"/>
              </w:rPr>
            </w:pPr>
          </w:p>
          <w:p w:rsidR="00101022" w:rsidRPr="00E71DCA" w:rsidRDefault="00101022" w:rsidP="008241B3">
            <w:pPr>
              <w:spacing w:line="276" w:lineRule="auto"/>
              <w:rPr>
                <w:rFonts w:ascii="GHEA Grapalat" w:hAnsi="GHEA Grapalat"/>
                <w:sz w:val="26"/>
                <w:szCs w:val="26"/>
                <w:lang w:val="pt-BR"/>
              </w:rPr>
            </w:pPr>
          </w:p>
          <w:p w:rsidR="00101022" w:rsidRPr="00E71DCA" w:rsidRDefault="00101022" w:rsidP="008241B3">
            <w:pPr>
              <w:spacing w:line="276" w:lineRule="auto"/>
              <w:rPr>
                <w:rFonts w:ascii="GHEA Grapalat" w:hAnsi="GHEA Grapalat"/>
                <w:sz w:val="26"/>
                <w:szCs w:val="26"/>
                <w:lang w:val="pt-BR"/>
              </w:rPr>
            </w:pPr>
          </w:p>
          <w:p w:rsidR="00101022" w:rsidRPr="00E71DCA" w:rsidRDefault="00101022" w:rsidP="008241B3">
            <w:pPr>
              <w:spacing w:line="276" w:lineRule="auto"/>
              <w:jc w:val="both"/>
              <w:rPr>
                <w:rFonts w:ascii="GHEA Grapalat" w:hAnsi="GHEA Grapalat"/>
                <w:sz w:val="26"/>
                <w:szCs w:val="26"/>
                <w:lang w:val="pt-BR"/>
              </w:rPr>
            </w:pPr>
          </w:p>
          <w:p w:rsidR="00533E9C" w:rsidRPr="00E71DCA" w:rsidRDefault="00533E9C" w:rsidP="008241B3">
            <w:pPr>
              <w:spacing w:line="276" w:lineRule="auto"/>
              <w:jc w:val="both"/>
              <w:rPr>
                <w:rFonts w:ascii="GHEA Grapalat" w:hAnsi="GHEA Grapalat"/>
                <w:sz w:val="26"/>
                <w:szCs w:val="26"/>
                <w:lang w:val="pt-BR"/>
              </w:rPr>
            </w:pPr>
          </w:p>
          <w:p w:rsidR="00533E9C" w:rsidRPr="00E71DCA" w:rsidRDefault="00533E9C" w:rsidP="008241B3">
            <w:pPr>
              <w:spacing w:line="276" w:lineRule="auto"/>
              <w:jc w:val="both"/>
              <w:rPr>
                <w:rFonts w:ascii="GHEA Grapalat" w:hAnsi="GHEA Grapalat"/>
                <w:sz w:val="26"/>
                <w:szCs w:val="26"/>
                <w:lang w:val="pt-BR"/>
              </w:rPr>
            </w:pPr>
          </w:p>
          <w:p w:rsidR="00533E9C" w:rsidRPr="00E71DCA" w:rsidRDefault="00533E9C" w:rsidP="008241B3">
            <w:pPr>
              <w:spacing w:line="276" w:lineRule="auto"/>
              <w:jc w:val="both"/>
              <w:rPr>
                <w:rFonts w:ascii="GHEA Grapalat" w:hAnsi="GHEA Grapalat"/>
                <w:sz w:val="26"/>
                <w:szCs w:val="26"/>
                <w:lang w:val="pt-BR"/>
              </w:rPr>
            </w:pPr>
          </w:p>
          <w:p w:rsidR="00533E9C" w:rsidRPr="00E71DCA" w:rsidRDefault="00533E9C" w:rsidP="008241B3">
            <w:pPr>
              <w:spacing w:line="276" w:lineRule="auto"/>
              <w:jc w:val="both"/>
              <w:rPr>
                <w:rFonts w:ascii="GHEA Grapalat" w:hAnsi="GHEA Grapalat"/>
                <w:sz w:val="26"/>
                <w:szCs w:val="26"/>
                <w:lang w:val="pt-BR"/>
              </w:rPr>
            </w:pPr>
          </w:p>
          <w:p w:rsidR="00533E9C" w:rsidRPr="00E71DCA" w:rsidRDefault="00533E9C" w:rsidP="008241B3">
            <w:pPr>
              <w:spacing w:line="276" w:lineRule="auto"/>
              <w:jc w:val="both"/>
              <w:rPr>
                <w:rFonts w:ascii="GHEA Grapalat" w:hAnsi="GHEA Grapalat"/>
                <w:sz w:val="26"/>
                <w:szCs w:val="26"/>
                <w:lang w:val="pt-BR"/>
              </w:rPr>
            </w:pPr>
          </w:p>
          <w:p w:rsidR="00533E9C" w:rsidRPr="00E71DCA" w:rsidRDefault="00533E9C" w:rsidP="008241B3">
            <w:pPr>
              <w:spacing w:line="276" w:lineRule="auto"/>
              <w:jc w:val="both"/>
              <w:rPr>
                <w:rFonts w:ascii="GHEA Grapalat" w:hAnsi="GHEA Grapalat"/>
                <w:sz w:val="26"/>
                <w:szCs w:val="26"/>
                <w:lang w:val="pt-BR"/>
              </w:rPr>
            </w:pPr>
          </w:p>
          <w:p w:rsidR="00533E9C" w:rsidRPr="00E71DCA" w:rsidRDefault="00533E9C" w:rsidP="008241B3">
            <w:pPr>
              <w:spacing w:line="276" w:lineRule="auto"/>
              <w:jc w:val="both"/>
              <w:rPr>
                <w:rFonts w:ascii="GHEA Grapalat" w:hAnsi="GHEA Grapalat"/>
                <w:sz w:val="26"/>
                <w:szCs w:val="26"/>
                <w:lang w:val="pt-BR"/>
              </w:rPr>
            </w:pPr>
          </w:p>
          <w:p w:rsidR="00533E9C" w:rsidRPr="00E71DCA" w:rsidRDefault="00533E9C" w:rsidP="008241B3">
            <w:pPr>
              <w:spacing w:line="276" w:lineRule="auto"/>
              <w:jc w:val="both"/>
              <w:rPr>
                <w:rFonts w:ascii="GHEA Grapalat" w:hAnsi="GHEA Grapalat"/>
                <w:sz w:val="26"/>
                <w:szCs w:val="26"/>
                <w:lang w:val="pt-BR"/>
              </w:rPr>
            </w:pPr>
          </w:p>
          <w:p w:rsidR="00533E9C" w:rsidRPr="00E71DCA" w:rsidRDefault="00533E9C" w:rsidP="008241B3">
            <w:pPr>
              <w:spacing w:line="276" w:lineRule="auto"/>
              <w:jc w:val="both"/>
              <w:rPr>
                <w:rFonts w:ascii="GHEA Grapalat" w:hAnsi="GHEA Grapalat"/>
                <w:sz w:val="26"/>
                <w:szCs w:val="26"/>
                <w:lang w:val="pt-BR"/>
              </w:rPr>
            </w:pPr>
          </w:p>
          <w:p w:rsidR="00101022" w:rsidRPr="00E71DCA" w:rsidRDefault="00101022" w:rsidP="008241B3">
            <w:pPr>
              <w:spacing w:line="276" w:lineRule="auto"/>
              <w:jc w:val="both"/>
              <w:rPr>
                <w:rFonts w:ascii="GHEA Grapalat" w:hAnsi="GHEA Grapalat"/>
                <w:sz w:val="26"/>
                <w:szCs w:val="26"/>
                <w:lang w:val="pt-BR"/>
              </w:rPr>
            </w:pP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>Չի ընդունվել, քանի որ հուշագիրը հավանության է արժանանում ՀՀ  կառավարության արձանագրային որոշմամբ:</w:t>
            </w:r>
          </w:p>
          <w:p w:rsidR="00101022" w:rsidRPr="00E71DCA" w:rsidRDefault="00101022" w:rsidP="008241B3">
            <w:pPr>
              <w:spacing w:line="276" w:lineRule="auto"/>
              <w:rPr>
                <w:rFonts w:ascii="GHEA Grapalat" w:hAnsi="GHEA Grapalat"/>
                <w:sz w:val="26"/>
                <w:szCs w:val="26"/>
                <w:lang w:val="pt-BR"/>
              </w:rPr>
            </w:pPr>
          </w:p>
          <w:p w:rsidR="00101022" w:rsidRPr="00E71DCA" w:rsidRDefault="00101022" w:rsidP="008241B3">
            <w:pPr>
              <w:spacing w:line="276" w:lineRule="auto"/>
              <w:rPr>
                <w:rFonts w:ascii="GHEA Grapalat" w:hAnsi="GHEA Grapalat"/>
                <w:sz w:val="26"/>
                <w:szCs w:val="26"/>
                <w:lang w:val="pt-BR"/>
              </w:rPr>
            </w:pPr>
          </w:p>
          <w:p w:rsidR="00101022" w:rsidRPr="00E71DCA" w:rsidRDefault="00101022" w:rsidP="008241B3">
            <w:pPr>
              <w:spacing w:line="276" w:lineRule="auto"/>
              <w:rPr>
                <w:rFonts w:ascii="GHEA Grapalat" w:hAnsi="GHEA Grapalat"/>
                <w:sz w:val="26"/>
                <w:szCs w:val="26"/>
                <w:lang w:val="pt-BR"/>
              </w:rPr>
            </w:pPr>
          </w:p>
          <w:p w:rsidR="00101022" w:rsidRPr="00E71DCA" w:rsidRDefault="00101022" w:rsidP="008241B3">
            <w:pPr>
              <w:spacing w:line="276" w:lineRule="auto"/>
              <w:rPr>
                <w:rFonts w:ascii="GHEA Grapalat" w:hAnsi="GHEA Grapalat"/>
                <w:sz w:val="26"/>
                <w:szCs w:val="26"/>
                <w:lang w:val="pt-BR"/>
              </w:rPr>
            </w:pPr>
          </w:p>
          <w:p w:rsidR="00AC21E2" w:rsidRPr="00E71DCA" w:rsidRDefault="00AC21E2" w:rsidP="008241B3">
            <w:pPr>
              <w:spacing w:line="276" w:lineRule="auto"/>
              <w:rPr>
                <w:rFonts w:ascii="GHEA Grapalat" w:hAnsi="GHEA Grapalat"/>
                <w:sz w:val="26"/>
                <w:szCs w:val="26"/>
                <w:lang w:val="pt-BR"/>
              </w:rPr>
            </w:pPr>
          </w:p>
          <w:p w:rsidR="00AC21E2" w:rsidRPr="00E71DCA" w:rsidRDefault="00AC21E2" w:rsidP="008241B3">
            <w:pPr>
              <w:spacing w:line="276" w:lineRule="auto"/>
              <w:rPr>
                <w:rFonts w:ascii="GHEA Grapalat" w:hAnsi="GHEA Grapalat"/>
                <w:sz w:val="26"/>
                <w:szCs w:val="26"/>
                <w:lang w:val="pt-BR"/>
              </w:rPr>
            </w:pPr>
          </w:p>
          <w:p w:rsidR="00AC21E2" w:rsidRPr="00E71DCA" w:rsidRDefault="00AC21E2" w:rsidP="008241B3">
            <w:pPr>
              <w:spacing w:line="276" w:lineRule="auto"/>
              <w:rPr>
                <w:rFonts w:ascii="GHEA Grapalat" w:hAnsi="GHEA Grapalat"/>
                <w:sz w:val="26"/>
                <w:szCs w:val="26"/>
                <w:lang w:val="pt-BR"/>
              </w:rPr>
            </w:pPr>
          </w:p>
          <w:p w:rsidR="00AC21E2" w:rsidRPr="00E71DCA" w:rsidRDefault="00AC21E2" w:rsidP="008241B3">
            <w:pPr>
              <w:spacing w:line="276" w:lineRule="auto"/>
              <w:rPr>
                <w:rFonts w:ascii="GHEA Grapalat" w:hAnsi="GHEA Grapalat"/>
                <w:sz w:val="26"/>
                <w:szCs w:val="26"/>
                <w:lang w:val="pt-BR"/>
              </w:rPr>
            </w:pPr>
          </w:p>
          <w:p w:rsidR="00AC21E2" w:rsidRPr="00E71DCA" w:rsidRDefault="00AC21E2" w:rsidP="008241B3">
            <w:pPr>
              <w:spacing w:line="276" w:lineRule="auto"/>
              <w:rPr>
                <w:rFonts w:ascii="GHEA Grapalat" w:hAnsi="GHEA Grapalat"/>
                <w:sz w:val="26"/>
                <w:szCs w:val="26"/>
                <w:lang w:val="pt-BR"/>
              </w:rPr>
            </w:pPr>
          </w:p>
          <w:p w:rsidR="00AC21E2" w:rsidRPr="00E71DCA" w:rsidRDefault="00AC21E2" w:rsidP="008241B3">
            <w:pPr>
              <w:spacing w:line="276" w:lineRule="auto"/>
              <w:rPr>
                <w:rFonts w:ascii="GHEA Grapalat" w:hAnsi="GHEA Grapalat"/>
                <w:sz w:val="26"/>
                <w:szCs w:val="26"/>
                <w:lang w:val="pt-BR"/>
              </w:rPr>
            </w:pPr>
          </w:p>
          <w:p w:rsidR="004237BA" w:rsidRDefault="004237BA" w:rsidP="008241B3">
            <w:pPr>
              <w:spacing w:line="276" w:lineRule="auto"/>
              <w:rPr>
                <w:rFonts w:ascii="GHEA Grapalat" w:hAnsi="GHEA Grapalat"/>
                <w:sz w:val="26"/>
                <w:szCs w:val="26"/>
                <w:lang w:val="pt-BR"/>
              </w:rPr>
            </w:pPr>
          </w:p>
          <w:p w:rsidR="00101022" w:rsidRPr="00E71DCA" w:rsidRDefault="00101022" w:rsidP="008241B3">
            <w:pPr>
              <w:spacing w:line="276" w:lineRule="auto"/>
              <w:rPr>
                <w:rFonts w:ascii="GHEA Grapalat" w:hAnsi="GHEA Grapalat"/>
                <w:sz w:val="26"/>
                <w:szCs w:val="26"/>
                <w:lang w:val="pt-BR"/>
              </w:rPr>
            </w:pPr>
            <w:r w:rsidRPr="00E71DCA">
              <w:rPr>
                <w:rFonts w:ascii="GHEA Grapalat" w:hAnsi="GHEA Grapalat"/>
                <w:sz w:val="26"/>
                <w:szCs w:val="26"/>
                <w:lang w:val="pt-BR"/>
              </w:rPr>
              <w:t>Նախագիծը խմբագրվել է:</w:t>
            </w:r>
          </w:p>
        </w:tc>
      </w:tr>
    </w:tbl>
    <w:p w:rsidR="007B34DF" w:rsidRPr="00E71DCA" w:rsidRDefault="007B34DF" w:rsidP="00F02CCB">
      <w:pPr>
        <w:spacing w:line="240" w:lineRule="auto"/>
        <w:rPr>
          <w:rFonts w:ascii="GHEA Grapalat" w:hAnsi="GHEA Grapalat"/>
          <w:sz w:val="26"/>
          <w:szCs w:val="26"/>
          <w:lang w:val="pt-BR"/>
        </w:rPr>
      </w:pPr>
    </w:p>
    <w:sectPr w:rsidR="007B34DF" w:rsidRPr="00E71DCA" w:rsidSect="00423E13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F340D"/>
    <w:multiLevelType w:val="hybridMultilevel"/>
    <w:tmpl w:val="BDCEF98C"/>
    <w:lvl w:ilvl="0" w:tplc="BA74AC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B8E050B"/>
    <w:multiLevelType w:val="hybridMultilevel"/>
    <w:tmpl w:val="AC9EA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52B17"/>
    <w:multiLevelType w:val="hybridMultilevel"/>
    <w:tmpl w:val="9CA4E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B8482C"/>
    <w:multiLevelType w:val="hybridMultilevel"/>
    <w:tmpl w:val="98D8141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7416E3"/>
    <w:multiLevelType w:val="hybridMultilevel"/>
    <w:tmpl w:val="5DF04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1541EC"/>
    <w:multiLevelType w:val="hybridMultilevel"/>
    <w:tmpl w:val="54E8E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D6613"/>
    <w:multiLevelType w:val="hybridMultilevel"/>
    <w:tmpl w:val="4768D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4A6B4D"/>
    <w:multiLevelType w:val="hybridMultilevel"/>
    <w:tmpl w:val="2304A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>
    <w:useFELayout/>
  </w:compat>
  <w:rsids>
    <w:rsidRoot w:val="00814488"/>
    <w:rsid w:val="00090257"/>
    <w:rsid w:val="000B11F7"/>
    <w:rsid w:val="000F08B1"/>
    <w:rsid w:val="000F11E4"/>
    <w:rsid w:val="00101022"/>
    <w:rsid w:val="00154ACC"/>
    <w:rsid w:val="001937E7"/>
    <w:rsid w:val="001D53B4"/>
    <w:rsid w:val="00262101"/>
    <w:rsid w:val="002B1270"/>
    <w:rsid w:val="003118D1"/>
    <w:rsid w:val="003252A5"/>
    <w:rsid w:val="00335194"/>
    <w:rsid w:val="003B254F"/>
    <w:rsid w:val="003D238A"/>
    <w:rsid w:val="003D3639"/>
    <w:rsid w:val="004237BA"/>
    <w:rsid w:val="00423E13"/>
    <w:rsid w:val="00462696"/>
    <w:rsid w:val="00474952"/>
    <w:rsid w:val="0049496A"/>
    <w:rsid w:val="004D731E"/>
    <w:rsid w:val="004E59A1"/>
    <w:rsid w:val="00533E9C"/>
    <w:rsid w:val="005477FB"/>
    <w:rsid w:val="00552261"/>
    <w:rsid w:val="00593F26"/>
    <w:rsid w:val="00647858"/>
    <w:rsid w:val="006708B0"/>
    <w:rsid w:val="00737F21"/>
    <w:rsid w:val="00763E32"/>
    <w:rsid w:val="00770965"/>
    <w:rsid w:val="007848F4"/>
    <w:rsid w:val="007B34DF"/>
    <w:rsid w:val="007C00AC"/>
    <w:rsid w:val="007F5D0D"/>
    <w:rsid w:val="00814488"/>
    <w:rsid w:val="00831C6A"/>
    <w:rsid w:val="00847CCD"/>
    <w:rsid w:val="00877751"/>
    <w:rsid w:val="00880E13"/>
    <w:rsid w:val="008B0427"/>
    <w:rsid w:val="008E4484"/>
    <w:rsid w:val="009017F7"/>
    <w:rsid w:val="00935923"/>
    <w:rsid w:val="00950520"/>
    <w:rsid w:val="00953C27"/>
    <w:rsid w:val="0095581B"/>
    <w:rsid w:val="009B5399"/>
    <w:rsid w:val="00A016BA"/>
    <w:rsid w:val="00A20D2B"/>
    <w:rsid w:val="00A736FD"/>
    <w:rsid w:val="00A815DA"/>
    <w:rsid w:val="00AA73A1"/>
    <w:rsid w:val="00AC21E2"/>
    <w:rsid w:val="00AF2CB7"/>
    <w:rsid w:val="00BA2219"/>
    <w:rsid w:val="00BB4702"/>
    <w:rsid w:val="00BE0EB8"/>
    <w:rsid w:val="00BF5F79"/>
    <w:rsid w:val="00C16750"/>
    <w:rsid w:val="00C87562"/>
    <w:rsid w:val="00C959E1"/>
    <w:rsid w:val="00CA197C"/>
    <w:rsid w:val="00CA6230"/>
    <w:rsid w:val="00D02911"/>
    <w:rsid w:val="00D34E24"/>
    <w:rsid w:val="00DD1068"/>
    <w:rsid w:val="00E01E84"/>
    <w:rsid w:val="00E70E8F"/>
    <w:rsid w:val="00E71DCA"/>
    <w:rsid w:val="00E954DE"/>
    <w:rsid w:val="00F02CCB"/>
    <w:rsid w:val="00F4749B"/>
    <w:rsid w:val="00F70637"/>
    <w:rsid w:val="00FB0A63"/>
    <w:rsid w:val="00FB1B23"/>
    <w:rsid w:val="00FE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ACC"/>
    <w:pPr>
      <w:ind w:left="720"/>
      <w:contextualSpacing/>
    </w:pPr>
  </w:style>
  <w:style w:type="paragraph" w:styleId="NoSpacing">
    <w:name w:val="No Spacing"/>
    <w:uiPriority w:val="1"/>
    <w:qFormat/>
    <w:rsid w:val="0087775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Emphasis">
    <w:name w:val="Emphasis"/>
    <w:uiPriority w:val="20"/>
    <w:qFormat/>
    <w:rsid w:val="003118D1"/>
    <w:rPr>
      <w:i/>
      <w:i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qFormat/>
    <w:rsid w:val="002B1270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val="en-US"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locked/>
    <w:rsid w:val="002B1270"/>
    <w:rPr>
      <w:rFonts w:ascii="Arial Unicode MS" w:eastAsia="Times New Roman" w:hAnsi="Arial Unicode MS" w:cs="Arial Unicode MS"/>
      <w:sz w:val="24"/>
      <w:szCs w:val="24"/>
      <w:lang w:val="en-US" w:eastAsia="en-US"/>
    </w:rPr>
  </w:style>
  <w:style w:type="character" w:customStyle="1" w:styleId="apple-converted-space">
    <w:name w:val="apple-converted-space"/>
    <w:rsid w:val="00DD1068"/>
  </w:style>
  <w:style w:type="table" w:styleId="TableGrid">
    <w:name w:val="Table Grid"/>
    <w:basedOn w:val="TableNormal"/>
    <w:uiPriority w:val="59"/>
    <w:rsid w:val="003D3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54ACC"/>
    <w:pPr>
      <w:ind w:left="720"/>
      <w:contextualSpacing/>
    </w:pPr>
  </w:style>
  <w:style w:type="paragraph" w:styleId="a4">
    <w:name w:val="No Spacing"/>
    <w:uiPriority w:val="1"/>
    <w:qFormat/>
    <w:rsid w:val="0087775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Emphasis"/>
    <w:uiPriority w:val="20"/>
    <w:qFormat/>
    <w:rsid w:val="003118D1"/>
    <w:rPr>
      <w:i/>
      <w:iCs/>
    </w:rPr>
  </w:style>
  <w:style w:type="paragraph" w:styleId="a6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a"/>
    <w:link w:val="a7"/>
    <w:qFormat/>
    <w:rsid w:val="002B1270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val="en-US" w:eastAsia="en-US"/>
    </w:rPr>
  </w:style>
  <w:style w:type="character" w:customStyle="1" w:styleId="a7">
    <w:name w:val="Обычный (веб) Знак"/>
    <w:aliases w:val="webb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Знак Знак"/>
    <w:link w:val="a6"/>
    <w:locked/>
    <w:rsid w:val="002B1270"/>
    <w:rPr>
      <w:rFonts w:ascii="Arial Unicode MS" w:eastAsia="Times New Roman" w:hAnsi="Arial Unicode MS" w:cs="Arial Unicode MS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982</Words>
  <Characters>5604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Mtc</Company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lusine.voskanyan</dc:creator>
  <cp:lastModifiedBy>LilitMk</cp:lastModifiedBy>
  <cp:revision>70</cp:revision>
  <cp:lastPrinted>2017-02-14T11:37:00Z</cp:lastPrinted>
  <dcterms:created xsi:type="dcterms:W3CDTF">2017-02-13T05:36:00Z</dcterms:created>
  <dcterms:modified xsi:type="dcterms:W3CDTF">2017-02-14T12:03:00Z</dcterms:modified>
</cp:coreProperties>
</file>