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D88" w:rsidRPr="00F4146F" w:rsidRDefault="00EE6D88" w:rsidP="00EE6D88">
      <w:pPr>
        <w:spacing w:after="0" w:line="240" w:lineRule="auto"/>
        <w:jc w:val="center"/>
        <w:rPr>
          <w:rFonts w:ascii="GHEA Grapalat" w:hAnsi="GHEA Grapalat" w:cs="Times Armenian"/>
          <w:b/>
          <w:sz w:val="24"/>
          <w:szCs w:val="24"/>
          <w:lang w:val="hr-HR"/>
        </w:rPr>
      </w:pPr>
      <w:r w:rsidRPr="00F4146F">
        <w:rPr>
          <w:rFonts w:ascii="GHEA Grapalat" w:hAnsi="GHEA Grapalat" w:cs="Times Armenian"/>
          <w:b/>
          <w:sz w:val="24"/>
          <w:szCs w:val="24"/>
          <w:lang w:val="hr-HR"/>
        </w:rPr>
        <w:t>ՏԵՂԵԿԱՆՔ-ՀԻՄՆԱՎՈՐՈՒՄ</w:t>
      </w:r>
    </w:p>
    <w:p w:rsidR="00EE6D88" w:rsidRPr="00F4146F" w:rsidRDefault="00EE6D88" w:rsidP="00EE6D88">
      <w:pPr>
        <w:spacing w:after="0" w:line="240" w:lineRule="auto"/>
        <w:jc w:val="center"/>
        <w:rPr>
          <w:rFonts w:ascii="GHEA Grapalat" w:hAnsi="GHEA Grapalat" w:cs="Times Armenian"/>
          <w:b/>
          <w:sz w:val="24"/>
          <w:szCs w:val="24"/>
          <w:lang w:val="hr-HR"/>
        </w:rPr>
      </w:pPr>
    </w:p>
    <w:p w:rsidR="00EE6D88" w:rsidRPr="00F4146F" w:rsidRDefault="00EE6D88" w:rsidP="00EE6D88">
      <w:pPr>
        <w:spacing w:after="0" w:line="240" w:lineRule="auto"/>
        <w:jc w:val="center"/>
        <w:rPr>
          <w:rFonts w:ascii="GHEA Grapalat" w:hAnsi="GHEA Grapalat"/>
          <w:b/>
          <w:sz w:val="24"/>
          <w:szCs w:val="24"/>
          <w:lang w:val="hr-HR"/>
        </w:rPr>
      </w:pPr>
      <w:r w:rsidRPr="00F4146F">
        <w:rPr>
          <w:rFonts w:ascii="GHEA Grapalat" w:hAnsi="GHEA Grapalat"/>
          <w:b/>
          <w:bCs/>
          <w:sz w:val="24"/>
          <w:szCs w:val="24"/>
          <w:lang w:val="hr-HR"/>
        </w:rPr>
        <w:t>«</w:t>
      </w:r>
      <w:r w:rsidRPr="00F4146F">
        <w:rPr>
          <w:rFonts w:ascii="GHEA Grapalat" w:hAnsi="GHEA Grapalat"/>
          <w:b/>
          <w:bCs/>
          <w:sz w:val="24"/>
          <w:szCs w:val="24"/>
          <w:lang w:val="en-US"/>
        </w:rPr>
        <w:t>ՀԱՅԱՍՏԱՆԻ</w:t>
      </w:r>
      <w:r w:rsidRPr="00F4146F">
        <w:rPr>
          <w:rFonts w:ascii="GHEA Grapalat" w:hAnsi="GHEA Grapalat"/>
          <w:b/>
          <w:bCs/>
          <w:sz w:val="24"/>
          <w:szCs w:val="24"/>
          <w:lang w:val="hr-HR"/>
        </w:rPr>
        <w:t xml:space="preserve"> </w:t>
      </w:r>
      <w:r w:rsidRPr="00F4146F">
        <w:rPr>
          <w:rFonts w:ascii="GHEA Grapalat" w:hAnsi="GHEA Grapalat"/>
          <w:b/>
          <w:bCs/>
          <w:sz w:val="24"/>
          <w:szCs w:val="24"/>
          <w:lang w:val="en-US"/>
        </w:rPr>
        <w:t>ՀԱՆՐԱՊԵՏՈՒԹՅԱՆ</w:t>
      </w:r>
      <w:r w:rsidRPr="00F4146F">
        <w:rPr>
          <w:rFonts w:ascii="GHEA Grapalat" w:hAnsi="GHEA Grapalat"/>
          <w:b/>
          <w:bCs/>
          <w:sz w:val="24"/>
          <w:szCs w:val="24"/>
          <w:lang w:val="hr-HR"/>
        </w:rPr>
        <w:t xml:space="preserve"> </w:t>
      </w:r>
      <w:r w:rsidRPr="00F4146F">
        <w:rPr>
          <w:rFonts w:ascii="GHEA Grapalat" w:hAnsi="GHEA Grapalat"/>
          <w:b/>
          <w:bCs/>
          <w:sz w:val="24"/>
          <w:szCs w:val="24"/>
          <w:lang w:val="en-US"/>
        </w:rPr>
        <w:t>ԿԱՌԱՎԱՐՈՒԹՅԱՆ</w:t>
      </w:r>
      <w:r w:rsidRPr="00F4146F">
        <w:rPr>
          <w:rFonts w:ascii="GHEA Grapalat" w:hAnsi="GHEA Grapalat"/>
          <w:b/>
          <w:bCs/>
          <w:sz w:val="24"/>
          <w:szCs w:val="24"/>
          <w:lang w:val="hr-HR"/>
        </w:rPr>
        <w:t xml:space="preserve"> 2017 </w:t>
      </w:r>
      <w:r w:rsidRPr="00F4146F">
        <w:rPr>
          <w:rFonts w:ascii="GHEA Grapalat" w:hAnsi="GHEA Grapalat"/>
          <w:b/>
          <w:bCs/>
          <w:sz w:val="24"/>
          <w:szCs w:val="24"/>
          <w:lang w:val="en-US"/>
        </w:rPr>
        <w:t>ԹՎԱԿԱՆԻ</w:t>
      </w:r>
      <w:r w:rsidRPr="00F4146F">
        <w:rPr>
          <w:rFonts w:ascii="GHEA Grapalat" w:hAnsi="GHEA Grapalat"/>
          <w:b/>
          <w:bCs/>
          <w:sz w:val="24"/>
          <w:szCs w:val="24"/>
          <w:lang w:val="hr-HR"/>
        </w:rPr>
        <w:t xml:space="preserve"> </w:t>
      </w:r>
      <w:r w:rsidRPr="00F4146F">
        <w:rPr>
          <w:rFonts w:ascii="GHEA Grapalat" w:hAnsi="GHEA Grapalat"/>
          <w:b/>
          <w:bCs/>
          <w:sz w:val="24"/>
          <w:szCs w:val="24"/>
          <w:lang w:val="en-US"/>
        </w:rPr>
        <w:t>ՓԵՏՐՎԱՐԻ</w:t>
      </w:r>
      <w:r w:rsidRPr="00F4146F">
        <w:rPr>
          <w:rFonts w:ascii="GHEA Grapalat" w:hAnsi="GHEA Grapalat"/>
          <w:b/>
          <w:bCs/>
          <w:sz w:val="24"/>
          <w:szCs w:val="24"/>
          <w:lang w:val="hr-HR"/>
        </w:rPr>
        <w:t xml:space="preserve"> 2-</w:t>
      </w:r>
      <w:r w:rsidRPr="00F4146F">
        <w:rPr>
          <w:rFonts w:ascii="GHEA Grapalat" w:hAnsi="GHEA Grapalat"/>
          <w:b/>
          <w:bCs/>
          <w:sz w:val="24"/>
          <w:szCs w:val="24"/>
          <w:lang w:val="en-US"/>
        </w:rPr>
        <w:t>Ի</w:t>
      </w:r>
      <w:r w:rsidRPr="00F4146F">
        <w:rPr>
          <w:rFonts w:ascii="GHEA Grapalat" w:hAnsi="GHEA Grapalat"/>
          <w:b/>
          <w:bCs/>
          <w:sz w:val="24"/>
          <w:szCs w:val="24"/>
          <w:lang w:val="hr-HR"/>
        </w:rPr>
        <w:t xml:space="preserve"> N 86-</w:t>
      </w:r>
      <w:r w:rsidRPr="00F4146F">
        <w:rPr>
          <w:rFonts w:ascii="GHEA Grapalat" w:hAnsi="GHEA Grapalat"/>
          <w:b/>
          <w:bCs/>
          <w:sz w:val="24"/>
          <w:szCs w:val="24"/>
          <w:lang w:val="en-US"/>
        </w:rPr>
        <w:t>Ն</w:t>
      </w:r>
      <w:r w:rsidRPr="00F4146F">
        <w:rPr>
          <w:rFonts w:ascii="GHEA Grapalat" w:hAnsi="GHEA Grapalat"/>
          <w:b/>
          <w:bCs/>
          <w:sz w:val="24"/>
          <w:szCs w:val="24"/>
          <w:lang w:val="hr-HR"/>
        </w:rPr>
        <w:t xml:space="preserve"> </w:t>
      </w:r>
      <w:r w:rsidRPr="00F4146F">
        <w:rPr>
          <w:rFonts w:ascii="GHEA Grapalat" w:hAnsi="GHEA Grapalat"/>
          <w:b/>
          <w:bCs/>
          <w:sz w:val="24"/>
          <w:szCs w:val="24"/>
          <w:lang w:val="en-US"/>
        </w:rPr>
        <w:t>ՈՐՈՇՄԱՆ</w:t>
      </w:r>
      <w:r w:rsidRPr="00F4146F">
        <w:rPr>
          <w:rFonts w:ascii="GHEA Grapalat" w:hAnsi="GHEA Grapalat"/>
          <w:b/>
          <w:bCs/>
          <w:sz w:val="24"/>
          <w:szCs w:val="24"/>
          <w:lang w:val="hr-HR"/>
        </w:rPr>
        <w:t xml:space="preserve"> </w:t>
      </w:r>
      <w:r w:rsidRPr="00F4146F">
        <w:rPr>
          <w:rFonts w:ascii="GHEA Grapalat" w:hAnsi="GHEA Grapalat"/>
          <w:b/>
          <w:bCs/>
          <w:sz w:val="24"/>
          <w:szCs w:val="24"/>
          <w:lang w:val="en-US"/>
        </w:rPr>
        <w:t>ՄԵՋ</w:t>
      </w:r>
      <w:r w:rsidRPr="00F4146F">
        <w:rPr>
          <w:rFonts w:ascii="GHEA Grapalat" w:hAnsi="GHEA Grapalat"/>
          <w:b/>
          <w:bCs/>
          <w:sz w:val="24"/>
          <w:szCs w:val="24"/>
          <w:lang w:val="hr-HR"/>
        </w:rPr>
        <w:t xml:space="preserve"> </w:t>
      </w:r>
      <w:r w:rsidRPr="00F4146F">
        <w:rPr>
          <w:rFonts w:ascii="GHEA Grapalat" w:hAnsi="GHEA Grapalat"/>
          <w:b/>
          <w:bCs/>
          <w:sz w:val="24"/>
          <w:szCs w:val="24"/>
          <w:lang w:val="en-US"/>
        </w:rPr>
        <w:t>ՓՈՓՈԽՈՒԹՅՈՒՆՆԵՐ</w:t>
      </w:r>
      <w:r w:rsidRPr="00F4146F">
        <w:rPr>
          <w:rFonts w:ascii="GHEA Grapalat" w:hAnsi="GHEA Grapalat"/>
          <w:b/>
          <w:bCs/>
          <w:sz w:val="24"/>
          <w:szCs w:val="24"/>
          <w:lang w:val="hr-HR"/>
        </w:rPr>
        <w:t xml:space="preserve"> </w:t>
      </w:r>
      <w:r w:rsidRPr="00F4146F">
        <w:rPr>
          <w:rFonts w:ascii="GHEA Grapalat" w:hAnsi="GHEA Grapalat"/>
          <w:b/>
          <w:bCs/>
          <w:sz w:val="24"/>
          <w:szCs w:val="24"/>
          <w:lang w:val="en-US"/>
        </w:rPr>
        <w:t>ԵՎ</w:t>
      </w:r>
      <w:r w:rsidRPr="00F4146F">
        <w:rPr>
          <w:rFonts w:ascii="GHEA Grapalat" w:hAnsi="GHEA Grapalat"/>
          <w:b/>
          <w:bCs/>
          <w:sz w:val="24"/>
          <w:szCs w:val="24"/>
          <w:lang w:val="hr-HR"/>
        </w:rPr>
        <w:t xml:space="preserve"> </w:t>
      </w:r>
      <w:r w:rsidRPr="00F4146F">
        <w:rPr>
          <w:rFonts w:ascii="GHEA Grapalat" w:hAnsi="GHEA Grapalat"/>
          <w:b/>
          <w:bCs/>
          <w:sz w:val="24"/>
          <w:szCs w:val="24"/>
          <w:lang w:val="en-US"/>
        </w:rPr>
        <w:t>ԼՐԱՑՈՒՄՆԵՐ</w:t>
      </w:r>
      <w:r w:rsidRPr="00F4146F">
        <w:rPr>
          <w:rFonts w:ascii="GHEA Grapalat" w:hAnsi="GHEA Grapalat"/>
          <w:b/>
          <w:bCs/>
          <w:sz w:val="24"/>
          <w:szCs w:val="24"/>
          <w:lang w:val="hr-HR"/>
        </w:rPr>
        <w:t xml:space="preserve"> </w:t>
      </w:r>
      <w:r w:rsidRPr="00F4146F">
        <w:rPr>
          <w:rFonts w:ascii="GHEA Grapalat" w:hAnsi="GHEA Grapalat"/>
          <w:b/>
          <w:bCs/>
          <w:sz w:val="24"/>
          <w:szCs w:val="24"/>
          <w:lang w:val="en-US"/>
        </w:rPr>
        <w:t>ԿԱՏԱՐԵԼՈՒ</w:t>
      </w:r>
      <w:r w:rsidRPr="00F4146F">
        <w:rPr>
          <w:rFonts w:ascii="GHEA Grapalat" w:hAnsi="GHEA Grapalat"/>
          <w:b/>
          <w:bCs/>
          <w:sz w:val="24"/>
          <w:szCs w:val="24"/>
          <w:lang w:val="hr-HR"/>
        </w:rPr>
        <w:t xml:space="preserve"> </w:t>
      </w:r>
      <w:r w:rsidRPr="00F4146F">
        <w:rPr>
          <w:rFonts w:ascii="GHEA Grapalat" w:hAnsi="GHEA Grapalat"/>
          <w:b/>
          <w:bCs/>
          <w:sz w:val="24"/>
          <w:szCs w:val="24"/>
          <w:lang w:val="en-US"/>
        </w:rPr>
        <w:t>ՄԱՍԻՆ</w:t>
      </w:r>
      <w:r w:rsidRPr="00F4146F">
        <w:rPr>
          <w:rFonts w:ascii="GHEA Grapalat" w:hAnsi="GHEA Grapalat"/>
          <w:b/>
          <w:sz w:val="24"/>
          <w:szCs w:val="24"/>
          <w:lang w:val="hr-HR"/>
        </w:rPr>
        <w:t xml:space="preserve">» </w:t>
      </w:r>
    </w:p>
    <w:p w:rsidR="00EE6D88" w:rsidRPr="00F4146F" w:rsidRDefault="00EE6D88" w:rsidP="00EE6D88">
      <w:pPr>
        <w:spacing w:after="0" w:line="240" w:lineRule="auto"/>
        <w:jc w:val="center"/>
        <w:rPr>
          <w:rFonts w:ascii="GHEA Grapalat" w:hAnsi="GHEA Grapalat" w:cs="Times Armenian"/>
          <w:b/>
          <w:sz w:val="24"/>
          <w:szCs w:val="24"/>
          <w:lang w:val="hr-HR"/>
        </w:rPr>
      </w:pPr>
      <w:r w:rsidRPr="00F4146F">
        <w:rPr>
          <w:rFonts w:ascii="GHEA Grapalat" w:hAnsi="GHEA Grapalat"/>
          <w:b/>
          <w:sz w:val="24"/>
          <w:szCs w:val="24"/>
          <w:lang w:val="hy-AM"/>
        </w:rPr>
        <w:t>ՀՀ</w:t>
      </w:r>
      <w:r w:rsidRPr="00F4146F">
        <w:rPr>
          <w:rFonts w:ascii="GHEA Grapalat" w:hAnsi="GHEA Grapalat"/>
          <w:b/>
          <w:sz w:val="24"/>
          <w:szCs w:val="24"/>
          <w:lang w:val="hr-HR"/>
        </w:rPr>
        <w:t xml:space="preserve"> </w:t>
      </w:r>
      <w:r w:rsidRPr="00F4146F">
        <w:rPr>
          <w:rFonts w:ascii="GHEA Grapalat" w:hAnsi="GHEA Grapalat"/>
          <w:b/>
          <w:sz w:val="24"/>
          <w:szCs w:val="24"/>
          <w:lang w:val="hy-AM"/>
        </w:rPr>
        <w:t>ԿԱՌԱՎԱՐՈՒԹՅԱՆ</w:t>
      </w:r>
      <w:r w:rsidRPr="00F4146F">
        <w:rPr>
          <w:rFonts w:ascii="GHEA Grapalat" w:hAnsi="GHEA Grapalat"/>
          <w:b/>
          <w:sz w:val="24"/>
          <w:szCs w:val="24"/>
          <w:lang w:val="hr-HR"/>
        </w:rPr>
        <w:t xml:space="preserve"> </w:t>
      </w:r>
      <w:r w:rsidRPr="00F4146F">
        <w:rPr>
          <w:rFonts w:ascii="GHEA Grapalat" w:hAnsi="GHEA Grapalat"/>
          <w:b/>
          <w:sz w:val="24"/>
          <w:szCs w:val="24"/>
          <w:lang w:val="hy-AM"/>
        </w:rPr>
        <w:t>ՈՐՈՇՄԱՆ</w:t>
      </w:r>
      <w:r w:rsidRPr="00F4146F">
        <w:rPr>
          <w:rFonts w:ascii="GHEA Grapalat" w:hAnsi="GHEA Grapalat"/>
          <w:b/>
          <w:sz w:val="24"/>
          <w:szCs w:val="24"/>
          <w:lang w:val="hr-HR"/>
        </w:rPr>
        <w:t xml:space="preserve"> ՆԱԽԱԳԾԻ </w:t>
      </w:r>
      <w:r w:rsidRPr="00F4146F">
        <w:rPr>
          <w:rFonts w:ascii="GHEA Grapalat" w:hAnsi="GHEA Grapalat"/>
          <w:b/>
          <w:sz w:val="24"/>
          <w:szCs w:val="24"/>
          <w:lang w:val="hy-AM"/>
        </w:rPr>
        <w:t>ՎԵՐԱԲԵՐՅԱԼ</w:t>
      </w:r>
    </w:p>
    <w:p w:rsidR="00EE6D88" w:rsidRPr="00F4146F" w:rsidRDefault="00EE6D88" w:rsidP="00EE6D88">
      <w:pPr>
        <w:spacing w:after="0" w:line="240" w:lineRule="auto"/>
        <w:jc w:val="center"/>
        <w:rPr>
          <w:rFonts w:ascii="GHEA Grapalat" w:hAnsi="GHEA Grapalat" w:cs="Times Armenian"/>
          <w:b/>
          <w:sz w:val="24"/>
          <w:szCs w:val="24"/>
          <w:lang w:val="hr-HR"/>
        </w:rPr>
      </w:pPr>
    </w:p>
    <w:p w:rsidR="00EE6D88" w:rsidRPr="00F4146F" w:rsidRDefault="00EE6D88" w:rsidP="00EE6D88">
      <w:pPr>
        <w:spacing w:after="0" w:line="240" w:lineRule="auto"/>
        <w:rPr>
          <w:rFonts w:ascii="GHEA Grapalat" w:hAnsi="GHEA Grapalat" w:cs="Times Armenian"/>
          <w:b/>
          <w:sz w:val="24"/>
          <w:szCs w:val="24"/>
          <w:lang w:val="hr-HR"/>
        </w:rPr>
      </w:pPr>
      <w:r w:rsidRPr="00F4146F">
        <w:rPr>
          <w:rFonts w:ascii="GHEA Grapalat" w:hAnsi="GHEA Grapalat" w:cs="Times Armenian"/>
          <w:b/>
          <w:sz w:val="24"/>
          <w:szCs w:val="24"/>
          <w:lang w:val="hr-HR"/>
        </w:rPr>
        <w:t>Իրավական ակտի հիմնավորումը</w:t>
      </w:r>
    </w:p>
    <w:p w:rsidR="00EE6D88" w:rsidRPr="00F4146F" w:rsidRDefault="00EE6D88" w:rsidP="00EE6D88">
      <w:pPr>
        <w:spacing w:after="0" w:line="240" w:lineRule="auto"/>
        <w:rPr>
          <w:rFonts w:ascii="GHEA Grapalat" w:hAnsi="GHEA Grapalat" w:cs="Times Armenian"/>
          <w:b/>
          <w:sz w:val="24"/>
          <w:szCs w:val="24"/>
          <w:lang w:val="hr-HR"/>
        </w:rPr>
      </w:pPr>
    </w:p>
    <w:p w:rsidR="00EE6D88" w:rsidRPr="00F4146F" w:rsidRDefault="00EE6D88" w:rsidP="00EE6D88">
      <w:pPr>
        <w:pStyle w:val="ListParagraph"/>
        <w:numPr>
          <w:ilvl w:val="0"/>
          <w:numId w:val="1"/>
        </w:numPr>
        <w:spacing w:after="0" w:line="240" w:lineRule="auto"/>
        <w:rPr>
          <w:rFonts w:ascii="GHEA Grapalat" w:hAnsi="GHEA Grapalat" w:cs="Times Armenian"/>
          <w:b/>
          <w:sz w:val="24"/>
          <w:szCs w:val="24"/>
          <w:lang w:val="hr-HR"/>
        </w:rPr>
      </w:pPr>
      <w:r w:rsidRPr="00F4146F">
        <w:rPr>
          <w:rFonts w:ascii="GHEA Grapalat" w:hAnsi="GHEA Grapalat" w:cs="Times Armenian"/>
          <w:b/>
          <w:sz w:val="24"/>
          <w:szCs w:val="24"/>
          <w:lang w:val="hr-HR"/>
        </w:rPr>
        <w:t>Անհրաժեշտությունը</w:t>
      </w:r>
    </w:p>
    <w:p w:rsidR="00EE6D88" w:rsidRPr="00F4146F" w:rsidRDefault="00EE6D88" w:rsidP="00EE6D88">
      <w:pPr>
        <w:pStyle w:val="ListParagraph"/>
        <w:spacing w:after="0" w:line="240" w:lineRule="auto"/>
        <w:jc w:val="both"/>
        <w:rPr>
          <w:rFonts w:ascii="GHEA Grapalat" w:hAnsi="GHEA Grapalat" w:cs="Times Armenian"/>
          <w:sz w:val="24"/>
          <w:szCs w:val="24"/>
          <w:lang w:val="hr-HR"/>
        </w:rPr>
      </w:pPr>
      <w:r w:rsidRPr="00F4146F">
        <w:rPr>
          <w:rFonts w:ascii="GHEA Grapalat" w:hAnsi="GHEA Grapalat" w:cs="Times Armenian"/>
          <w:sz w:val="24"/>
          <w:szCs w:val="24"/>
          <w:lang w:val="hr-HR"/>
        </w:rPr>
        <w:t>Առաջարկվող ակտի ընդունումը պայմանավորված է «Հայաստանի Հանրապետության պաշտպանության ժամանակ զինծառայողների կյանքին կամ առողջությանը պատճառված վնասների հատուցման մասին» ՀՀ օրենքի (այսուհետ՝ Օրենք) 11-րդ հոդվածի 5-8րդ մասերով, ինչպես նաեւ նույն օրենքի 12-րդ հոդվածի 2-5-րդ մասերով նախատեսված վճարված դրոշմանիշային վճարների գումարների վերադարձը ճիշտ կազմակերպելու անհրաժեշտությամբ:</w:t>
      </w:r>
    </w:p>
    <w:p w:rsidR="00EE6D88" w:rsidRPr="00F4146F" w:rsidRDefault="00EE6D88" w:rsidP="00EE6D88">
      <w:pPr>
        <w:pStyle w:val="ListParagraph"/>
        <w:numPr>
          <w:ilvl w:val="0"/>
          <w:numId w:val="1"/>
        </w:numPr>
        <w:spacing w:after="0" w:line="240" w:lineRule="auto"/>
        <w:rPr>
          <w:rFonts w:ascii="GHEA Grapalat" w:hAnsi="GHEA Grapalat" w:cs="Times Armenian"/>
          <w:sz w:val="24"/>
          <w:szCs w:val="24"/>
          <w:lang w:val="hr-HR"/>
        </w:rPr>
      </w:pPr>
      <w:r w:rsidRPr="00F4146F">
        <w:rPr>
          <w:rFonts w:ascii="GHEA Grapalat" w:hAnsi="GHEA Grapalat" w:cs="Times Armenian"/>
          <w:b/>
          <w:sz w:val="24"/>
          <w:szCs w:val="24"/>
          <w:lang w:val="hr-HR"/>
        </w:rPr>
        <w:t>Ընթացիկ իրավիճակը եւ խնդիրները</w:t>
      </w:r>
    </w:p>
    <w:p w:rsidR="00EE6D88" w:rsidRPr="00F4146F" w:rsidRDefault="00EE6D88" w:rsidP="00EE6D88">
      <w:pPr>
        <w:pStyle w:val="ListParagraph"/>
        <w:spacing w:after="0" w:line="240" w:lineRule="auto"/>
        <w:jc w:val="both"/>
        <w:rPr>
          <w:rFonts w:ascii="GHEA Grapalat" w:hAnsi="GHEA Grapalat" w:cs="Times Armenian"/>
          <w:sz w:val="24"/>
          <w:szCs w:val="24"/>
          <w:lang w:val="hr-HR"/>
        </w:rPr>
      </w:pPr>
      <w:r w:rsidRPr="00F4146F">
        <w:rPr>
          <w:rFonts w:ascii="GHEA Grapalat" w:hAnsi="GHEA Grapalat" w:cs="Times Armenian"/>
          <w:sz w:val="24"/>
          <w:szCs w:val="24"/>
          <w:lang w:val="hr-HR"/>
        </w:rPr>
        <w:t xml:space="preserve">«Հայաստանի Հանրապետության պաշտպանության ժամանակ զինծառայողների կյանքին կամ առողջությանը պատճառված վնասների հատուցման մասին» ՀՀ օրենքը սահմանում է վճարված դրոշմանիշային վճարների՝ Հիմնադրամի կողմից վերադարձման դեպքերը եւ ժամկետները:  Օրենքի կիրարկումն ապահովելու նպատակով ՀՀ կառավարության 02.02.2017թ. N 86-Ն որոշմամբ (այսուհետ՝ Որոշում) հաստատվել են գումարների վերադարձման համապատասխան ընթացակարգերը: Սակայն Հիմնադրամի կողմից հունվար-փետրվար ամիսներին վերադարձերի տրամադրման համար անհրաժեշտ նախապատրաստական աշխատանքներն իրականացնելիս բացահայտվել են թիվ 86-Ն որոշմամբ հաստատված ընթացակարգերի կիրարկման որոշակի խնդիրներ: Մասնավորապես՝ Օրենքի 11-րդ հոդվածի 6-րդ մասի համաձայն Հիմնադրամը պետք է վերադարձման ենթակա գումարը փոխանցի դիմումում նշված բանկային հաշվին: </w:t>
      </w:r>
      <w:r w:rsidR="00C21369">
        <w:rPr>
          <w:rFonts w:ascii="GHEA Grapalat" w:hAnsi="GHEA Grapalat" w:cs="Times Armenian"/>
          <w:sz w:val="24"/>
          <w:szCs w:val="24"/>
          <w:lang w:val="hr-HR"/>
        </w:rPr>
        <w:t>Միև</w:t>
      </w:r>
      <w:r w:rsidRPr="00F4146F">
        <w:rPr>
          <w:rFonts w:ascii="GHEA Grapalat" w:hAnsi="GHEA Grapalat" w:cs="Times Armenian"/>
          <w:sz w:val="24"/>
          <w:szCs w:val="24"/>
          <w:lang w:val="hr-HR"/>
        </w:rPr>
        <w:t>նույն ժամանակ</w:t>
      </w:r>
      <w:r w:rsidR="00C21369">
        <w:rPr>
          <w:rFonts w:ascii="GHEA Grapalat" w:hAnsi="GHEA Grapalat" w:cs="Times Armenian"/>
          <w:sz w:val="24"/>
          <w:szCs w:val="24"/>
          <w:lang w:val="hy-AM"/>
        </w:rPr>
        <w:t>,</w:t>
      </w:r>
      <w:r w:rsidRPr="00F4146F">
        <w:rPr>
          <w:rFonts w:ascii="GHEA Grapalat" w:hAnsi="GHEA Grapalat" w:cs="Times Armenian"/>
          <w:sz w:val="24"/>
          <w:szCs w:val="24"/>
          <w:lang w:val="hr-HR"/>
        </w:rPr>
        <w:t xml:space="preserve"> թիվ 86-Ն որոշման 3-րդ հավելվածով հաստատված </w:t>
      </w:r>
      <w:r w:rsidR="00C21369">
        <w:rPr>
          <w:rFonts w:ascii="GHEA Grapalat" w:hAnsi="GHEA Grapalat" w:cs="Times Armenian"/>
          <w:sz w:val="24"/>
          <w:szCs w:val="24"/>
          <w:lang w:val="hr-HR"/>
        </w:rPr>
        <w:t>Ձև</w:t>
      </w:r>
      <w:r w:rsidRPr="00F4146F">
        <w:rPr>
          <w:rFonts w:ascii="GHEA Grapalat" w:hAnsi="GHEA Grapalat" w:cs="Times Armenian"/>
          <w:sz w:val="24"/>
          <w:szCs w:val="24"/>
          <w:lang w:val="hr-HR"/>
        </w:rPr>
        <w:t xml:space="preserve"> N 1-ում </w:t>
      </w:r>
      <w:r w:rsidR="00C21369">
        <w:rPr>
          <w:rFonts w:ascii="GHEA Grapalat" w:hAnsi="GHEA Grapalat" w:cs="Times Armenian"/>
          <w:sz w:val="24"/>
          <w:szCs w:val="24"/>
          <w:lang w:val="hr-HR"/>
        </w:rPr>
        <w:t>և</w:t>
      </w:r>
      <w:r w:rsidRPr="00F4146F">
        <w:rPr>
          <w:rFonts w:ascii="GHEA Grapalat" w:hAnsi="GHEA Grapalat" w:cs="Times Armenian"/>
          <w:sz w:val="24"/>
          <w:szCs w:val="24"/>
          <w:lang w:val="hr-HR"/>
        </w:rPr>
        <w:t xml:space="preserve"> </w:t>
      </w:r>
      <w:r w:rsidR="00C21369">
        <w:rPr>
          <w:rFonts w:ascii="GHEA Grapalat" w:hAnsi="GHEA Grapalat" w:cs="Times Armenian"/>
          <w:sz w:val="24"/>
          <w:szCs w:val="24"/>
          <w:lang w:val="hr-HR"/>
        </w:rPr>
        <w:t>Ձև</w:t>
      </w:r>
      <w:r w:rsidRPr="00F4146F">
        <w:rPr>
          <w:rFonts w:ascii="GHEA Grapalat" w:hAnsi="GHEA Grapalat" w:cs="Times Armenian"/>
          <w:sz w:val="24"/>
          <w:szCs w:val="24"/>
          <w:lang w:val="hr-HR"/>
        </w:rPr>
        <w:t xml:space="preserve"> N 5-ում նախատեսված է դաշտ միայն դիմումատուի բանկային հաշվի համարի համար, այնինչ</w:t>
      </w:r>
      <w:r w:rsidR="00C21369">
        <w:rPr>
          <w:rFonts w:ascii="GHEA Grapalat" w:hAnsi="GHEA Grapalat" w:cs="Times Armenian"/>
          <w:sz w:val="24"/>
          <w:szCs w:val="24"/>
          <w:lang w:val="hy-AM"/>
        </w:rPr>
        <w:t>,</w:t>
      </w:r>
      <w:r w:rsidRPr="00F4146F">
        <w:rPr>
          <w:rFonts w:ascii="GHEA Grapalat" w:hAnsi="GHEA Grapalat" w:cs="Times Armenian"/>
          <w:sz w:val="24"/>
          <w:szCs w:val="24"/>
          <w:lang w:val="hr-HR"/>
        </w:rPr>
        <w:t xml:space="preserve"> բանկային հաշվեհամարը բավարար չէ ճիշտ փոխանցում կատարելու համար: Հիմնադրամին անհրաժեշտ են դիմումատուի բանկային հաշվի ամբողջական տվյալները (մասնավորապես սպասարկող  բանկի անվանումը): Որոշման </w:t>
      </w:r>
      <w:r w:rsidR="00C21369">
        <w:rPr>
          <w:rFonts w:ascii="GHEA Grapalat" w:hAnsi="GHEA Grapalat" w:cs="Times Armenian"/>
          <w:sz w:val="24"/>
          <w:szCs w:val="24"/>
          <w:lang w:val="hy-AM"/>
        </w:rPr>
        <w:t xml:space="preserve">3-րդ հավելվածի </w:t>
      </w:r>
      <w:r w:rsidR="00C21369">
        <w:rPr>
          <w:rFonts w:ascii="GHEA Grapalat" w:hAnsi="GHEA Grapalat" w:cs="Times Armenian"/>
          <w:sz w:val="24"/>
          <w:szCs w:val="24"/>
          <w:lang w:val="hr-HR"/>
        </w:rPr>
        <w:t>Ձև</w:t>
      </w:r>
      <w:r w:rsidRPr="00F4146F">
        <w:rPr>
          <w:rFonts w:ascii="GHEA Grapalat" w:hAnsi="GHEA Grapalat" w:cs="Times Armenian"/>
          <w:sz w:val="24"/>
          <w:szCs w:val="24"/>
          <w:lang w:val="hr-HR"/>
        </w:rPr>
        <w:t xml:space="preserve"> N 2-3-ով հաստատված տեղեկանքի </w:t>
      </w:r>
      <w:r w:rsidR="00C21369">
        <w:rPr>
          <w:rFonts w:ascii="GHEA Grapalat" w:hAnsi="GHEA Grapalat" w:cs="Times Armenian"/>
          <w:sz w:val="24"/>
          <w:szCs w:val="24"/>
          <w:lang w:val="hr-HR"/>
        </w:rPr>
        <w:t>ձև</w:t>
      </w:r>
      <w:r w:rsidRPr="00F4146F">
        <w:rPr>
          <w:rFonts w:ascii="GHEA Grapalat" w:hAnsi="GHEA Grapalat" w:cs="Times Armenian"/>
          <w:sz w:val="24"/>
          <w:szCs w:val="24"/>
          <w:lang w:val="hr-HR"/>
        </w:rPr>
        <w:t xml:space="preserve">երում նախատեսվում է տեղեկանք ստացողին նույնականացնող տվյալների նշում (մասնավորապես՝ անձը հաստատող փաստաթղթի տվյալները, հանրային </w:t>
      </w:r>
      <w:r w:rsidRPr="00F4146F">
        <w:rPr>
          <w:rFonts w:ascii="GHEA Grapalat" w:hAnsi="GHEA Grapalat" w:cs="Times Armenian"/>
          <w:sz w:val="24"/>
          <w:szCs w:val="24"/>
          <w:lang w:val="hr-HR"/>
        </w:rPr>
        <w:lastRenderedPageBreak/>
        <w:t xml:space="preserve">ծառայության համարանիշը եւ այլն), սակայն դիմումատուի համար սահմանված չէ այդ փաստաթղթերի ներկայացման պարտականություն, ինչը գործնականում կարող է առաջացնել խնդիրներ: Որոշման </w:t>
      </w:r>
      <w:r w:rsidR="00C21369">
        <w:rPr>
          <w:rFonts w:ascii="GHEA Grapalat" w:hAnsi="GHEA Grapalat" w:cs="Times Armenian"/>
          <w:sz w:val="24"/>
          <w:szCs w:val="24"/>
          <w:lang w:val="hr-HR"/>
        </w:rPr>
        <w:t>Ձև</w:t>
      </w:r>
      <w:r w:rsidRPr="00F4146F">
        <w:rPr>
          <w:rFonts w:ascii="GHEA Grapalat" w:hAnsi="GHEA Grapalat" w:cs="Times Armenian"/>
          <w:sz w:val="24"/>
          <w:szCs w:val="24"/>
          <w:lang w:val="hr-HR"/>
        </w:rPr>
        <w:t xml:space="preserve"> N4-ի համաձայն հարկային մարմինը, իր տեղեկանքում նշում է միայն դիմումատուի կողմից նախորդ տարվա ընթացքում վճարած դրոշմանիշային վճարի գումարը, ինչի արդյունքում վերադարձման ենթակա գումարի չափի որոշման պարտականությունը ստանձնում է Հիմնադրամը:  Գործնականում Հիմնադրամն ինքը չի կարող ճշգրիտ որոշել վերադարձման ենթակա գումարի չափը՝ անհրաժեշտ </w:t>
      </w:r>
      <w:r w:rsidR="00C21369">
        <w:rPr>
          <w:rFonts w:ascii="GHEA Grapalat" w:hAnsi="GHEA Grapalat" w:cs="Times Armenian"/>
          <w:sz w:val="24"/>
          <w:szCs w:val="24"/>
          <w:lang w:val="hr-HR"/>
        </w:rPr>
        <w:t>և</w:t>
      </w:r>
      <w:r w:rsidRPr="00F4146F">
        <w:rPr>
          <w:rFonts w:ascii="GHEA Grapalat" w:hAnsi="GHEA Grapalat" w:cs="Times Armenian"/>
          <w:sz w:val="24"/>
          <w:szCs w:val="24"/>
          <w:lang w:val="hr-HR"/>
        </w:rPr>
        <w:t xml:space="preserve"> ամբողջական տեղեկատվության բացակայության </w:t>
      </w:r>
      <w:r w:rsidR="00C21369">
        <w:rPr>
          <w:rFonts w:ascii="GHEA Grapalat" w:hAnsi="GHEA Grapalat" w:cs="Times Armenian"/>
          <w:sz w:val="24"/>
          <w:szCs w:val="24"/>
          <w:lang w:val="hr-HR"/>
        </w:rPr>
        <w:t>և</w:t>
      </w:r>
      <w:r w:rsidRPr="00F4146F">
        <w:rPr>
          <w:rFonts w:ascii="GHEA Grapalat" w:hAnsi="GHEA Grapalat" w:cs="Times Armenian"/>
          <w:sz w:val="24"/>
          <w:szCs w:val="24"/>
          <w:lang w:val="hr-HR"/>
        </w:rPr>
        <w:t xml:space="preserve"> դեպքերի բազմազանության պատճառով: </w:t>
      </w:r>
    </w:p>
    <w:p w:rsidR="00EE6D88" w:rsidRPr="00F4146F" w:rsidRDefault="00EE6D88" w:rsidP="00EE6D88">
      <w:pPr>
        <w:pStyle w:val="ListParagraph"/>
        <w:numPr>
          <w:ilvl w:val="0"/>
          <w:numId w:val="1"/>
        </w:numPr>
        <w:spacing w:after="0" w:line="240" w:lineRule="auto"/>
        <w:rPr>
          <w:rFonts w:ascii="GHEA Grapalat" w:hAnsi="GHEA Grapalat" w:cs="Times Armenian"/>
          <w:sz w:val="24"/>
          <w:szCs w:val="24"/>
          <w:lang w:val="hr-HR"/>
        </w:rPr>
      </w:pPr>
      <w:r w:rsidRPr="00F4146F">
        <w:rPr>
          <w:rFonts w:ascii="GHEA Grapalat" w:hAnsi="GHEA Grapalat" w:cs="Times Armenian"/>
          <w:b/>
          <w:sz w:val="24"/>
          <w:szCs w:val="24"/>
          <w:lang w:val="hr-HR"/>
        </w:rPr>
        <w:t xml:space="preserve">Տվյալ բնագավառում իրականացվող քաղաքականությունը </w:t>
      </w:r>
    </w:p>
    <w:p w:rsidR="00EE6D88" w:rsidRPr="00F4146F" w:rsidRDefault="00EE6D88" w:rsidP="00EE6D88">
      <w:pPr>
        <w:pStyle w:val="ListParagraph"/>
        <w:spacing w:after="0" w:line="240" w:lineRule="auto"/>
        <w:jc w:val="both"/>
        <w:rPr>
          <w:rFonts w:ascii="GHEA Grapalat" w:hAnsi="GHEA Grapalat" w:cs="Times Armenian"/>
          <w:sz w:val="24"/>
          <w:szCs w:val="24"/>
          <w:lang w:val="hr-HR"/>
        </w:rPr>
      </w:pPr>
      <w:r w:rsidRPr="00F4146F">
        <w:rPr>
          <w:rFonts w:ascii="GHEA Grapalat" w:hAnsi="GHEA Grapalat" w:cs="Times Armenian"/>
          <w:sz w:val="24"/>
          <w:szCs w:val="24"/>
          <w:lang w:val="hr-HR"/>
        </w:rPr>
        <w:t xml:space="preserve">Հայաստանի Հանրապետության պաշտպանության, մարտական գործողություններին մասնակցելու կամ հակառակորդի հետ շփման գծում մարտական հերթապահության կամ հատուկ առաջադրանք կատարելու ժամանակ զինծառայողների կյանքին կամ առողջությանը պատճառված վնասների հատուցումն ապահովող հատուկ համակարգի ներդրման եւ դրա անխափան աշխատանքի համար անհրաժեշտ նախապայմանների ստեղծման աշխատանքների իրականացում: </w:t>
      </w:r>
    </w:p>
    <w:p w:rsidR="00EE6D88" w:rsidRPr="00F4146F" w:rsidRDefault="00EE6D88" w:rsidP="00EE6D88">
      <w:pPr>
        <w:pStyle w:val="ListParagraph"/>
        <w:numPr>
          <w:ilvl w:val="0"/>
          <w:numId w:val="1"/>
        </w:numPr>
        <w:spacing w:after="0" w:line="240" w:lineRule="auto"/>
        <w:rPr>
          <w:rFonts w:ascii="GHEA Grapalat" w:hAnsi="GHEA Grapalat" w:cs="Times Armenian"/>
          <w:sz w:val="24"/>
          <w:szCs w:val="24"/>
          <w:lang w:val="hr-HR"/>
        </w:rPr>
      </w:pPr>
      <w:r w:rsidRPr="00F4146F">
        <w:rPr>
          <w:rFonts w:ascii="GHEA Grapalat" w:hAnsi="GHEA Grapalat" w:cs="Times Armenian"/>
          <w:b/>
          <w:sz w:val="24"/>
          <w:szCs w:val="24"/>
          <w:lang w:val="hr-HR"/>
        </w:rPr>
        <w:t>Կարգավորման նպատակը եւ բնույթը</w:t>
      </w:r>
    </w:p>
    <w:p w:rsidR="00EE6D88" w:rsidRPr="00F4146F" w:rsidRDefault="00EE6D88" w:rsidP="00EE6D88">
      <w:pPr>
        <w:pStyle w:val="ListParagraph"/>
        <w:spacing w:after="0" w:line="240" w:lineRule="auto"/>
        <w:jc w:val="both"/>
        <w:rPr>
          <w:rFonts w:ascii="GHEA Grapalat" w:hAnsi="GHEA Grapalat" w:cs="Times Armenian"/>
          <w:sz w:val="24"/>
          <w:szCs w:val="24"/>
          <w:lang w:val="hr-HR"/>
        </w:rPr>
      </w:pPr>
      <w:r w:rsidRPr="00F4146F">
        <w:rPr>
          <w:rFonts w:ascii="GHEA Grapalat" w:hAnsi="GHEA Grapalat" w:cs="Times Armenian"/>
          <w:sz w:val="24"/>
          <w:szCs w:val="24"/>
          <w:lang w:val="hr-HR"/>
        </w:rPr>
        <w:t>Տվյալ որոշման նպատակն է փոփոխություններ եւ լրացումներ կատարել ՀՀ Կառավարության 02.02.2017թ. թիվ 86-Ն որոշման մեջ, որը պայմանավորված է  հունվար-փետրվար ամիսներին նախորդ տարվա ընթացքում վճարված դրոշմանիշային վճարների վերադարձը կազմակերպելու</w:t>
      </w:r>
      <w:r w:rsidR="00C21369">
        <w:rPr>
          <w:rFonts w:ascii="GHEA Grapalat" w:hAnsi="GHEA Grapalat" w:cs="Times Armenian"/>
          <w:sz w:val="24"/>
          <w:szCs w:val="24"/>
          <w:lang w:val="hy-AM"/>
        </w:rPr>
        <w:t xml:space="preserve"> և</w:t>
      </w:r>
      <w:r w:rsidRPr="00F4146F">
        <w:rPr>
          <w:rFonts w:ascii="GHEA Grapalat" w:hAnsi="GHEA Grapalat" w:cs="Times Armenian"/>
          <w:sz w:val="24"/>
          <w:szCs w:val="24"/>
          <w:lang w:val="hr-HR"/>
        </w:rPr>
        <w:t xml:space="preserve"> իրականացնելու  հետ կապված խնդիրներով: </w:t>
      </w:r>
    </w:p>
    <w:p w:rsidR="00EE6D88" w:rsidRPr="00F4146F" w:rsidRDefault="00EE6D88" w:rsidP="00EE6D88">
      <w:pPr>
        <w:pStyle w:val="ListParagraph"/>
        <w:numPr>
          <w:ilvl w:val="0"/>
          <w:numId w:val="1"/>
        </w:numPr>
        <w:spacing w:after="0" w:line="240" w:lineRule="auto"/>
        <w:rPr>
          <w:rFonts w:ascii="GHEA Grapalat" w:hAnsi="GHEA Grapalat" w:cs="Times Armenian"/>
          <w:sz w:val="24"/>
          <w:szCs w:val="24"/>
          <w:lang w:val="hr-HR"/>
        </w:rPr>
      </w:pPr>
      <w:r w:rsidRPr="00F4146F">
        <w:rPr>
          <w:rFonts w:ascii="GHEA Grapalat" w:hAnsi="GHEA Grapalat" w:cs="Times Armenian"/>
          <w:b/>
          <w:sz w:val="24"/>
          <w:szCs w:val="24"/>
          <w:lang w:val="hr-HR"/>
        </w:rPr>
        <w:t>Նախագծի մշակման գործընթացում ներգրավված անձինք</w:t>
      </w:r>
    </w:p>
    <w:p w:rsidR="00EE6D88" w:rsidRPr="00F4146F" w:rsidRDefault="00EE6D88" w:rsidP="00EE6D88">
      <w:pPr>
        <w:pStyle w:val="ListParagraph"/>
        <w:spacing w:after="0" w:line="240" w:lineRule="auto"/>
        <w:jc w:val="both"/>
        <w:rPr>
          <w:rFonts w:ascii="GHEA Grapalat" w:hAnsi="GHEA Grapalat" w:cs="Times Armenian"/>
          <w:sz w:val="24"/>
          <w:szCs w:val="24"/>
          <w:lang w:val="hr-HR"/>
        </w:rPr>
      </w:pPr>
      <w:r w:rsidRPr="00F4146F">
        <w:rPr>
          <w:rFonts w:ascii="GHEA Grapalat" w:hAnsi="GHEA Grapalat" w:cs="Times Armenian"/>
          <w:sz w:val="24"/>
          <w:szCs w:val="24"/>
          <w:lang w:val="hr-HR"/>
        </w:rPr>
        <w:t xml:space="preserve">Նախագիծը մշակվել է ՀՀ Կենտրոնական Բանկի իրավաբանական վարչության կողմից: </w:t>
      </w:r>
    </w:p>
    <w:p w:rsidR="00EE6D88" w:rsidRPr="00F4146F" w:rsidRDefault="00EE6D88" w:rsidP="00EE6D88">
      <w:pPr>
        <w:pStyle w:val="ListParagraph"/>
        <w:numPr>
          <w:ilvl w:val="0"/>
          <w:numId w:val="1"/>
        </w:numPr>
        <w:spacing w:after="0" w:line="240" w:lineRule="auto"/>
        <w:rPr>
          <w:rFonts w:ascii="GHEA Grapalat" w:hAnsi="GHEA Grapalat" w:cs="Times Armenian"/>
          <w:sz w:val="24"/>
          <w:szCs w:val="24"/>
          <w:lang w:val="hr-HR"/>
        </w:rPr>
      </w:pPr>
      <w:r w:rsidRPr="00F4146F">
        <w:rPr>
          <w:rFonts w:ascii="GHEA Grapalat" w:hAnsi="GHEA Grapalat" w:cs="Times Armenian"/>
          <w:b/>
          <w:sz w:val="24"/>
          <w:szCs w:val="24"/>
          <w:lang w:val="hr-HR"/>
        </w:rPr>
        <w:t>Ակնկալվող արդյունքը</w:t>
      </w:r>
    </w:p>
    <w:p w:rsidR="00EE6D88" w:rsidRPr="00F4146F" w:rsidRDefault="00EE6D88" w:rsidP="00EE6D88">
      <w:pPr>
        <w:spacing w:after="0" w:line="240" w:lineRule="auto"/>
        <w:ind w:left="708"/>
        <w:jc w:val="both"/>
        <w:rPr>
          <w:rFonts w:ascii="GHEA Grapalat" w:hAnsi="GHEA Grapalat" w:cs="Times Armenian"/>
          <w:sz w:val="24"/>
          <w:szCs w:val="24"/>
          <w:lang w:val="hr-HR"/>
        </w:rPr>
      </w:pPr>
      <w:r w:rsidRPr="00F4146F">
        <w:rPr>
          <w:rFonts w:ascii="GHEA Grapalat" w:hAnsi="GHEA Grapalat" w:cs="Times Armenian"/>
          <w:sz w:val="24"/>
          <w:szCs w:val="24"/>
          <w:lang w:val="hr-HR"/>
        </w:rPr>
        <w:t xml:space="preserve">Նախագծի ընդունման  արդյունքում փոփոխություններ կկատարվեն ՀՀ կառավարության 02.02.2017թ. թիվ 86-Ն որոշման մեջ, որոնք կվերացնեն Որոշման մեջ առկա թերությունները, ինչը թույլ կտա հունվար-փետրվար ամիսներին իրականացնել վճարված դրոշմանիշային վճարների վերադարձեր՝ օրենքով նախատեսված դեպքերում եւ կարգով: </w:t>
      </w:r>
    </w:p>
    <w:p w:rsidR="00EE6D88" w:rsidRPr="00F4146F" w:rsidRDefault="00EE6D88" w:rsidP="00EE6D88">
      <w:pPr>
        <w:rPr>
          <w:rFonts w:ascii="GHEA Grapalat" w:hAnsi="GHEA Grapalat"/>
          <w:lang w:val="hr-HR"/>
        </w:rPr>
      </w:pPr>
    </w:p>
    <w:p w:rsidR="00EE6D88" w:rsidRPr="00F4146F" w:rsidRDefault="00EE6D88" w:rsidP="00EE6D88">
      <w:pPr>
        <w:rPr>
          <w:rFonts w:ascii="GHEA Grapalat" w:hAnsi="GHEA Grapalat"/>
          <w:lang w:val="hr-HR"/>
        </w:rPr>
      </w:pPr>
      <w:r w:rsidRPr="00F4146F">
        <w:rPr>
          <w:rFonts w:ascii="GHEA Grapalat" w:hAnsi="GHEA Grapalat"/>
          <w:lang w:val="hr-HR"/>
        </w:rPr>
        <w:t>ՀՀ ԿԲ ՆԱԽԱԳԱՀ՝</w:t>
      </w:r>
      <w:r w:rsidRPr="00F4146F">
        <w:rPr>
          <w:rFonts w:ascii="GHEA Grapalat" w:hAnsi="GHEA Grapalat"/>
          <w:lang w:val="hr-HR"/>
        </w:rPr>
        <w:tab/>
      </w:r>
      <w:r w:rsidRPr="00F4146F">
        <w:rPr>
          <w:rFonts w:ascii="GHEA Grapalat" w:hAnsi="GHEA Grapalat"/>
          <w:lang w:val="hr-HR"/>
        </w:rPr>
        <w:tab/>
      </w:r>
      <w:r w:rsidRPr="00F4146F">
        <w:rPr>
          <w:rFonts w:ascii="GHEA Grapalat" w:hAnsi="GHEA Grapalat"/>
          <w:lang w:val="hr-HR"/>
        </w:rPr>
        <w:tab/>
      </w:r>
      <w:r w:rsidRPr="00F4146F">
        <w:rPr>
          <w:rFonts w:ascii="GHEA Grapalat" w:hAnsi="GHEA Grapalat"/>
          <w:lang w:val="hr-HR"/>
        </w:rPr>
        <w:tab/>
      </w:r>
      <w:r w:rsidRPr="00F4146F">
        <w:rPr>
          <w:rFonts w:ascii="GHEA Grapalat" w:hAnsi="GHEA Grapalat"/>
          <w:lang w:val="hr-HR"/>
        </w:rPr>
        <w:tab/>
      </w:r>
      <w:r w:rsidRPr="00F4146F">
        <w:rPr>
          <w:rFonts w:ascii="GHEA Grapalat" w:hAnsi="GHEA Grapalat"/>
          <w:lang w:val="hr-HR"/>
        </w:rPr>
        <w:tab/>
      </w:r>
      <w:r w:rsidRPr="00F4146F">
        <w:rPr>
          <w:rFonts w:ascii="GHEA Grapalat" w:hAnsi="GHEA Grapalat"/>
          <w:lang w:val="hr-HR"/>
        </w:rPr>
        <w:tab/>
      </w:r>
      <w:r w:rsidR="00F4146F">
        <w:rPr>
          <w:rFonts w:ascii="GHEA Grapalat" w:hAnsi="GHEA Grapalat"/>
          <w:lang w:val="hr-HR"/>
        </w:rPr>
        <w:t xml:space="preserve">       </w:t>
      </w:r>
      <w:r w:rsidRPr="00F4146F">
        <w:rPr>
          <w:rFonts w:ascii="GHEA Grapalat" w:hAnsi="GHEA Grapalat"/>
          <w:lang w:val="hr-HR"/>
        </w:rPr>
        <w:t xml:space="preserve"> ԱՐԹՈՒՐ ՋԱՎԱԴՅԱՆ</w:t>
      </w:r>
      <w:bookmarkStart w:id="0" w:name="_GoBack"/>
      <w:bookmarkEnd w:id="0"/>
    </w:p>
    <w:p w:rsidR="00423B86" w:rsidRPr="00F4146F" w:rsidRDefault="00423B86">
      <w:pPr>
        <w:rPr>
          <w:rFonts w:ascii="GHEA Grapalat" w:hAnsi="GHEA Grapalat"/>
        </w:rPr>
      </w:pPr>
    </w:p>
    <w:sectPr w:rsidR="00423B86" w:rsidRPr="00F4146F" w:rsidSect="002415E3">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01239"/>
    <w:multiLevelType w:val="hybridMultilevel"/>
    <w:tmpl w:val="223CC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F60"/>
    <w:rsid w:val="002415E3"/>
    <w:rsid w:val="00423B86"/>
    <w:rsid w:val="00720F90"/>
    <w:rsid w:val="007B3B51"/>
    <w:rsid w:val="00BD0A11"/>
    <w:rsid w:val="00C21369"/>
    <w:rsid w:val="00DB7F60"/>
    <w:rsid w:val="00EE6D88"/>
    <w:rsid w:val="00F41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67D34A-A55F-4BCA-AC56-4A296F0E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D88"/>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dc:creator>
  <cp:keywords/>
  <dc:description/>
  <cp:lastModifiedBy>Miqael Grigoryan</cp:lastModifiedBy>
  <cp:revision>9</cp:revision>
  <dcterms:created xsi:type="dcterms:W3CDTF">2017-12-13T11:16:00Z</dcterms:created>
  <dcterms:modified xsi:type="dcterms:W3CDTF">2017-12-18T07:58:00Z</dcterms:modified>
</cp:coreProperties>
</file>