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5E" w:rsidRPr="002B2C99" w:rsidRDefault="0005425E" w:rsidP="0005425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CE0F80" w:rsidRPr="002B2C99" w:rsidRDefault="00CE0F80" w:rsidP="00CE0F80">
      <w:pPr>
        <w:jc w:val="right"/>
        <w:rPr>
          <w:rFonts w:ascii="GHEA Grapalat" w:hAnsi="GHEA Grapalat"/>
          <w:lang w:val="fr-CA"/>
        </w:rPr>
      </w:pPr>
      <w:r w:rsidRPr="002B2C99">
        <w:rPr>
          <w:rFonts w:ascii="GHEA Grapalat" w:hAnsi="GHEA Grapalat" w:cs="Sylfaen"/>
          <w:lang w:val="fr-CA"/>
        </w:rPr>
        <w:t>Նախագիծ</w:t>
      </w:r>
    </w:p>
    <w:p w:rsidR="00CE0F80" w:rsidRPr="002B2C99" w:rsidRDefault="00CE0F80" w:rsidP="00CE0F80">
      <w:pPr>
        <w:jc w:val="right"/>
        <w:rPr>
          <w:rFonts w:ascii="GHEA Grapalat" w:hAnsi="GHEA Grapalat"/>
          <w:lang w:val="fr-CA"/>
        </w:rPr>
      </w:pPr>
      <w:r w:rsidRPr="002B2C99">
        <w:rPr>
          <w:rFonts w:ascii="GHEA Grapalat" w:hAnsi="GHEA Grapalat"/>
          <w:lang w:val="fr-CA"/>
        </w:rPr>
        <w:t>--------------------</w:t>
      </w:r>
    </w:p>
    <w:p w:rsidR="00CE0F80" w:rsidRPr="002B2C99" w:rsidRDefault="00CE0F80" w:rsidP="00CE0F80">
      <w:pPr>
        <w:jc w:val="right"/>
        <w:rPr>
          <w:rFonts w:ascii="GHEA Grapalat" w:hAnsi="GHEA Grapalat"/>
          <w:lang w:val="fr-CA"/>
        </w:rPr>
      </w:pPr>
      <w:r w:rsidRPr="002B2C99">
        <w:rPr>
          <w:rFonts w:ascii="GHEA Grapalat" w:hAnsi="GHEA Grapalat" w:cs="Sylfaen"/>
          <w:lang w:val="fr-CA"/>
        </w:rPr>
        <w:t>Արձանագրային</w:t>
      </w:r>
    </w:p>
    <w:p w:rsidR="00CE0F80" w:rsidRPr="002B2C99" w:rsidRDefault="00CE0F80" w:rsidP="00CE0F80">
      <w:pPr>
        <w:spacing w:line="360" w:lineRule="auto"/>
        <w:ind w:left="1440" w:right="1109"/>
        <w:jc w:val="right"/>
        <w:rPr>
          <w:rFonts w:ascii="GHEA Grapalat" w:hAnsi="GHEA Grapalat" w:cs="Sylfaen"/>
          <w:lang w:val="fr-CA"/>
        </w:rPr>
      </w:pPr>
    </w:p>
    <w:p w:rsidR="00A54746" w:rsidRDefault="00C56376" w:rsidP="00A54746">
      <w:pPr>
        <w:spacing w:after="0"/>
        <w:ind w:left="1440" w:right="990"/>
        <w:jc w:val="both"/>
        <w:rPr>
          <w:rFonts w:ascii="GHEA Grapalat" w:hAnsi="GHEA Grapalat" w:cs="Sylfaen"/>
          <w:lang w:val="fr-CA"/>
        </w:rPr>
      </w:pPr>
      <w:r w:rsidRPr="002B2C99">
        <w:rPr>
          <w:rFonts w:ascii="GHEA Grapalat" w:hAnsi="GHEA Grapalat"/>
          <w:lang w:val="fr-CA"/>
        </w:rPr>
        <w:t>«Հայաստանի Հանրապետության բյուջետային համակարգի մասին» Հա</w:t>
      </w:r>
      <w:r w:rsidRPr="002B2C99">
        <w:rPr>
          <w:rFonts w:ascii="GHEA Grapalat" w:hAnsi="GHEA Grapalat"/>
          <w:lang w:val="fr-CA"/>
        </w:rPr>
        <w:softHyphen/>
        <w:t>յաստանի Հանրապետության օրենքում փոփոխություններ կա</w:t>
      </w:r>
      <w:r w:rsidRPr="002B2C99">
        <w:rPr>
          <w:rFonts w:ascii="GHEA Grapalat" w:hAnsi="GHEA Grapalat"/>
          <w:lang w:val="fr-CA"/>
        </w:rPr>
        <w:softHyphen/>
        <w:t>տա</w:t>
      </w:r>
      <w:r w:rsidRPr="002B2C99">
        <w:rPr>
          <w:rFonts w:ascii="GHEA Grapalat" w:hAnsi="GHEA Grapalat"/>
          <w:lang w:val="fr-CA"/>
        </w:rPr>
        <w:softHyphen/>
        <w:t>րե</w:t>
      </w:r>
      <w:r w:rsidRPr="002B2C99">
        <w:rPr>
          <w:rFonts w:ascii="GHEA Grapalat" w:hAnsi="GHEA Grapalat"/>
          <w:lang w:val="fr-CA"/>
        </w:rPr>
        <w:softHyphen/>
        <w:t>լու մասին» և «Հայաստանի Հանրապետության 2013 թվականի պե</w:t>
      </w:r>
      <w:r w:rsidRPr="002B2C99">
        <w:rPr>
          <w:rFonts w:ascii="GHEA Grapalat" w:hAnsi="GHEA Grapalat"/>
          <w:lang w:val="fr-CA"/>
        </w:rPr>
        <w:softHyphen/>
        <w:t>տական բյուջեի մասին» Հայաստանի Հանրապետության օրեն</w:t>
      </w:r>
      <w:r w:rsidRPr="002B2C99">
        <w:rPr>
          <w:rFonts w:ascii="GHEA Grapalat" w:hAnsi="GHEA Grapalat"/>
          <w:lang w:val="fr-CA"/>
        </w:rPr>
        <w:softHyphen/>
        <w:t>քում փոփոխություններ կատարելու մասին» Հայաստանի Հան</w:t>
      </w:r>
      <w:r w:rsidRPr="002B2C99">
        <w:rPr>
          <w:rFonts w:ascii="GHEA Grapalat" w:hAnsi="GHEA Grapalat"/>
          <w:lang w:val="fr-CA"/>
        </w:rPr>
        <w:softHyphen/>
        <w:t>րա</w:t>
      </w:r>
      <w:r w:rsidRPr="002B2C99">
        <w:rPr>
          <w:rFonts w:ascii="GHEA Grapalat" w:hAnsi="GHEA Grapalat"/>
          <w:lang w:val="fr-CA"/>
        </w:rPr>
        <w:softHyphen/>
        <w:t>պե</w:t>
      </w:r>
      <w:r w:rsidRPr="002B2C99">
        <w:rPr>
          <w:rFonts w:ascii="GHEA Grapalat" w:hAnsi="GHEA Grapalat"/>
          <w:lang w:val="fr-CA"/>
        </w:rPr>
        <w:softHyphen/>
        <w:t>տու</w:t>
      </w:r>
      <w:r w:rsidRPr="002B2C99">
        <w:rPr>
          <w:rFonts w:ascii="GHEA Grapalat" w:hAnsi="GHEA Grapalat"/>
          <w:lang w:val="fr-CA"/>
        </w:rPr>
        <w:softHyphen/>
        <w:t xml:space="preserve">թյան օրենքների նախագծերի փաթեթի </w:t>
      </w:r>
      <w:r w:rsidR="00A54746">
        <w:rPr>
          <w:rFonts w:ascii="GHEA Grapalat" w:hAnsi="GHEA Grapalat"/>
          <w:lang w:val="fr-CA"/>
        </w:rPr>
        <w:t xml:space="preserve">վերաբերյալ </w:t>
      </w:r>
      <w:r w:rsidR="00CE0F80" w:rsidRPr="002B2C99">
        <w:rPr>
          <w:rFonts w:ascii="GHEA Grapalat" w:hAnsi="GHEA Grapalat" w:cs="Sylfaen"/>
          <w:lang w:val="fr-CA"/>
        </w:rPr>
        <w:t>Հա</w:t>
      </w:r>
      <w:r w:rsidR="00CE0F80" w:rsidRPr="002B2C99">
        <w:rPr>
          <w:rFonts w:ascii="GHEA Grapalat" w:hAnsi="GHEA Grapalat" w:cs="Sylfaen"/>
          <w:lang w:val="fr-CA"/>
        </w:rPr>
        <w:softHyphen/>
        <w:t>յաս</w:t>
      </w:r>
      <w:r w:rsidR="00CE0F80" w:rsidRPr="002B2C99">
        <w:rPr>
          <w:rFonts w:ascii="GHEA Grapalat" w:hAnsi="GHEA Grapalat" w:cs="Sylfaen"/>
          <w:lang w:val="fr-CA"/>
        </w:rPr>
        <w:softHyphen/>
      </w:r>
      <w:r w:rsidR="00CE0F80" w:rsidRPr="002B2C99">
        <w:rPr>
          <w:rFonts w:ascii="GHEA Grapalat" w:hAnsi="GHEA Grapalat" w:cs="Sylfaen"/>
          <w:lang w:val="fr-CA"/>
        </w:rPr>
        <w:softHyphen/>
      </w:r>
      <w:r w:rsidR="00CE0F80" w:rsidRPr="002B2C99">
        <w:rPr>
          <w:rFonts w:ascii="GHEA Grapalat" w:hAnsi="GHEA Grapalat" w:cs="Sylfaen"/>
          <w:lang w:val="fr-CA"/>
        </w:rPr>
        <w:softHyphen/>
        <w:t>տա</w:t>
      </w:r>
      <w:r w:rsidR="00CE0F80" w:rsidRPr="002B2C99">
        <w:rPr>
          <w:rFonts w:ascii="GHEA Grapalat" w:hAnsi="GHEA Grapalat" w:cs="Sylfaen"/>
          <w:lang w:val="fr-CA"/>
        </w:rPr>
        <w:softHyphen/>
        <w:t>նի  Հան</w:t>
      </w:r>
      <w:r w:rsidR="00CE0F80" w:rsidRPr="002B2C99">
        <w:rPr>
          <w:rFonts w:ascii="GHEA Grapalat" w:hAnsi="GHEA Grapalat" w:cs="Sylfaen"/>
          <w:lang w:val="fr-CA"/>
        </w:rPr>
        <w:softHyphen/>
      </w:r>
      <w:r w:rsidR="00CE0F80" w:rsidRPr="002B2C99">
        <w:rPr>
          <w:rFonts w:ascii="GHEA Grapalat" w:hAnsi="GHEA Grapalat" w:cs="Sylfaen"/>
          <w:lang w:val="fr-CA"/>
        </w:rPr>
        <w:softHyphen/>
      </w:r>
      <w:r w:rsidR="00CE0F80" w:rsidRPr="002B2C99">
        <w:rPr>
          <w:rFonts w:ascii="GHEA Grapalat" w:hAnsi="GHEA Grapalat" w:cs="Sylfaen"/>
          <w:lang w:val="fr-CA"/>
        </w:rPr>
        <w:softHyphen/>
        <w:t>րա</w:t>
      </w:r>
      <w:r w:rsidR="00CE0F80" w:rsidRPr="002B2C99">
        <w:rPr>
          <w:rFonts w:ascii="GHEA Grapalat" w:hAnsi="GHEA Grapalat" w:cs="Sylfaen"/>
          <w:lang w:val="fr-CA"/>
        </w:rPr>
        <w:softHyphen/>
        <w:t>պե</w:t>
      </w:r>
      <w:r w:rsidR="00CE0F80" w:rsidRPr="002B2C99">
        <w:rPr>
          <w:rFonts w:ascii="GHEA Grapalat" w:hAnsi="GHEA Grapalat" w:cs="Sylfaen"/>
          <w:lang w:val="fr-CA"/>
        </w:rPr>
        <w:softHyphen/>
        <w:t>տու</w:t>
      </w:r>
      <w:r w:rsidR="00CE0F80" w:rsidRPr="002B2C99">
        <w:rPr>
          <w:rFonts w:ascii="GHEA Grapalat" w:hAnsi="GHEA Grapalat" w:cs="Sylfaen"/>
          <w:lang w:val="fr-CA"/>
        </w:rPr>
        <w:softHyphen/>
        <w:t>թյան  կա</w:t>
      </w:r>
      <w:r w:rsidR="00CE0F80" w:rsidRPr="002B2C99">
        <w:rPr>
          <w:rFonts w:ascii="GHEA Grapalat" w:hAnsi="GHEA Grapalat" w:cs="Sylfaen"/>
          <w:lang w:val="fr-CA"/>
        </w:rPr>
        <w:softHyphen/>
        <w:t>ռա</w:t>
      </w:r>
      <w:r w:rsidR="00CE0F80" w:rsidRPr="002B2C99">
        <w:rPr>
          <w:rFonts w:ascii="GHEA Grapalat" w:hAnsi="GHEA Grapalat" w:cs="Sylfaen"/>
          <w:lang w:val="fr-CA"/>
        </w:rPr>
        <w:softHyphen/>
        <w:t>վա</w:t>
      </w:r>
      <w:r w:rsidR="00CE0F80" w:rsidRPr="002B2C99">
        <w:rPr>
          <w:rFonts w:ascii="GHEA Grapalat" w:hAnsi="GHEA Grapalat" w:cs="Sylfaen"/>
          <w:lang w:val="fr-CA"/>
        </w:rPr>
        <w:softHyphen/>
        <w:t>րու</w:t>
      </w:r>
      <w:r w:rsidR="00CE0F80" w:rsidRPr="002B2C99">
        <w:rPr>
          <w:rFonts w:ascii="GHEA Grapalat" w:hAnsi="GHEA Grapalat" w:cs="Sylfaen"/>
          <w:lang w:val="fr-CA"/>
        </w:rPr>
        <w:softHyphen/>
        <w:t>թյան եզրա</w:t>
      </w:r>
      <w:r w:rsidR="00CE0F80" w:rsidRPr="002B2C99">
        <w:rPr>
          <w:rFonts w:ascii="GHEA Grapalat" w:hAnsi="GHEA Grapalat" w:cs="Sylfaen"/>
          <w:lang w:val="fr-CA"/>
        </w:rPr>
        <w:softHyphen/>
        <w:t>կա</w:t>
      </w:r>
      <w:r w:rsidR="00CE0F80" w:rsidRPr="002B2C99">
        <w:rPr>
          <w:rFonts w:ascii="GHEA Grapalat" w:hAnsi="GHEA Grapalat" w:cs="Sylfaen"/>
          <w:lang w:val="fr-CA"/>
        </w:rPr>
        <w:softHyphen/>
      </w:r>
      <w:r w:rsidR="00CE0F80" w:rsidRPr="002B2C99">
        <w:rPr>
          <w:rFonts w:ascii="GHEA Grapalat" w:hAnsi="GHEA Grapalat" w:cs="Sylfaen"/>
          <w:lang w:val="fr-CA"/>
        </w:rPr>
        <w:softHyphen/>
        <w:t>ցու</w:t>
      </w:r>
      <w:r w:rsidR="00CE0F80" w:rsidRPr="002B2C99">
        <w:rPr>
          <w:rFonts w:ascii="GHEA Grapalat" w:hAnsi="GHEA Grapalat" w:cs="Sylfaen"/>
          <w:lang w:val="fr-CA"/>
        </w:rPr>
        <w:softHyphen/>
        <w:t>թյան նա</w:t>
      </w:r>
      <w:r w:rsidR="00CE0F80" w:rsidRPr="002B2C99">
        <w:rPr>
          <w:rFonts w:ascii="GHEA Grapalat" w:hAnsi="GHEA Grapalat" w:cs="Sylfaen"/>
          <w:lang w:val="fr-CA"/>
        </w:rPr>
        <w:softHyphen/>
        <w:t>խա</w:t>
      </w:r>
      <w:r w:rsidR="00CE0F80" w:rsidRPr="002B2C99">
        <w:rPr>
          <w:rFonts w:ascii="GHEA Grapalat" w:hAnsi="GHEA Grapalat" w:cs="Sylfaen"/>
          <w:lang w:val="fr-CA"/>
        </w:rPr>
        <w:softHyphen/>
        <w:t xml:space="preserve">գծի </w:t>
      </w:r>
    </w:p>
    <w:p w:rsidR="00CE0F80" w:rsidRPr="002B2C99" w:rsidRDefault="00CE0F80" w:rsidP="00A54746">
      <w:pPr>
        <w:spacing w:after="0"/>
        <w:ind w:left="1440" w:right="990"/>
        <w:jc w:val="center"/>
        <w:rPr>
          <w:rFonts w:ascii="GHEA Grapalat" w:hAnsi="GHEA Grapalat" w:cs="Sylfaen"/>
          <w:lang w:val="fr-CA"/>
        </w:rPr>
      </w:pPr>
      <w:r w:rsidRPr="002B2C99">
        <w:rPr>
          <w:rFonts w:ascii="GHEA Grapalat" w:hAnsi="GHEA Grapalat" w:cs="Sylfaen"/>
          <w:lang w:val="fr-CA"/>
        </w:rPr>
        <w:t>մասին</w:t>
      </w:r>
    </w:p>
    <w:p w:rsidR="00CE0F80" w:rsidRPr="002B2C99" w:rsidRDefault="00CE0F80" w:rsidP="00C56376">
      <w:pPr>
        <w:spacing w:after="0" w:line="360" w:lineRule="auto"/>
        <w:ind w:left="1530" w:right="990"/>
        <w:jc w:val="center"/>
        <w:rPr>
          <w:rFonts w:ascii="GHEA Grapalat" w:hAnsi="GHEA Grapalat"/>
          <w:lang w:val="fr-CA"/>
        </w:rPr>
      </w:pPr>
      <w:r w:rsidRPr="002B2C99">
        <w:rPr>
          <w:rFonts w:ascii="GHEA Grapalat" w:hAnsi="GHEA Grapalat"/>
          <w:lang w:val="fr-CA"/>
        </w:rPr>
        <w:t>----------------------------------------------------------------------------------</w:t>
      </w:r>
    </w:p>
    <w:p w:rsidR="00CE0F80" w:rsidRPr="002B2C99" w:rsidRDefault="00CE0F80" w:rsidP="00C56376">
      <w:pPr>
        <w:spacing w:line="360" w:lineRule="auto"/>
        <w:jc w:val="both"/>
        <w:rPr>
          <w:rFonts w:ascii="GHEA Grapalat" w:hAnsi="GHEA Grapalat"/>
          <w:lang w:val="fr-CA"/>
        </w:rPr>
      </w:pPr>
    </w:p>
    <w:p w:rsidR="00CE0F80" w:rsidRPr="002B2C99" w:rsidRDefault="00CE0F80" w:rsidP="00C56376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2B2C99">
        <w:rPr>
          <w:rFonts w:ascii="GHEA Grapalat" w:hAnsi="GHEA Grapalat"/>
          <w:lang w:val="fr-CA"/>
        </w:rPr>
        <w:t>Հավանություն տալ «</w:t>
      </w:r>
      <w:r w:rsidR="00C56376" w:rsidRPr="002B2C99">
        <w:rPr>
          <w:rFonts w:ascii="GHEA Grapalat" w:hAnsi="GHEA Grapalat"/>
          <w:lang w:val="fr-CA"/>
        </w:rPr>
        <w:t>Հայաստանի Հանրապետության բյուջետային համակարգի մասին» Հայաստանի Հանրապետության օրենքում փոփոխություններ կատարելու մասին» և «Հայաստանի Հանրապետության 2013 թվականի պետական բյուջեի մասին» Հայաստանի Հանրապետության օրենքում փոփոխություններ կատարելու մասին</w:t>
      </w:r>
      <w:r w:rsidRPr="002B2C99">
        <w:rPr>
          <w:rFonts w:ascii="GHEA Grapalat" w:hAnsi="GHEA Grapalat"/>
          <w:lang w:val="fr-CA"/>
        </w:rPr>
        <w:t>» Հայաստանի Հան</w:t>
      </w:r>
      <w:r w:rsidRPr="002B2C99">
        <w:rPr>
          <w:rFonts w:ascii="GHEA Grapalat" w:hAnsi="GHEA Grapalat"/>
          <w:lang w:val="fr-CA"/>
        </w:rPr>
        <w:softHyphen/>
        <w:t>րապետության օրենքների նախագծերի փաթեթի վերաբերյալ Հայաստանի Հանրապետու</w:t>
      </w:r>
      <w:r w:rsidRPr="002B2C99">
        <w:rPr>
          <w:rFonts w:ascii="GHEA Grapalat" w:hAnsi="GHEA Grapalat"/>
          <w:lang w:val="fr-CA"/>
        </w:rPr>
        <w:softHyphen/>
        <w:t>թյան կառավարության եզրակացության նախագծին և այն սահմանված կարգով ներկայաց</w:t>
      </w:r>
      <w:r w:rsidRPr="002B2C99">
        <w:rPr>
          <w:rFonts w:ascii="GHEA Grapalat" w:hAnsi="GHEA Grapalat"/>
          <w:lang w:val="fr-CA"/>
        </w:rPr>
        <w:softHyphen/>
        <w:t>նել Հայաստանի Հանրապետության Ազգային ժողով:</w:t>
      </w:r>
    </w:p>
    <w:p w:rsidR="00CE0F80" w:rsidRPr="002B2C99" w:rsidRDefault="00CE0F80" w:rsidP="00CE0F80">
      <w:pPr>
        <w:spacing w:line="360" w:lineRule="auto"/>
        <w:ind w:firstLine="720"/>
        <w:rPr>
          <w:rFonts w:ascii="GHEA Grapalat" w:hAnsi="GHEA Grapalat"/>
          <w:lang w:val="fr-CA"/>
        </w:rPr>
      </w:pPr>
    </w:p>
    <w:p w:rsidR="00CE0F80" w:rsidRPr="002B2C99" w:rsidRDefault="00C56376" w:rsidP="00C56376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2B2C99">
        <w:rPr>
          <w:rFonts w:ascii="GHEA Grapalat" w:hAnsi="GHEA Grapalat" w:cs="Sylfaen"/>
        </w:rPr>
        <w:t>Դ. Սարգսյան</w:t>
      </w:r>
    </w:p>
    <w:p w:rsidR="00CE0F80" w:rsidRPr="002B2C99" w:rsidRDefault="00CE0F80" w:rsidP="00CE0F80">
      <w:pPr>
        <w:spacing w:line="360" w:lineRule="auto"/>
        <w:rPr>
          <w:rFonts w:ascii="GHEA Grapalat" w:hAnsi="GHEA Grapalat" w:cs="Sylfaen"/>
          <w:lang w:val="fr-CA"/>
        </w:rPr>
      </w:pPr>
    </w:p>
    <w:p w:rsidR="00CE0F80" w:rsidRPr="002B2C99" w:rsidRDefault="00CE0F80" w:rsidP="00CE0F80">
      <w:pPr>
        <w:spacing w:line="360" w:lineRule="auto"/>
        <w:rPr>
          <w:rFonts w:ascii="GHEA Grapalat" w:hAnsi="GHEA Grapalat" w:cs="Sylfaen"/>
          <w:lang w:val="fr-CA"/>
        </w:rPr>
      </w:pPr>
    </w:p>
    <w:p w:rsidR="00CE0F80" w:rsidRPr="002B2C99" w:rsidRDefault="00CE0F80" w:rsidP="00CE0F80">
      <w:pPr>
        <w:spacing w:line="360" w:lineRule="auto"/>
        <w:rPr>
          <w:rFonts w:ascii="GHEA Grapalat" w:hAnsi="GHEA Grapalat" w:cs="Sylfaen"/>
          <w:lang w:val="fr-CA"/>
        </w:rPr>
      </w:pPr>
    </w:p>
    <w:p w:rsidR="00C56376" w:rsidRPr="002B2C99" w:rsidRDefault="00C56376" w:rsidP="00CE0F80">
      <w:pPr>
        <w:spacing w:line="360" w:lineRule="auto"/>
        <w:rPr>
          <w:rFonts w:ascii="GHEA Grapalat" w:hAnsi="GHEA Grapalat" w:cs="Sylfaen"/>
          <w:lang w:val="fr-CA"/>
        </w:rPr>
      </w:pPr>
    </w:p>
    <w:p w:rsidR="00CE0F80" w:rsidRPr="002B2C99" w:rsidRDefault="00CE0F80" w:rsidP="00CE0F80">
      <w:pPr>
        <w:spacing w:line="360" w:lineRule="auto"/>
        <w:rPr>
          <w:rFonts w:ascii="GHEA Grapalat" w:hAnsi="GHEA Grapalat"/>
          <w:lang w:val="fr-CA"/>
        </w:rPr>
      </w:pPr>
      <w:r w:rsidRPr="002B2C99">
        <w:rPr>
          <w:rFonts w:ascii="GHEA Grapalat" w:hAnsi="GHEA Grapalat" w:cs="Sylfaen"/>
          <w:lang w:val="fr-CA"/>
        </w:rPr>
        <w:t>Ամալյա</w:t>
      </w:r>
      <w:r w:rsidRPr="002B2C99">
        <w:rPr>
          <w:rFonts w:ascii="GHEA Grapalat" w:hAnsi="GHEA Grapalat"/>
          <w:lang w:val="fr-CA"/>
        </w:rPr>
        <w:t xml:space="preserve"> </w:t>
      </w:r>
      <w:r w:rsidRPr="002B2C99">
        <w:rPr>
          <w:rFonts w:ascii="GHEA Grapalat" w:hAnsi="GHEA Grapalat" w:cs="Sylfaen"/>
          <w:lang w:val="fr-CA"/>
        </w:rPr>
        <w:t>Ենգոյան</w:t>
      </w:r>
      <w:r w:rsidRPr="002B2C99">
        <w:rPr>
          <w:rFonts w:ascii="GHEA Grapalat" w:hAnsi="GHEA Grapalat"/>
          <w:lang w:val="fr-CA"/>
        </w:rPr>
        <w:t xml:space="preserve"> ___________________ </w:t>
      </w:r>
      <w:r w:rsidRPr="002B2C99">
        <w:rPr>
          <w:rFonts w:ascii="GHEA Grapalat" w:hAnsi="GHEA Grapalat" w:cs="Sylfaen"/>
          <w:lang w:val="fr-CA"/>
        </w:rPr>
        <w:t>,,         ,, նոյեմբերի</w:t>
      </w:r>
      <w:r w:rsidRPr="002B2C99">
        <w:rPr>
          <w:rFonts w:ascii="GHEA Grapalat" w:hAnsi="GHEA Grapalat"/>
          <w:lang w:val="fr-CA"/>
        </w:rPr>
        <w:t xml:space="preserve"> 2013 </w:t>
      </w:r>
      <w:r w:rsidRPr="002B2C99">
        <w:rPr>
          <w:rFonts w:ascii="GHEA Grapalat" w:hAnsi="GHEA Grapalat" w:cs="Sylfaen"/>
          <w:lang w:val="fr-CA"/>
        </w:rPr>
        <w:t>թ</w:t>
      </w:r>
      <w:r w:rsidRPr="002B2C99">
        <w:rPr>
          <w:rFonts w:ascii="GHEA Grapalat" w:hAnsi="GHEA Grapalat"/>
          <w:lang w:val="fr-CA"/>
        </w:rPr>
        <w:t>.</w:t>
      </w:r>
    </w:p>
    <w:p w:rsidR="00C56376" w:rsidRPr="002B2C99" w:rsidRDefault="00C56376" w:rsidP="00CE0F80">
      <w:pPr>
        <w:spacing w:line="360" w:lineRule="auto"/>
        <w:rPr>
          <w:rFonts w:ascii="GHEA Grapalat" w:hAnsi="GHEA Grapalat"/>
          <w:lang w:val="fr-CA"/>
        </w:rPr>
      </w:pPr>
      <w:r w:rsidRPr="002B2C99">
        <w:rPr>
          <w:rFonts w:ascii="GHEA Grapalat" w:hAnsi="GHEA Grapalat" w:cs="Sylfaen"/>
        </w:rPr>
        <w:t xml:space="preserve">Վիգեն Կտիկյանին </w:t>
      </w:r>
      <w:r w:rsidRPr="002B2C99">
        <w:rPr>
          <w:rFonts w:ascii="GHEA Grapalat" w:hAnsi="GHEA Grapalat"/>
          <w:lang w:val="fr-CA"/>
        </w:rPr>
        <w:t xml:space="preserve">_________________ </w:t>
      </w:r>
      <w:r w:rsidRPr="002B2C99">
        <w:rPr>
          <w:rFonts w:ascii="GHEA Grapalat" w:hAnsi="GHEA Grapalat" w:cs="Sylfaen"/>
          <w:lang w:val="fr-CA"/>
        </w:rPr>
        <w:t>,,         ,, նոյեմբերի</w:t>
      </w:r>
      <w:r w:rsidRPr="002B2C99">
        <w:rPr>
          <w:rFonts w:ascii="GHEA Grapalat" w:hAnsi="GHEA Grapalat"/>
          <w:lang w:val="fr-CA"/>
        </w:rPr>
        <w:t xml:space="preserve"> 2013 </w:t>
      </w:r>
      <w:r w:rsidRPr="002B2C99">
        <w:rPr>
          <w:rFonts w:ascii="GHEA Grapalat" w:hAnsi="GHEA Grapalat" w:cs="Sylfaen"/>
          <w:lang w:val="fr-CA"/>
        </w:rPr>
        <w:t>թ</w:t>
      </w:r>
      <w:r w:rsidRPr="002B2C99">
        <w:rPr>
          <w:rFonts w:ascii="GHEA Grapalat" w:hAnsi="GHEA Grapalat"/>
          <w:lang w:val="fr-CA"/>
        </w:rPr>
        <w:t>.</w:t>
      </w:r>
    </w:p>
    <w:p w:rsidR="00CE0F80" w:rsidRPr="002B2C99" w:rsidRDefault="00CE0F80" w:rsidP="00CE0F80">
      <w:pPr>
        <w:spacing w:line="360" w:lineRule="auto"/>
        <w:rPr>
          <w:rFonts w:ascii="GHEA Grapalat" w:hAnsi="GHEA Grapalat"/>
          <w:lang w:val="fr-CA"/>
        </w:rPr>
      </w:pPr>
      <w:r w:rsidRPr="002B2C99">
        <w:rPr>
          <w:rFonts w:ascii="GHEA Grapalat" w:hAnsi="GHEA Grapalat" w:cs="Sylfaen"/>
          <w:lang w:val="fr-CA"/>
        </w:rPr>
        <w:t>Արթուր</w:t>
      </w:r>
      <w:r w:rsidRPr="002B2C99">
        <w:rPr>
          <w:rFonts w:ascii="GHEA Grapalat" w:hAnsi="GHEA Grapalat"/>
          <w:lang w:val="fr-CA"/>
        </w:rPr>
        <w:t xml:space="preserve"> </w:t>
      </w:r>
      <w:r w:rsidRPr="002B2C99">
        <w:rPr>
          <w:rFonts w:ascii="GHEA Grapalat" w:hAnsi="GHEA Grapalat" w:cs="Sylfaen"/>
          <w:lang w:val="fr-CA"/>
        </w:rPr>
        <w:t>Սարգսյան</w:t>
      </w:r>
      <w:r w:rsidRPr="002B2C99">
        <w:rPr>
          <w:rFonts w:ascii="GHEA Grapalat" w:hAnsi="GHEA Grapalat"/>
          <w:lang w:val="fr-CA"/>
        </w:rPr>
        <w:t xml:space="preserve"> __________________ </w:t>
      </w:r>
      <w:r w:rsidRPr="002B2C99">
        <w:rPr>
          <w:rFonts w:ascii="GHEA Grapalat" w:hAnsi="GHEA Grapalat" w:cs="Sylfaen"/>
          <w:lang w:val="fr-CA"/>
        </w:rPr>
        <w:t>,,         ,, նոյեմբերի</w:t>
      </w:r>
      <w:r w:rsidRPr="002B2C99">
        <w:rPr>
          <w:rFonts w:ascii="GHEA Grapalat" w:hAnsi="GHEA Grapalat"/>
          <w:lang w:val="fr-CA"/>
        </w:rPr>
        <w:t xml:space="preserve"> 2013 </w:t>
      </w:r>
      <w:r w:rsidRPr="002B2C99">
        <w:rPr>
          <w:rFonts w:ascii="GHEA Grapalat" w:hAnsi="GHEA Grapalat" w:cs="Sylfaen"/>
          <w:lang w:val="fr-CA"/>
        </w:rPr>
        <w:t>թ</w:t>
      </w:r>
      <w:r w:rsidRPr="002B2C99">
        <w:rPr>
          <w:rFonts w:ascii="GHEA Grapalat" w:hAnsi="GHEA Grapalat"/>
          <w:lang w:val="fr-CA"/>
        </w:rPr>
        <w:t>.</w:t>
      </w:r>
    </w:p>
    <w:p w:rsidR="00CE0F80" w:rsidRPr="002B2C99" w:rsidRDefault="00CE0F80" w:rsidP="00CE0F80">
      <w:pPr>
        <w:spacing w:line="360" w:lineRule="auto"/>
        <w:jc w:val="right"/>
        <w:rPr>
          <w:rFonts w:ascii="GHEA Grapalat" w:hAnsi="GHEA Grapalat"/>
          <w:lang w:val="fr-CA"/>
        </w:rPr>
      </w:pPr>
      <w:r w:rsidRPr="002B2C99">
        <w:rPr>
          <w:rFonts w:ascii="GHEA Grapalat" w:hAnsi="GHEA Grapalat"/>
          <w:lang w:val="fr-CA"/>
        </w:rPr>
        <w:lastRenderedPageBreak/>
        <w:t>ՆԱԽԱԳԻԾ</w:t>
      </w:r>
      <w:r w:rsidRPr="002B2C99">
        <w:rPr>
          <w:rFonts w:ascii="GHEA Grapalat" w:hAnsi="GHEA Grapalat"/>
          <w:lang w:val="fr-CA"/>
        </w:rPr>
        <w:br/>
        <w:t>----------------</w:t>
      </w:r>
    </w:p>
    <w:p w:rsidR="00CE0F80" w:rsidRPr="002B2C99" w:rsidRDefault="00CE0F80" w:rsidP="00CE0F80">
      <w:pPr>
        <w:jc w:val="right"/>
        <w:rPr>
          <w:rFonts w:ascii="GHEA Grapalat" w:hAnsi="GHEA Grapalat"/>
          <w:i/>
          <w:iCs/>
          <w:lang w:val="fr-CA"/>
        </w:rPr>
      </w:pPr>
    </w:p>
    <w:p w:rsidR="00CE0F80" w:rsidRPr="002B2C99" w:rsidRDefault="00CE0F80" w:rsidP="00CE0F80">
      <w:pPr>
        <w:pStyle w:val="mechtex"/>
        <w:spacing w:line="360" w:lineRule="auto"/>
        <w:jc w:val="right"/>
        <w:rPr>
          <w:rFonts w:ascii="GHEA Grapalat" w:hAnsi="GHEA Grapalat" w:cs="Arial Armenian"/>
          <w:lang w:val="fr-CA"/>
        </w:rPr>
      </w:pPr>
      <w:r w:rsidRPr="002B2C99">
        <w:rPr>
          <w:rFonts w:ascii="GHEA Grapalat" w:hAnsi="GHEA Grapalat" w:cs="Sylfaen"/>
          <w:lang w:val="fr-CA"/>
        </w:rPr>
        <w:t xml:space="preserve">  </w:t>
      </w:r>
      <w:r w:rsidRPr="002B2C99">
        <w:rPr>
          <w:rFonts w:ascii="GHEA Grapalat" w:hAnsi="GHEA Grapalat" w:cs="Sylfaen"/>
        </w:rPr>
        <w:t>ՀԱՅԱՍՏԱՆԻ</w:t>
      </w:r>
      <w:r w:rsidRPr="002B2C99">
        <w:rPr>
          <w:rFonts w:ascii="GHEA Grapalat" w:hAnsi="GHEA Grapalat" w:cs="Arial Armenian"/>
          <w:lang w:val="fr-CA"/>
        </w:rPr>
        <w:t xml:space="preserve"> </w:t>
      </w:r>
      <w:r w:rsidRPr="002B2C99">
        <w:rPr>
          <w:rFonts w:ascii="GHEA Grapalat" w:hAnsi="GHEA Grapalat" w:cs="Sylfaen"/>
        </w:rPr>
        <w:t>ՀԱՆՐԱՊԵՏՈՒԹՅԱՆ</w:t>
      </w:r>
    </w:p>
    <w:p w:rsidR="00CE0F80" w:rsidRPr="002B2C99" w:rsidRDefault="00CE0F80" w:rsidP="00CE0F80">
      <w:pPr>
        <w:pStyle w:val="mechtex"/>
        <w:spacing w:line="360" w:lineRule="auto"/>
        <w:ind w:firstLine="720"/>
        <w:jc w:val="right"/>
        <w:rPr>
          <w:rFonts w:ascii="GHEA Grapalat" w:hAnsi="GHEA Grapalat" w:cs="Arial Armenian"/>
          <w:lang w:val="fr-CA"/>
        </w:rPr>
      </w:pPr>
      <w:r w:rsidRPr="002B2C99">
        <w:rPr>
          <w:rFonts w:ascii="GHEA Grapalat" w:hAnsi="GHEA Grapalat" w:cs="Sylfaen"/>
          <w:lang w:val="fr-CA"/>
        </w:rPr>
        <w:t xml:space="preserve">                         </w:t>
      </w:r>
      <w:r w:rsidRPr="002B2C99">
        <w:rPr>
          <w:rFonts w:ascii="GHEA Grapalat" w:hAnsi="GHEA Grapalat" w:cs="Sylfaen"/>
        </w:rPr>
        <w:t>ԱԶԳԱՅԻՆ</w:t>
      </w:r>
      <w:r w:rsidRPr="002B2C99">
        <w:rPr>
          <w:rFonts w:ascii="GHEA Grapalat" w:hAnsi="GHEA Grapalat" w:cs="Arial Armenian"/>
          <w:lang w:val="fr-CA"/>
        </w:rPr>
        <w:t xml:space="preserve">   </w:t>
      </w:r>
      <w:r w:rsidRPr="002B2C99">
        <w:rPr>
          <w:rFonts w:ascii="GHEA Grapalat" w:hAnsi="GHEA Grapalat" w:cs="Sylfaen"/>
        </w:rPr>
        <w:t>ԺՈՂՈՎԻ</w:t>
      </w:r>
      <w:r w:rsidRPr="002B2C99">
        <w:rPr>
          <w:rFonts w:ascii="GHEA Grapalat" w:hAnsi="GHEA Grapalat" w:cs="Arial Armenian"/>
          <w:lang w:val="fr-CA"/>
        </w:rPr>
        <w:t xml:space="preserve">    </w:t>
      </w:r>
      <w:r w:rsidRPr="002B2C99">
        <w:rPr>
          <w:rFonts w:ascii="GHEA Grapalat" w:hAnsi="GHEA Grapalat" w:cs="Sylfaen"/>
        </w:rPr>
        <w:t>ՆԱԽԱԳԱՀ</w:t>
      </w:r>
    </w:p>
    <w:p w:rsidR="00CE0F80" w:rsidRPr="002B2C99" w:rsidRDefault="00CE0F80" w:rsidP="00CE0F80">
      <w:pPr>
        <w:pStyle w:val="mechtex"/>
        <w:spacing w:line="360" w:lineRule="auto"/>
        <w:jc w:val="right"/>
        <w:rPr>
          <w:rFonts w:ascii="GHEA Grapalat" w:hAnsi="GHEA Grapalat" w:cs="Arial Armenian"/>
          <w:lang w:val="fr-CA"/>
        </w:rPr>
      </w:pP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/>
          <w:lang w:val="fr-CA"/>
        </w:rPr>
        <w:tab/>
      </w:r>
      <w:r w:rsidRPr="002B2C99">
        <w:rPr>
          <w:rFonts w:ascii="GHEA Grapalat" w:hAnsi="GHEA Grapalat" w:cs="Sylfaen"/>
        </w:rPr>
        <w:t>պարոն</w:t>
      </w:r>
      <w:r w:rsidRPr="002B2C99">
        <w:rPr>
          <w:rFonts w:ascii="GHEA Grapalat" w:hAnsi="GHEA Grapalat" w:cs="Arial Armenian"/>
          <w:lang w:val="fr-CA"/>
        </w:rPr>
        <w:t xml:space="preserve"> </w:t>
      </w:r>
      <w:r w:rsidRPr="002B2C99">
        <w:rPr>
          <w:rFonts w:ascii="GHEA Grapalat" w:hAnsi="GHEA Grapalat" w:cs="Sylfaen"/>
        </w:rPr>
        <w:t>ՀՈՎԻԿ ԱԲՐԱՀԱՄՅԱՆԻՆ</w:t>
      </w:r>
    </w:p>
    <w:p w:rsidR="00CE0F80" w:rsidRPr="002B2C99" w:rsidRDefault="00CE0F80" w:rsidP="00CE0F80">
      <w:pPr>
        <w:pStyle w:val="mechtex"/>
        <w:rPr>
          <w:rFonts w:ascii="GHEA Grapalat" w:hAnsi="GHEA Grapalat"/>
          <w:lang w:val="fr-CA"/>
        </w:rPr>
      </w:pPr>
    </w:p>
    <w:p w:rsidR="00CE0F80" w:rsidRPr="002B2C99" w:rsidRDefault="00CE0F80" w:rsidP="00CE0F80">
      <w:pPr>
        <w:pStyle w:val="mechtex"/>
        <w:rPr>
          <w:rFonts w:ascii="GHEA Grapalat" w:hAnsi="GHEA Grapalat"/>
          <w:lang w:val="fr-CA"/>
        </w:rPr>
      </w:pPr>
    </w:p>
    <w:p w:rsidR="00CE0F80" w:rsidRPr="002B2C99" w:rsidRDefault="00CE0F80" w:rsidP="00CE0F80">
      <w:pPr>
        <w:pStyle w:val="mechtex"/>
        <w:rPr>
          <w:rFonts w:ascii="GHEA Grapalat" w:hAnsi="GHEA Grapalat"/>
          <w:lang w:val="fr-CA"/>
        </w:rPr>
      </w:pPr>
    </w:p>
    <w:p w:rsidR="00CE0F80" w:rsidRPr="002B2C99" w:rsidRDefault="00CE0F80" w:rsidP="00CE0F80">
      <w:pPr>
        <w:pStyle w:val="mechtex"/>
        <w:rPr>
          <w:rFonts w:ascii="GHEA Grapalat" w:hAnsi="GHEA Grapalat" w:cs="Arial Armenian"/>
          <w:lang w:val="fr-CA"/>
        </w:rPr>
      </w:pPr>
      <w:r w:rsidRPr="002B2C99">
        <w:rPr>
          <w:rFonts w:ascii="GHEA Grapalat" w:hAnsi="GHEA Grapalat" w:cs="Sylfaen"/>
        </w:rPr>
        <w:t>Հարգելի</w:t>
      </w:r>
      <w:r w:rsidRPr="002B2C99">
        <w:rPr>
          <w:rFonts w:ascii="GHEA Grapalat" w:hAnsi="GHEA Grapalat" w:cs="Arial Armenian"/>
          <w:lang w:val="fr-CA"/>
        </w:rPr>
        <w:t xml:space="preserve"> </w:t>
      </w:r>
      <w:r w:rsidRPr="002B2C99">
        <w:rPr>
          <w:rFonts w:ascii="GHEA Grapalat" w:hAnsi="GHEA Grapalat" w:cs="Sylfaen"/>
        </w:rPr>
        <w:t>պարոն</w:t>
      </w:r>
      <w:r w:rsidRPr="002B2C99">
        <w:rPr>
          <w:rFonts w:ascii="GHEA Grapalat" w:hAnsi="GHEA Grapalat" w:cs="Arial Armenian"/>
          <w:lang w:val="fr-CA"/>
        </w:rPr>
        <w:t xml:space="preserve"> </w:t>
      </w:r>
      <w:r w:rsidRPr="002B2C99">
        <w:rPr>
          <w:rFonts w:ascii="GHEA Grapalat" w:hAnsi="GHEA Grapalat" w:cs="Sylfaen"/>
        </w:rPr>
        <w:t>Աբրահամյան</w:t>
      </w:r>
    </w:p>
    <w:p w:rsidR="00CE0F80" w:rsidRPr="002B2C99" w:rsidRDefault="00CE0F80" w:rsidP="00B660E1">
      <w:pPr>
        <w:pStyle w:val="mechtex"/>
        <w:jc w:val="both"/>
        <w:rPr>
          <w:rFonts w:ascii="GHEA Grapalat" w:hAnsi="GHEA Grapalat"/>
          <w:lang w:val="fr-CA"/>
        </w:rPr>
      </w:pPr>
    </w:p>
    <w:p w:rsidR="00CE0F80" w:rsidRDefault="004B5BF0" w:rsidP="00B660E1">
      <w:pPr>
        <w:spacing w:after="0" w:line="360" w:lineRule="auto"/>
        <w:ind w:firstLine="709"/>
        <w:jc w:val="both"/>
        <w:rPr>
          <w:rFonts w:ascii="GHEA Grapalat" w:hAnsi="GHEA Grapalat" w:cs="Sylfaen"/>
          <w:lang w:val="fr-CA"/>
        </w:rPr>
      </w:pPr>
      <w:r>
        <w:rPr>
          <w:rFonts w:ascii="GHEA Grapalat" w:hAnsi="GHEA Grapalat"/>
          <w:iCs/>
          <w:lang w:val="fr-CA"/>
        </w:rPr>
        <w:t xml:space="preserve">Ձեզ ենք ներկայացնում </w:t>
      </w:r>
      <w:r w:rsidR="00CE0F80" w:rsidRPr="000F5E7B">
        <w:rPr>
          <w:rFonts w:ascii="GHEA Grapalat" w:hAnsi="GHEA Grapalat"/>
          <w:iCs/>
          <w:lang w:val="fr-CA"/>
        </w:rPr>
        <w:t xml:space="preserve">Հայաստանի Հանրապետության </w:t>
      </w:r>
      <w:r>
        <w:rPr>
          <w:rFonts w:ascii="GHEA Grapalat" w:hAnsi="GHEA Grapalat"/>
          <w:iCs/>
          <w:lang w:val="fr-CA"/>
        </w:rPr>
        <w:t>կառավարությա</w:t>
      </w:r>
      <w:r w:rsidR="00CE0F80" w:rsidRPr="000F5E7B">
        <w:rPr>
          <w:rFonts w:ascii="GHEA Grapalat" w:hAnsi="GHEA Grapalat"/>
          <w:iCs/>
          <w:lang w:val="fr-CA"/>
        </w:rPr>
        <w:t xml:space="preserve">ն </w:t>
      </w:r>
      <w:r>
        <w:rPr>
          <w:rFonts w:ascii="GHEA Grapalat" w:hAnsi="GHEA Grapalat"/>
          <w:iCs/>
          <w:lang w:val="fr-CA"/>
        </w:rPr>
        <w:t>եզրա</w:t>
      </w:r>
      <w:r w:rsidR="009540A5">
        <w:rPr>
          <w:rFonts w:ascii="GHEA Grapalat" w:hAnsi="GHEA Grapalat"/>
          <w:iCs/>
          <w:lang w:val="fr-CA"/>
        </w:rPr>
        <w:softHyphen/>
      </w:r>
      <w:r>
        <w:rPr>
          <w:rFonts w:ascii="GHEA Grapalat" w:hAnsi="GHEA Grapalat"/>
          <w:iCs/>
          <w:lang w:val="fr-CA"/>
        </w:rPr>
        <w:t>կա</w:t>
      </w:r>
      <w:r w:rsidR="009540A5">
        <w:rPr>
          <w:rFonts w:ascii="GHEA Grapalat" w:hAnsi="GHEA Grapalat"/>
          <w:iCs/>
          <w:lang w:val="fr-CA"/>
        </w:rPr>
        <w:softHyphen/>
      </w:r>
      <w:r>
        <w:rPr>
          <w:rFonts w:ascii="GHEA Grapalat" w:hAnsi="GHEA Grapalat"/>
          <w:iCs/>
          <w:lang w:val="fr-CA"/>
        </w:rPr>
        <w:t>ցու</w:t>
      </w:r>
      <w:r w:rsidR="009540A5">
        <w:rPr>
          <w:rFonts w:ascii="GHEA Grapalat" w:hAnsi="GHEA Grapalat"/>
          <w:iCs/>
          <w:lang w:val="fr-CA"/>
        </w:rPr>
        <w:softHyphen/>
      </w:r>
      <w:r>
        <w:rPr>
          <w:rFonts w:ascii="GHEA Grapalat" w:hAnsi="GHEA Grapalat"/>
          <w:iCs/>
          <w:lang w:val="fr-CA"/>
        </w:rPr>
        <w:t xml:space="preserve">թյունը </w:t>
      </w:r>
      <w:r w:rsidR="00CE0F80" w:rsidRPr="000F5E7B">
        <w:rPr>
          <w:rFonts w:ascii="GHEA Grapalat" w:hAnsi="GHEA Grapalat"/>
          <w:iCs/>
          <w:lang w:val="fr-CA"/>
        </w:rPr>
        <w:t xml:space="preserve">Հայաստանի Հանրապետության Ազգային Ժողովի պատգամավորներ </w:t>
      </w:r>
      <w:hyperlink r:id="rId6" w:history="1">
        <w:r w:rsidR="00CE0F80" w:rsidRPr="000F5E7B">
          <w:rPr>
            <w:rStyle w:val="Hyperlink"/>
            <w:rFonts w:ascii="GHEA Grapalat" w:hAnsi="GHEA Grapalat"/>
            <w:bCs/>
            <w:color w:val="auto"/>
            <w:u w:val="none"/>
          </w:rPr>
          <w:t>Գալուստ Սա</w:t>
        </w:r>
        <w:r w:rsidR="009540A5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="00CE0F80" w:rsidRPr="000F5E7B">
          <w:rPr>
            <w:rStyle w:val="Hyperlink"/>
            <w:rFonts w:ascii="GHEA Grapalat" w:hAnsi="GHEA Grapalat"/>
            <w:bCs/>
            <w:color w:val="auto"/>
            <w:u w:val="none"/>
          </w:rPr>
          <w:t>հակյան</w:t>
        </w:r>
      </w:hyperlink>
      <w:r w:rsidR="00CE0F80" w:rsidRPr="000F5E7B">
        <w:rPr>
          <w:rFonts w:ascii="GHEA Grapalat" w:hAnsi="GHEA Grapalat"/>
          <w:bCs/>
        </w:rPr>
        <w:t xml:space="preserve">ի, </w:t>
      </w:r>
      <w:hyperlink r:id="rId7" w:history="1">
        <w:r w:rsidR="00CE0F80" w:rsidRPr="000F5E7B">
          <w:rPr>
            <w:rStyle w:val="Hyperlink"/>
            <w:rFonts w:ascii="GHEA Grapalat" w:hAnsi="GHEA Grapalat"/>
            <w:bCs/>
            <w:color w:val="auto"/>
            <w:u w:val="none"/>
          </w:rPr>
          <w:t>Հերմինե Նաղդալյան</w:t>
        </w:r>
      </w:hyperlink>
      <w:r w:rsidR="00CE0F80" w:rsidRPr="000F5E7B">
        <w:rPr>
          <w:rFonts w:ascii="GHEA Grapalat" w:hAnsi="GHEA Grapalat"/>
          <w:bCs/>
        </w:rPr>
        <w:t xml:space="preserve">ի, </w:t>
      </w:r>
      <w:hyperlink r:id="rId8" w:history="1">
        <w:r w:rsidR="00CE0F80" w:rsidRPr="000F5E7B">
          <w:rPr>
            <w:rStyle w:val="Hyperlink"/>
            <w:rFonts w:ascii="GHEA Grapalat" w:hAnsi="GHEA Grapalat"/>
            <w:bCs/>
            <w:color w:val="auto"/>
            <w:u w:val="none"/>
          </w:rPr>
          <w:t>Վոլոդյա Բադալյան</w:t>
        </w:r>
      </w:hyperlink>
      <w:r w:rsidR="00CE0F80" w:rsidRPr="000F5E7B">
        <w:rPr>
          <w:rFonts w:ascii="GHEA Grapalat" w:hAnsi="GHEA Grapalat"/>
          <w:bCs/>
        </w:rPr>
        <w:t xml:space="preserve">ի և </w:t>
      </w:r>
      <w:hyperlink r:id="rId9" w:history="1">
        <w:r w:rsidR="00CE0F80" w:rsidRPr="000F5E7B">
          <w:rPr>
            <w:rStyle w:val="Hyperlink"/>
            <w:rFonts w:ascii="GHEA Grapalat" w:hAnsi="GHEA Grapalat"/>
            <w:bCs/>
            <w:color w:val="auto"/>
            <w:u w:val="none"/>
          </w:rPr>
          <w:t>Մնացական Մնացականյան</w:t>
        </w:r>
      </w:hyperlink>
      <w:r w:rsidR="00CE0F80" w:rsidRPr="000F5E7B">
        <w:rPr>
          <w:rFonts w:ascii="GHEA Grapalat" w:hAnsi="GHEA Grapalat"/>
          <w:iCs/>
          <w:lang w:val="fr-CA"/>
        </w:rPr>
        <w:t>ի` օրենսդրական նախա</w:t>
      </w:r>
      <w:r w:rsidR="00CE0F80" w:rsidRPr="000F5E7B">
        <w:rPr>
          <w:rFonts w:ascii="GHEA Grapalat" w:hAnsi="GHEA Grapalat"/>
          <w:iCs/>
          <w:lang w:val="fr-CA"/>
        </w:rPr>
        <w:softHyphen/>
        <w:t>ձեռ</w:t>
      </w:r>
      <w:r w:rsidR="00CE0F80" w:rsidRPr="000F5E7B">
        <w:rPr>
          <w:rFonts w:ascii="GHEA Grapalat" w:hAnsi="GHEA Grapalat"/>
          <w:iCs/>
          <w:lang w:val="fr-CA"/>
        </w:rPr>
        <w:softHyphen/>
        <w:t>նու</w:t>
      </w:r>
      <w:r w:rsidR="00CE0F80" w:rsidRPr="000F5E7B">
        <w:rPr>
          <w:rFonts w:ascii="GHEA Grapalat" w:hAnsi="GHEA Grapalat"/>
          <w:iCs/>
          <w:lang w:val="fr-CA"/>
        </w:rPr>
        <w:softHyphen/>
        <w:t>թյան կար</w:t>
      </w:r>
      <w:r w:rsidR="00CE0F80" w:rsidRPr="000F5E7B">
        <w:rPr>
          <w:rFonts w:ascii="GHEA Grapalat" w:hAnsi="GHEA Grapalat"/>
          <w:iCs/>
          <w:lang w:val="fr-CA"/>
        </w:rPr>
        <w:softHyphen/>
        <w:t>գով ներ</w:t>
      </w:r>
      <w:r w:rsidR="00CE0F80" w:rsidRPr="000F5E7B">
        <w:rPr>
          <w:rFonts w:ascii="GHEA Grapalat" w:hAnsi="GHEA Grapalat"/>
          <w:iCs/>
          <w:lang w:val="fr-CA"/>
        </w:rPr>
        <w:softHyphen/>
        <w:t>կա</w:t>
      </w:r>
      <w:r w:rsidR="00CE0F80" w:rsidRPr="000F5E7B">
        <w:rPr>
          <w:rFonts w:ascii="GHEA Grapalat" w:hAnsi="GHEA Grapalat"/>
          <w:iCs/>
          <w:lang w:val="fr-CA"/>
        </w:rPr>
        <w:softHyphen/>
        <w:t>յաց</w:t>
      </w:r>
      <w:r w:rsidR="00CE0F80" w:rsidRPr="000F5E7B">
        <w:rPr>
          <w:rFonts w:ascii="GHEA Grapalat" w:hAnsi="GHEA Grapalat"/>
          <w:iCs/>
          <w:lang w:val="fr-CA"/>
        </w:rPr>
        <w:softHyphen/>
        <w:t>րած</w:t>
      </w:r>
      <w:r w:rsidR="00CE0F80" w:rsidRPr="000F5E7B">
        <w:rPr>
          <w:rFonts w:ascii="GHEA Grapalat" w:hAnsi="GHEA Grapalat"/>
          <w:lang w:val="fr-FR"/>
        </w:rPr>
        <w:t xml:space="preserve"> </w:t>
      </w:r>
      <w:r w:rsidR="00C56376" w:rsidRPr="000F5E7B">
        <w:rPr>
          <w:rFonts w:ascii="GHEA Grapalat" w:hAnsi="GHEA Grapalat"/>
          <w:lang w:val="fr-CA"/>
        </w:rPr>
        <w:t>«Հայաստանի Հանրապետության բյուջետային համակարգի մասին» Հայաստանի Հան</w:t>
      </w:r>
      <w:r w:rsidR="000F5E7B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>րապետության օրենքում</w:t>
      </w:r>
      <w:r w:rsidR="000F5E7B" w:rsidRPr="000F5E7B">
        <w:rPr>
          <w:rFonts w:ascii="GHEA Grapalat" w:hAnsi="GHEA Grapalat"/>
          <w:lang w:val="fr-CA"/>
        </w:rPr>
        <w:t xml:space="preserve"> </w:t>
      </w:r>
      <w:r w:rsidR="00C56376" w:rsidRPr="000F5E7B">
        <w:rPr>
          <w:rFonts w:ascii="GHEA Grapalat" w:hAnsi="GHEA Grapalat"/>
          <w:lang w:val="fr-CA"/>
        </w:rPr>
        <w:t>փոփոխու</w:t>
      </w:r>
      <w:r w:rsidR="009540A5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>թյուն</w:t>
      </w:r>
      <w:r w:rsidR="009540A5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>ներ կատարելու մասին» և «Հայաստանի Հան</w:t>
      </w:r>
      <w:r w:rsidR="000F5E7B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>րա</w:t>
      </w:r>
      <w:r w:rsidR="000F5E7B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>պետության 2013 թվականի պետական բյու</w:t>
      </w:r>
      <w:r w:rsidR="009540A5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>ջեի մասին» Հայաստանի Հանրապետության օրենքում փոփոխություններ կատարելու մա</w:t>
      </w:r>
      <w:r w:rsidR="009540A5">
        <w:rPr>
          <w:rFonts w:ascii="GHEA Grapalat" w:hAnsi="GHEA Grapalat"/>
          <w:lang w:val="fr-CA"/>
        </w:rPr>
        <w:softHyphen/>
      </w:r>
      <w:r w:rsidR="00C56376" w:rsidRPr="000F5E7B">
        <w:rPr>
          <w:rFonts w:ascii="GHEA Grapalat" w:hAnsi="GHEA Grapalat"/>
          <w:lang w:val="fr-CA"/>
        </w:rPr>
        <w:t xml:space="preserve">սին» </w:t>
      </w:r>
      <w:r w:rsidR="00CE0F80" w:rsidRPr="000F5E7B">
        <w:rPr>
          <w:rFonts w:ascii="GHEA Grapalat" w:hAnsi="GHEA Grapalat" w:cs="Sylfaen"/>
          <w:lang w:val="fr-CA"/>
        </w:rPr>
        <w:t>Հայաստանի Հան</w:t>
      </w:r>
      <w:r w:rsidR="00CE0F80" w:rsidRPr="000F5E7B">
        <w:rPr>
          <w:rFonts w:ascii="GHEA Grapalat" w:hAnsi="GHEA Grapalat" w:cs="Sylfaen"/>
          <w:lang w:val="fr-CA"/>
        </w:rPr>
        <w:softHyphen/>
        <w:t>րապե</w:t>
      </w:r>
      <w:r w:rsidR="00CE0F80" w:rsidRPr="000F5E7B">
        <w:rPr>
          <w:rFonts w:ascii="GHEA Grapalat" w:hAnsi="GHEA Grapalat" w:cs="Sylfaen"/>
          <w:lang w:val="fr-CA"/>
        </w:rPr>
        <w:softHyphen/>
        <w:t>տու</w:t>
      </w:r>
      <w:r w:rsidR="00CE0F80" w:rsidRPr="000F5E7B">
        <w:rPr>
          <w:rFonts w:ascii="GHEA Grapalat" w:hAnsi="GHEA Grapalat" w:cs="Sylfaen"/>
          <w:lang w:val="fr-CA"/>
        </w:rPr>
        <w:softHyphen/>
        <w:t>թյան օրենքների նա</w:t>
      </w:r>
      <w:r w:rsidR="00CE0F80" w:rsidRPr="000F5E7B">
        <w:rPr>
          <w:rFonts w:ascii="GHEA Grapalat" w:hAnsi="GHEA Grapalat" w:cs="Sylfaen"/>
          <w:lang w:val="fr-CA"/>
        </w:rPr>
        <w:softHyphen/>
      </w:r>
      <w:r w:rsidR="00CE0F80" w:rsidRPr="000F5E7B">
        <w:rPr>
          <w:rFonts w:ascii="GHEA Grapalat" w:hAnsi="GHEA Grapalat" w:cs="Sylfaen"/>
          <w:lang w:val="fr-CA"/>
        </w:rPr>
        <w:softHyphen/>
        <w:t>խագծերի փաթեթի</w:t>
      </w:r>
      <w:r w:rsidR="00CE0F80" w:rsidRPr="009540A5">
        <w:rPr>
          <w:rFonts w:ascii="GHEA Grapalat" w:hAnsi="GHEA Grapalat" w:cs="Sylfaen"/>
          <w:lang w:val="fr-CA"/>
        </w:rPr>
        <w:t xml:space="preserve"> (</w:t>
      </w:r>
      <w:r w:rsidR="00CE0F80" w:rsidRPr="009540A5">
        <w:rPr>
          <w:rFonts w:ascii="GHEA Grapalat" w:eastAsia="Times New Roman" w:hAnsi="GHEA Grapalat" w:cs="Times New Roman"/>
          <w:iCs/>
        </w:rPr>
        <w:t>Պ-388-19.11.2013-ՖՎ-010/0</w:t>
      </w:r>
      <w:r w:rsidR="00CE0F80" w:rsidRPr="009540A5">
        <w:rPr>
          <w:rFonts w:ascii="GHEA Grapalat" w:eastAsia="Times New Roman" w:hAnsi="GHEA Grapalat" w:cs="Times New Roman"/>
        </w:rPr>
        <w:t xml:space="preserve"> </w:t>
      </w:r>
      <w:r w:rsidR="00CE0F80" w:rsidRPr="009540A5">
        <w:rPr>
          <w:rFonts w:ascii="GHEA Grapalat" w:hAnsi="GHEA Grapalat" w:cs="Sylfaen"/>
          <w:lang w:val="fr-CA"/>
        </w:rPr>
        <w:t xml:space="preserve">և </w:t>
      </w:r>
      <w:r w:rsidR="00C56376" w:rsidRPr="009540A5">
        <w:rPr>
          <w:rFonts w:ascii="GHEA Grapalat" w:eastAsia="Times New Roman" w:hAnsi="GHEA Grapalat" w:cs="Times New Roman"/>
          <w:iCs/>
        </w:rPr>
        <w:t>Պ-388</w:t>
      </w:r>
      <w:r w:rsidR="00C56376" w:rsidRPr="009540A5">
        <w:rPr>
          <w:rFonts w:ascii="GHEA Grapalat" w:eastAsia="Times New Roman" w:hAnsi="GHEA Grapalat" w:cs="Times New Roman"/>
          <w:iCs/>
          <w:vertAlign w:val="superscript"/>
        </w:rPr>
        <w:t>1</w:t>
      </w:r>
      <w:r w:rsidR="00C56376" w:rsidRPr="009540A5">
        <w:rPr>
          <w:rFonts w:ascii="GHEA Grapalat" w:eastAsia="Times New Roman" w:hAnsi="GHEA Grapalat" w:cs="Times New Roman"/>
          <w:iCs/>
        </w:rPr>
        <w:t>-19.11.2013-ՖՎ-010/0</w:t>
      </w:r>
      <w:r w:rsidR="00CE0F80" w:rsidRPr="009540A5">
        <w:rPr>
          <w:rFonts w:ascii="GHEA Grapalat" w:hAnsi="GHEA Grapalat" w:cs="Sylfaen"/>
          <w:lang w:val="fr-CA"/>
        </w:rPr>
        <w:t xml:space="preserve">) </w:t>
      </w:r>
      <w:r w:rsidR="00CE0F80" w:rsidRPr="000F5E7B">
        <w:rPr>
          <w:rFonts w:ascii="GHEA Grapalat" w:hAnsi="GHEA Grapalat" w:cs="Sylfaen"/>
          <w:lang w:val="fr-CA"/>
        </w:rPr>
        <w:t>վերա</w:t>
      </w:r>
      <w:r w:rsidR="000F5E7B">
        <w:rPr>
          <w:rFonts w:ascii="GHEA Grapalat" w:hAnsi="GHEA Grapalat" w:cs="Sylfaen"/>
          <w:lang w:val="fr-CA"/>
        </w:rPr>
        <w:softHyphen/>
      </w:r>
      <w:r w:rsidR="00CE0F80" w:rsidRPr="000F5E7B">
        <w:rPr>
          <w:rFonts w:ascii="GHEA Grapalat" w:hAnsi="GHEA Grapalat" w:cs="Sylfaen"/>
          <w:lang w:val="fr-CA"/>
        </w:rPr>
        <w:t>բեր</w:t>
      </w:r>
      <w:r w:rsidR="000F5E7B">
        <w:rPr>
          <w:rFonts w:ascii="GHEA Grapalat" w:hAnsi="GHEA Grapalat" w:cs="Sylfaen"/>
          <w:lang w:val="fr-CA"/>
        </w:rPr>
        <w:softHyphen/>
      </w:r>
      <w:r w:rsidR="00CE0F80" w:rsidRPr="000F5E7B">
        <w:rPr>
          <w:rFonts w:ascii="GHEA Grapalat" w:hAnsi="GHEA Grapalat" w:cs="Sylfaen"/>
          <w:lang w:val="fr-CA"/>
        </w:rPr>
        <w:t>յալ:</w:t>
      </w:r>
    </w:p>
    <w:p w:rsidR="004B5BF0" w:rsidRDefault="004B5BF0" w:rsidP="00B660E1">
      <w:pPr>
        <w:spacing w:after="0" w:line="360" w:lineRule="auto"/>
        <w:ind w:firstLine="706"/>
        <w:jc w:val="both"/>
        <w:rPr>
          <w:rFonts w:ascii="GHEA Mariam" w:hAnsi="GHEA Mariam"/>
          <w:lang w:val="af-ZA"/>
        </w:rPr>
      </w:pPr>
      <w:r>
        <w:rPr>
          <w:rFonts w:ascii="GHEA Grapalat" w:eastAsia="Times New Roman" w:hAnsi="GHEA Grapalat" w:cs="Times New Roman"/>
        </w:rPr>
        <w:t xml:space="preserve">Առաջարկում ենք </w:t>
      </w:r>
      <w:r>
        <w:rPr>
          <w:rFonts w:ascii="GHEA Mariam" w:hAnsi="GHEA Mariam" w:cs="ArTarumianTimes"/>
          <w:lang w:val="af-ZA"/>
        </w:rPr>
        <w:t>«</w:t>
      </w:r>
      <w:r>
        <w:rPr>
          <w:rFonts w:ascii="GHEA Mariam" w:hAnsi="GHEA Mariam" w:cs="ArTarumianTimes"/>
        </w:rPr>
        <w:t>Հայաստանի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Հանրապետության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բյուջե</w:t>
      </w:r>
      <w:r>
        <w:rPr>
          <w:rFonts w:ascii="GHEA Mariam" w:hAnsi="GHEA Mariam" w:cs="ArTarumianTimes"/>
        </w:rPr>
        <w:softHyphen/>
        <w:t>տա</w:t>
      </w:r>
      <w:r>
        <w:rPr>
          <w:rFonts w:ascii="GHEA Mariam" w:hAnsi="GHEA Mariam" w:cs="ArTarumianTimes"/>
        </w:rPr>
        <w:softHyphen/>
        <w:t>յին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համակարգի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մա</w:t>
      </w:r>
      <w:r w:rsidR="009540A5">
        <w:rPr>
          <w:rFonts w:ascii="GHEA Mariam" w:hAnsi="GHEA Mariam" w:cs="ArTarumianTimes"/>
        </w:rPr>
        <w:softHyphen/>
      </w:r>
      <w:r>
        <w:rPr>
          <w:rFonts w:ascii="GHEA Mariam" w:hAnsi="GHEA Mariam" w:cs="ArTarumianTimes"/>
        </w:rPr>
        <w:t>սին</w:t>
      </w:r>
      <w:r>
        <w:rPr>
          <w:rFonts w:ascii="GHEA Mariam" w:hAnsi="GHEA Mariam" w:cs="ArTarumianTimes"/>
          <w:lang w:val="af-ZA"/>
        </w:rPr>
        <w:t xml:space="preserve">» </w:t>
      </w:r>
      <w:r>
        <w:rPr>
          <w:rFonts w:ascii="GHEA Mariam" w:hAnsi="GHEA Mariam" w:cs="ArTarumianTimes"/>
        </w:rPr>
        <w:t>Հայաս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 w:cs="ArTarumianTimes"/>
        </w:rPr>
        <w:t>տա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 w:cs="ArTarumianTimes"/>
        </w:rPr>
        <w:t>նի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Հանրապետության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օրենքում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փոփոխություններ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կատարելու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մասին</w:t>
      </w:r>
      <w:r>
        <w:rPr>
          <w:rFonts w:ascii="GHEA Mariam" w:hAnsi="GHEA Mariam" w:cs="ArTarumianTimes"/>
          <w:lang w:val="af-ZA"/>
        </w:rPr>
        <w:t>»</w:t>
      </w:r>
      <w:r w:rsidRPr="000F5E7B">
        <w:rPr>
          <w:rFonts w:ascii="GHEA Mariam" w:hAnsi="GHEA Mariam" w:cs="ArTarumianTimes"/>
        </w:rPr>
        <w:t xml:space="preserve"> </w:t>
      </w:r>
      <w:r>
        <w:rPr>
          <w:rFonts w:ascii="GHEA Mariam" w:hAnsi="GHEA Mariam" w:cs="ArTarumianTimes"/>
        </w:rPr>
        <w:t>Հայաս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 w:cs="ArTarumianTimes"/>
        </w:rPr>
        <w:t>տա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 w:cs="ArTarumianTimes"/>
        </w:rPr>
        <w:t>նի</w:t>
      </w:r>
      <w:r>
        <w:rPr>
          <w:rFonts w:ascii="GHEA Mariam" w:hAnsi="GHEA Mariam" w:cs="ArTarumianTimes"/>
          <w:lang w:val="af-ZA"/>
        </w:rPr>
        <w:t xml:space="preserve"> </w:t>
      </w:r>
      <w:r>
        <w:rPr>
          <w:rFonts w:ascii="GHEA Mariam" w:hAnsi="GHEA Mariam" w:cs="ArTarumianTimes"/>
        </w:rPr>
        <w:t>Հանրապետության</w:t>
      </w:r>
      <w:r>
        <w:rPr>
          <w:rFonts w:ascii="GHEA Mariam" w:hAnsi="GHEA Mariam" w:cs="ArTarumianTimes"/>
          <w:lang w:val="af-ZA"/>
        </w:rPr>
        <w:t xml:space="preserve"> օրենքի նախագծի</w:t>
      </w:r>
      <w:r>
        <w:rPr>
          <w:rFonts w:ascii="GHEA Mariam" w:hAnsi="GHEA Mariam"/>
          <w:lang w:val="af-ZA"/>
        </w:rPr>
        <w:t xml:space="preserve"> 2-րդ հոդվածը շարադրել հետևյալ խմբագրությամբ`</w:t>
      </w:r>
    </w:p>
    <w:p w:rsidR="004B5BF0" w:rsidRDefault="004B5BF0" w:rsidP="00B660E1">
      <w:pPr>
        <w:spacing w:after="0" w:line="360" w:lineRule="auto"/>
        <w:ind w:firstLine="706"/>
        <w:jc w:val="both"/>
        <w:rPr>
          <w:rFonts w:ascii="GHEA Mariam" w:hAnsi="GHEA Mariam"/>
          <w:lang w:val="af-ZA"/>
        </w:rPr>
      </w:pPr>
      <w:r>
        <w:rPr>
          <w:rFonts w:ascii="GHEA Mariam" w:hAnsi="GHEA Mariam"/>
          <w:lang w:val="af-ZA"/>
        </w:rPr>
        <w:t>«Սույն օրենքն ուժի մեջ է մտնում 2014 թվականի հունվարի 1-ից»:</w:t>
      </w:r>
    </w:p>
    <w:p w:rsidR="00CC4249" w:rsidRDefault="00CC4249" w:rsidP="00B660E1">
      <w:pPr>
        <w:spacing w:after="0" w:line="360" w:lineRule="auto"/>
        <w:ind w:firstLine="706"/>
        <w:jc w:val="both"/>
        <w:rPr>
          <w:rFonts w:ascii="GHEA Mariam" w:hAnsi="GHEA Mariam"/>
          <w:lang w:val="af-ZA"/>
        </w:rPr>
      </w:pPr>
      <w:r>
        <w:rPr>
          <w:rFonts w:ascii="GHEA Mariam" w:hAnsi="GHEA Mariam"/>
          <w:lang w:val="af-ZA"/>
        </w:rPr>
        <w:t xml:space="preserve">Միաժամանակ տեղեկացնում ենք, որ </w:t>
      </w:r>
      <w:r w:rsidR="004B5BF0">
        <w:rPr>
          <w:rFonts w:ascii="GHEA Mariam" w:hAnsi="GHEA Mariam" w:cs="ArTarumianTimes"/>
          <w:lang w:val="af-ZA"/>
        </w:rPr>
        <w:t>«</w:t>
      </w:r>
      <w:r w:rsidR="004B5BF0">
        <w:rPr>
          <w:rFonts w:ascii="GHEA Mariam" w:hAnsi="GHEA Mariam" w:cs="ArTarumianTimes"/>
        </w:rPr>
        <w:t>Հայաստանի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Հանրապետության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բյուջե</w:t>
      </w:r>
      <w:r w:rsidR="004B5BF0">
        <w:rPr>
          <w:rFonts w:ascii="GHEA Mariam" w:hAnsi="GHEA Mariam" w:cs="ArTarumianTimes"/>
        </w:rPr>
        <w:softHyphen/>
        <w:t>տա</w:t>
      </w:r>
      <w:r w:rsidR="004B5BF0">
        <w:rPr>
          <w:rFonts w:ascii="GHEA Mariam" w:hAnsi="GHEA Mariam" w:cs="ArTarumianTimes"/>
        </w:rPr>
        <w:softHyphen/>
        <w:t>յին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հա</w:t>
      </w:r>
      <w:r w:rsidR="009540A5">
        <w:rPr>
          <w:rFonts w:ascii="GHEA Mariam" w:hAnsi="GHEA Mariam" w:cs="ArTarumianTimes"/>
        </w:rPr>
        <w:softHyphen/>
      </w:r>
      <w:r w:rsidR="004B5BF0">
        <w:rPr>
          <w:rFonts w:ascii="GHEA Mariam" w:hAnsi="GHEA Mariam" w:cs="ArTarumianTimes"/>
        </w:rPr>
        <w:t>մակարգի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մասին</w:t>
      </w:r>
      <w:r w:rsidR="004B5BF0">
        <w:rPr>
          <w:rFonts w:ascii="GHEA Mariam" w:hAnsi="GHEA Mariam" w:cs="ArTarumianTimes"/>
          <w:lang w:val="af-ZA"/>
        </w:rPr>
        <w:t xml:space="preserve">» </w:t>
      </w:r>
      <w:r w:rsidR="004B5BF0">
        <w:rPr>
          <w:rFonts w:ascii="GHEA Mariam" w:hAnsi="GHEA Mariam" w:cs="ArTarumianTimes"/>
        </w:rPr>
        <w:t>Հայաս</w:t>
      </w:r>
      <w:r w:rsidR="004B5BF0">
        <w:rPr>
          <w:rFonts w:ascii="GHEA Mariam" w:hAnsi="GHEA Mariam" w:cs="ArTarumianTimes"/>
          <w:lang w:val="af-ZA"/>
        </w:rPr>
        <w:softHyphen/>
      </w:r>
      <w:r w:rsidR="004B5BF0">
        <w:rPr>
          <w:rFonts w:ascii="GHEA Mariam" w:hAnsi="GHEA Mariam" w:cs="ArTarumianTimes"/>
        </w:rPr>
        <w:t>տա</w:t>
      </w:r>
      <w:r w:rsidR="004B5BF0">
        <w:rPr>
          <w:rFonts w:ascii="GHEA Mariam" w:hAnsi="GHEA Mariam" w:cs="ArTarumianTimes"/>
          <w:lang w:val="af-ZA"/>
        </w:rPr>
        <w:softHyphen/>
      </w:r>
      <w:r w:rsidR="004B5BF0">
        <w:rPr>
          <w:rFonts w:ascii="GHEA Mariam" w:hAnsi="GHEA Mariam" w:cs="ArTarumianTimes"/>
        </w:rPr>
        <w:t>նի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Հանրապետության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օրենքում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փոփոխություններ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կատարելու</w:t>
      </w:r>
      <w:r w:rsidR="004B5BF0">
        <w:rPr>
          <w:rFonts w:ascii="GHEA Mariam" w:hAnsi="GHEA Mariam" w:cs="ArTarumianTimes"/>
          <w:lang w:val="af-ZA"/>
        </w:rPr>
        <w:t xml:space="preserve"> </w:t>
      </w:r>
      <w:r w:rsidR="004B5BF0">
        <w:rPr>
          <w:rFonts w:ascii="GHEA Mariam" w:hAnsi="GHEA Mariam" w:cs="ArTarumianTimes"/>
        </w:rPr>
        <w:t>մասին</w:t>
      </w:r>
      <w:r w:rsidR="004B5BF0">
        <w:rPr>
          <w:rFonts w:ascii="GHEA Mariam" w:hAnsi="GHEA Mariam" w:cs="ArTarumianTimes"/>
          <w:lang w:val="af-ZA"/>
        </w:rPr>
        <w:t>»</w:t>
      </w:r>
      <w:r>
        <w:rPr>
          <w:rFonts w:ascii="GHEA Mariam" w:hAnsi="GHEA Mariam"/>
          <w:lang w:val="af-ZA"/>
        </w:rPr>
        <w:t xml:space="preserve"> </w:t>
      </w:r>
      <w:r w:rsidR="004B5BF0">
        <w:rPr>
          <w:rFonts w:ascii="GHEA Mariam" w:hAnsi="GHEA Mariam"/>
          <w:lang w:val="af-ZA"/>
        </w:rPr>
        <w:t>ՀՀ օրենքի նախագծի 2-րդ հոդ</w:t>
      </w:r>
      <w:r w:rsidR="004B5BF0">
        <w:rPr>
          <w:rFonts w:ascii="GHEA Mariam" w:hAnsi="GHEA Mariam"/>
          <w:lang w:val="af-ZA"/>
        </w:rPr>
        <w:softHyphen/>
        <w:t>ված</w:t>
      </w:r>
      <w:r w:rsidR="004B5BF0">
        <w:rPr>
          <w:rFonts w:ascii="GHEA Mariam" w:hAnsi="GHEA Mariam"/>
          <w:lang w:val="af-ZA"/>
        </w:rPr>
        <w:softHyphen/>
      </w:r>
      <w:r w:rsidR="004B5BF0">
        <w:rPr>
          <w:rFonts w:ascii="GHEA Mariam" w:hAnsi="GHEA Mariam"/>
          <w:lang w:val="af-ZA"/>
        </w:rPr>
        <w:softHyphen/>
        <w:t xml:space="preserve">իը </w:t>
      </w:r>
      <w:r w:rsidR="004B5BF0" w:rsidRPr="00A633D1">
        <w:rPr>
          <w:rFonts w:ascii="GHEA Mariam" w:hAnsi="GHEA Mariam"/>
          <w:lang w:val="af-ZA"/>
        </w:rPr>
        <w:t>հեղինակների կող</w:t>
      </w:r>
      <w:r w:rsidR="004B5BF0" w:rsidRPr="00A633D1">
        <w:rPr>
          <w:rFonts w:ascii="GHEA Mariam" w:hAnsi="GHEA Mariam"/>
          <w:lang w:val="af-ZA"/>
        </w:rPr>
        <w:softHyphen/>
        <w:t>մից</w:t>
      </w:r>
      <w:r w:rsidR="004B5BF0">
        <w:rPr>
          <w:rFonts w:ascii="GHEA Mariam" w:hAnsi="GHEA Mariam"/>
          <w:lang w:val="af-ZA"/>
        </w:rPr>
        <w:t xml:space="preserve"> առա</w:t>
      </w:r>
      <w:r w:rsidR="004B5BF0">
        <w:rPr>
          <w:rFonts w:ascii="GHEA Mariam" w:hAnsi="GHEA Mariam"/>
          <w:lang w:val="af-ZA"/>
        </w:rPr>
        <w:softHyphen/>
        <w:t>ջարկ</w:t>
      </w:r>
      <w:r w:rsidR="004B5BF0">
        <w:rPr>
          <w:rFonts w:ascii="GHEA Mariam" w:hAnsi="GHEA Mariam"/>
          <w:lang w:val="af-ZA"/>
        </w:rPr>
        <w:softHyphen/>
        <w:t xml:space="preserve">ված </w:t>
      </w:r>
      <w:r>
        <w:rPr>
          <w:rFonts w:ascii="GHEA Mariam" w:hAnsi="GHEA Mariam"/>
          <w:lang w:val="af-ZA"/>
        </w:rPr>
        <w:t xml:space="preserve">խմբագրությամբ </w:t>
      </w:r>
      <w:r w:rsidR="00521F32">
        <w:rPr>
          <w:rFonts w:ascii="GHEA Mariam" w:hAnsi="GHEA Mariam"/>
          <w:lang w:val="af-ZA"/>
        </w:rPr>
        <w:t>ընդունելու դեպքում</w:t>
      </w:r>
      <w:r w:rsidR="004B5BF0">
        <w:rPr>
          <w:rFonts w:ascii="GHEA Mariam" w:hAnsi="GHEA Mariam"/>
          <w:lang w:val="af-ZA"/>
        </w:rPr>
        <w:t>,</w:t>
      </w:r>
      <w:r w:rsidR="00521F32">
        <w:rPr>
          <w:rFonts w:ascii="GHEA Mariam" w:hAnsi="GHEA Mariam"/>
          <w:lang w:val="af-ZA"/>
        </w:rPr>
        <w:t xml:space="preserve"> անհրաժեշտություն կառաջանա </w:t>
      </w:r>
      <w:r>
        <w:rPr>
          <w:rFonts w:ascii="GHEA Mariam" w:hAnsi="GHEA Mariam"/>
          <w:lang w:val="af-ZA"/>
        </w:rPr>
        <w:t xml:space="preserve"> ՀՀ 2013 թվա</w:t>
      </w:r>
      <w:r>
        <w:rPr>
          <w:rFonts w:ascii="GHEA Mariam" w:hAnsi="GHEA Mariam"/>
          <w:lang w:val="af-ZA"/>
        </w:rPr>
        <w:softHyphen/>
      </w:r>
      <w:r>
        <w:rPr>
          <w:rFonts w:ascii="GHEA Mariam" w:hAnsi="GHEA Mariam"/>
          <w:lang w:val="af-ZA"/>
        </w:rPr>
        <w:softHyphen/>
      </w:r>
      <w:r>
        <w:rPr>
          <w:rFonts w:ascii="GHEA Mariam" w:hAnsi="GHEA Mariam"/>
          <w:lang w:val="af-ZA"/>
        </w:rPr>
        <w:softHyphen/>
        <w:t>կա</w:t>
      </w:r>
      <w:r>
        <w:rPr>
          <w:rFonts w:ascii="GHEA Mariam" w:hAnsi="GHEA Mariam"/>
          <w:lang w:val="af-ZA"/>
        </w:rPr>
        <w:softHyphen/>
        <w:t>նի պետական բյու</w:t>
      </w:r>
      <w:r>
        <w:rPr>
          <w:rFonts w:ascii="GHEA Mariam" w:hAnsi="GHEA Mariam"/>
          <w:lang w:val="af-ZA"/>
        </w:rPr>
        <w:softHyphen/>
        <w:t>ջեում և ՀՀ կառա</w:t>
      </w:r>
      <w:r>
        <w:rPr>
          <w:rFonts w:ascii="GHEA Mariam" w:hAnsi="GHEA Mariam"/>
          <w:lang w:val="af-ZA"/>
        </w:rPr>
        <w:softHyphen/>
        <w:t>վա</w:t>
      </w:r>
      <w:r>
        <w:rPr>
          <w:rFonts w:ascii="GHEA Mariam" w:hAnsi="GHEA Mariam"/>
          <w:lang w:val="af-ZA"/>
        </w:rPr>
        <w:softHyphen/>
        <w:t>րու</w:t>
      </w:r>
      <w:r>
        <w:rPr>
          <w:rFonts w:ascii="GHEA Mariam" w:hAnsi="GHEA Mariam"/>
          <w:lang w:val="af-ZA"/>
        </w:rPr>
        <w:softHyphen/>
        <w:t>թյան 2012 թվականի դեկտեմբերի 20-ի N 1616-Ն որոշման մեջ փո</w:t>
      </w:r>
      <w:r>
        <w:rPr>
          <w:rFonts w:ascii="GHEA Mariam" w:hAnsi="GHEA Mariam"/>
          <w:lang w:val="af-ZA"/>
        </w:rPr>
        <w:softHyphen/>
      </w:r>
      <w:r w:rsidR="00521F32">
        <w:rPr>
          <w:rFonts w:ascii="GHEA Mariam" w:hAnsi="GHEA Mariam"/>
          <w:lang w:val="af-ZA"/>
        </w:rPr>
        <w:t>փոխությունները կատարել մինչև տարեվերջ</w:t>
      </w:r>
      <w:r>
        <w:rPr>
          <w:rFonts w:ascii="GHEA Mariam" w:hAnsi="GHEA Mariam"/>
          <w:lang w:val="af-ZA"/>
        </w:rPr>
        <w:t xml:space="preserve">: </w:t>
      </w:r>
    </w:p>
    <w:p w:rsidR="000F5E7B" w:rsidRPr="000F5E7B" w:rsidRDefault="00521F32" w:rsidP="00B660E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Նախագծերն անհրաժեշտ է համապատասխանեցնել </w:t>
      </w:r>
      <w:r>
        <w:rPr>
          <w:rFonts w:ascii="GHEA Mariam" w:hAnsi="GHEA Mariam"/>
          <w:lang w:val="af-ZA"/>
        </w:rPr>
        <w:t>«Իրավական ակտերի մասին» Հայաստանի Հանրապետության օրենքով սահմանված օրենսդրական տեխնիկայի կանոններին, մասնավորապես.</w:t>
      </w:r>
    </w:p>
    <w:p w:rsidR="000F5E7B" w:rsidRDefault="000F5E7B" w:rsidP="00B660E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Mariam" w:hAnsi="GHEA Mariam" w:cs="ArTarumianTimes"/>
          <w:lang w:val="af-ZA"/>
        </w:rPr>
      </w:pPr>
      <w:r>
        <w:rPr>
          <w:rFonts w:ascii="GHEA Mariam" w:hAnsi="GHEA Mariam" w:cs="ArTarumianTimes"/>
          <w:lang w:val="af-ZA"/>
        </w:rPr>
        <w:lastRenderedPageBreak/>
        <w:t>ա) նախագծերի վերնագրում «փոփոխություններ» բառն անհրաժեշտ է փոխարինել «փո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 w:cs="ArTarumianTimes"/>
          <w:lang w:val="af-ZA"/>
        </w:rPr>
        <w:softHyphen/>
        <w:t>փոխություն» բառով՝ նկատի ունենալով, որ նախագծերում միայն մեկ փոփոխություն է նա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 w:cs="ArTarumianTimes"/>
          <w:lang w:val="af-ZA"/>
        </w:rPr>
        <w:softHyphen/>
        <w:t>խատեսված, իսկ «փոփոխություն» բառից հետո անհրաժեշտ է լրացնել «և լրացում» բա</w:t>
      </w:r>
      <w:r>
        <w:rPr>
          <w:rFonts w:ascii="GHEA Mariam" w:hAnsi="GHEA Mariam" w:cs="ArTarumianTimes"/>
          <w:lang w:val="af-ZA"/>
        </w:rPr>
        <w:softHyphen/>
        <w:t xml:space="preserve">ռը, քանի որ նախագծերում նախատեսված է նաև լրացում, </w:t>
      </w:r>
    </w:p>
    <w:p w:rsidR="009368AD" w:rsidRDefault="000F5E7B" w:rsidP="00B660E1">
      <w:pPr>
        <w:spacing w:after="0" w:line="360" w:lineRule="auto"/>
        <w:ind w:firstLine="709"/>
        <w:jc w:val="both"/>
        <w:rPr>
          <w:rFonts w:ascii="GHEA Mariam" w:hAnsi="GHEA Mariam"/>
          <w:lang w:val="af-ZA"/>
        </w:rPr>
      </w:pPr>
      <w:r>
        <w:rPr>
          <w:rFonts w:ascii="GHEA Mariam" w:hAnsi="GHEA Mariam" w:cs="ArTarumianTimes"/>
          <w:lang w:val="af-ZA"/>
        </w:rPr>
        <w:t>բ) նախագծերի հոդվածների մասերի համարակալումն անհրաժեշտ է համապատաս</w:t>
      </w:r>
      <w:r>
        <w:rPr>
          <w:rFonts w:ascii="GHEA Mariam" w:hAnsi="GHEA Mariam" w:cs="ArTarumianTimes"/>
          <w:lang w:val="af-ZA"/>
        </w:rPr>
        <w:softHyphen/>
        <w:t>խա</w:t>
      </w:r>
      <w:r>
        <w:rPr>
          <w:rFonts w:ascii="GHEA Mariam" w:hAnsi="GHEA Mariam" w:cs="ArTarumianTimes"/>
          <w:lang w:val="af-ZA"/>
        </w:rPr>
        <w:softHyphen/>
      </w:r>
      <w:r>
        <w:rPr>
          <w:rFonts w:ascii="GHEA Mariam" w:hAnsi="GHEA Mariam"/>
          <w:lang w:val="af-ZA"/>
        </w:rPr>
        <w:t>նեցնել «Իրավական ակտերի մասին» ՀՀ օրենքի 41-րդ հոդվածի 3-րդ մասի պահանջ</w:t>
      </w:r>
      <w:r>
        <w:rPr>
          <w:rFonts w:ascii="GHEA Mariam" w:hAnsi="GHEA Mariam"/>
          <w:lang w:val="af-ZA"/>
        </w:rPr>
        <w:softHyphen/>
        <w:t>նե</w:t>
      </w:r>
      <w:r>
        <w:rPr>
          <w:rFonts w:ascii="GHEA Mariam" w:hAnsi="GHEA Mariam"/>
          <w:lang w:val="af-ZA"/>
        </w:rPr>
        <w:softHyphen/>
        <w:t>րին</w:t>
      </w:r>
      <w:r w:rsidR="009368AD">
        <w:rPr>
          <w:rFonts w:ascii="GHEA Mariam" w:hAnsi="GHEA Mariam"/>
          <w:lang w:val="af-ZA"/>
        </w:rPr>
        <w:t>:</w:t>
      </w:r>
    </w:p>
    <w:p w:rsidR="004B5BF0" w:rsidRPr="00353235" w:rsidRDefault="004B5BF0" w:rsidP="00B660E1">
      <w:pPr>
        <w:spacing w:after="0" w:line="360" w:lineRule="auto"/>
        <w:ind w:firstLine="708"/>
        <w:jc w:val="both"/>
        <w:rPr>
          <w:rFonts w:ascii="GHEA Grapalat" w:eastAsia="Calibri" w:hAnsi="GHEA Grapalat" w:cs="Sylfaen"/>
        </w:rPr>
      </w:pPr>
      <w:r w:rsidRPr="00353235">
        <w:rPr>
          <w:rFonts w:ascii="GHEA Grapalat" w:eastAsia="Calibri" w:hAnsi="GHEA Grapalat" w:cs="Sylfaen"/>
        </w:rPr>
        <w:t>Ելնելով շարադրվածից, Հայաստանի Հանրապետության կառավարությունը ներկայացված օրենք</w:t>
      </w:r>
      <w:r>
        <w:rPr>
          <w:rFonts w:ascii="GHEA Grapalat" w:eastAsia="Calibri" w:hAnsi="GHEA Grapalat" w:cs="Sylfaen"/>
        </w:rPr>
        <w:t>ներ</w:t>
      </w:r>
      <w:r w:rsidRPr="00353235">
        <w:rPr>
          <w:rFonts w:ascii="GHEA Grapalat" w:eastAsia="Calibri" w:hAnsi="GHEA Grapalat" w:cs="Sylfaen"/>
        </w:rPr>
        <w:t>ի նախագծ</w:t>
      </w:r>
      <w:r>
        <w:rPr>
          <w:rFonts w:ascii="GHEA Grapalat" w:eastAsia="Calibri" w:hAnsi="GHEA Grapalat" w:cs="Sylfaen"/>
        </w:rPr>
        <w:t>եր</w:t>
      </w:r>
      <w:r w:rsidRPr="00353235">
        <w:rPr>
          <w:rFonts w:ascii="GHEA Grapalat" w:eastAsia="Calibri" w:hAnsi="GHEA Grapalat" w:cs="Sylfaen"/>
        </w:rPr>
        <w:t>ի</w:t>
      </w:r>
      <w:r>
        <w:rPr>
          <w:rFonts w:ascii="GHEA Grapalat" w:eastAsia="Calibri" w:hAnsi="GHEA Grapalat" w:cs="Sylfaen"/>
        </w:rPr>
        <w:t xml:space="preserve"> փաթեթը ընդունելի կհամարի իր կողմից ներկայացված առաջարկության ընդունման դեպքում:</w:t>
      </w:r>
      <w:r w:rsidRPr="00353235">
        <w:rPr>
          <w:rFonts w:ascii="GHEA Grapalat" w:eastAsia="Calibri" w:hAnsi="GHEA Grapalat" w:cs="Sylfaen"/>
        </w:rPr>
        <w:t xml:space="preserve"> </w:t>
      </w:r>
    </w:p>
    <w:p w:rsidR="004B5BF0" w:rsidRPr="00353235" w:rsidRDefault="004B5BF0" w:rsidP="00B660E1">
      <w:pPr>
        <w:pStyle w:val="norm"/>
        <w:spacing w:line="360" w:lineRule="auto"/>
        <w:rPr>
          <w:rFonts w:ascii="GHEA Grapalat" w:hAnsi="GHEA Grapalat"/>
          <w:lang w:val="fr-CA"/>
        </w:rPr>
      </w:pPr>
      <w:r w:rsidRPr="00353235">
        <w:rPr>
          <w:rFonts w:ascii="GHEA Grapalat" w:hAnsi="GHEA Grapalat" w:cs="Sylfaen"/>
          <w:spacing w:val="-8"/>
          <w:lang w:val="fr-CA"/>
        </w:rPr>
        <w:t>Միաժամանակ</w:t>
      </w:r>
      <w:r w:rsidRPr="00353235">
        <w:rPr>
          <w:rFonts w:ascii="GHEA Grapalat" w:hAnsi="GHEA Grapalat"/>
          <w:spacing w:val="-8"/>
          <w:lang w:val="fr-CA"/>
        </w:rPr>
        <w:t xml:space="preserve"> </w:t>
      </w:r>
      <w:r w:rsidRPr="00353235">
        <w:rPr>
          <w:rFonts w:ascii="GHEA Grapalat" w:hAnsi="GHEA Grapalat" w:cs="Sylfaen"/>
          <w:spacing w:val="-8"/>
          <w:lang w:val="fr-CA"/>
        </w:rPr>
        <w:t>հայտնում</w:t>
      </w:r>
      <w:r w:rsidRPr="00353235">
        <w:rPr>
          <w:rFonts w:ascii="GHEA Grapalat" w:hAnsi="GHEA Grapalat"/>
          <w:spacing w:val="-8"/>
          <w:lang w:val="fr-CA"/>
        </w:rPr>
        <w:t xml:space="preserve"> </w:t>
      </w:r>
      <w:r w:rsidRPr="00353235">
        <w:rPr>
          <w:rFonts w:ascii="GHEA Grapalat" w:hAnsi="GHEA Grapalat" w:cs="Sylfaen"/>
          <w:spacing w:val="-8"/>
          <w:lang w:val="fr-CA"/>
        </w:rPr>
        <w:t>ենք</w:t>
      </w:r>
      <w:r w:rsidRPr="00353235">
        <w:rPr>
          <w:rFonts w:ascii="GHEA Grapalat" w:hAnsi="GHEA Grapalat"/>
          <w:spacing w:val="-8"/>
          <w:lang w:val="fr-CA"/>
        </w:rPr>
        <w:t xml:space="preserve">, </w:t>
      </w:r>
      <w:r w:rsidRPr="00353235">
        <w:rPr>
          <w:rFonts w:ascii="GHEA Grapalat" w:hAnsi="GHEA Grapalat" w:cs="Sylfaen"/>
          <w:spacing w:val="-8"/>
          <w:lang w:val="fr-CA"/>
        </w:rPr>
        <w:t>որ</w:t>
      </w:r>
      <w:r w:rsidRPr="00353235">
        <w:rPr>
          <w:rFonts w:ascii="GHEA Grapalat" w:hAnsi="GHEA Grapalat"/>
          <w:spacing w:val="-8"/>
          <w:lang w:val="fr-CA"/>
        </w:rPr>
        <w:t xml:space="preserve">, </w:t>
      </w:r>
      <w:r w:rsidRPr="00353235">
        <w:rPr>
          <w:rFonts w:ascii="GHEA Grapalat" w:hAnsi="GHEA Grapalat" w:cs="Sylfaen"/>
          <w:spacing w:val="-8"/>
          <w:lang w:val="fr-CA"/>
        </w:rPr>
        <w:t>ներկայացված</w:t>
      </w:r>
      <w:r w:rsidRPr="00353235">
        <w:rPr>
          <w:rFonts w:ascii="GHEA Grapalat" w:hAnsi="GHEA Grapalat"/>
          <w:spacing w:val="-8"/>
          <w:lang w:val="fr-CA"/>
        </w:rPr>
        <w:t xml:space="preserve"> </w:t>
      </w:r>
      <w:r w:rsidRPr="00353235">
        <w:rPr>
          <w:rFonts w:ascii="GHEA Grapalat" w:hAnsi="GHEA Grapalat" w:cs="Sylfaen"/>
          <w:spacing w:val="-8"/>
          <w:lang w:val="fr-CA"/>
        </w:rPr>
        <w:t>օրենք</w:t>
      </w:r>
      <w:r>
        <w:rPr>
          <w:rFonts w:ascii="GHEA Grapalat" w:hAnsi="GHEA Grapalat" w:cs="Sylfaen"/>
          <w:spacing w:val="-8"/>
          <w:lang w:val="fr-CA"/>
        </w:rPr>
        <w:t>ներ</w:t>
      </w:r>
      <w:r w:rsidRPr="00353235">
        <w:rPr>
          <w:rFonts w:ascii="GHEA Grapalat" w:hAnsi="GHEA Grapalat" w:cs="Sylfaen"/>
          <w:spacing w:val="-8"/>
          <w:lang w:val="fr-CA"/>
        </w:rPr>
        <w:t>ի</w:t>
      </w:r>
      <w:r w:rsidRPr="00353235">
        <w:rPr>
          <w:rFonts w:ascii="GHEA Grapalat" w:hAnsi="GHEA Grapalat"/>
          <w:spacing w:val="-8"/>
          <w:lang w:val="fr-CA"/>
        </w:rPr>
        <w:t xml:space="preserve"> </w:t>
      </w:r>
      <w:r w:rsidRPr="00353235">
        <w:rPr>
          <w:rFonts w:ascii="GHEA Grapalat" w:hAnsi="GHEA Grapalat" w:cs="Sylfaen"/>
          <w:spacing w:val="-8"/>
          <w:lang w:val="fr-CA"/>
        </w:rPr>
        <w:t>նախագ</w:t>
      </w:r>
      <w:r>
        <w:rPr>
          <w:rFonts w:ascii="GHEA Grapalat" w:hAnsi="GHEA Grapalat" w:cs="Sylfaen"/>
          <w:spacing w:val="-8"/>
          <w:lang w:val="fr-CA"/>
        </w:rPr>
        <w:t>ծեր փաթեթը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Հա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յաս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տա</w:t>
      </w:r>
      <w:r w:rsidRPr="00353235">
        <w:rPr>
          <w:rFonts w:ascii="GHEA Grapalat" w:hAnsi="GHEA Grapalat" w:cs="Arial Armenian"/>
          <w:lang w:val="fr-CA"/>
        </w:rPr>
        <w:softHyphen/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նի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Հան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րա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պե</w:t>
      </w:r>
      <w:r w:rsidRPr="00353235">
        <w:rPr>
          <w:rFonts w:ascii="GHEA Grapalat" w:hAnsi="GHEA Grapalat" w:cs="Sylfaen"/>
          <w:lang w:val="fr-CA"/>
        </w:rPr>
        <w:softHyphen/>
        <w:t>տու</w:t>
      </w:r>
      <w:r w:rsidRPr="00353235">
        <w:rPr>
          <w:rFonts w:ascii="GHEA Grapalat" w:hAnsi="GHEA Grapalat" w:cs="Sylfaen"/>
          <w:lang w:val="fr-CA"/>
        </w:rPr>
        <w:softHyphen/>
        <w:t>թյան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Ազգային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ժողովում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քննարկելիս</w:t>
      </w:r>
      <w:r w:rsidRPr="00353235">
        <w:rPr>
          <w:rFonts w:ascii="GHEA Grapalat" w:hAnsi="GHEA Grapalat" w:cs="Arial Armenian"/>
          <w:lang w:val="fr-CA"/>
        </w:rPr>
        <w:t>,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հարակից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զեկուց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մամբ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հանդես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կգա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Հա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յաս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տանի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Հան</w:t>
      </w:r>
      <w:r w:rsidRPr="00353235">
        <w:rPr>
          <w:rFonts w:ascii="GHEA Grapalat" w:hAnsi="GHEA Grapalat"/>
          <w:lang w:val="fr-CA"/>
        </w:rPr>
        <w:softHyphen/>
      </w:r>
      <w:r w:rsidRPr="00353235">
        <w:rPr>
          <w:rFonts w:ascii="GHEA Grapalat" w:hAnsi="GHEA Grapalat" w:cs="Sylfaen"/>
          <w:lang w:val="fr-CA"/>
        </w:rPr>
        <w:t>րա</w:t>
      </w:r>
      <w:r w:rsidRPr="00353235">
        <w:rPr>
          <w:rFonts w:ascii="GHEA Grapalat" w:hAnsi="GHEA Grapalat" w:cs="Sylfaen"/>
          <w:lang w:val="fr-CA"/>
        </w:rPr>
        <w:softHyphen/>
        <w:t>պետության</w:t>
      </w:r>
      <w:r w:rsidRPr="00353235">
        <w:rPr>
          <w:rFonts w:ascii="GHEA Grapalat" w:hAnsi="GHEA Grapalat"/>
          <w:lang w:val="fr-CA"/>
        </w:rPr>
        <w:t xml:space="preserve"> </w:t>
      </w:r>
      <w:r w:rsidRPr="00353235">
        <w:rPr>
          <w:rFonts w:ascii="GHEA Grapalat" w:hAnsi="GHEA Grapalat" w:cs="Sylfaen"/>
          <w:lang w:val="fr-CA"/>
        </w:rPr>
        <w:t>ֆինանսների նախարար Դավիթ Սարգսյանը</w:t>
      </w:r>
      <w:r w:rsidRPr="00353235">
        <w:rPr>
          <w:rFonts w:ascii="GHEA Grapalat" w:hAnsi="GHEA Grapalat"/>
          <w:lang w:val="fr-CA"/>
        </w:rPr>
        <w:t>:</w:t>
      </w:r>
    </w:p>
    <w:p w:rsidR="00CE0F80" w:rsidRPr="009368AD" w:rsidRDefault="00CE0F80" w:rsidP="00B660E1">
      <w:pPr>
        <w:spacing w:after="0" w:line="360" w:lineRule="auto"/>
        <w:ind w:firstLine="709"/>
        <w:jc w:val="both"/>
        <w:rPr>
          <w:rFonts w:ascii="GHEA Mariam" w:hAnsi="GHEA Mariam" w:cs="Times New Roman"/>
          <w:lang w:val="af-ZA"/>
        </w:rPr>
      </w:pPr>
      <w:r w:rsidRPr="002B2C99">
        <w:rPr>
          <w:rFonts w:ascii="GHEA Grapalat" w:hAnsi="GHEA Grapalat" w:cs="Sylfaen"/>
          <w:spacing w:val="-8"/>
          <w:lang w:val="hy-AM"/>
        </w:rPr>
        <w:t>Կից</w:t>
      </w:r>
      <w:r w:rsidRPr="002B2C99">
        <w:rPr>
          <w:rFonts w:ascii="GHEA Grapalat" w:hAnsi="GHEA Grapalat"/>
          <w:spacing w:val="-8"/>
          <w:lang w:val="fr-CA"/>
        </w:rPr>
        <w:t xml:space="preserve"> </w:t>
      </w:r>
      <w:r w:rsidRPr="002B2C99">
        <w:rPr>
          <w:rFonts w:ascii="GHEA Grapalat" w:hAnsi="GHEA Grapalat" w:cs="Sylfaen"/>
          <w:spacing w:val="-8"/>
          <w:lang w:val="hy-AM"/>
        </w:rPr>
        <w:t>ներ</w:t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կա</w:t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յաց</w:t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վո</w:t>
      </w:r>
      <w:r w:rsidRPr="002B2C99">
        <w:rPr>
          <w:rFonts w:ascii="GHEA Grapalat" w:hAnsi="GHEA Grapalat" w:cs="Sylfaen"/>
          <w:spacing w:val="-8"/>
        </w:rPr>
        <w:t>ւմ</w:t>
      </w:r>
      <w:r w:rsidRPr="002B2C99">
        <w:rPr>
          <w:rFonts w:ascii="GHEA Grapalat" w:hAnsi="GHEA Grapalat"/>
          <w:spacing w:val="-8"/>
          <w:lang w:val="fr-CA"/>
        </w:rPr>
        <w:t xml:space="preserve"> են </w:t>
      </w:r>
      <w:r w:rsidRPr="002B2C99">
        <w:rPr>
          <w:rFonts w:ascii="GHEA Grapalat" w:hAnsi="GHEA Grapalat" w:cs="Sylfaen"/>
          <w:spacing w:val="-8"/>
          <w:lang w:val="hy-AM"/>
        </w:rPr>
        <w:t>օրենք</w:t>
      </w:r>
      <w:r w:rsidR="00B660E1">
        <w:rPr>
          <w:rFonts w:ascii="GHEA Grapalat" w:hAnsi="GHEA Grapalat" w:cs="Sylfaen"/>
          <w:spacing w:val="-8"/>
        </w:rPr>
        <w:t>ներ</w:t>
      </w:r>
      <w:r w:rsidRPr="002B2C99">
        <w:rPr>
          <w:rFonts w:ascii="GHEA Grapalat" w:hAnsi="GHEA Grapalat" w:cs="Sylfaen"/>
          <w:spacing w:val="-8"/>
          <w:lang w:val="hy-AM"/>
        </w:rPr>
        <w:t>ի</w:t>
      </w:r>
      <w:r w:rsidRPr="002B2C99">
        <w:rPr>
          <w:rFonts w:ascii="GHEA Grapalat" w:hAnsi="GHEA Grapalat"/>
          <w:spacing w:val="-8"/>
          <w:lang w:val="fr-CA"/>
        </w:rPr>
        <w:t xml:space="preserve"> </w:t>
      </w:r>
      <w:r w:rsidRPr="002B2C99">
        <w:rPr>
          <w:rFonts w:ascii="GHEA Grapalat" w:hAnsi="GHEA Grapalat" w:cs="Sylfaen"/>
          <w:spacing w:val="-8"/>
          <w:lang w:val="hy-AM"/>
        </w:rPr>
        <w:t>նախագծ</w:t>
      </w:r>
      <w:r w:rsidR="00B660E1">
        <w:rPr>
          <w:rFonts w:ascii="GHEA Grapalat" w:hAnsi="GHEA Grapalat" w:cs="Sylfaen"/>
          <w:spacing w:val="-8"/>
        </w:rPr>
        <w:t>եր</w:t>
      </w:r>
      <w:r w:rsidRPr="002B2C99">
        <w:rPr>
          <w:rFonts w:ascii="GHEA Grapalat" w:hAnsi="GHEA Grapalat" w:cs="Sylfaen"/>
          <w:spacing w:val="-8"/>
          <w:lang w:val="hy-AM"/>
        </w:rPr>
        <w:t>ի</w:t>
      </w:r>
      <w:r w:rsidRPr="002B2C99">
        <w:rPr>
          <w:rFonts w:ascii="GHEA Grapalat" w:hAnsi="GHEA Grapalat"/>
          <w:spacing w:val="-8"/>
          <w:lang w:val="fr-CA"/>
        </w:rPr>
        <w:t xml:space="preserve"> </w:t>
      </w:r>
      <w:r w:rsidRPr="002B2C99">
        <w:rPr>
          <w:rFonts w:ascii="GHEA Grapalat" w:hAnsi="GHEA Grapalat" w:cs="Sylfaen"/>
          <w:spacing w:val="-8"/>
          <w:lang w:val="hy-AM"/>
        </w:rPr>
        <w:t>կարգավոր</w:t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ման</w:t>
      </w:r>
      <w:r w:rsidRPr="002B2C99">
        <w:rPr>
          <w:rFonts w:ascii="GHEA Grapalat" w:hAnsi="GHEA Grapalat"/>
          <w:spacing w:val="-8"/>
          <w:lang w:val="fr-CA"/>
        </w:rPr>
        <w:t xml:space="preserve"> </w:t>
      </w:r>
      <w:r w:rsidRPr="002B2C99">
        <w:rPr>
          <w:rFonts w:ascii="GHEA Grapalat" w:hAnsi="GHEA Grapalat" w:cs="Sylfaen"/>
          <w:spacing w:val="-8"/>
          <w:lang w:val="hy-AM"/>
        </w:rPr>
        <w:t>ազ</w:t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դե</w:t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ցու</w:t>
      </w:r>
      <w:r w:rsidRPr="002B2C99">
        <w:rPr>
          <w:rFonts w:ascii="GHEA Grapalat" w:hAnsi="GHEA Grapalat"/>
          <w:spacing w:val="-8"/>
          <w:lang w:val="hy-AM"/>
        </w:rPr>
        <w:softHyphen/>
      </w:r>
      <w:r w:rsidRPr="002B2C99">
        <w:rPr>
          <w:rFonts w:ascii="GHEA Grapalat" w:hAnsi="GHEA Grapalat"/>
          <w:spacing w:val="-8"/>
          <w:lang w:val="fr-CA"/>
        </w:rPr>
        <w:softHyphen/>
      </w:r>
      <w:r w:rsidRPr="002B2C99">
        <w:rPr>
          <w:rFonts w:ascii="GHEA Grapalat" w:hAnsi="GHEA Grapalat" w:cs="Sylfaen"/>
          <w:spacing w:val="-8"/>
          <w:lang w:val="hy-AM"/>
        </w:rPr>
        <w:t>թյան</w:t>
      </w:r>
      <w:r w:rsidRPr="002B2C99">
        <w:rPr>
          <w:rFonts w:ascii="GHEA Grapalat" w:hAnsi="GHEA Grapalat"/>
          <w:spacing w:val="-8"/>
          <w:lang w:val="fr-CA"/>
        </w:rPr>
        <w:t xml:space="preserve"> </w:t>
      </w:r>
      <w:r w:rsidRPr="002B2C99">
        <w:rPr>
          <w:rFonts w:ascii="GHEA Grapalat" w:hAnsi="GHEA Grapalat" w:cs="Sylfaen"/>
          <w:spacing w:val="-8"/>
          <w:lang w:val="hy-AM"/>
        </w:rPr>
        <w:t>գնահատ</w:t>
      </w:r>
      <w:r w:rsidRPr="002B2C99">
        <w:rPr>
          <w:rFonts w:ascii="GHEA Grapalat" w:hAnsi="GHEA Grapalat" w:cs="Sylfaen"/>
          <w:spacing w:val="-8"/>
        </w:rPr>
        <w:t>ման  եզրակացությունները</w:t>
      </w:r>
      <w:r w:rsidRPr="002B2C99">
        <w:rPr>
          <w:rFonts w:ascii="GHEA Grapalat" w:hAnsi="GHEA Grapalat"/>
          <w:spacing w:val="-8"/>
          <w:lang w:val="fr-CA"/>
        </w:rPr>
        <w:t>:</w:t>
      </w:r>
    </w:p>
    <w:p w:rsidR="00CE0F80" w:rsidRPr="002B2C99" w:rsidRDefault="00CE0F80" w:rsidP="00B660E1">
      <w:pPr>
        <w:pStyle w:val="mechtex"/>
        <w:spacing w:line="360" w:lineRule="auto"/>
        <w:jc w:val="both"/>
        <w:rPr>
          <w:rFonts w:ascii="GHEA Grapalat" w:hAnsi="GHEA Grapalat"/>
          <w:lang w:val="fr-CA"/>
        </w:rPr>
      </w:pPr>
    </w:p>
    <w:p w:rsidR="00CE0F80" w:rsidRPr="002B2C99" w:rsidRDefault="00CE0F80" w:rsidP="00B660E1">
      <w:pPr>
        <w:pStyle w:val="mechtex"/>
        <w:spacing w:line="360" w:lineRule="auto"/>
        <w:jc w:val="both"/>
        <w:rPr>
          <w:rFonts w:ascii="GHEA Grapalat" w:hAnsi="GHEA Grapalat"/>
          <w:lang w:val="fr-CA"/>
        </w:rPr>
      </w:pPr>
    </w:p>
    <w:p w:rsidR="00CE0F80" w:rsidRPr="002B2C99" w:rsidRDefault="00CE0F80" w:rsidP="00B660E1">
      <w:pPr>
        <w:spacing w:after="0" w:line="360" w:lineRule="auto"/>
        <w:ind w:firstLine="702"/>
        <w:jc w:val="both"/>
        <w:rPr>
          <w:rFonts w:ascii="GHEA Grapalat" w:hAnsi="GHEA Grapalat"/>
        </w:rPr>
      </w:pPr>
      <w:r w:rsidRPr="002B2C99">
        <w:rPr>
          <w:rFonts w:ascii="GHEA Grapalat" w:hAnsi="GHEA Grapalat"/>
        </w:rPr>
        <w:t xml:space="preserve">    </w:t>
      </w:r>
      <w:r w:rsidRPr="002B2C99">
        <w:rPr>
          <w:rFonts w:ascii="GHEA Grapalat" w:hAnsi="GHEA Grapalat" w:cs="Sylfaen"/>
        </w:rPr>
        <w:t>Հարգանքով</w:t>
      </w:r>
      <w:r w:rsidRPr="002B2C99">
        <w:rPr>
          <w:rFonts w:ascii="GHEA Grapalat" w:hAnsi="GHEA Grapalat" w:cs="Arial Armenian"/>
        </w:rPr>
        <w:t>`</w:t>
      </w:r>
    </w:p>
    <w:p w:rsidR="00CE0F80" w:rsidRPr="002B2C99" w:rsidRDefault="00CE0F80" w:rsidP="00B660E1">
      <w:pPr>
        <w:spacing w:after="0"/>
        <w:ind w:left="5760" w:firstLine="720"/>
        <w:rPr>
          <w:rFonts w:ascii="GHEA Grapalat" w:hAnsi="GHEA Grapalat" w:cs="Sylfaen"/>
        </w:rPr>
      </w:pPr>
      <w:r w:rsidRPr="002B2C99">
        <w:rPr>
          <w:rFonts w:ascii="GHEA Grapalat" w:hAnsi="GHEA Grapalat" w:cs="Sylfaen"/>
        </w:rPr>
        <w:t>ՏԻԳՐԱՆ</w:t>
      </w:r>
      <w:r w:rsidRPr="002B2C99">
        <w:rPr>
          <w:rFonts w:ascii="GHEA Grapalat" w:hAnsi="GHEA Grapalat" w:cs="Arial Armenian"/>
        </w:rPr>
        <w:t xml:space="preserve"> </w:t>
      </w:r>
      <w:r w:rsidRPr="002B2C99">
        <w:rPr>
          <w:rFonts w:ascii="GHEA Grapalat" w:hAnsi="GHEA Grapalat" w:cs="Sylfaen"/>
        </w:rPr>
        <w:t>ՍԱՐԳՍՅԱՆ</w:t>
      </w:r>
    </w:p>
    <w:p w:rsidR="00CE0F80" w:rsidRPr="002B2C99" w:rsidRDefault="00CE0F80" w:rsidP="00CE0F80">
      <w:pPr>
        <w:rPr>
          <w:rFonts w:ascii="GHEA Grapalat" w:hAnsi="GHEA Grapalat"/>
        </w:rPr>
        <w:sectPr w:rsidR="00CE0F80" w:rsidRPr="002B2C99" w:rsidSect="00CE0F80">
          <w:headerReference w:type="even" r:id="rId10"/>
          <w:footerReference w:type="even" r:id="rId11"/>
          <w:pgSz w:w="11909" w:h="16834" w:code="9"/>
          <w:pgMar w:top="900" w:right="1019" w:bottom="720" w:left="1440" w:header="720" w:footer="576" w:gutter="0"/>
          <w:pgNumType w:start="1"/>
          <w:cols w:space="720"/>
          <w:titlePg/>
          <w:docGrid w:linePitch="272"/>
        </w:sectPr>
      </w:pPr>
    </w:p>
    <w:p w:rsidR="0005425E" w:rsidRPr="002B2C99" w:rsidRDefault="0005425E" w:rsidP="00CE0F80">
      <w:pPr>
        <w:spacing w:after="0" w:line="240" w:lineRule="auto"/>
        <w:rPr>
          <w:rFonts w:ascii="GHEA Grapalat" w:eastAsia="Times New Roman" w:hAnsi="GHEA Grapalat" w:cs="Times New Roman"/>
          <w:i/>
          <w:iCs/>
        </w:rPr>
      </w:pPr>
    </w:p>
    <w:p w:rsidR="0005425E" w:rsidRPr="002B2C99" w:rsidRDefault="0005425E" w:rsidP="0005425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2B2C99">
        <w:rPr>
          <w:rFonts w:ascii="GHEA Grapalat" w:eastAsia="Times New Roman" w:hAnsi="GHEA Grapalat" w:cs="Times New Roman"/>
          <w:i/>
          <w:iCs/>
          <w:noProof/>
        </w:rPr>
        <w:drawing>
          <wp:inline distT="0" distB="0" distL="0" distR="0">
            <wp:extent cx="5729411" cy="8445500"/>
            <wp:effectExtent l="19050" t="0" r="463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44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25E" w:rsidRPr="002B2C99" w:rsidRDefault="0005425E" w:rsidP="0005425E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5425E" w:rsidRPr="0005425E" w:rsidRDefault="0005425E" w:rsidP="0005425E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i/>
          <w:iCs/>
        </w:rPr>
        <w:t>ՆԱԽԱԳԻԾ</w:t>
      </w:r>
    </w:p>
    <w:p w:rsidR="0005425E" w:rsidRPr="0005425E" w:rsidRDefault="0005425E" w:rsidP="0005425E">
      <w:pPr>
        <w:spacing w:after="0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i/>
          <w:iCs/>
        </w:rPr>
        <w:t>Պ-388-19.11.2013-ՖՎ-010/0</w:t>
      </w:r>
    </w:p>
    <w:p w:rsidR="0005425E" w:rsidRPr="0005425E" w:rsidRDefault="0005425E" w:rsidP="0005425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5425E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5425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5425E" w:rsidRPr="0005425E" w:rsidRDefault="0005425E" w:rsidP="0005425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2B2C99">
        <w:rPr>
          <w:rFonts w:ascii="GHEA Grapalat" w:eastAsia="Times New Roman" w:hAnsi="GHEA Grapalat" w:cs="Times New Roman"/>
          <w:b/>
          <w:bCs/>
        </w:rPr>
        <w:t>«ՀԱՅԱՍՏԱՆԻ ՀԱՆՐԱՊԵՏՈՒԹՅԱՆ ԲՅՈՒՋԵՏԱՅԻՆ ՀԱՄԱԿԱՐԳԻ ՄԱՍԻՆ» ՀԱՅԱՍՏԱՆԻ ՀԱՆՐԱՊԵՏՈՒԹՅԱՆ ՕՐԵՆՔՈՒՄ ՓՈՓՈԽՈՒԹՅՈՒՆՆԵՐ ԿԱՏԱՐԵԼՈՒ ՄԱՍԻՆ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b/>
          <w:bCs/>
          <w:i/>
          <w:iCs/>
        </w:rPr>
        <w:t xml:space="preserve">Հոդված 1. </w:t>
      </w:r>
      <w:r w:rsidRPr="0005425E">
        <w:rPr>
          <w:rFonts w:ascii="GHEA Grapalat" w:eastAsia="Times New Roman" w:hAnsi="GHEA Grapalat" w:cs="Times New Roman"/>
        </w:rPr>
        <w:t xml:space="preserve">«Հայաստանի Հանրապետության բյուջետային համակարգի մասին» Հայաստանի Հանրապետության 1997 թվականի հունիսի 24-ի ՀՕ-137 օրենքում՝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1) 17-րդ հոդվածի 2-րդ մասի «թ4» կետը «վճարը» բառից հետո լրացնել «եւ օգտագործման պարտադիր վճարը» բառերը.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2) 5-րդ մասի «ժ» կետը ուժը կորցրած ճանաչել:</w:t>
      </w:r>
      <w:r w:rsidRPr="0005425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5425E" w:rsidRPr="002B2C99" w:rsidRDefault="0005425E" w:rsidP="0005425E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  <w:r w:rsidRPr="0005425E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r w:rsidRPr="0005425E">
        <w:rPr>
          <w:rFonts w:ascii="GHEA Grapalat" w:eastAsia="Times New Roman" w:hAnsi="GHEA Grapalat" w:cs="Times New Roman"/>
          <w:b/>
          <w:bCs/>
        </w:rPr>
        <w:t xml:space="preserve"> </w:t>
      </w:r>
      <w:r w:rsidRPr="0005425E">
        <w:rPr>
          <w:rFonts w:ascii="GHEA Grapalat" w:eastAsia="Times New Roman" w:hAnsi="GHEA Grapalat" w:cs="Times New Roman"/>
        </w:rPr>
        <w:t>Սույն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օրենքն ուժի մեջ է մտնում պաշտոնական հրապարակմանը հաջորդող տասներորդ օրը եւ տարածվում է 2013 թվականի հունվարի 1-ից հետո ծագած հարաբերությունների վրա: </w:t>
      </w:r>
      <w:r w:rsidRPr="0005425E">
        <w:rPr>
          <w:rFonts w:ascii="GHEA Grapalat" w:eastAsia="Times New Roman" w:hAnsi="GHEA Grapalat" w:cs="GHEA Grapalat"/>
        </w:rPr>
        <w:br/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</w:t>
      </w:r>
    </w:p>
    <w:p w:rsidR="0005425E" w:rsidRPr="002B2C99" w:rsidRDefault="0005425E" w:rsidP="0005425E">
      <w:pPr>
        <w:spacing w:before="100" w:beforeAutospacing="1" w:after="240" w:line="240" w:lineRule="auto"/>
        <w:rPr>
          <w:rFonts w:ascii="GHEA Grapalat" w:eastAsia="Times New Roman" w:hAnsi="GHEA Grapalat" w:cs="GHEA Grapalat"/>
        </w:rPr>
      </w:pPr>
    </w:p>
    <w:p w:rsidR="0005425E" w:rsidRPr="0005425E" w:rsidRDefault="0005425E" w:rsidP="0005425E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i/>
          <w:iCs/>
        </w:rPr>
        <w:t>ՆԱԽԱԳԻԾ</w:t>
      </w:r>
    </w:p>
    <w:p w:rsidR="0005425E" w:rsidRPr="0005425E" w:rsidRDefault="0005425E" w:rsidP="0005425E">
      <w:pPr>
        <w:spacing w:after="0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i/>
          <w:iCs/>
        </w:rPr>
        <w:t>Պ-388</w:t>
      </w:r>
      <w:r w:rsidRPr="0005425E">
        <w:rPr>
          <w:rFonts w:ascii="GHEA Grapalat" w:eastAsia="Times New Roman" w:hAnsi="GHEA Grapalat" w:cs="Times New Roman"/>
          <w:i/>
          <w:iCs/>
          <w:vertAlign w:val="superscript"/>
        </w:rPr>
        <w:t>1</w:t>
      </w:r>
      <w:r w:rsidRPr="0005425E">
        <w:rPr>
          <w:rFonts w:ascii="GHEA Grapalat" w:eastAsia="Times New Roman" w:hAnsi="GHEA Grapalat" w:cs="Times New Roman"/>
          <w:i/>
          <w:iCs/>
        </w:rPr>
        <w:t>-19.11.2013-ՖՎ-010/0</w:t>
      </w:r>
    </w:p>
    <w:p w:rsidR="0005425E" w:rsidRPr="0005425E" w:rsidRDefault="0005425E" w:rsidP="0005425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5425E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5425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5425E" w:rsidRPr="0005425E" w:rsidRDefault="0005425E" w:rsidP="0005425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2B2C99">
        <w:rPr>
          <w:rFonts w:ascii="GHEA Grapalat" w:eastAsia="Times New Roman" w:hAnsi="GHEA Grapalat" w:cs="Times New Roman"/>
          <w:b/>
          <w:bCs/>
        </w:rPr>
        <w:t>«ՀԱՅԱՍՏԱՆԻ ՀԱՆՐԱՊԵՏՈՒԹՅԱՆ 2013 ԹՎԱԿԱՆԻ ՊԵՏԱԿԱՆ ԲՅՈՒՋԵԻ ՄԱՍԻՆ» ՀԱՅԱՍՏԱՆԻ ՀԱՆՐԱՊԵՏՈՒԹՅԱՆ ՕՐԵՆՔՈՒՄ ՓՈՓՈԽՈՒԹՅՈՒՆՆԵՐ ԿԱՏԱՐԵԼՈՒ ՄԱՍԻՆ</w:t>
      </w:r>
    </w:p>
    <w:p w:rsidR="0005425E" w:rsidRPr="0005425E" w:rsidRDefault="0005425E" w:rsidP="0005425E">
      <w:pPr>
        <w:spacing w:after="0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05425E">
        <w:rPr>
          <w:rFonts w:ascii="GHEA Grapalat" w:eastAsia="Times New Roman" w:hAnsi="GHEA Grapalat" w:cs="Times New Roman"/>
          <w:b/>
          <w:bCs/>
        </w:rPr>
        <w:t xml:space="preserve"> </w:t>
      </w:r>
      <w:r w:rsidRPr="0005425E">
        <w:rPr>
          <w:rFonts w:ascii="GHEA Grapalat" w:eastAsia="Times New Roman" w:hAnsi="GHEA Grapalat" w:cs="Times New Roman"/>
        </w:rPr>
        <w:t xml:space="preserve">«Հայաստանի Հանրապետության 2013 թվականի պետական բյուջեի մասին» Հայաստանի Հանրապետության 2012 թվականի դեկտեմբերի 5-ի ՀՕ-222-Ն օրենքում՝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1) 10-րդ հոդվածի 8-րդ կետում «օգտագործման վճարների» բառերը փոխարինել «օգտագործման պարտադիր վճարների» բառերով: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2) օրենքի հավելված թիվ 7-ի աղյուսակ 2-ի վերնագրում «օգտագործման» բառից հետո լրացնել «պարտադիր» բառը: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r w:rsidRPr="0005425E">
        <w:rPr>
          <w:rFonts w:ascii="GHEA Grapalat" w:eastAsia="Times New Roman" w:hAnsi="GHEA Grapalat" w:cs="Times New Roman"/>
          <w:b/>
          <w:bCs/>
        </w:rPr>
        <w:t xml:space="preserve"> </w:t>
      </w:r>
      <w:r w:rsidRPr="0005425E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հրապարակմանը հաջորդող տասներորդ օրը եւ տարածվում է 2013 թվականի հունվարի 1-ից հետո ծագած հարաբերությունների վրա: </w:t>
      </w:r>
      <w:r w:rsidRPr="0005425E">
        <w:rPr>
          <w:rFonts w:ascii="GHEA Grapalat" w:eastAsia="Times New Roman" w:hAnsi="GHEA Grapalat" w:cs="Times New Roman"/>
        </w:rPr>
        <w:br/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</w:t>
      </w:r>
    </w:p>
    <w:p w:rsidR="0005425E" w:rsidRPr="0005425E" w:rsidRDefault="0005425E" w:rsidP="0005425E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b/>
          <w:bCs/>
        </w:rPr>
        <w:t>ՏԵՂԵԿԱՆՔ</w:t>
      </w:r>
    </w:p>
    <w:p w:rsidR="0005425E" w:rsidRPr="0005425E" w:rsidRDefault="0005425E" w:rsidP="0005425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2B2C99">
        <w:rPr>
          <w:rFonts w:ascii="GHEA Grapalat" w:eastAsia="Times New Roman" w:hAnsi="GHEA Grapalat" w:cs="Times New Roman"/>
          <w:b/>
          <w:bCs/>
        </w:rPr>
        <w:t>« Հայաստանի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Հանրապետության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բյուջետային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համակարգի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մ</w:t>
      </w:r>
      <w:r w:rsidRPr="002B2C99">
        <w:rPr>
          <w:rFonts w:ascii="GHEA Grapalat" w:eastAsia="Times New Roman" w:hAnsi="GHEA Grapalat" w:cs="Times New Roman"/>
          <w:b/>
          <w:bCs/>
        </w:rPr>
        <w:t>ասին »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եւ</w:t>
      </w:r>
      <w:r w:rsidRPr="002B2C99">
        <w:rPr>
          <w:rFonts w:ascii="Courier New" w:eastAsia="Times New Roman" w:hAnsi="Courier New" w:cs="Courier New"/>
          <w:b/>
          <w:bCs/>
        </w:rPr>
        <w:t>  </w:t>
      </w:r>
      <w:r w:rsidRPr="002B2C99">
        <w:rPr>
          <w:rFonts w:ascii="GHEA Grapalat" w:eastAsia="Times New Roman" w:hAnsi="GHEA Grapalat" w:cs="GHEA Grapalat"/>
          <w:b/>
          <w:bCs/>
        </w:rPr>
        <w:t>«Հայաստանի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Հանրապետության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2013 թվականի պետական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բյուջեի մասին »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>Հայաստանի Հանրապետության օրենքներում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փոփոխություններ կատարելու մասին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ՀՀ օրենքների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նախագծերի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ընդունման</w:t>
      </w:r>
      <w:r w:rsidRPr="002B2C99">
        <w:rPr>
          <w:rFonts w:ascii="Courier New" w:eastAsia="Times New Roman" w:hAnsi="Courier New" w:cs="Courier New"/>
          <w:b/>
          <w:bCs/>
        </w:rPr>
        <w:t> </w:t>
      </w:r>
      <w:r w:rsidRPr="002B2C99">
        <w:rPr>
          <w:rFonts w:ascii="GHEA Grapalat" w:eastAsia="Times New Roman" w:hAnsi="GHEA Grapalat" w:cs="GHEA Grapalat"/>
          <w:b/>
          <w:bCs/>
        </w:rPr>
        <w:t xml:space="preserve"> հիմնավորման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Նախագծերի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ընդունումը հիմնավորում է գործող իրավական ակտերո</w:t>
      </w:r>
      <w:r w:rsidRPr="0005425E">
        <w:rPr>
          <w:rFonts w:ascii="GHEA Grapalat" w:eastAsia="Times New Roman" w:hAnsi="GHEA Grapalat" w:cs="Times New Roman"/>
        </w:rPr>
        <w:t>ւմ առկա հակասությունները վերացնելու, ինչպես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նաեւ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ՀՀ պետական բյուջեի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հարկային եկամուտներն ավելացնելու նպատակով: </w:t>
      </w:r>
    </w:p>
    <w:p w:rsidR="0005425E" w:rsidRPr="0005425E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Համաձայն «Էլեկտրոնային հաղորդակցության մասին » ՀՀ օրենքի 17.1 հոդվածի 6-րդ մասին՝ «Ռադիոհաճախականության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օգտագործմամ պարտադիր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վճարը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սահմանվ</w:t>
      </w:r>
      <w:r w:rsidRPr="0005425E">
        <w:rPr>
          <w:rFonts w:ascii="GHEA Grapalat" w:eastAsia="Times New Roman" w:hAnsi="GHEA Grapalat" w:cs="Times New Roman"/>
        </w:rPr>
        <w:t>ում է տարվա համար եւ ենթակա է վճարման յուրաքանչյուր եռամսյակի համար հավասարաչափ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մինչեւ տվյալ եռամսյակին հաջորդող ամսվա 25-ը ներառյալ»: Սակայն « Հայաստանի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Հանրապետության բյուջետային համակարգի մասին » ՀՀ օրենքի 17-րդ հոդվածի 5-րդ մասի «Ժ» կետով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սահմանված </w:t>
      </w:r>
      <w:r w:rsidRPr="0005425E">
        <w:rPr>
          <w:rFonts w:ascii="GHEA Grapalat" w:eastAsia="Times New Roman" w:hAnsi="GHEA Grapalat" w:cs="Times New Roman"/>
        </w:rPr>
        <w:t>է,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ինչպես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նաեւ « 2013 թվականի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պետական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բյուջեի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մասին»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ՀՀ օրենքի 10-րդ հոդվածի 8-րդ կետով եւ նույն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օրենքի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հավելված թիվ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7-ի աղյուսակ 2-ի վերնագրում նշված է «ռադիոհաճախականության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օգտագործման վճար »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հասկացությունը, որը համարվում է այլ հարկային եկամու</w:t>
      </w:r>
      <w:r w:rsidRPr="0005425E">
        <w:rPr>
          <w:rFonts w:ascii="GHEA Grapalat" w:eastAsia="Times New Roman" w:hAnsi="GHEA Grapalat" w:cs="Times New Roman"/>
        </w:rPr>
        <w:t xml:space="preserve">տ: </w:t>
      </w:r>
    </w:p>
    <w:p w:rsidR="0005425E" w:rsidRPr="002B2C99" w:rsidRDefault="0005425E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  <w:r w:rsidRPr="0005425E">
        <w:rPr>
          <w:rFonts w:ascii="GHEA Grapalat" w:eastAsia="Times New Roman" w:hAnsi="GHEA Grapalat" w:cs="Times New Roman"/>
        </w:rPr>
        <w:t>Ելնելով վերոգրյալից՝ անհրաժեշտություն է առաջացել օրենսդրորեն վերացնելու իրավական ակտերի միջեւ առկա հակասությունը՝ « Հայաստանի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Հանրապետության բյուջետային համակարգի մասին»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եւ « Հայաստանի Հանրապետության 2013 թվականի պետական բյուջեի մասին » ՀՀ օրենքներու</w:t>
      </w:r>
      <w:r w:rsidRPr="0005425E">
        <w:rPr>
          <w:rFonts w:ascii="GHEA Grapalat" w:eastAsia="Times New Roman" w:hAnsi="GHEA Grapalat" w:cs="Times New Roman"/>
        </w:rPr>
        <w:t>մ</w:t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համապատասխան փոփոխություններ կատարելու միջոցով: </w:t>
      </w:r>
      <w:r w:rsidRPr="0005425E">
        <w:rPr>
          <w:rFonts w:ascii="GHEA Grapalat" w:eastAsia="Times New Roman" w:hAnsi="GHEA Grapalat" w:cs="GHEA Grapalat"/>
        </w:rPr>
        <w:br/>
      </w:r>
      <w:r w:rsidRPr="0005425E">
        <w:rPr>
          <w:rFonts w:ascii="Courier New" w:eastAsia="Times New Roman" w:hAnsi="Courier New" w:cs="Courier New"/>
        </w:rPr>
        <w:t> </w:t>
      </w:r>
      <w:r w:rsidRPr="0005425E">
        <w:rPr>
          <w:rFonts w:ascii="GHEA Grapalat" w:eastAsia="Times New Roman" w:hAnsi="GHEA Grapalat" w:cs="GHEA Grapalat"/>
        </w:rPr>
        <w:t xml:space="preserve"> </w:t>
      </w: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2B2C99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C56376" w:rsidRPr="0005425E" w:rsidRDefault="00C56376" w:rsidP="0005425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05425E" w:rsidRPr="002B2C99" w:rsidRDefault="0005425E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05425E">
        <w:rPr>
          <w:rFonts w:ascii="GHEA Grapalat" w:eastAsia="Times New Roman" w:hAnsi="GHEA Grapalat" w:cs="Times New Roman"/>
          <w:b/>
          <w:bCs/>
        </w:rPr>
        <w:t>ՀՀ ՕՐԵՆՔԸ ՀՀ ԲՅՈՒՋԵՏԱՅԻՆ ՀԱՄԱԿԱՐԳԻ ՄԱՍԻՆ</w:t>
      </w:r>
    </w:p>
    <w:p w:rsidR="0005425E" w:rsidRPr="0005425E" w:rsidRDefault="0005425E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05425E" w:rsidRPr="0005425E" w:rsidTr="0005425E">
        <w:trPr>
          <w:tblCellSpacing w:w="0" w:type="dxa"/>
        </w:trPr>
        <w:tc>
          <w:tcPr>
            <w:tcW w:w="2025" w:type="dxa"/>
            <w:hideMark/>
          </w:tcPr>
          <w:p w:rsidR="0005425E" w:rsidRPr="0005425E" w:rsidRDefault="0005425E" w:rsidP="000542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2B2C99">
              <w:rPr>
                <w:rFonts w:ascii="GHEA Grapalat" w:eastAsia="Times New Roman" w:hAnsi="GHEA Grapalat" w:cs="Times New Roman"/>
                <w:b/>
                <w:bCs/>
              </w:rPr>
              <w:t>Հոդված 17.</w:t>
            </w:r>
          </w:p>
        </w:tc>
        <w:tc>
          <w:tcPr>
            <w:tcW w:w="0" w:type="auto"/>
            <w:vAlign w:val="center"/>
            <w:hideMark/>
          </w:tcPr>
          <w:p w:rsidR="0005425E" w:rsidRPr="0005425E" w:rsidRDefault="0005425E" w:rsidP="0005425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2B2C99">
              <w:rPr>
                <w:rFonts w:ascii="GHEA Grapalat" w:eastAsia="Times New Roman" w:hAnsi="GHEA Grapalat" w:cs="Times New Roman"/>
                <w:b/>
                <w:bCs/>
              </w:rPr>
              <w:t>Պետական բյուջեի եկամուտների աղբյուրները</w:t>
            </w:r>
          </w:p>
        </w:tc>
      </w:tr>
    </w:tbl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Arial" w:eastAsia="Times New Roman" w:hAnsi="Arial" w:cs="Arial"/>
        </w:rPr>
        <w:t> 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1. Պետական բյուջեի եկամուտների աղբյուրներն են՝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ա) հարկային եկամուտները.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բ) պետական տուրքերը.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գ) 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(կետն ուժը կորցրել է 22.12.10 ՀՕ-258-Ն)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դ) պաշտոնական դրամաշնորհները.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ե) այլ եկամուտներ: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2. Հարկային եկամուտներ են`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ա) ավելացված արժեքի հարկը.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բ) ակցիզային հարկը.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գ) շահութահարկը.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դ) եկամտային հարկը.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ե) գույքահարկը` համայնքի վարչական տարածքից դուրս գտնվող գույքի համար.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զ) հողի հարկը`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համայնքի վարչական տարածքից դուրս գտնվող հողի համար.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է) հաստատագրված վճարները.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ը) մաքսատուրքերը.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թ) բնապահպանական և բնօգտագործման վճարներ.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</w:t>
      </w:r>
      <w:r w:rsidRPr="0005425E">
        <w:rPr>
          <w:rFonts w:ascii="GHEA Grapalat" w:eastAsia="Times New Roman" w:hAnsi="GHEA Grapalat" w:cs="Times New Roman"/>
          <w:vertAlign w:val="superscript"/>
        </w:rPr>
        <w:t>1</w:t>
      </w:r>
      <w:r w:rsidRPr="0005425E">
        <w:rPr>
          <w:rFonts w:ascii="GHEA Grapalat" w:eastAsia="Times New Roman" w:hAnsi="GHEA Grapalat" w:cs="Times New Roman"/>
        </w:rPr>
        <w:t xml:space="preserve">) 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(կետն ուժը կորցրել է</w:t>
      </w:r>
      <w:r w:rsidRPr="002B2C99">
        <w:rPr>
          <w:rFonts w:ascii="Arial" w:eastAsia="Times New Roman" w:hAnsi="Arial" w:cs="Arial"/>
          <w:b/>
          <w:bCs/>
          <w:i/>
          <w:iCs/>
        </w:rPr>
        <w:t> </w:t>
      </w:r>
      <w:r w:rsidRPr="002B2C99">
        <w:rPr>
          <w:rFonts w:ascii="GHEA Grapalat" w:eastAsia="Times New Roman" w:hAnsi="GHEA Grapalat" w:cs="Arial Unicode"/>
          <w:b/>
          <w:bCs/>
          <w:i/>
          <w:iCs/>
        </w:rPr>
        <w:t>30.04.13 ՀՕ-4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5-Ն)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</w:t>
      </w:r>
      <w:r w:rsidRPr="0005425E">
        <w:rPr>
          <w:rFonts w:ascii="GHEA Grapalat" w:eastAsia="Times New Roman" w:hAnsi="GHEA Grapalat" w:cs="Times New Roman"/>
          <w:vertAlign w:val="superscript"/>
        </w:rPr>
        <w:t>2</w:t>
      </w:r>
      <w:r w:rsidRPr="0005425E">
        <w:rPr>
          <w:rFonts w:ascii="GHEA Grapalat" w:eastAsia="Times New Roman" w:hAnsi="GHEA Grapalat" w:cs="Times New Roman"/>
        </w:rPr>
        <w:t>) ճանապարհային վճարը.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</w:t>
      </w:r>
      <w:r w:rsidRPr="0005425E">
        <w:rPr>
          <w:rFonts w:ascii="GHEA Grapalat" w:eastAsia="Times New Roman" w:hAnsi="GHEA Grapalat" w:cs="Times New Roman"/>
          <w:vertAlign w:val="superscript"/>
        </w:rPr>
        <w:t>3</w:t>
      </w:r>
      <w:r w:rsidRPr="0005425E">
        <w:rPr>
          <w:rFonts w:ascii="GHEA Grapalat" w:eastAsia="Times New Roman" w:hAnsi="GHEA Grapalat" w:cs="Times New Roman"/>
        </w:rPr>
        <w:t>) հանրային ծառայությունների կարգավորման պարտադիր վճարը.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թ4) ռադիոհաճախականության օգտագործման թույլտվության տրամադրման (գործողության ժամկետի երկարաձգման) պարտադիր վճարը</w:t>
      </w:r>
      <w:r w:rsidRPr="002B2C99">
        <w:rPr>
          <w:rFonts w:ascii="GHEA Grapalat" w:eastAsia="Times New Roman" w:hAnsi="GHEA Grapalat" w:cs="Times New Roman"/>
        </w:rPr>
        <w:t xml:space="preserve"> </w:t>
      </w:r>
      <w:r w:rsidRPr="0005425E">
        <w:rPr>
          <w:rFonts w:ascii="GHEA Grapalat" w:eastAsia="Times New Roman" w:hAnsi="GHEA Grapalat" w:cs="Times New Roman"/>
          <w:i/>
          <w:highlight w:val="yellow"/>
          <w:u w:val="single"/>
        </w:rPr>
        <w:t>եւ օգտագործման պարտադիր վճարը.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թ5)</w:t>
      </w:r>
      <w:r w:rsidRPr="0005425E">
        <w:rPr>
          <w:rFonts w:ascii="Arial" w:eastAsia="Times New Roman" w:hAnsi="Arial" w:cs="Arial"/>
        </w:rPr>
        <w:t> 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(կետն ուժը կորցրել է</w:t>
      </w:r>
      <w:r w:rsidRPr="002B2C99">
        <w:rPr>
          <w:rFonts w:ascii="Arial" w:eastAsia="Times New Roman" w:hAnsi="Arial" w:cs="Arial"/>
          <w:b/>
          <w:bCs/>
          <w:i/>
          <w:iCs/>
        </w:rPr>
        <w:t> </w:t>
      </w:r>
      <w:r w:rsidRPr="002B2C99">
        <w:rPr>
          <w:rFonts w:ascii="GHEA Grapalat" w:eastAsia="Times New Roman" w:hAnsi="GHEA Grapalat" w:cs="Arial Unicode"/>
          <w:b/>
          <w:bCs/>
          <w:i/>
          <w:iCs/>
        </w:rPr>
        <w:t>30.04.13 ՀՕ-45-Ն)</w:t>
      </w:r>
      <w:r w:rsidRPr="0005425E">
        <w:rPr>
          <w:rFonts w:ascii="GHEA Grapalat" w:eastAsia="Times New Roman" w:hAnsi="GHEA Grapalat" w:cs="Times New Roman"/>
        </w:rPr>
        <w:t xml:space="preserve">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թ6) 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(կետն ուժը կորցրել է</w:t>
      </w:r>
      <w:r w:rsidRPr="002B2C99">
        <w:rPr>
          <w:rFonts w:ascii="Arial" w:eastAsia="Times New Roman" w:hAnsi="Arial" w:cs="Arial"/>
          <w:b/>
          <w:bCs/>
          <w:i/>
          <w:iCs/>
        </w:rPr>
        <w:t> </w:t>
      </w:r>
      <w:r w:rsidRPr="002B2C99">
        <w:rPr>
          <w:rFonts w:ascii="GHEA Grapalat" w:eastAsia="Times New Roman" w:hAnsi="GHEA Grapalat" w:cs="Arial Unicode"/>
          <w:b/>
          <w:bCs/>
          <w:i/>
          <w:iCs/>
        </w:rPr>
        <w:t>30.04.13 ՀՕ-45-Ն)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թ7) արտոնագրային վճարները.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թ8) շրջանառության հարկը.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ժ) հարկային օրենսդրությունը խախտելու համար գանձվող տուգանքները և տույժերը` բացառությամբ օրենքով համայնքների բյուջեներ մուտքագրվող հարկերի գծով չվճարման համար գանձվող տուգանքների և տույժերի.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ժա) օրենքով պետական բյուջեին ամրագրված այլ հարկային եկամուտներ: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2</w:t>
      </w:r>
      <w:r w:rsidRPr="0005425E">
        <w:rPr>
          <w:rFonts w:ascii="GHEA Grapalat" w:eastAsia="Times New Roman" w:hAnsi="GHEA Grapalat" w:cs="Times New Roman"/>
          <w:vertAlign w:val="superscript"/>
        </w:rPr>
        <w:t>1</w:t>
      </w:r>
      <w:r w:rsidRPr="0005425E">
        <w:rPr>
          <w:rFonts w:ascii="GHEA Grapalat" w:eastAsia="Times New Roman" w:hAnsi="GHEA Grapalat" w:cs="Times New Roman"/>
        </w:rPr>
        <w:t>. Պետական տուրքերն են օրենքով սահմանված պետական տուրքի տեսակները, բացառությամբ սույն օրենքի 28</w:t>
      </w:r>
      <w:r w:rsidRPr="0005425E">
        <w:rPr>
          <w:rFonts w:ascii="GHEA Grapalat" w:eastAsia="Times New Roman" w:hAnsi="GHEA Grapalat" w:cs="Times New Roman"/>
          <w:vertAlign w:val="superscript"/>
        </w:rPr>
        <w:t>1</w:t>
      </w:r>
      <w:r w:rsidRPr="0005425E">
        <w:rPr>
          <w:rFonts w:ascii="GHEA Grapalat" w:eastAsia="Times New Roman" w:hAnsi="GHEA Grapalat" w:cs="Times New Roman"/>
        </w:rPr>
        <w:t>-րդ հոդվածով սահմանված` համայնքների բյուջեներին ամրագրված պետական տուրքի տեսակների: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3.</w:t>
      </w:r>
      <w:r w:rsidRPr="0005425E">
        <w:rPr>
          <w:rFonts w:ascii="Arial" w:eastAsia="Times New Roman" w:hAnsi="Arial" w:cs="Arial"/>
        </w:rPr>
        <w:t> 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(մասն ուժը կորցրել է 22.12.10 ՀՕ-258-Ն)</w:t>
      </w:r>
      <w:r w:rsidRPr="0005425E">
        <w:rPr>
          <w:rFonts w:ascii="GHEA Grapalat" w:eastAsia="Times New Roman" w:hAnsi="GHEA Grapalat" w:cs="Times New Roman"/>
        </w:rPr>
        <w:t xml:space="preserve">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4. Պաշտոնական դրամաշնորհներն են՝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ա) օտարերկրյա պետությունների և միջազգային կազմակերպությունների տրամադրած դրամաշնորհները.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բ) այլ աղբյուրներից ստացվող պաշտոնական դրամաշնորհները: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5. Այլ եկամուտներն են՝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ա) Հայաստանի Հանրապետության կենտրոնական բանկի ծախսերի և մասհանումների նկատմամբ եկամուտների, ինչպես նաև անշարժ գույքի պետական ռեգիստրի համակարգի ծախսերի նկատմամբ եկամուտների գերազանցումից մուտքերը.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բ) բանկերում և ֆինանսական հաստատություններում պետական բյուջեի ժամանակավոր ազատ միջոցների տեղաբաշխումից և դեպոզիտներից ստացվող տոկոսավճարները, պետական մարմինների կողմից երկրորդային շուկայում արժեթղթերով գործառնություններից ստացվող եկամուտները, իրավաբանական անձանց կապիտալում կատարված ներդրումներից ստացվող շահաբաժինները.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գ) պետական հիմնարկների հաշվեկշիռներում հաշվառվող գույքի, համայնքների վարչական տարածքներից դուրս գտնվող պետական սեփականություն համարվող հողերի վարձակալության կամ կառուցապատման իրավունքի դիմաց գանձվող վարձավճարները.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դ) պետության կողմից տրված վարկերի օգտագործման դիմաց վճարները (տոկոսները).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ե) պետության սեփականություն համարվող, ինչպես նաև տիրազուրկ, ժառանգության իրավունքով, ֆիզիկական և իրավաբանական անձանցից նվիրատվության կարգով պետությանը որպես սեփականություն (այդ թվում` «սեփականության իրավունքից հրաժարում հօգուտ պետության» մաքսային ռեժիմով) անցած` հիմնական միջոց կամ ոչ նյութական ակտիվ չհանդիսացող գույքի օտարումից եկամուտները.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զ) տիրազուրկ, ժառանգության իրավունքով, ինչպես նաև ֆիզիկական և իրավաբանական անձանցից (բացառությամբ հանրապետության համայնքների, միջազգային կազմակերպությունների և օտարերկրյա պետությունների) նվիրատվության կարգով պետությանը որպես սեփականություն անցած դրամական միջոցները.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է) պետական վիճակախաղերի անցկացումից ստացվող եկամուտները.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ը) իրավախախտումների համար գործադիր և դատական մարմինների կողմից կիրառվող պատժամիջոցներից մուտքերը.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թ) օրենքով սահմանված դեպքերում պետական հիմնարկների կողմից առանց պետական տուրքի գանձման մատուցվող ծառայությունների կամ կատարվող գործողությունների դիմաց ստացվող (գանձվող) վճարները.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  <w:strike/>
          <w:highlight w:val="yellow"/>
        </w:rPr>
        <w:t>ժ) ռադիոհաճախականության օգտագործման վճարը</w:t>
      </w:r>
      <w:r w:rsidRPr="0005425E">
        <w:rPr>
          <w:rFonts w:ascii="GHEA Grapalat" w:eastAsia="Times New Roman" w:hAnsi="GHEA Grapalat" w:cs="Times New Roman"/>
        </w:rPr>
        <w:t>.</w:t>
      </w:r>
      <w:r w:rsidRPr="002B2C99">
        <w:rPr>
          <w:rFonts w:ascii="GHEA Grapalat" w:eastAsia="Times New Roman" w:hAnsi="GHEA Grapalat" w:cs="Times New Roman"/>
        </w:rPr>
        <w:t xml:space="preserve"> </w:t>
      </w:r>
      <w:r w:rsidRPr="0005425E">
        <w:rPr>
          <w:rFonts w:ascii="GHEA Grapalat" w:eastAsia="Times New Roman" w:hAnsi="GHEA Grapalat" w:cs="Times New Roman"/>
          <w:i/>
          <w:highlight w:val="yellow"/>
          <w:u w:val="single"/>
        </w:rPr>
        <w:t>ուժը կորցրած ճանաչել: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 xml:space="preserve">ժա) 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(կետն ուժը կորցրել է</w:t>
      </w:r>
      <w:r w:rsidRPr="002B2C99">
        <w:rPr>
          <w:rFonts w:ascii="Arial" w:eastAsia="Times New Roman" w:hAnsi="Arial" w:cs="Arial"/>
          <w:b/>
          <w:bCs/>
          <w:i/>
          <w:iCs/>
        </w:rPr>
        <w:t> </w:t>
      </w:r>
      <w:r w:rsidRPr="002B2C99">
        <w:rPr>
          <w:rFonts w:ascii="GHEA Grapalat" w:eastAsia="Times New Roman" w:hAnsi="GHEA Grapalat" w:cs="Arial Unicode"/>
          <w:b/>
          <w:bCs/>
          <w:i/>
          <w:iCs/>
        </w:rPr>
        <w:t>30.04.13 ՀՕ-45-Ն)</w:t>
      </w:r>
      <w:r w:rsidRPr="0005425E">
        <w:rPr>
          <w:rFonts w:ascii="GHEA Grapalat" w:eastAsia="Times New Roman" w:hAnsi="GHEA Grapalat" w:cs="Times New Roman"/>
        </w:rPr>
        <w:t xml:space="preserve"> 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05425E">
        <w:rPr>
          <w:rFonts w:ascii="GHEA Grapalat" w:eastAsia="Times New Roman" w:hAnsi="GHEA Grapalat" w:cs="Times New Roman"/>
        </w:rPr>
        <w:t>ժբ) օրենքով և իրավական այլ ակտերով սահմանված՝ պետական բյուջե մուտքագրվող այլ եկամուտները:</w:t>
      </w:r>
    </w:p>
    <w:p w:rsidR="0005425E" w:rsidRPr="0005425E" w:rsidRDefault="0005425E" w:rsidP="0005425E">
      <w:pPr>
        <w:spacing w:after="0" w:line="240" w:lineRule="auto"/>
        <w:ind w:firstLine="356"/>
        <w:rPr>
          <w:rFonts w:ascii="GHEA Grapalat" w:eastAsia="Times New Roman" w:hAnsi="GHEA Grapalat" w:cs="Times New Roman"/>
        </w:rPr>
      </w:pPr>
      <w:r w:rsidRPr="002B2C99">
        <w:rPr>
          <w:rFonts w:ascii="GHEA Grapalat" w:eastAsia="Times New Roman" w:hAnsi="GHEA Grapalat" w:cs="Times New Roman"/>
          <w:b/>
          <w:bCs/>
          <w:i/>
          <w:iCs/>
        </w:rPr>
        <w:t>(17-րդ հոդվածը խմբ., լրաց., փոփ. 26.12.97 ՀՕ-178, փոփ., խմբ. 08.02.00 ՀՕ-34, փոփ., լրաց., խմբ.</w:t>
      </w:r>
      <w:r w:rsidRPr="002B2C99">
        <w:rPr>
          <w:rFonts w:ascii="Arial" w:eastAsia="Times New Roman" w:hAnsi="Arial" w:cs="Arial"/>
          <w:b/>
          <w:bCs/>
          <w:i/>
          <w:iCs/>
        </w:rPr>
        <w:t> </w:t>
      </w:r>
      <w:r w:rsidRPr="002B2C99">
        <w:rPr>
          <w:rFonts w:ascii="GHEA Grapalat" w:eastAsia="Times New Roman" w:hAnsi="GHEA Grapalat" w:cs="Arial Unicode"/>
          <w:b/>
          <w:bCs/>
          <w:i/>
          <w:iCs/>
        </w:rPr>
        <w:t>11.04.03 ՀՕ-541-Ն, լ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րաց., փոփ. 25.12.03 ՀՕ-63-Ն, փոփ.</w:t>
      </w:r>
      <w:r w:rsidRPr="002B2C99">
        <w:rPr>
          <w:rFonts w:ascii="Arial" w:eastAsia="Times New Roman" w:hAnsi="Arial" w:cs="Arial"/>
          <w:b/>
          <w:bCs/>
          <w:i/>
          <w:iCs/>
        </w:rPr>
        <w:t> </w:t>
      </w:r>
      <w:r w:rsidRPr="002B2C99">
        <w:rPr>
          <w:rFonts w:ascii="GHEA Grapalat" w:eastAsia="Times New Roman" w:hAnsi="GHEA Grapalat" w:cs="Arial Unicode"/>
          <w:b/>
          <w:bCs/>
          <w:i/>
          <w:iCs/>
        </w:rPr>
        <w:t>20.05.05 ՀՕ-102-Ն, լրաց. 11.11.05 ՀՕ-226-Ն, խմբ., լրաց. 24.10.07 ՀՕ-224-Ն, փոփ. 22.12.10 ՀՕ-258-Ն, փոփ., լրաց. 30.04.13 ՀՕ-45-Ն</w:t>
      </w:r>
      <w:r w:rsidRPr="002B2C99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133F6D" w:rsidRPr="002B2C99" w:rsidRDefault="00133F6D">
      <w:pPr>
        <w:rPr>
          <w:rFonts w:ascii="GHEA Grapalat" w:hAnsi="GHEA Grapalat"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56376" w:rsidRPr="002B2C99" w:rsidRDefault="00C56376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05425E" w:rsidRPr="0005425E" w:rsidRDefault="0005425E" w:rsidP="0005425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05425E">
        <w:rPr>
          <w:rFonts w:ascii="GHEA Grapalat" w:eastAsia="Times New Roman" w:hAnsi="GHEA Grapalat" w:cs="Times New Roman"/>
          <w:b/>
          <w:bCs/>
        </w:rPr>
        <w:t>ՀՀ ՕՐԵՆՔԸ ՀՀ 2013 ԹՎԱԿԱՆԻ ՊԵՏԱԿԱՆ ԲՅՈՒՋԵԻ ՄԱՍԻՆ</w:t>
      </w:r>
    </w:p>
    <w:p w:rsidR="0005425E" w:rsidRPr="002B2C99" w:rsidRDefault="0005425E">
      <w:pPr>
        <w:rPr>
          <w:rFonts w:ascii="GHEA Grapalat" w:hAnsi="GHEA Grapalat"/>
        </w:rPr>
      </w:pP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b/>
          <w:bCs/>
          <w:sz w:val="22"/>
          <w:szCs w:val="22"/>
        </w:rPr>
        <w:t>Հոդված 10.</w:t>
      </w:r>
      <w:r w:rsidRPr="002B2C99">
        <w:rPr>
          <w:rFonts w:ascii="GHEA Grapalat" w:hAnsi="GHEA Grapalat"/>
          <w:sz w:val="22"/>
          <w:szCs w:val="22"/>
        </w:rPr>
        <w:t xml:space="preserve"> Հաստատել՝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Arial" w:hAnsi="Arial" w:cs="Arial"/>
          <w:sz w:val="22"/>
          <w:szCs w:val="22"/>
        </w:rPr>
        <w:t> 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1) սույն օրենքի 7-րդ հոդվածով սահմանված բյուջետային հատկացումների բաշխումը՝ ըստ Հայաստանի Հանրապետության օրենսդիր, գործադիր և դատական իշխանության մարմինների՝ սույն օրենքի N 1 հավելվածի համաձայն.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 xml:space="preserve">2) Հայաստանի Հանրապետության 2013 թվականի պետական բյուջեից համայնքների բյուջեներին ֆինանսական համահարթեցման դոտացիաների ձևով տրամադրվող հատկացումների՝ ըստ օրենքով սահմանված գործոնների բաշխման ենթակա հետևյալ ընդհանուր գումարները՝ 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- «ա» գործոնով և 300-ից ոչ ավելի բնակիչ ունեցող համայնքներին տրամադրվող դոտացիայի ընդհանուր գումարը՝ 24,358,310.4 հազար դրամ, որից 300-ից ոչ ավելի բնակիչ ունեցող յուրաքանչյուր համայնքին տրամադրվող դոտացիայի տարեկան գումարը՝ 3,500.0 հազար դրամ,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- «բ» գործոնով տրամադրվող դոտացիայի ընդհանուր գումարը՝ 11,832,648.4 հազար դրամ.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3) համայնքների բյուջեներին օրենքով ֆինանսական համահարթեցման դոտացիաներ և Հայաստանի Հանրապետության օրենքների կիրարկման արդյունքում համայնքների 2011 թվականի բյուջեներում եկամուտների կորուստների փոխհատուցման նպատակով գումարներ տրամադրելու համար սույն օրենքի N 1 հավելվածով նախատեսված հատկացումների ընդհանուր ծավալների բաշխումը` ըստ առանձին համայնքների` սույն օրենքի N 2 հավելվածի համաձայն.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4) Հայաստանի Հանրապետության կառավարությանն առընթեր անշարժ գույքի կադաստրի պետական կոմիտեի համակարգի 2013 թվականի ծախսերի նախահաշիվը՝ 4,134,647.0 հազար դրամ գումարով` սույն օրենքի N 3 հավելվածի համաձայն.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5) սույն օրենքի 3-րդ հոդվածով սահմանված Հայաստանի Հանրապետության 2013 թվականի պետական բյուջեի դեֆիցիտի (պակասուրդի) ֆինանսավորման աղբյուրները` ըստ առանձին տարրերի` սույն օրենքի N 4 հավելվածի համաձայն.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6) «Ընկերությունների կողմից վճարվող բնապահպանական վճարների նպատակային օգտագործման մասին» Հայաստանի Հանրապետության օրենքին համապատասխան` բնապահպանական ծրագրերի իրականացման նպատակով Հայաստանի Հանրապետության 2013 թվականի պետական բյուջեից սուբվենցիաներ ստացող համայնքների ցանկը և այդ սուբվենցիաները տրամադրելու համար նախատեսված հատկացումների գումարները` սույն օրենքի N 5 հավելվածի համաձայն.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>7) Հայաստանի Հանրապետության կենտրոնական բանկի 2013 թվականի վարչական ծախսերի նախահաշիվը՝ 6,099,967.4 հազար դրամ գումարով` սույն օրենքի N 6 հավելվածի համաձայն և կապիտալ ներդրումների առավելագույն սահմանաքանակը՝ 20,355,101.6 հազար դրամ.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sz w:val="22"/>
          <w:szCs w:val="22"/>
        </w:rPr>
        <w:t xml:space="preserve">8) ռադիոհաճախականության օգտագործման թույլտվության տրամադրման (գործողության ժամկետի երկարաձգման) </w:t>
      </w:r>
      <w:r w:rsidRPr="002B2C99">
        <w:rPr>
          <w:rFonts w:ascii="GHEA Grapalat" w:hAnsi="GHEA Grapalat"/>
          <w:strike/>
          <w:sz w:val="22"/>
          <w:szCs w:val="22"/>
          <w:highlight w:val="yellow"/>
        </w:rPr>
        <w:t>պարտադիր վճարների</w:t>
      </w:r>
      <w:r w:rsidRPr="002B2C99">
        <w:rPr>
          <w:rFonts w:ascii="GHEA Grapalat" w:hAnsi="GHEA Grapalat"/>
          <w:i/>
          <w:sz w:val="22"/>
          <w:szCs w:val="22"/>
          <w:u w:val="single"/>
        </w:rPr>
        <w:t xml:space="preserve"> </w:t>
      </w:r>
      <w:r w:rsidR="002B2C99" w:rsidRPr="0005425E">
        <w:rPr>
          <w:rFonts w:ascii="GHEA Grapalat" w:hAnsi="GHEA Grapalat"/>
          <w:i/>
          <w:sz w:val="22"/>
          <w:szCs w:val="22"/>
          <w:highlight w:val="yellow"/>
          <w:u w:val="single"/>
        </w:rPr>
        <w:t>օգտագործման պարտադիր վճարների</w:t>
      </w:r>
      <w:r w:rsidR="002B2C99">
        <w:rPr>
          <w:rFonts w:ascii="GHEA Grapalat" w:hAnsi="GHEA Grapalat"/>
          <w:sz w:val="22"/>
          <w:szCs w:val="22"/>
        </w:rPr>
        <w:t xml:space="preserve"> </w:t>
      </w:r>
      <w:r w:rsidRPr="002B2C99">
        <w:rPr>
          <w:rFonts w:ascii="GHEA Grapalat" w:hAnsi="GHEA Grapalat"/>
          <w:sz w:val="22"/>
          <w:szCs w:val="22"/>
        </w:rPr>
        <w:t>և ռադիոհաճախականության օգտագործման վճարների չափերը` սույն օրենքի N 7 հավելվածի համաձայն:</w:t>
      </w:r>
    </w:p>
    <w:p w:rsidR="0005425E" w:rsidRPr="002B2C99" w:rsidRDefault="0005425E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 w:cs="Arial"/>
          <w:sz w:val="22"/>
          <w:szCs w:val="22"/>
        </w:rPr>
      </w:pPr>
      <w:r w:rsidRPr="002B2C99">
        <w:rPr>
          <w:rFonts w:ascii="Arial" w:hAnsi="Arial" w:cs="Arial"/>
          <w:sz w:val="22"/>
          <w:szCs w:val="22"/>
        </w:rPr>
        <w:t> </w:t>
      </w:r>
    </w:p>
    <w:p w:rsidR="00C06DC1" w:rsidRPr="002B2C99" w:rsidRDefault="00C06DC1" w:rsidP="0005425E">
      <w:pPr>
        <w:pStyle w:val="NormalWeb"/>
        <w:spacing w:before="0" w:beforeAutospacing="0" w:after="0" w:afterAutospacing="0"/>
        <w:ind w:firstLine="356"/>
        <w:rPr>
          <w:rFonts w:ascii="GHEA Grapalat" w:hAnsi="GHEA Grapalat" w:cs="Arial"/>
          <w:sz w:val="22"/>
          <w:szCs w:val="22"/>
        </w:rPr>
      </w:pPr>
    </w:p>
    <w:p w:rsidR="00C06DC1" w:rsidRPr="002B2C99" w:rsidRDefault="00C06DC1" w:rsidP="002B2C99">
      <w:pPr>
        <w:pStyle w:val="NormalWeb"/>
        <w:spacing w:before="0" w:beforeAutospacing="0" w:after="0" w:afterAutospacing="0"/>
        <w:ind w:left="-540"/>
        <w:rPr>
          <w:rFonts w:ascii="GHEA Grapalat" w:hAnsi="GHEA Grapalat"/>
          <w:sz w:val="22"/>
          <w:szCs w:val="22"/>
        </w:rPr>
      </w:pPr>
      <w:r w:rsidRPr="002B2C99">
        <w:rPr>
          <w:rFonts w:ascii="GHEA Grapalat" w:hAnsi="GHEA Grapalat"/>
          <w:noProof/>
          <w:sz w:val="22"/>
          <w:szCs w:val="22"/>
        </w:rPr>
        <w:drawing>
          <wp:inline distT="0" distB="0" distL="0" distR="0">
            <wp:extent cx="6821015" cy="469257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971" cy="469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C99">
        <w:rPr>
          <w:rFonts w:ascii="GHEA Grapalat" w:hAnsi="GHEA Grapalat"/>
          <w:noProof/>
          <w:sz w:val="22"/>
          <w:szCs w:val="22"/>
        </w:rPr>
        <w:drawing>
          <wp:inline distT="0" distB="0" distL="0" distR="0">
            <wp:extent cx="6642100" cy="2272400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594" cy="227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DC1" w:rsidRPr="002B2C99" w:rsidSect="0005425E">
      <w:pgSz w:w="11907" w:h="16839" w:code="9"/>
      <w:pgMar w:top="144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1C" w:rsidRDefault="00F13F1C" w:rsidP="000B4C49">
      <w:pPr>
        <w:spacing w:after="0" w:line="240" w:lineRule="auto"/>
      </w:pPr>
      <w:r>
        <w:separator/>
      </w:r>
    </w:p>
  </w:endnote>
  <w:endnote w:type="continuationSeparator" w:id="1">
    <w:p w:rsidR="00F13F1C" w:rsidRDefault="00F13F1C" w:rsidP="000B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7B" w:rsidRDefault="00FB05C7">
    <w:pPr>
      <w:pStyle w:val="Footer"/>
    </w:pPr>
    <w:fldSimple w:instr=" FILENAME  \* MERGEFORMAT ">
      <w:r w:rsidR="007C558A" w:rsidRPr="007C558A">
        <w:rPr>
          <w:noProof/>
          <w:sz w:val="18"/>
        </w:rPr>
        <w:t>5.Ezrakacutyun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1C" w:rsidRDefault="00F13F1C" w:rsidP="000B4C49">
      <w:pPr>
        <w:spacing w:after="0" w:line="240" w:lineRule="auto"/>
      </w:pPr>
      <w:r>
        <w:separator/>
      </w:r>
    </w:p>
  </w:footnote>
  <w:footnote w:type="continuationSeparator" w:id="1">
    <w:p w:rsidR="00F13F1C" w:rsidRDefault="00F13F1C" w:rsidP="000B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7B" w:rsidRDefault="00FB05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2C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C99">
      <w:rPr>
        <w:rStyle w:val="PageNumber"/>
        <w:noProof/>
      </w:rPr>
      <w:t>2</w:t>
    </w:r>
    <w:r>
      <w:rPr>
        <w:rStyle w:val="PageNumber"/>
      </w:rPr>
      <w:fldChar w:fldCharType="end"/>
    </w:r>
  </w:p>
  <w:p w:rsidR="005B1E7B" w:rsidRDefault="00F60C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25E"/>
    <w:rsid w:val="0005425E"/>
    <w:rsid w:val="000B4C49"/>
    <w:rsid w:val="000F5E7B"/>
    <w:rsid w:val="00133F6D"/>
    <w:rsid w:val="002B2C99"/>
    <w:rsid w:val="00487B0F"/>
    <w:rsid w:val="004B5BF0"/>
    <w:rsid w:val="004E0E49"/>
    <w:rsid w:val="00521F32"/>
    <w:rsid w:val="006808CF"/>
    <w:rsid w:val="00740F5B"/>
    <w:rsid w:val="007C558A"/>
    <w:rsid w:val="009368AD"/>
    <w:rsid w:val="009540A5"/>
    <w:rsid w:val="00A54746"/>
    <w:rsid w:val="00B660E1"/>
    <w:rsid w:val="00C06DC1"/>
    <w:rsid w:val="00C56376"/>
    <w:rsid w:val="00CC4249"/>
    <w:rsid w:val="00CE0F80"/>
    <w:rsid w:val="00D00A3B"/>
    <w:rsid w:val="00F13F1C"/>
    <w:rsid w:val="00F42A84"/>
    <w:rsid w:val="00F60C6A"/>
    <w:rsid w:val="00F83E31"/>
    <w:rsid w:val="00FB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6D"/>
  </w:style>
  <w:style w:type="paragraph" w:styleId="Heading2">
    <w:name w:val="heading 2"/>
    <w:basedOn w:val="Normal"/>
    <w:link w:val="Heading2Char"/>
    <w:uiPriority w:val="9"/>
    <w:qFormat/>
    <w:rsid w:val="00054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4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42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425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5425E"/>
    <w:rPr>
      <w:b/>
      <w:bCs/>
    </w:rPr>
  </w:style>
  <w:style w:type="paragraph" w:styleId="NormalWeb">
    <w:name w:val="Normal (Web)"/>
    <w:basedOn w:val="Normal"/>
    <w:link w:val="NormalWebChar"/>
    <w:unhideWhenUsed/>
    <w:rsid w:val="0005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425E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05425E"/>
    <w:rPr>
      <w:i/>
      <w:i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CE0F8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CE0F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CE0F8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CE0F8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CE0F80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rsid w:val="00CE0F80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CE0F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E0F80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E0F8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E0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6811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88" TargetMode="External"/><Relationship Id="rId13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57" TargetMode="Externa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5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arliament.am/deputies.php?sel=details&amp;ID=1023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1997</Words>
  <Characters>11386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AnjelikaKh</cp:lastModifiedBy>
  <cp:revision>2</cp:revision>
  <cp:lastPrinted>2013-11-29T07:03:00Z</cp:lastPrinted>
  <dcterms:created xsi:type="dcterms:W3CDTF">2013-11-29T13:52:00Z</dcterms:created>
  <dcterms:modified xsi:type="dcterms:W3CDTF">2013-11-29T13:52:00Z</dcterms:modified>
</cp:coreProperties>
</file>