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AEC" w:rsidRPr="00D85285" w:rsidRDefault="00A52AEC" w:rsidP="00A52AEC">
      <w:pPr>
        <w:spacing w:after="0" w:line="360" w:lineRule="auto"/>
        <w:jc w:val="right"/>
        <w:rPr>
          <w:rFonts w:ascii="GHEA Grapalat" w:hAnsi="GHEA Grapalat"/>
          <w:lang w:val="fr-CA"/>
        </w:rPr>
      </w:pPr>
      <w:r w:rsidRPr="00D85285">
        <w:rPr>
          <w:rFonts w:ascii="GHEA Grapalat" w:hAnsi="GHEA Grapalat" w:cs="Sylfaen"/>
          <w:lang w:val="fr-CA"/>
        </w:rPr>
        <w:t>Նախագիծ</w:t>
      </w:r>
    </w:p>
    <w:p w:rsidR="00A52AEC" w:rsidRPr="00D85285" w:rsidRDefault="00A52AEC" w:rsidP="00A52AEC">
      <w:pPr>
        <w:spacing w:after="0" w:line="360" w:lineRule="auto"/>
        <w:jc w:val="right"/>
        <w:rPr>
          <w:rFonts w:ascii="GHEA Grapalat" w:hAnsi="GHEA Grapalat"/>
          <w:lang w:val="fr-CA"/>
        </w:rPr>
      </w:pPr>
      <w:r w:rsidRPr="00D85285">
        <w:rPr>
          <w:rFonts w:ascii="GHEA Grapalat" w:hAnsi="GHEA Grapalat"/>
          <w:lang w:val="fr-CA"/>
        </w:rPr>
        <w:t>--------------------</w:t>
      </w:r>
    </w:p>
    <w:p w:rsidR="00A52AEC" w:rsidRPr="00D85285" w:rsidRDefault="00A52AEC" w:rsidP="00A52AEC">
      <w:pPr>
        <w:spacing w:after="0" w:line="360" w:lineRule="auto"/>
        <w:jc w:val="right"/>
        <w:rPr>
          <w:rFonts w:ascii="GHEA Grapalat" w:hAnsi="GHEA Grapalat"/>
          <w:lang w:val="fr-CA"/>
        </w:rPr>
      </w:pPr>
      <w:r w:rsidRPr="00D85285">
        <w:rPr>
          <w:rFonts w:ascii="GHEA Grapalat" w:hAnsi="GHEA Grapalat" w:cs="Sylfaen"/>
          <w:lang w:val="fr-CA"/>
        </w:rPr>
        <w:t>Արձանագրային</w:t>
      </w:r>
    </w:p>
    <w:p w:rsidR="00A52AEC" w:rsidRPr="00D85285" w:rsidRDefault="00A52AEC" w:rsidP="00A52AEC">
      <w:pPr>
        <w:spacing w:after="0" w:line="360" w:lineRule="auto"/>
        <w:jc w:val="right"/>
        <w:rPr>
          <w:rFonts w:ascii="GHEA Grapalat" w:hAnsi="GHEA Grapalat"/>
          <w:lang w:val="fr-CA"/>
        </w:rPr>
      </w:pPr>
    </w:p>
    <w:p w:rsidR="00A52AEC" w:rsidRPr="00D85285" w:rsidRDefault="00A52AEC" w:rsidP="00A52AEC">
      <w:pPr>
        <w:spacing w:line="360" w:lineRule="auto"/>
        <w:ind w:left="990"/>
        <w:jc w:val="right"/>
        <w:rPr>
          <w:rFonts w:ascii="GHEA Grapalat" w:hAnsi="GHEA Grapalat"/>
          <w:lang w:val="fr-CA"/>
        </w:rPr>
      </w:pPr>
    </w:p>
    <w:p w:rsidR="00A52AEC" w:rsidRPr="00D85285" w:rsidRDefault="00A52AEC" w:rsidP="00A52AEC">
      <w:pPr>
        <w:spacing w:after="0" w:line="360" w:lineRule="auto"/>
        <w:ind w:left="990" w:right="720"/>
        <w:jc w:val="center"/>
        <w:rPr>
          <w:rFonts w:ascii="GHEA Grapalat" w:hAnsi="GHEA Grapalat"/>
          <w:lang w:val="fr-CA"/>
        </w:rPr>
      </w:pPr>
      <w:r w:rsidRPr="00D85285">
        <w:rPr>
          <w:rFonts w:ascii="GHEA Grapalat" w:eastAsia="Times New Roman" w:hAnsi="GHEA Grapalat" w:cs="Times New Roman"/>
        </w:rPr>
        <w:t>«</w:t>
      </w:r>
      <w:proofErr w:type="gramStart"/>
      <w:r w:rsidRPr="00D85285">
        <w:rPr>
          <w:rFonts w:ascii="GHEA Grapalat" w:eastAsia="Times New Roman" w:hAnsi="GHEA Grapalat" w:cs="Times New Roman"/>
        </w:rPr>
        <w:t xml:space="preserve">Պետական </w:t>
      </w:r>
      <w:r w:rsidR="002165CB" w:rsidRPr="00D85285">
        <w:rPr>
          <w:rFonts w:ascii="GHEA Grapalat" w:eastAsia="Times New Roman" w:hAnsi="GHEA Grapalat" w:cs="Times New Roman"/>
        </w:rPr>
        <w:t xml:space="preserve"> </w:t>
      </w:r>
      <w:r w:rsidRPr="00D85285">
        <w:rPr>
          <w:rFonts w:ascii="GHEA Grapalat" w:eastAsia="Times New Roman" w:hAnsi="GHEA Grapalat" w:cs="Times New Roman"/>
        </w:rPr>
        <w:t>կենսաթոշակների</w:t>
      </w:r>
      <w:proofErr w:type="gramEnd"/>
      <w:r w:rsidR="002165CB" w:rsidRPr="00D85285">
        <w:rPr>
          <w:rFonts w:ascii="GHEA Grapalat" w:eastAsia="Times New Roman" w:hAnsi="GHEA Grapalat" w:cs="Times New Roman"/>
        </w:rPr>
        <w:t xml:space="preserve"> </w:t>
      </w:r>
      <w:r w:rsidRPr="00D85285">
        <w:rPr>
          <w:rFonts w:ascii="GHEA Grapalat" w:eastAsia="Times New Roman" w:hAnsi="GHEA Grapalat" w:cs="Times New Roman"/>
        </w:rPr>
        <w:t xml:space="preserve"> մասին» </w:t>
      </w:r>
      <w:r w:rsidR="002165CB" w:rsidRPr="00D85285">
        <w:rPr>
          <w:rFonts w:ascii="GHEA Grapalat" w:eastAsia="Times New Roman" w:hAnsi="GHEA Grapalat" w:cs="Times New Roman"/>
        </w:rPr>
        <w:t xml:space="preserve"> </w:t>
      </w:r>
      <w:r w:rsidRPr="00D85285">
        <w:rPr>
          <w:rFonts w:ascii="GHEA Grapalat" w:eastAsia="Times New Roman" w:hAnsi="GHEA Grapalat" w:cs="Times New Roman"/>
        </w:rPr>
        <w:t xml:space="preserve">Հայաստանի </w:t>
      </w:r>
      <w:r w:rsidR="002165CB" w:rsidRPr="00D85285">
        <w:rPr>
          <w:rFonts w:ascii="GHEA Grapalat" w:eastAsia="Times New Roman" w:hAnsi="GHEA Grapalat" w:cs="Times New Roman"/>
        </w:rPr>
        <w:t xml:space="preserve"> </w:t>
      </w:r>
      <w:r w:rsidRPr="00D85285">
        <w:rPr>
          <w:rFonts w:ascii="GHEA Grapalat" w:eastAsia="Times New Roman" w:hAnsi="GHEA Grapalat" w:cs="Times New Roman"/>
        </w:rPr>
        <w:t xml:space="preserve">Հանրապետության </w:t>
      </w:r>
      <w:r w:rsidRPr="00D85285">
        <w:rPr>
          <w:rFonts w:ascii="GHEA Grapalat" w:hAnsi="GHEA Grapalat" w:cs="Sylfaen"/>
          <w:lang w:val="af-ZA"/>
        </w:rPr>
        <w:t>օրենքում լրացումներ կա</w:t>
      </w:r>
      <w:r w:rsidRPr="00D85285">
        <w:rPr>
          <w:rFonts w:ascii="GHEA Grapalat" w:hAnsi="GHEA Grapalat" w:cs="Sylfaen"/>
          <w:lang w:val="af-ZA"/>
        </w:rPr>
        <w:softHyphen/>
        <w:t>տա</w:t>
      </w:r>
      <w:r w:rsidRPr="00D85285">
        <w:rPr>
          <w:rFonts w:ascii="GHEA Grapalat" w:hAnsi="GHEA Grapalat" w:cs="Sylfaen"/>
          <w:lang w:val="af-ZA"/>
        </w:rPr>
        <w:softHyphen/>
        <w:t>րե</w:t>
      </w:r>
      <w:r w:rsidRPr="00D85285">
        <w:rPr>
          <w:rFonts w:ascii="GHEA Grapalat" w:hAnsi="GHEA Grapalat" w:cs="Sylfaen"/>
          <w:lang w:val="af-ZA"/>
        </w:rPr>
        <w:softHyphen/>
        <w:t>լու մա</w:t>
      </w:r>
      <w:r w:rsidRPr="00D85285">
        <w:rPr>
          <w:rFonts w:ascii="GHEA Grapalat" w:hAnsi="GHEA Grapalat" w:cs="Sylfaen"/>
          <w:lang w:val="af-ZA"/>
        </w:rPr>
        <w:softHyphen/>
        <w:t xml:space="preserve">սին» </w:t>
      </w:r>
      <w:r w:rsidRPr="00D85285">
        <w:rPr>
          <w:rFonts w:ascii="GHEA Grapalat" w:hAnsi="GHEA Grapalat" w:cs="Sylfaen"/>
          <w:lang w:val="fr-CA"/>
        </w:rPr>
        <w:t>Հա</w:t>
      </w:r>
      <w:r w:rsidRPr="00D85285">
        <w:rPr>
          <w:rFonts w:ascii="GHEA Grapalat" w:hAnsi="GHEA Grapalat" w:cs="Sylfaen"/>
          <w:lang w:val="fr-CA"/>
        </w:rPr>
        <w:softHyphen/>
        <w:t>յաստանի</w:t>
      </w:r>
      <w:r w:rsidRPr="00D85285">
        <w:rPr>
          <w:rFonts w:ascii="GHEA Grapalat" w:hAnsi="GHEA Grapalat"/>
          <w:lang w:val="fr-CA"/>
        </w:rPr>
        <w:t xml:space="preserve"> </w:t>
      </w:r>
      <w:r w:rsidRPr="00D85285">
        <w:rPr>
          <w:rFonts w:ascii="GHEA Grapalat" w:hAnsi="GHEA Grapalat" w:cs="Sylfaen"/>
          <w:lang w:val="fr-CA"/>
        </w:rPr>
        <w:t>Հան</w:t>
      </w:r>
      <w:r w:rsidRPr="00D85285">
        <w:rPr>
          <w:rFonts w:ascii="GHEA Grapalat" w:hAnsi="GHEA Grapalat" w:cs="Sylfaen"/>
          <w:lang w:val="fr-CA"/>
        </w:rPr>
        <w:softHyphen/>
      </w:r>
      <w:r w:rsidRPr="00D85285">
        <w:rPr>
          <w:rFonts w:ascii="GHEA Grapalat" w:hAnsi="GHEA Grapalat" w:cs="Sylfaen"/>
          <w:lang w:val="fr-CA"/>
        </w:rPr>
        <w:softHyphen/>
        <w:t>րա</w:t>
      </w:r>
      <w:r w:rsidRPr="00D85285">
        <w:rPr>
          <w:rFonts w:ascii="GHEA Grapalat" w:hAnsi="GHEA Grapalat" w:cs="Sylfaen"/>
          <w:lang w:val="fr-CA"/>
        </w:rPr>
        <w:softHyphen/>
        <w:t>պե</w:t>
      </w:r>
      <w:r w:rsidRPr="00D85285">
        <w:rPr>
          <w:rFonts w:ascii="GHEA Grapalat" w:hAnsi="GHEA Grapalat" w:cs="Sylfaen"/>
          <w:lang w:val="fr-CA"/>
        </w:rPr>
        <w:softHyphen/>
        <w:t>տության</w:t>
      </w:r>
      <w:r w:rsidRPr="00D85285">
        <w:rPr>
          <w:rFonts w:ascii="GHEA Grapalat" w:hAnsi="GHEA Grapalat"/>
          <w:lang w:val="fr-CA"/>
        </w:rPr>
        <w:t xml:space="preserve"> </w:t>
      </w:r>
      <w:r w:rsidRPr="00D85285">
        <w:rPr>
          <w:rFonts w:ascii="GHEA Grapalat" w:hAnsi="GHEA Grapalat" w:cs="Sylfaen"/>
          <w:lang w:val="fr-CA"/>
        </w:rPr>
        <w:t>օրեն</w:t>
      </w:r>
      <w:r w:rsidRPr="00D85285">
        <w:rPr>
          <w:rFonts w:ascii="GHEA Grapalat" w:hAnsi="GHEA Grapalat" w:cs="Sylfaen"/>
          <w:lang w:val="fr-CA"/>
        </w:rPr>
        <w:softHyphen/>
        <w:t>ք</w:t>
      </w:r>
      <w:r w:rsidRPr="00D85285">
        <w:rPr>
          <w:rFonts w:ascii="GHEA Grapalat" w:hAnsi="GHEA Grapalat" w:cs="Sylfaen"/>
          <w:lang w:val="fr-CA"/>
        </w:rPr>
        <w:softHyphen/>
        <w:t>ի</w:t>
      </w:r>
      <w:r w:rsidRPr="00D85285">
        <w:rPr>
          <w:rFonts w:ascii="GHEA Grapalat" w:hAnsi="GHEA Grapalat"/>
          <w:lang w:val="fr-CA"/>
        </w:rPr>
        <w:t xml:space="preserve"> </w:t>
      </w:r>
      <w:r w:rsidRPr="00D85285">
        <w:rPr>
          <w:rFonts w:ascii="GHEA Grapalat" w:hAnsi="GHEA Grapalat" w:cs="Sylfaen"/>
          <w:lang w:val="fr-CA"/>
        </w:rPr>
        <w:t>նա</w:t>
      </w:r>
      <w:r w:rsidRPr="00D85285">
        <w:rPr>
          <w:rFonts w:ascii="GHEA Grapalat" w:hAnsi="GHEA Grapalat" w:cs="Sylfaen"/>
          <w:lang w:val="fr-CA"/>
        </w:rPr>
        <w:softHyphen/>
      </w:r>
      <w:r w:rsidRPr="00D85285">
        <w:rPr>
          <w:rFonts w:ascii="GHEA Grapalat" w:hAnsi="GHEA Grapalat" w:cs="Sylfaen"/>
          <w:lang w:val="fr-CA"/>
        </w:rPr>
        <w:softHyphen/>
        <w:t>խա</w:t>
      </w:r>
      <w:r w:rsidRPr="00D85285">
        <w:rPr>
          <w:rFonts w:ascii="GHEA Grapalat" w:hAnsi="GHEA Grapalat" w:cs="Sylfaen"/>
          <w:lang w:val="fr-CA"/>
        </w:rPr>
        <w:softHyphen/>
        <w:t>գծի  վերաբերյալ  Հա</w:t>
      </w:r>
      <w:r w:rsidRPr="00D85285">
        <w:rPr>
          <w:rFonts w:ascii="GHEA Grapalat" w:hAnsi="GHEA Grapalat" w:cs="Sylfaen"/>
          <w:lang w:val="fr-CA"/>
        </w:rPr>
        <w:softHyphen/>
        <w:t>յաս</w:t>
      </w:r>
      <w:r w:rsidRPr="00D85285">
        <w:rPr>
          <w:rFonts w:ascii="GHEA Grapalat" w:hAnsi="GHEA Grapalat" w:cs="Sylfaen"/>
          <w:lang w:val="fr-CA"/>
        </w:rPr>
        <w:softHyphen/>
      </w:r>
      <w:r w:rsidRPr="00D85285">
        <w:rPr>
          <w:rFonts w:ascii="GHEA Grapalat" w:hAnsi="GHEA Grapalat" w:cs="Sylfaen"/>
          <w:lang w:val="fr-CA"/>
        </w:rPr>
        <w:softHyphen/>
      </w:r>
      <w:r w:rsidRPr="00D85285">
        <w:rPr>
          <w:rFonts w:ascii="GHEA Grapalat" w:hAnsi="GHEA Grapalat" w:cs="Sylfaen"/>
          <w:lang w:val="fr-CA"/>
        </w:rPr>
        <w:softHyphen/>
        <w:t>տա</w:t>
      </w:r>
      <w:r w:rsidRPr="00D85285">
        <w:rPr>
          <w:rFonts w:ascii="GHEA Grapalat" w:hAnsi="GHEA Grapalat" w:cs="Sylfaen"/>
          <w:lang w:val="fr-CA"/>
        </w:rPr>
        <w:softHyphen/>
        <w:t xml:space="preserve">նի </w:t>
      </w:r>
      <w:r w:rsidRPr="00D85285">
        <w:rPr>
          <w:rFonts w:ascii="GHEA Grapalat" w:hAnsi="GHEA Grapalat"/>
          <w:lang w:val="fr-CA"/>
        </w:rPr>
        <w:t xml:space="preserve"> </w:t>
      </w:r>
      <w:r w:rsidRPr="00D85285">
        <w:rPr>
          <w:rFonts w:ascii="GHEA Grapalat" w:hAnsi="GHEA Grapalat" w:cs="Sylfaen"/>
          <w:lang w:val="fr-CA"/>
        </w:rPr>
        <w:t>Հանրա</w:t>
      </w:r>
      <w:r w:rsidRPr="00D85285">
        <w:rPr>
          <w:rFonts w:ascii="GHEA Grapalat" w:hAnsi="GHEA Grapalat" w:cs="Sylfaen"/>
          <w:lang w:val="fr-CA"/>
        </w:rPr>
        <w:softHyphen/>
        <w:t>պե</w:t>
      </w:r>
      <w:r w:rsidRPr="00D85285">
        <w:rPr>
          <w:rFonts w:ascii="GHEA Grapalat" w:hAnsi="GHEA Grapalat" w:cs="Sylfaen"/>
          <w:lang w:val="fr-CA"/>
        </w:rPr>
        <w:softHyphen/>
      </w:r>
      <w:r w:rsidRPr="00D85285">
        <w:rPr>
          <w:rFonts w:ascii="GHEA Grapalat" w:hAnsi="GHEA Grapalat" w:cs="Sylfaen"/>
          <w:lang w:val="fr-CA"/>
        </w:rPr>
        <w:softHyphen/>
        <w:t>տության</w:t>
      </w:r>
      <w:r w:rsidR="002165CB" w:rsidRPr="00D85285">
        <w:rPr>
          <w:rFonts w:ascii="GHEA Grapalat" w:hAnsi="GHEA Grapalat"/>
          <w:lang w:val="fr-CA"/>
        </w:rPr>
        <w:t xml:space="preserve"> </w:t>
      </w:r>
      <w:r w:rsidRPr="00D85285">
        <w:rPr>
          <w:rFonts w:ascii="GHEA Grapalat" w:hAnsi="GHEA Grapalat" w:cs="Sylfaen"/>
          <w:lang w:val="fr-CA"/>
        </w:rPr>
        <w:t>կա</w:t>
      </w:r>
      <w:r w:rsidRPr="00D85285">
        <w:rPr>
          <w:rFonts w:ascii="GHEA Grapalat" w:hAnsi="GHEA Grapalat" w:cs="Sylfaen"/>
          <w:lang w:val="fr-CA"/>
        </w:rPr>
        <w:softHyphen/>
        <w:t>ռա</w:t>
      </w:r>
      <w:r w:rsidRPr="00D85285">
        <w:rPr>
          <w:rFonts w:ascii="GHEA Grapalat" w:hAnsi="GHEA Grapalat" w:cs="Sylfaen"/>
          <w:lang w:val="fr-CA"/>
        </w:rPr>
        <w:softHyphen/>
        <w:t>վա</w:t>
      </w:r>
      <w:r w:rsidRPr="00D85285">
        <w:rPr>
          <w:rFonts w:ascii="GHEA Grapalat" w:hAnsi="GHEA Grapalat" w:cs="Sylfaen"/>
          <w:lang w:val="fr-CA"/>
        </w:rPr>
        <w:softHyphen/>
        <w:t>րու</w:t>
      </w:r>
      <w:r w:rsidRPr="00D85285">
        <w:rPr>
          <w:rFonts w:ascii="GHEA Grapalat" w:hAnsi="GHEA Grapalat" w:cs="Sylfaen"/>
          <w:lang w:val="fr-CA"/>
        </w:rPr>
        <w:softHyphen/>
        <w:t>թյան</w:t>
      </w:r>
      <w:r w:rsidRPr="00D85285">
        <w:rPr>
          <w:rFonts w:ascii="GHEA Grapalat" w:hAnsi="GHEA Grapalat"/>
          <w:lang w:val="fr-CA"/>
        </w:rPr>
        <w:t xml:space="preserve"> </w:t>
      </w:r>
      <w:r w:rsidRPr="00D85285">
        <w:rPr>
          <w:rFonts w:ascii="GHEA Grapalat" w:hAnsi="GHEA Grapalat" w:cs="Sylfaen"/>
          <w:lang w:val="fr-CA"/>
        </w:rPr>
        <w:t>եզրակացության</w:t>
      </w:r>
      <w:r w:rsidRPr="00D85285">
        <w:rPr>
          <w:rFonts w:ascii="GHEA Grapalat" w:hAnsi="GHEA Grapalat"/>
          <w:lang w:val="fr-CA"/>
        </w:rPr>
        <w:t xml:space="preserve"> </w:t>
      </w:r>
      <w:r w:rsidRPr="00D85285">
        <w:rPr>
          <w:rFonts w:ascii="GHEA Grapalat" w:hAnsi="GHEA Grapalat" w:cs="Sylfaen"/>
          <w:lang w:val="fr-CA"/>
        </w:rPr>
        <w:t>նա</w:t>
      </w:r>
      <w:r w:rsidRPr="00D85285">
        <w:rPr>
          <w:rFonts w:ascii="GHEA Grapalat" w:hAnsi="GHEA Grapalat" w:cs="Sylfaen"/>
          <w:lang w:val="fr-CA"/>
        </w:rPr>
        <w:softHyphen/>
        <w:t>խա</w:t>
      </w:r>
      <w:r w:rsidRPr="00D85285">
        <w:rPr>
          <w:rFonts w:ascii="GHEA Grapalat" w:hAnsi="GHEA Grapalat" w:cs="Sylfaen"/>
          <w:lang w:val="fr-CA"/>
        </w:rPr>
        <w:softHyphen/>
        <w:t>գծի</w:t>
      </w:r>
      <w:r w:rsidRPr="00D85285">
        <w:rPr>
          <w:rFonts w:ascii="GHEA Grapalat" w:hAnsi="GHEA Grapalat"/>
          <w:lang w:val="fr-CA"/>
        </w:rPr>
        <w:t xml:space="preserve"> </w:t>
      </w:r>
      <w:r w:rsidRPr="00D85285">
        <w:rPr>
          <w:rFonts w:ascii="GHEA Grapalat" w:hAnsi="GHEA Grapalat" w:cs="Sylfaen"/>
          <w:lang w:val="fr-CA"/>
        </w:rPr>
        <w:t>մասին</w:t>
      </w:r>
    </w:p>
    <w:p w:rsidR="00A52AEC" w:rsidRPr="00D85285" w:rsidRDefault="00A52AEC" w:rsidP="00A52AEC">
      <w:pPr>
        <w:spacing w:after="0" w:line="360" w:lineRule="auto"/>
        <w:ind w:left="1267" w:right="720"/>
        <w:jc w:val="center"/>
        <w:rPr>
          <w:rFonts w:ascii="GHEA Grapalat" w:hAnsi="GHEA Grapalat"/>
          <w:lang w:val="fr-CA"/>
        </w:rPr>
      </w:pPr>
      <w:r w:rsidRPr="00D85285">
        <w:rPr>
          <w:rFonts w:ascii="GHEA Grapalat" w:hAnsi="GHEA Grapalat"/>
          <w:lang w:val="fr-CA"/>
        </w:rPr>
        <w:t>-------------------------------------------------------------------------------------------</w:t>
      </w:r>
    </w:p>
    <w:p w:rsidR="00A52AEC" w:rsidRPr="00D85285" w:rsidRDefault="00A52AEC" w:rsidP="00A52AEC">
      <w:pPr>
        <w:spacing w:line="360" w:lineRule="auto"/>
        <w:jc w:val="right"/>
        <w:rPr>
          <w:rFonts w:ascii="GHEA Grapalat" w:hAnsi="GHEA Grapalat"/>
          <w:lang w:val="fr-CA"/>
        </w:rPr>
      </w:pPr>
    </w:p>
    <w:p w:rsidR="00A52AEC" w:rsidRPr="00D85285" w:rsidRDefault="00A52AEC" w:rsidP="00A52AEC">
      <w:pPr>
        <w:spacing w:line="360" w:lineRule="auto"/>
        <w:ind w:firstLine="720"/>
        <w:jc w:val="both"/>
        <w:rPr>
          <w:rFonts w:ascii="GHEA Grapalat" w:hAnsi="GHEA Grapalat"/>
          <w:lang w:val="fr-CA"/>
        </w:rPr>
      </w:pPr>
      <w:r w:rsidRPr="00D85285">
        <w:rPr>
          <w:rFonts w:ascii="GHEA Grapalat" w:hAnsi="GHEA Grapalat" w:cs="Sylfaen"/>
          <w:lang w:val="fr-CA"/>
        </w:rPr>
        <w:t>Հավանություն</w:t>
      </w:r>
      <w:r w:rsidRPr="00D85285">
        <w:rPr>
          <w:rFonts w:ascii="GHEA Grapalat" w:hAnsi="GHEA Grapalat"/>
          <w:lang w:val="fr-CA"/>
        </w:rPr>
        <w:t xml:space="preserve"> </w:t>
      </w:r>
      <w:r w:rsidRPr="00D85285">
        <w:rPr>
          <w:rFonts w:ascii="GHEA Grapalat" w:hAnsi="GHEA Grapalat" w:cs="Sylfaen"/>
          <w:lang w:val="fr-CA"/>
        </w:rPr>
        <w:t>տալ</w:t>
      </w:r>
      <w:r w:rsidRPr="00D85285">
        <w:rPr>
          <w:rFonts w:ascii="GHEA Grapalat" w:hAnsi="GHEA Grapalat"/>
          <w:lang w:val="fr-CA"/>
        </w:rPr>
        <w:t xml:space="preserve"> </w:t>
      </w:r>
      <w:r w:rsidRPr="00D85285">
        <w:rPr>
          <w:rFonts w:ascii="GHEA Grapalat" w:eastAsia="Times New Roman" w:hAnsi="GHEA Grapalat" w:cs="Times New Roman"/>
        </w:rPr>
        <w:t>«Պետական կենսաթոշակների մասին» Հայաստանի Հանրա</w:t>
      </w:r>
      <w:r w:rsidR="002165CB" w:rsidRPr="00D85285">
        <w:rPr>
          <w:rFonts w:ascii="GHEA Grapalat" w:eastAsia="Times New Roman" w:hAnsi="GHEA Grapalat" w:cs="Times New Roman"/>
        </w:rPr>
        <w:softHyphen/>
      </w:r>
      <w:r w:rsidRPr="00D85285">
        <w:rPr>
          <w:rFonts w:ascii="GHEA Grapalat" w:eastAsia="Times New Roman" w:hAnsi="GHEA Grapalat" w:cs="Times New Roman"/>
        </w:rPr>
        <w:t>պե</w:t>
      </w:r>
      <w:r w:rsidR="002165CB" w:rsidRPr="00D85285">
        <w:rPr>
          <w:rFonts w:ascii="GHEA Grapalat" w:eastAsia="Times New Roman" w:hAnsi="GHEA Grapalat" w:cs="Times New Roman"/>
        </w:rPr>
        <w:softHyphen/>
      </w:r>
      <w:r w:rsidRPr="00D85285">
        <w:rPr>
          <w:rFonts w:ascii="GHEA Grapalat" w:eastAsia="Times New Roman" w:hAnsi="GHEA Grapalat" w:cs="Times New Roman"/>
        </w:rPr>
        <w:t>տու</w:t>
      </w:r>
      <w:r w:rsidR="002165CB" w:rsidRPr="00D85285">
        <w:rPr>
          <w:rFonts w:ascii="GHEA Grapalat" w:eastAsia="Times New Roman" w:hAnsi="GHEA Grapalat" w:cs="Times New Roman"/>
        </w:rPr>
        <w:softHyphen/>
      </w:r>
      <w:r w:rsidRPr="00D85285">
        <w:rPr>
          <w:rFonts w:ascii="GHEA Grapalat" w:eastAsia="Times New Roman" w:hAnsi="GHEA Grapalat" w:cs="Times New Roman"/>
        </w:rPr>
        <w:t xml:space="preserve">թյան </w:t>
      </w:r>
      <w:r w:rsidRPr="00D85285">
        <w:rPr>
          <w:rFonts w:ascii="GHEA Grapalat" w:hAnsi="GHEA Grapalat" w:cs="Sylfaen"/>
          <w:lang w:val="af-ZA"/>
        </w:rPr>
        <w:t xml:space="preserve">օրենքում </w:t>
      </w:r>
      <w:r w:rsidR="002165CB" w:rsidRPr="00D85285">
        <w:rPr>
          <w:rFonts w:ascii="GHEA Grapalat" w:hAnsi="GHEA Grapalat" w:cs="Sylfaen"/>
          <w:lang w:val="af-ZA"/>
        </w:rPr>
        <w:t>լրացումներ</w:t>
      </w:r>
      <w:r w:rsidRPr="00D85285">
        <w:rPr>
          <w:rFonts w:ascii="GHEA Grapalat" w:hAnsi="GHEA Grapalat" w:cs="Sylfaen"/>
          <w:lang w:val="af-ZA"/>
        </w:rPr>
        <w:t xml:space="preserve"> կա</w:t>
      </w:r>
      <w:r w:rsidRPr="00D85285">
        <w:rPr>
          <w:rFonts w:ascii="GHEA Grapalat" w:hAnsi="GHEA Grapalat" w:cs="Sylfaen"/>
          <w:lang w:val="af-ZA"/>
        </w:rPr>
        <w:softHyphen/>
        <w:t>տա</w:t>
      </w:r>
      <w:r w:rsidRPr="00D85285">
        <w:rPr>
          <w:rFonts w:ascii="GHEA Grapalat" w:hAnsi="GHEA Grapalat" w:cs="Sylfaen"/>
          <w:lang w:val="af-ZA"/>
        </w:rPr>
        <w:softHyphen/>
        <w:t>րե</w:t>
      </w:r>
      <w:r w:rsidRPr="00D85285">
        <w:rPr>
          <w:rFonts w:ascii="GHEA Grapalat" w:hAnsi="GHEA Grapalat" w:cs="Sylfaen"/>
          <w:lang w:val="af-ZA"/>
        </w:rPr>
        <w:softHyphen/>
        <w:t>լու մա</w:t>
      </w:r>
      <w:r w:rsidRPr="00D85285">
        <w:rPr>
          <w:rFonts w:ascii="GHEA Grapalat" w:hAnsi="GHEA Grapalat" w:cs="Sylfaen"/>
          <w:lang w:val="af-ZA"/>
        </w:rPr>
        <w:softHyphen/>
        <w:t xml:space="preserve">սին» </w:t>
      </w:r>
      <w:r w:rsidRPr="00D85285">
        <w:rPr>
          <w:rFonts w:ascii="GHEA Grapalat" w:hAnsi="GHEA Grapalat" w:cs="Sylfaen"/>
          <w:lang w:val="fr-CA"/>
        </w:rPr>
        <w:t>Հայաստանի</w:t>
      </w:r>
      <w:r w:rsidRPr="00D85285">
        <w:rPr>
          <w:rFonts w:ascii="GHEA Grapalat" w:hAnsi="GHEA Grapalat"/>
          <w:lang w:val="fr-CA"/>
        </w:rPr>
        <w:t xml:space="preserve"> </w:t>
      </w:r>
      <w:r w:rsidRPr="00D85285">
        <w:rPr>
          <w:rFonts w:ascii="GHEA Grapalat" w:hAnsi="GHEA Grapalat" w:cs="Sylfaen"/>
          <w:lang w:val="fr-CA"/>
        </w:rPr>
        <w:t>Հան</w:t>
      </w:r>
      <w:r w:rsidRPr="00D85285">
        <w:rPr>
          <w:rFonts w:ascii="GHEA Grapalat" w:hAnsi="GHEA Grapalat" w:cs="Sylfaen"/>
          <w:lang w:val="fr-CA"/>
        </w:rPr>
        <w:softHyphen/>
        <w:t>րապետության</w:t>
      </w:r>
      <w:r w:rsidRPr="00D85285">
        <w:rPr>
          <w:rFonts w:ascii="GHEA Grapalat" w:hAnsi="GHEA Grapalat"/>
          <w:lang w:val="fr-CA"/>
        </w:rPr>
        <w:t xml:space="preserve"> </w:t>
      </w:r>
      <w:r w:rsidRPr="00D85285">
        <w:rPr>
          <w:rFonts w:ascii="GHEA Grapalat" w:hAnsi="GHEA Grapalat" w:cs="Sylfaen"/>
          <w:lang w:val="fr-CA"/>
        </w:rPr>
        <w:t>օրենքի</w:t>
      </w:r>
      <w:r w:rsidRPr="00D85285">
        <w:rPr>
          <w:rFonts w:ascii="GHEA Grapalat" w:hAnsi="GHEA Grapalat"/>
          <w:lang w:val="fr-CA"/>
        </w:rPr>
        <w:t xml:space="preserve"> </w:t>
      </w:r>
      <w:r w:rsidRPr="00D85285">
        <w:rPr>
          <w:rFonts w:ascii="GHEA Grapalat" w:hAnsi="GHEA Grapalat" w:cs="Sylfaen"/>
          <w:lang w:val="fr-CA"/>
        </w:rPr>
        <w:t>նա</w:t>
      </w:r>
      <w:r w:rsidRPr="00D85285">
        <w:rPr>
          <w:rFonts w:ascii="GHEA Grapalat" w:hAnsi="GHEA Grapalat" w:cs="Sylfaen"/>
          <w:lang w:val="fr-CA"/>
        </w:rPr>
        <w:softHyphen/>
        <w:t>խագծի</w:t>
      </w:r>
      <w:r w:rsidRPr="00D85285">
        <w:rPr>
          <w:rFonts w:ascii="GHEA Grapalat" w:hAnsi="GHEA Grapalat"/>
          <w:lang w:val="fr-CA"/>
        </w:rPr>
        <w:t xml:space="preserve"> </w:t>
      </w:r>
      <w:r w:rsidRPr="00D85285">
        <w:rPr>
          <w:rFonts w:ascii="GHEA Grapalat" w:hAnsi="GHEA Grapalat" w:cs="Sylfaen"/>
          <w:lang w:val="fr-CA"/>
        </w:rPr>
        <w:t>վերաբերյալ</w:t>
      </w:r>
      <w:r w:rsidRPr="00D85285">
        <w:rPr>
          <w:rFonts w:ascii="GHEA Grapalat" w:hAnsi="GHEA Grapalat"/>
          <w:lang w:val="fr-CA"/>
        </w:rPr>
        <w:t xml:space="preserve"> </w:t>
      </w:r>
      <w:r w:rsidRPr="00D85285">
        <w:rPr>
          <w:rFonts w:ascii="GHEA Grapalat" w:hAnsi="GHEA Grapalat" w:cs="Sylfaen"/>
          <w:lang w:val="fr-CA"/>
        </w:rPr>
        <w:t>Հա</w:t>
      </w:r>
      <w:r w:rsidRPr="00D85285">
        <w:rPr>
          <w:rFonts w:ascii="GHEA Grapalat" w:hAnsi="GHEA Grapalat" w:cs="Sylfaen"/>
          <w:lang w:val="fr-CA"/>
        </w:rPr>
        <w:softHyphen/>
        <w:t>յաստանի</w:t>
      </w:r>
      <w:r w:rsidRPr="00D85285">
        <w:rPr>
          <w:rFonts w:ascii="GHEA Grapalat" w:hAnsi="GHEA Grapalat"/>
          <w:lang w:val="fr-CA"/>
        </w:rPr>
        <w:t xml:space="preserve"> </w:t>
      </w:r>
      <w:r w:rsidRPr="00D85285">
        <w:rPr>
          <w:rFonts w:ascii="GHEA Grapalat" w:hAnsi="GHEA Grapalat" w:cs="Sylfaen"/>
          <w:lang w:val="fr-CA"/>
        </w:rPr>
        <w:t>Հան</w:t>
      </w:r>
      <w:r w:rsidRPr="00D85285">
        <w:rPr>
          <w:rFonts w:ascii="GHEA Grapalat" w:hAnsi="GHEA Grapalat" w:cs="Sylfaen"/>
          <w:lang w:val="fr-CA"/>
        </w:rPr>
        <w:softHyphen/>
      </w:r>
      <w:r w:rsidRPr="00D85285">
        <w:rPr>
          <w:rFonts w:ascii="GHEA Grapalat" w:hAnsi="GHEA Grapalat" w:cs="Sylfaen"/>
          <w:lang w:val="fr-CA"/>
        </w:rPr>
        <w:softHyphen/>
        <w:t>րա</w:t>
      </w:r>
      <w:r w:rsidRPr="00D85285">
        <w:rPr>
          <w:rFonts w:ascii="GHEA Grapalat" w:hAnsi="GHEA Grapalat" w:cs="Sylfaen"/>
          <w:lang w:val="fr-CA"/>
        </w:rPr>
        <w:softHyphen/>
        <w:t>պե</w:t>
      </w:r>
      <w:r w:rsidRPr="00D85285">
        <w:rPr>
          <w:rFonts w:ascii="GHEA Grapalat" w:hAnsi="GHEA Grapalat" w:cs="Sylfaen"/>
          <w:lang w:val="fr-CA"/>
        </w:rPr>
        <w:softHyphen/>
        <w:t>տու</w:t>
      </w:r>
      <w:r w:rsidRPr="00D85285">
        <w:rPr>
          <w:rFonts w:ascii="GHEA Grapalat" w:hAnsi="GHEA Grapalat" w:cs="Sylfaen"/>
          <w:lang w:val="fr-CA"/>
        </w:rPr>
        <w:softHyphen/>
        <w:t>թյան</w:t>
      </w:r>
      <w:r w:rsidRPr="00D85285">
        <w:rPr>
          <w:rFonts w:ascii="GHEA Grapalat" w:hAnsi="GHEA Grapalat"/>
          <w:lang w:val="fr-CA"/>
        </w:rPr>
        <w:t xml:space="preserve"> </w:t>
      </w:r>
      <w:r w:rsidRPr="00D85285">
        <w:rPr>
          <w:rFonts w:ascii="GHEA Grapalat" w:hAnsi="GHEA Grapalat" w:cs="Sylfaen"/>
          <w:lang w:val="fr-CA"/>
        </w:rPr>
        <w:t>կառա</w:t>
      </w:r>
      <w:r w:rsidRPr="00D85285">
        <w:rPr>
          <w:rFonts w:ascii="GHEA Grapalat" w:hAnsi="GHEA Grapalat" w:cs="Sylfaen"/>
          <w:lang w:val="fr-CA"/>
        </w:rPr>
        <w:softHyphen/>
        <w:t>վա</w:t>
      </w:r>
      <w:r w:rsidRPr="00D85285">
        <w:rPr>
          <w:rFonts w:ascii="GHEA Grapalat" w:hAnsi="GHEA Grapalat" w:cs="Sylfaen"/>
          <w:lang w:val="fr-CA"/>
        </w:rPr>
        <w:softHyphen/>
      </w:r>
      <w:r w:rsidRPr="00D85285">
        <w:rPr>
          <w:rFonts w:ascii="GHEA Grapalat" w:hAnsi="GHEA Grapalat" w:cs="Sylfaen"/>
          <w:lang w:val="fr-CA"/>
        </w:rPr>
        <w:softHyphen/>
        <w:t>րու</w:t>
      </w:r>
      <w:r w:rsidRPr="00D85285">
        <w:rPr>
          <w:rFonts w:ascii="GHEA Grapalat" w:hAnsi="GHEA Grapalat" w:cs="Sylfaen"/>
          <w:lang w:val="fr-CA"/>
        </w:rPr>
        <w:softHyphen/>
        <w:t>թյան</w:t>
      </w:r>
      <w:r w:rsidRPr="00D85285">
        <w:rPr>
          <w:rFonts w:ascii="GHEA Grapalat" w:hAnsi="GHEA Grapalat"/>
          <w:lang w:val="fr-CA"/>
        </w:rPr>
        <w:t xml:space="preserve"> </w:t>
      </w:r>
      <w:r w:rsidRPr="00D85285">
        <w:rPr>
          <w:rFonts w:ascii="GHEA Grapalat" w:hAnsi="GHEA Grapalat" w:cs="Sylfaen"/>
          <w:lang w:val="fr-CA"/>
        </w:rPr>
        <w:t>եզրակացության</w:t>
      </w:r>
      <w:r w:rsidRPr="00D85285">
        <w:rPr>
          <w:rFonts w:ascii="GHEA Grapalat" w:hAnsi="GHEA Grapalat"/>
          <w:lang w:val="fr-CA"/>
        </w:rPr>
        <w:t xml:space="preserve"> </w:t>
      </w:r>
      <w:r w:rsidRPr="00D85285">
        <w:rPr>
          <w:rFonts w:ascii="GHEA Grapalat" w:hAnsi="GHEA Grapalat" w:cs="Sylfaen"/>
          <w:lang w:val="fr-CA"/>
        </w:rPr>
        <w:t>նա</w:t>
      </w:r>
      <w:r w:rsidRPr="00D85285">
        <w:rPr>
          <w:rFonts w:ascii="GHEA Grapalat" w:hAnsi="GHEA Grapalat" w:cs="Sylfaen"/>
          <w:lang w:val="fr-CA"/>
        </w:rPr>
        <w:softHyphen/>
        <w:t>խագծին</w:t>
      </w:r>
      <w:r w:rsidRPr="00D85285">
        <w:rPr>
          <w:rFonts w:ascii="GHEA Grapalat" w:hAnsi="GHEA Grapalat"/>
          <w:lang w:val="fr-CA"/>
        </w:rPr>
        <w:t xml:space="preserve"> </w:t>
      </w:r>
      <w:r w:rsidRPr="00D85285">
        <w:rPr>
          <w:rFonts w:ascii="GHEA Grapalat" w:hAnsi="GHEA Grapalat" w:cs="Sylfaen"/>
          <w:lang w:val="fr-CA"/>
        </w:rPr>
        <w:t>և</w:t>
      </w:r>
      <w:r w:rsidRPr="00D85285">
        <w:rPr>
          <w:rFonts w:ascii="GHEA Grapalat" w:hAnsi="GHEA Grapalat"/>
          <w:lang w:val="fr-CA"/>
        </w:rPr>
        <w:t xml:space="preserve"> </w:t>
      </w:r>
      <w:r w:rsidRPr="00D85285">
        <w:rPr>
          <w:rFonts w:ascii="GHEA Grapalat" w:hAnsi="GHEA Grapalat" w:cs="Sylfaen"/>
          <w:lang w:val="fr-CA"/>
        </w:rPr>
        <w:t>այն</w:t>
      </w:r>
      <w:r w:rsidRPr="00D85285">
        <w:rPr>
          <w:rFonts w:ascii="GHEA Grapalat" w:hAnsi="GHEA Grapalat"/>
          <w:lang w:val="fr-CA"/>
        </w:rPr>
        <w:t xml:space="preserve"> </w:t>
      </w:r>
      <w:r w:rsidRPr="00D85285">
        <w:rPr>
          <w:rFonts w:ascii="GHEA Grapalat" w:hAnsi="GHEA Grapalat" w:cs="Sylfaen"/>
          <w:lang w:val="fr-CA"/>
        </w:rPr>
        <w:t>սահմանված</w:t>
      </w:r>
      <w:r w:rsidRPr="00D85285">
        <w:rPr>
          <w:rFonts w:ascii="GHEA Grapalat" w:hAnsi="GHEA Grapalat"/>
          <w:lang w:val="fr-CA"/>
        </w:rPr>
        <w:t xml:space="preserve"> </w:t>
      </w:r>
      <w:r w:rsidRPr="00D85285">
        <w:rPr>
          <w:rFonts w:ascii="GHEA Grapalat" w:hAnsi="GHEA Grapalat" w:cs="Sylfaen"/>
          <w:lang w:val="fr-CA"/>
        </w:rPr>
        <w:t>կար</w:t>
      </w:r>
      <w:r w:rsidRPr="00D85285">
        <w:rPr>
          <w:rFonts w:ascii="GHEA Grapalat" w:hAnsi="GHEA Grapalat" w:cs="Sylfaen"/>
          <w:lang w:val="fr-CA"/>
        </w:rPr>
        <w:softHyphen/>
        <w:t>գով</w:t>
      </w:r>
      <w:r w:rsidRPr="00D85285">
        <w:rPr>
          <w:rFonts w:ascii="GHEA Grapalat" w:hAnsi="GHEA Grapalat"/>
          <w:lang w:val="fr-CA"/>
        </w:rPr>
        <w:t xml:space="preserve"> </w:t>
      </w:r>
      <w:r w:rsidRPr="00D85285">
        <w:rPr>
          <w:rFonts w:ascii="GHEA Grapalat" w:hAnsi="GHEA Grapalat" w:cs="Sylfaen"/>
          <w:lang w:val="fr-CA"/>
        </w:rPr>
        <w:t>ներ</w:t>
      </w:r>
      <w:r w:rsidRPr="00D85285">
        <w:rPr>
          <w:rFonts w:ascii="GHEA Grapalat" w:hAnsi="GHEA Grapalat" w:cs="Sylfaen"/>
          <w:lang w:val="fr-CA"/>
        </w:rPr>
        <w:softHyphen/>
        <w:t>կա</w:t>
      </w:r>
      <w:r w:rsidRPr="00D85285">
        <w:rPr>
          <w:rFonts w:ascii="GHEA Grapalat" w:hAnsi="GHEA Grapalat" w:cs="Sylfaen"/>
          <w:lang w:val="fr-CA"/>
        </w:rPr>
        <w:softHyphen/>
        <w:t>յաց</w:t>
      </w:r>
      <w:r w:rsidRPr="00D85285">
        <w:rPr>
          <w:rFonts w:ascii="GHEA Grapalat" w:hAnsi="GHEA Grapalat" w:cs="Sylfaen"/>
          <w:lang w:val="fr-CA"/>
        </w:rPr>
        <w:softHyphen/>
        <w:t>նել</w:t>
      </w:r>
      <w:r w:rsidRPr="00D85285">
        <w:rPr>
          <w:rFonts w:ascii="GHEA Grapalat" w:hAnsi="GHEA Grapalat"/>
          <w:lang w:val="fr-CA"/>
        </w:rPr>
        <w:t xml:space="preserve"> </w:t>
      </w:r>
      <w:r w:rsidRPr="00D85285">
        <w:rPr>
          <w:rFonts w:ascii="GHEA Grapalat" w:hAnsi="GHEA Grapalat" w:cs="Sylfaen"/>
          <w:lang w:val="fr-CA"/>
        </w:rPr>
        <w:t>Հայաս</w:t>
      </w:r>
      <w:r w:rsidRPr="00D85285">
        <w:rPr>
          <w:rFonts w:ascii="GHEA Grapalat" w:hAnsi="GHEA Grapalat" w:cs="Sylfaen"/>
          <w:lang w:val="fr-CA"/>
        </w:rPr>
        <w:softHyphen/>
        <w:t>տանի</w:t>
      </w:r>
      <w:r w:rsidRPr="00D85285">
        <w:rPr>
          <w:rFonts w:ascii="GHEA Grapalat" w:hAnsi="GHEA Grapalat"/>
          <w:lang w:val="fr-CA"/>
        </w:rPr>
        <w:t xml:space="preserve"> </w:t>
      </w:r>
      <w:r w:rsidRPr="00D85285">
        <w:rPr>
          <w:rFonts w:ascii="GHEA Grapalat" w:hAnsi="GHEA Grapalat" w:cs="Sylfaen"/>
          <w:lang w:val="fr-CA"/>
        </w:rPr>
        <w:t>Հան</w:t>
      </w:r>
      <w:r w:rsidRPr="00D85285">
        <w:rPr>
          <w:rFonts w:ascii="GHEA Grapalat" w:hAnsi="GHEA Grapalat" w:cs="Sylfaen"/>
          <w:lang w:val="fr-CA"/>
        </w:rPr>
        <w:softHyphen/>
        <w:t>րապետության</w:t>
      </w:r>
      <w:r w:rsidRPr="00D85285">
        <w:rPr>
          <w:rFonts w:ascii="GHEA Grapalat" w:hAnsi="GHEA Grapalat"/>
          <w:lang w:val="fr-CA"/>
        </w:rPr>
        <w:t xml:space="preserve"> </w:t>
      </w:r>
      <w:r w:rsidRPr="00D85285">
        <w:rPr>
          <w:rFonts w:ascii="GHEA Grapalat" w:hAnsi="GHEA Grapalat" w:cs="Sylfaen"/>
          <w:lang w:val="fr-CA"/>
        </w:rPr>
        <w:t>Ազ</w:t>
      </w:r>
      <w:r w:rsidRPr="00D85285">
        <w:rPr>
          <w:rFonts w:ascii="GHEA Grapalat" w:hAnsi="GHEA Grapalat" w:cs="Sylfaen"/>
          <w:lang w:val="fr-CA"/>
        </w:rPr>
        <w:softHyphen/>
        <w:t>գա</w:t>
      </w:r>
      <w:r w:rsidRPr="00D85285">
        <w:rPr>
          <w:rFonts w:ascii="GHEA Grapalat" w:hAnsi="GHEA Grapalat" w:cs="Sylfaen"/>
          <w:lang w:val="fr-CA"/>
        </w:rPr>
        <w:softHyphen/>
        <w:t>յին</w:t>
      </w:r>
      <w:r w:rsidRPr="00D85285">
        <w:rPr>
          <w:rFonts w:ascii="GHEA Grapalat" w:hAnsi="GHEA Grapalat"/>
          <w:lang w:val="fr-CA"/>
        </w:rPr>
        <w:t xml:space="preserve"> </w:t>
      </w:r>
      <w:r w:rsidRPr="00D85285">
        <w:rPr>
          <w:rFonts w:ascii="GHEA Grapalat" w:hAnsi="GHEA Grapalat" w:cs="Sylfaen"/>
          <w:lang w:val="fr-CA"/>
        </w:rPr>
        <w:t>ժողով</w:t>
      </w:r>
      <w:r w:rsidRPr="00D85285">
        <w:rPr>
          <w:rFonts w:ascii="GHEA Grapalat" w:hAnsi="GHEA Grapalat"/>
          <w:lang w:val="fr-CA"/>
        </w:rPr>
        <w:t>:</w:t>
      </w:r>
    </w:p>
    <w:p w:rsidR="00A52AEC" w:rsidRPr="00D85285" w:rsidRDefault="00A52AEC" w:rsidP="00A52AEC">
      <w:pPr>
        <w:spacing w:line="360" w:lineRule="auto"/>
        <w:jc w:val="right"/>
        <w:rPr>
          <w:rFonts w:ascii="GHEA Grapalat" w:hAnsi="GHEA Grapalat" w:cs="Sylfaen"/>
          <w:lang w:val="fr-CA"/>
        </w:rPr>
      </w:pPr>
    </w:p>
    <w:p w:rsidR="00A52AEC" w:rsidRPr="00D85285" w:rsidRDefault="00A52AEC" w:rsidP="00A52AEC">
      <w:pPr>
        <w:spacing w:line="360" w:lineRule="auto"/>
        <w:jc w:val="right"/>
        <w:rPr>
          <w:rFonts w:ascii="GHEA Grapalat" w:hAnsi="GHEA Grapalat" w:cs="Sylfaen"/>
          <w:lang w:val="fr-CA"/>
        </w:rPr>
      </w:pPr>
    </w:p>
    <w:p w:rsidR="00A52AEC" w:rsidRPr="00D85285" w:rsidRDefault="00A52AEC" w:rsidP="00A52AEC">
      <w:pPr>
        <w:spacing w:line="360" w:lineRule="auto"/>
        <w:jc w:val="right"/>
        <w:rPr>
          <w:rFonts w:ascii="GHEA Grapalat" w:hAnsi="GHEA Grapalat" w:cs="Sylfaen"/>
          <w:lang w:val="fr-CA"/>
        </w:rPr>
      </w:pPr>
      <w:r w:rsidRPr="00D85285">
        <w:rPr>
          <w:rFonts w:ascii="GHEA Grapalat" w:hAnsi="GHEA Grapalat" w:cs="Sylfaen"/>
          <w:lang w:val="fr-CA"/>
        </w:rPr>
        <w:t>Ա. Ասատրյան</w:t>
      </w:r>
    </w:p>
    <w:p w:rsidR="00A52AEC" w:rsidRPr="00D85285" w:rsidRDefault="00A52AEC" w:rsidP="00A52AEC">
      <w:pPr>
        <w:spacing w:after="0"/>
        <w:rPr>
          <w:rFonts w:ascii="GHEA Grapalat" w:hAnsi="GHEA Grapalat" w:cs="Sylfaen"/>
          <w:lang w:val="fr-CA"/>
        </w:rPr>
      </w:pPr>
    </w:p>
    <w:p w:rsidR="00A52AEC" w:rsidRPr="00D85285" w:rsidRDefault="00A52AEC" w:rsidP="00A52AEC">
      <w:pPr>
        <w:spacing w:after="0"/>
        <w:rPr>
          <w:rFonts w:ascii="GHEA Grapalat" w:hAnsi="GHEA Grapalat" w:cs="Sylfaen"/>
          <w:lang w:val="fr-CA"/>
        </w:rPr>
      </w:pPr>
    </w:p>
    <w:p w:rsidR="00A52AEC" w:rsidRPr="00D85285" w:rsidRDefault="00A52AEC" w:rsidP="00A52AEC">
      <w:pPr>
        <w:spacing w:after="0"/>
        <w:rPr>
          <w:rFonts w:ascii="GHEA Grapalat" w:hAnsi="GHEA Grapalat" w:cs="Sylfaen"/>
          <w:lang w:val="fr-CA"/>
        </w:rPr>
      </w:pPr>
    </w:p>
    <w:p w:rsidR="00A52AEC" w:rsidRPr="00D85285" w:rsidRDefault="00A52AEC" w:rsidP="00A52AEC">
      <w:pPr>
        <w:spacing w:after="0"/>
        <w:rPr>
          <w:rFonts w:ascii="GHEA Grapalat" w:hAnsi="GHEA Grapalat" w:cs="Sylfaen"/>
          <w:lang w:val="fr-CA"/>
        </w:rPr>
      </w:pPr>
    </w:p>
    <w:p w:rsidR="00A52AEC" w:rsidRPr="00D85285" w:rsidRDefault="00A52AEC" w:rsidP="00A52AEC">
      <w:pPr>
        <w:spacing w:after="0"/>
        <w:rPr>
          <w:rFonts w:ascii="GHEA Grapalat" w:hAnsi="GHEA Grapalat" w:cs="Sylfaen"/>
          <w:lang w:val="fr-CA"/>
        </w:rPr>
      </w:pPr>
    </w:p>
    <w:p w:rsidR="00A52AEC" w:rsidRPr="00D85285" w:rsidRDefault="00A52AEC" w:rsidP="00A52AEC">
      <w:pPr>
        <w:spacing w:after="0"/>
        <w:rPr>
          <w:rFonts w:ascii="GHEA Grapalat" w:hAnsi="GHEA Grapalat" w:cs="Sylfaen"/>
          <w:lang w:val="fr-CA"/>
        </w:rPr>
      </w:pPr>
    </w:p>
    <w:p w:rsidR="002165CB" w:rsidRPr="00D85285" w:rsidRDefault="002165CB" w:rsidP="00A52AEC">
      <w:pPr>
        <w:spacing w:after="0"/>
        <w:rPr>
          <w:rFonts w:ascii="GHEA Grapalat" w:hAnsi="GHEA Grapalat" w:cs="Sylfaen"/>
          <w:lang w:val="fr-CA"/>
        </w:rPr>
      </w:pPr>
    </w:p>
    <w:p w:rsidR="002165CB" w:rsidRPr="00D85285" w:rsidRDefault="002165CB" w:rsidP="00A52AEC">
      <w:pPr>
        <w:spacing w:after="0"/>
        <w:rPr>
          <w:rFonts w:ascii="GHEA Grapalat" w:hAnsi="GHEA Grapalat" w:cs="Sylfaen"/>
          <w:lang w:val="fr-CA"/>
        </w:rPr>
      </w:pPr>
    </w:p>
    <w:p w:rsidR="00A52AEC" w:rsidRPr="00D85285" w:rsidRDefault="00A52AEC" w:rsidP="00A52AEC">
      <w:pPr>
        <w:spacing w:after="0"/>
        <w:rPr>
          <w:rFonts w:ascii="GHEA Grapalat" w:hAnsi="GHEA Grapalat" w:cs="Sylfaen"/>
          <w:lang w:val="fr-CA"/>
        </w:rPr>
      </w:pPr>
    </w:p>
    <w:p w:rsidR="00A52AEC" w:rsidRPr="00D85285" w:rsidRDefault="00A52AEC" w:rsidP="00A52AEC">
      <w:pPr>
        <w:spacing w:after="0"/>
        <w:rPr>
          <w:rFonts w:ascii="GHEA Grapalat" w:hAnsi="GHEA Grapalat"/>
          <w:lang w:val="fr-CA"/>
        </w:rPr>
      </w:pPr>
      <w:r w:rsidRPr="00D85285">
        <w:rPr>
          <w:rFonts w:ascii="GHEA Grapalat" w:hAnsi="GHEA Grapalat" w:cs="Sylfaen"/>
          <w:lang w:val="fr-CA"/>
        </w:rPr>
        <w:t>Ամալյա</w:t>
      </w:r>
      <w:r w:rsidRPr="00D85285">
        <w:rPr>
          <w:rFonts w:ascii="GHEA Grapalat" w:hAnsi="GHEA Grapalat"/>
          <w:lang w:val="fr-CA"/>
        </w:rPr>
        <w:t xml:space="preserve"> </w:t>
      </w:r>
      <w:r w:rsidRPr="00D85285">
        <w:rPr>
          <w:rFonts w:ascii="GHEA Grapalat" w:hAnsi="GHEA Grapalat" w:cs="Sylfaen"/>
          <w:lang w:val="fr-CA"/>
        </w:rPr>
        <w:t>Ենգոյան</w:t>
      </w:r>
      <w:r w:rsidRPr="00D85285">
        <w:rPr>
          <w:rFonts w:ascii="GHEA Grapalat" w:hAnsi="GHEA Grapalat"/>
          <w:lang w:val="fr-CA"/>
        </w:rPr>
        <w:t xml:space="preserve"> ________________</w:t>
      </w:r>
      <w:proofErr w:type="gramStart"/>
      <w:r w:rsidRPr="00D85285">
        <w:rPr>
          <w:rFonts w:ascii="GHEA Grapalat" w:hAnsi="GHEA Grapalat"/>
          <w:lang w:val="fr-CA"/>
        </w:rPr>
        <w:t xml:space="preserve">_ </w:t>
      </w:r>
      <w:r w:rsidRPr="00D85285">
        <w:rPr>
          <w:rFonts w:ascii="GHEA Grapalat" w:hAnsi="GHEA Grapalat" w:cs="Sylfaen"/>
          <w:lang w:val="fr-CA"/>
        </w:rPr>
        <w:t>,</w:t>
      </w:r>
      <w:proofErr w:type="gramEnd"/>
      <w:r w:rsidRPr="00D85285">
        <w:rPr>
          <w:rFonts w:ascii="GHEA Grapalat" w:hAnsi="GHEA Grapalat" w:cs="Sylfaen"/>
          <w:lang w:val="fr-CA"/>
        </w:rPr>
        <w:t xml:space="preserve">,         ,, </w:t>
      </w:r>
      <w:r w:rsidR="002165CB" w:rsidRPr="00D85285">
        <w:rPr>
          <w:rFonts w:ascii="GHEA Grapalat" w:hAnsi="GHEA Grapalat" w:cs="Sylfaen"/>
          <w:lang w:val="fr-CA"/>
        </w:rPr>
        <w:t>հոկ</w:t>
      </w:r>
      <w:r w:rsidRPr="00D85285">
        <w:rPr>
          <w:rFonts w:ascii="GHEA Grapalat" w:hAnsi="GHEA Grapalat" w:cs="Sylfaen"/>
          <w:lang w:val="fr-CA"/>
        </w:rPr>
        <w:t xml:space="preserve">տեմբերի </w:t>
      </w:r>
      <w:r w:rsidRPr="00D85285">
        <w:rPr>
          <w:rFonts w:ascii="GHEA Grapalat" w:hAnsi="GHEA Grapalat"/>
          <w:lang w:val="fr-CA"/>
        </w:rPr>
        <w:t xml:space="preserve">2013 </w:t>
      </w:r>
      <w:r w:rsidRPr="00D85285">
        <w:rPr>
          <w:rFonts w:ascii="GHEA Grapalat" w:hAnsi="GHEA Grapalat" w:cs="Sylfaen"/>
          <w:lang w:val="fr-CA"/>
        </w:rPr>
        <w:t>թ</w:t>
      </w:r>
      <w:r w:rsidRPr="00D85285">
        <w:rPr>
          <w:rFonts w:ascii="GHEA Grapalat" w:hAnsi="GHEA Grapalat"/>
          <w:lang w:val="fr-CA"/>
        </w:rPr>
        <w:t>.</w:t>
      </w:r>
    </w:p>
    <w:p w:rsidR="00A52AEC" w:rsidRPr="00D85285" w:rsidRDefault="00A52AEC" w:rsidP="00A52AEC">
      <w:pPr>
        <w:spacing w:after="0"/>
        <w:rPr>
          <w:rFonts w:ascii="GHEA Grapalat" w:hAnsi="GHEA Grapalat"/>
          <w:lang w:val="fr-CA"/>
        </w:rPr>
      </w:pPr>
    </w:p>
    <w:p w:rsidR="00A52AEC" w:rsidRPr="00D85285" w:rsidRDefault="00A52AEC" w:rsidP="00A52AEC">
      <w:pPr>
        <w:spacing w:after="0"/>
        <w:rPr>
          <w:rFonts w:ascii="GHEA Grapalat" w:hAnsi="GHEA Grapalat"/>
          <w:lang w:val="fr-CA"/>
        </w:rPr>
      </w:pPr>
      <w:r w:rsidRPr="00D85285">
        <w:rPr>
          <w:rFonts w:ascii="GHEA Grapalat" w:hAnsi="GHEA Grapalat" w:cs="Sylfaen"/>
        </w:rPr>
        <w:t xml:space="preserve">Աստղիկ Միրզախանյան </w:t>
      </w:r>
      <w:r w:rsidRPr="00D85285">
        <w:rPr>
          <w:rFonts w:ascii="GHEA Grapalat" w:hAnsi="GHEA Grapalat"/>
          <w:lang w:val="fr-CA"/>
        </w:rPr>
        <w:t>_________</w:t>
      </w:r>
      <w:proofErr w:type="gramStart"/>
      <w:r w:rsidRPr="00D85285">
        <w:rPr>
          <w:rFonts w:ascii="GHEA Grapalat" w:hAnsi="GHEA Grapalat"/>
          <w:lang w:val="fr-CA"/>
        </w:rPr>
        <w:t xml:space="preserve">_ </w:t>
      </w:r>
      <w:r w:rsidRPr="00D85285">
        <w:rPr>
          <w:rFonts w:ascii="GHEA Grapalat" w:hAnsi="GHEA Grapalat" w:cs="Sylfaen"/>
          <w:lang w:val="fr-CA"/>
        </w:rPr>
        <w:t>,</w:t>
      </w:r>
      <w:proofErr w:type="gramEnd"/>
      <w:r w:rsidRPr="00D85285">
        <w:rPr>
          <w:rFonts w:ascii="GHEA Grapalat" w:hAnsi="GHEA Grapalat" w:cs="Sylfaen"/>
          <w:lang w:val="fr-CA"/>
        </w:rPr>
        <w:t xml:space="preserve">,         ,, </w:t>
      </w:r>
      <w:r w:rsidR="002165CB" w:rsidRPr="00D85285">
        <w:rPr>
          <w:rFonts w:ascii="GHEA Grapalat" w:hAnsi="GHEA Grapalat" w:cs="Sylfaen"/>
          <w:lang w:val="fr-CA"/>
        </w:rPr>
        <w:t xml:space="preserve">հոկտեմբերի </w:t>
      </w:r>
      <w:r w:rsidR="002165CB" w:rsidRPr="00D85285">
        <w:rPr>
          <w:rFonts w:ascii="GHEA Grapalat" w:hAnsi="GHEA Grapalat"/>
          <w:lang w:val="fr-CA"/>
        </w:rPr>
        <w:t xml:space="preserve">2013 </w:t>
      </w:r>
      <w:r w:rsidR="002165CB" w:rsidRPr="00D85285">
        <w:rPr>
          <w:rFonts w:ascii="GHEA Grapalat" w:hAnsi="GHEA Grapalat" w:cs="Sylfaen"/>
          <w:lang w:val="fr-CA"/>
        </w:rPr>
        <w:t>թ</w:t>
      </w:r>
      <w:r w:rsidR="002165CB" w:rsidRPr="00D85285">
        <w:rPr>
          <w:rFonts w:ascii="GHEA Grapalat" w:hAnsi="GHEA Grapalat"/>
          <w:lang w:val="fr-CA"/>
        </w:rPr>
        <w:t>.</w:t>
      </w:r>
    </w:p>
    <w:p w:rsidR="00A52AEC" w:rsidRPr="00D85285" w:rsidRDefault="00A52AEC" w:rsidP="00A52AEC">
      <w:pPr>
        <w:spacing w:after="0"/>
        <w:rPr>
          <w:rFonts w:ascii="GHEA Grapalat" w:hAnsi="GHEA Grapalat"/>
          <w:lang w:val="fr-CA"/>
        </w:rPr>
      </w:pPr>
    </w:p>
    <w:p w:rsidR="00A52AEC" w:rsidRPr="00D85285" w:rsidRDefault="00A52AEC" w:rsidP="00A52AEC">
      <w:pPr>
        <w:spacing w:after="0"/>
        <w:rPr>
          <w:rFonts w:ascii="GHEA Grapalat" w:hAnsi="GHEA Grapalat"/>
          <w:lang w:val="fr-CA"/>
        </w:rPr>
      </w:pPr>
      <w:r w:rsidRPr="00D85285">
        <w:rPr>
          <w:rFonts w:ascii="GHEA Grapalat" w:hAnsi="GHEA Grapalat" w:cs="Sylfaen"/>
          <w:lang w:val="fr-CA"/>
        </w:rPr>
        <w:t>Արթուր</w:t>
      </w:r>
      <w:r w:rsidRPr="00D85285">
        <w:rPr>
          <w:rFonts w:ascii="GHEA Grapalat" w:hAnsi="GHEA Grapalat"/>
          <w:lang w:val="fr-CA"/>
        </w:rPr>
        <w:t xml:space="preserve"> </w:t>
      </w:r>
      <w:r w:rsidRPr="00D85285">
        <w:rPr>
          <w:rFonts w:ascii="GHEA Grapalat" w:hAnsi="GHEA Grapalat" w:cs="Sylfaen"/>
          <w:lang w:val="fr-CA"/>
        </w:rPr>
        <w:t>Սարգսյան</w:t>
      </w:r>
      <w:r w:rsidRPr="00D85285">
        <w:rPr>
          <w:rFonts w:ascii="GHEA Grapalat" w:hAnsi="GHEA Grapalat"/>
          <w:lang w:val="fr-CA"/>
        </w:rPr>
        <w:t xml:space="preserve"> _______________</w:t>
      </w:r>
      <w:proofErr w:type="gramStart"/>
      <w:r w:rsidRPr="00D85285">
        <w:rPr>
          <w:rFonts w:ascii="GHEA Grapalat" w:hAnsi="GHEA Grapalat"/>
          <w:lang w:val="fr-CA"/>
        </w:rPr>
        <w:t xml:space="preserve">_ </w:t>
      </w:r>
      <w:r w:rsidRPr="00D85285">
        <w:rPr>
          <w:rFonts w:ascii="GHEA Grapalat" w:hAnsi="GHEA Grapalat" w:cs="Sylfaen"/>
          <w:lang w:val="fr-CA"/>
        </w:rPr>
        <w:t>,</w:t>
      </w:r>
      <w:proofErr w:type="gramEnd"/>
      <w:r w:rsidRPr="00D85285">
        <w:rPr>
          <w:rFonts w:ascii="GHEA Grapalat" w:hAnsi="GHEA Grapalat" w:cs="Sylfaen"/>
          <w:lang w:val="fr-CA"/>
        </w:rPr>
        <w:t xml:space="preserve">,         ,, </w:t>
      </w:r>
      <w:r w:rsidR="002165CB" w:rsidRPr="00D85285">
        <w:rPr>
          <w:rFonts w:ascii="GHEA Grapalat" w:hAnsi="GHEA Grapalat" w:cs="Sylfaen"/>
          <w:lang w:val="fr-CA"/>
        </w:rPr>
        <w:t xml:space="preserve">հոկտեմբերի </w:t>
      </w:r>
      <w:r w:rsidR="002165CB" w:rsidRPr="00D85285">
        <w:rPr>
          <w:rFonts w:ascii="GHEA Grapalat" w:hAnsi="GHEA Grapalat"/>
          <w:lang w:val="fr-CA"/>
        </w:rPr>
        <w:t xml:space="preserve">2013 </w:t>
      </w:r>
      <w:r w:rsidR="002165CB" w:rsidRPr="00D85285">
        <w:rPr>
          <w:rFonts w:ascii="GHEA Grapalat" w:hAnsi="GHEA Grapalat" w:cs="Sylfaen"/>
          <w:lang w:val="fr-CA"/>
        </w:rPr>
        <w:t>թ</w:t>
      </w:r>
      <w:r w:rsidR="002165CB" w:rsidRPr="00D85285">
        <w:rPr>
          <w:rFonts w:ascii="GHEA Grapalat" w:hAnsi="GHEA Grapalat"/>
          <w:lang w:val="fr-CA"/>
        </w:rPr>
        <w:t>.</w:t>
      </w:r>
    </w:p>
    <w:p w:rsidR="00A52AEC" w:rsidRPr="00D85285" w:rsidRDefault="00A52AEC" w:rsidP="00A52AEC">
      <w:pPr>
        <w:spacing w:after="0"/>
        <w:jc w:val="right"/>
        <w:rPr>
          <w:rFonts w:ascii="GHEA Grapalat" w:hAnsi="GHEA Grapalat"/>
          <w:u w:val="single"/>
          <w:lang w:val="fr-CA"/>
        </w:rPr>
      </w:pPr>
      <w:r w:rsidRPr="00D85285">
        <w:rPr>
          <w:rFonts w:ascii="GHEA Grapalat" w:hAnsi="GHEA Grapalat"/>
          <w:u w:val="single"/>
          <w:lang w:val="fr-CA"/>
        </w:rPr>
        <w:lastRenderedPageBreak/>
        <w:t>ՆԱԽԱԳԻԾ</w:t>
      </w:r>
    </w:p>
    <w:p w:rsidR="00A52AEC" w:rsidRPr="00D85285" w:rsidRDefault="00A52AEC" w:rsidP="00A52AEC">
      <w:pPr>
        <w:pStyle w:val="mechtex"/>
        <w:spacing w:line="360" w:lineRule="auto"/>
        <w:rPr>
          <w:rFonts w:ascii="GHEA Grapalat" w:hAnsi="GHEA Grapalat"/>
          <w:lang w:val="fr-CA"/>
        </w:rPr>
      </w:pPr>
    </w:p>
    <w:p w:rsidR="00D85285" w:rsidRDefault="00D85285" w:rsidP="00D85285">
      <w:pPr>
        <w:spacing w:after="0" w:line="360" w:lineRule="auto"/>
        <w:ind w:left="5490"/>
        <w:jc w:val="right"/>
        <w:rPr>
          <w:rFonts w:ascii="GHEA Grapalat" w:hAnsi="GHEA Grapalat"/>
          <w:lang w:val="af-ZA"/>
        </w:rPr>
      </w:pPr>
    </w:p>
    <w:p w:rsidR="00D85285" w:rsidRDefault="00D85285" w:rsidP="00D85285">
      <w:pPr>
        <w:spacing w:after="0" w:line="360" w:lineRule="auto"/>
        <w:ind w:left="5490"/>
        <w:jc w:val="right"/>
        <w:rPr>
          <w:rFonts w:ascii="GHEA Grapalat" w:hAnsi="GHEA Grapalat"/>
          <w:lang w:val="af-ZA"/>
        </w:rPr>
      </w:pPr>
    </w:p>
    <w:p w:rsidR="00D85285" w:rsidRDefault="00D85285" w:rsidP="00D85285">
      <w:pPr>
        <w:spacing w:after="0" w:line="360" w:lineRule="auto"/>
        <w:ind w:left="5490"/>
        <w:jc w:val="right"/>
        <w:rPr>
          <w:rFonts w:ascii="GHEA Grapalat" w:hAnsi="GHEA Grapalat"/>
          <w:lang w:val="af-ZA"/>
        </w:rPr>
      </w:pPr>
    </w:p>
    <w:p w:rsidR="00D85285" w:rsidRDefault="00D85285" w:rsidP="00D85285">
      <w:pPr>
        <w:spacing w:after="0" w:line="360" w:lineRule="auto"/>
        <w:ind w:left="5490"/>
        <w:jc w:val="right"/>
        <w:rPr>
          <w:rFonts w:ascii="GHEA Grapalat" w:hAnsi="GHEA Grapalat"/>
          <w:lang w:val="af-ZA"/>
        </w:rPr>
      </w:pPr>
    </w:p>
    <w:p w:rsidR="00D85285" w:rsidRDefault="00D85285" w:rsidP="00D85285">
      <w:pPr>
        <w:spacing w:after="0" w:line="360" w:lineRule="auto"/>
        <w:ind w:left="5490"/>
        <w:jc w:val="right"/>
        <w:rPr>
          <w:rFonts w:ascii="GHEA Grapalat" w:hAnsi="GHEA Grapalat"/>
          <w:lang w:val="af-ZA"/>
        </w:rPr>
      </w:pPr>
    </w:p>
    <w:p w:rsidR="00D85285" w:rsidRDefault="00D85285" w:rsidP="00D85285">
      <w:pPr>
        <w:spacing w:after="0" w:line="360" w:lineRule="auto"/>
        <w:ind w:left="5490"/>
        <w:jc w:val="right"/>
        <w:rPr>
          <w:rFonts w:ascii="GHEA Grapalat" w:hAnsi="GHEA Grapalat"/>
          <w:lang w:val="af-ZA"/>
        </w:rPr>
      </w:pPr>
    </w:p>
    <w:p w:rsidR="00D85285" w:rsidRDefault="00D85285" w:rsidP="00D85285">
      <w:pPr>
        <w:spacing w:after="0" w:line="360" w:lineRule="auto"/>
        <w:ind w:left="5490"/>
        <w:jc w:val="right"/>
        <w:rPr>
          <w:rFonts w:ascii="GHEA Grapalat" w:hAnsi="GHEA Grapalat"/>
          <w:lang w:val="af-ZA"/>
        </w:rPr>
      </w:pPr>
    </w:p>
    <w:p w:rsidR="00A52AEC" w:rsidRPr="00D85285" w:rsidRDefault="00A52AEC" w:rsidP="00D85285">
      <w:pPr>
        <w:spacing w:after="0" w:line="360" w:lineRule="auto"/>
        <w:ind w:left="5490"/>
        <w:jc w:val="right"/>
        <w:rPr>
          <w:rFonts w:ascii="GHEA Grapalat" w:hAnsi="GHEA Grapalat"/>
          <w:lang w:val="af-ZA"/>
        </w:rPr>
      </w:pPr>
      <w:r w:rsidRPr="00D85285">
        <w:rPr>
          <w:rFonts w:ascii="GHEA Grapalat" w:hAnsi="GHEA Grapalat"/>
          <w:lang w:val="af-ZA"/>
        </w:rPr>
        <w:t xml:space="preserve">                                                                                  ՀԱՅԱՍՏԱՆԻ ՀԱՆՐԱՊԵՏՈՒԹՅԱՆ</w:t>
      </w:r>
    </w:p>
    <w:p w:rsidR="00A52AEC" w:rsidRPr="00D85285" w:rsidRDefault="00A52AEC" w:rsidP="00D85285">
      <w:pPr>
        <w:spacing w:after="0" w:line="360" w:lineRule="auto"/>
        <w:ind w:left="5490"/>
        <w:jc w:val="right"/>
        <w:rPr>
          <w:rFonts w:ascii="GHEA Grapalat" w:hAnsi="GHEA Grapalat"/>
          <w:lang w:val="af-ZA"/>
        </w:rPr>
      </w:pPr>
      <w:r w:rsidRPr="00D85285">
        <w:rPr>
          <w:rFonts w:ascii="GHEA Grapalat" w:hAnsi="GHEA Grapalat"/>
          <w:lang w:val="af-ZA"/>
        </w:rPr>
        <w:t xml:space="preserve">   ԱԶԳԱՅԻՆ   ԺՈՂՈՎԻ  ՆԱԽԱԳԱՀ</w:t>
      </w:r>
    </w:p>
    <w:p w:rsidR="00A52AEC" w:rsidRPr="00D85285" w:rsidRDefault="00A52AEC" w:rsidP="00D85285">
      <w:pPr>
        <w:spacing w:after="0" w:line="360" w:lineRule="auto"/>
        <w:jc w:val="right"/>
        <w:rPr>
          <w:rFonts w:ascii="GHEA Grapalat" w:hAnsi="GHEA Grapalat"/>
          <w:lang w:val="af-ZA"/>
        </w:rPr>
      </w:pPr>
      <w:r w:rsidRPr="00D85285">
        <w:rPr>
          <w:rFonts w:ascii="GHEA Grapalat" w:hAnsi="GHEA Grapalat"/>
          <w:lang w:val="af-ZA"/>
        </w:rPr>
        <w:t xml:space="preserve">                                                                                 պարոն  ՀՈՎԻԿ ԱԲՐԱՀԱՄՅԱՆԻՆ </w:t>
      </w:r>
    </w:p>
    <w:p w:rsidR="00A52AEC" w:rsidRPr="00D85285" w:rsidRDefault="00A52AEC" w:rsidP="00D85285">
      <w:pPr>
        <w:spacing w:after="0" w:line="360" w:lineRule="auto"/>
        <w:rPr>
          <w:rFonts w:ascii="GHEA Grapalat" w:hAnsi="GHEA Grapalat"/>
          <w:lang w:val="af-ZA"/>
        </w:rPr>
      </w:pPr>
    </w:p>
    <w:p w:rsidR="00A52AEC" w:rsidRPr="00D85285" w:rsidRDefault="00A52AEC" w:rsidP="00D85285">
      <w:pPr>
        <w:spacing w:after="0" w:line="360" w:lineRule="auto"/>
        <w:rPr>
          <w:rFonts w:ascii="GHEA Grapalat" w:hAnsi="GHEA Grapalat"/>
          <w:lang w:val="af-ZA"/>
        </w:rPr>
      </w:pPr>
    </w:p>
    <w:p w:rsidR="00A52AEC" w:rsidRPr="00D85285" w:rsidRDefault="00A52AEC" w:rsidP="00D85285">
      <w:pPr>
        <w:pStyle w:val="mechtex"/>
        <w:spacing w:line="360" w:lineRule="auto"/>
        <w:rPr>
          <w:rFonts w:ascii="GHEA Grapalat" w:hAnsi="GHEA Grapalat"/>
          <w:lang w:val="af-ZA"/>
        </w:rPr>
      </w:pPr>
      <w:r w:rsidRPr="00D85285">
        <w:rPr>
          <w:rFonts w:ascii="GHEA Grapalat" w:hAnsi="GHEA Grapalat" w:cs="Sylfaen"/>
          <w:lang w:val="af-ZA"/>
        </w:rPr>
        <w:t>Հարգելի</w:t>
      </w:r>
      <w:r w:rsidRPr="00D85285">
        <w:rPr>
          <w:rFonts w:ascii="GHEA Grapalat" w:hAnsi="GHEA Grapalat" w:cs="Arial Armenian"/>
          <w:lang w:val="af-ZA"/>
        </w:rPr>
        <w:t xml:space="preserve"> </w:t>
      </w:r>
      <w:r w:rsidRPr="00D85285">
        <w:rPr>
          <w:rFonts w:ascii="GHEA Grapalat" w:hAnsi="GHEA Grapalat" w:cs="Sylfaen"/>
          <w:lang w:val="af-ZA"/>
        </w:rPr>
        <w:t>պարոն</w:t>
      </w:r>
      <w:r w:rsidRPr="00D85285">
        <w:rPr>
          <w:rFonts w:ascii="GHEA Grapalat" w:hAnsi="GHEA Grapalat" w:cs="Arial Armenian"/>
          <w:lang w:val="af-ZA"/>
        </w:rPr>
        <w:t xml:space="preserve"> </w:t>
      </w:r>
      <w:r w:rsidRPr="00D85285">
        <w:rPr>
          <w:rFonts w:ascii="GHEA Grapalat" w:hAnsi="GHEA Grapalat" w:cs="Sylfaen"/>
          <w:lang w:val="af-ZA"/>
        </w:rPr>
        <w:t>Աբրահամյան</w:t>
      </w:r>
    </w:p>
    <w:p w:rsidR="00A52AEC" w:rsidRPr="00D85285" w:rsidRDefault="00A52AEC" w:rsidP="00D85285">
      <w:pPr>
        <w:pStyle w:val="mechtex"/>
        <w:spacing w:line="360" w:lineRule="auto"/>
        <w:jc w:val="both"/>
        <w:rPr>
          <w:rFonts w:ascii="GHEA Grapalat" w:hAnsi="GHEA Grapalat"/>
          <w:lang w:val="af-ZA"/>
        </w:rPr>
      </w:pPr>
    </w:p>
    <w:p w:rsidR="00A52AEC" w:rsidRPr="00D85285" w:rsidRDefault="00A52AEC" w:rsidP="00D85285">
      <w:pPr>
        <w:spacing w:after="0" w:line="360" w:lineRule="auto"/>
        <w:ind w:firstLine="720"/>
        <w:jc w:val="both"/>
        <w:rPr>
          <w:rFonts w:ascii="GHEA Grapalat" w:hAnsi="GHEA Grapalat"/>
        </w:rPr>
      </w:pPr>
      <w:r w:rsidRPr="00D85285">
        <w:rPr>
          <w:rFonts w:ascii="GHEA Grapalat" w:hAnsi="GHEA Grapalat" w:cs="Sylfaen"/>
          <w:lang w:val="af-ZA"/>
        </w:rPr>
        <w:t>Ձեզ ենք ներկայացնում Հայաստանի Հանրապետության կառավարության եզրակա</w:t>
      </w:r>
      <w:r w:rsidRPr="00D85285">
        <w:rPr>
          <w:rFonts w:ascii="GHEA Grapalat" w:hAnsi="GHEA Grapalat" w:cs="Sylfaen"/>
          <w:lang w:val="af-ZA"/>
        </w:rPr>
        <w:softHyphen/>
        <w:t>ցու</w:t>
      </w:r>
      <w:r w:rsidRPr="00D85285">
        <w:rPr>
          <w:rFonts w:ascii="GHEA Grapalat" w:hAnsi="GHEA Grapalat" w:cs="Sylfaen"/>
          <w:lang w:val="af-ZA"/>
        </w:rPr>
        <w:softHyphen/>
        <w:t>թյունը Հա</w:t>
      </w:r>
      <w:r w:rsidRPr="00D85285">
        <w:rPr>
          <w:rFonts w:ascii="GHEA Grapalat" w:hAnsi="GHEA Grapalat" w:cs="Sylfaen"/>
          <w:lang w:val="af-ZA"/>
        </w:rPr>
        <w:softHyphen/>
        <w:t>յաստանի Հանրապետու</w:t>
      </w:r>
      <w:r w:rsidRPr="00D85285">
        <w:rPr>
          <w:rFonts w:ascii="GHEA Grapalat" w:hAnsi="GHEA Grapalat" w:cs="Sylfaen"/>
          <w:lang w:val="af-ZA"/>
        </w:rPr>
        <w:softHyphen/>
        <w:t xml:space="preserve">թյան Ազգային ժողովի պատգամավորներ </w:t>
      </w:r>
      <w:r w:rsidRPr="00D85285">
        <w:rPr>
          <w:rFonts w:ascii="GHEA Grapalat" w:hAnsi="GHEA Grapalat"/>
          <w:bCs/>
        </w:rPr>
        <w:t xml:space="preserve"> </w:t>
      </w:r>
      <w:hyperlink r:id="rId6" w:history="1">
        <w:r w:rsidRPr="00D85285">
          <w:rPr>
            <w:rStyle w:val="Hyperlink"/>
            <w:rFonts w:ascii="GHEA Grapalat" w:hAnsi="GHEA Grapalat"/>
            <w:bCs/>
            <w:color w:val="auto"/>
            <w:u w:val="none"/>
          </w:rPr>
          <w:t>Հակոբ Հակոբյան</w:t>
        </w:r>
      </w:hyperlink>
      <w:r w:rsidRPr="00D85285">
        <w:rPr>
          <w:rFonts w:ascii="GHEA Grapalat" w:hAnsi="GHEA Grapalat"/>
        </w:rPr>
        <w:t>ի</w:t>
      </w:r>
      <w:r w:rsidRPr="00D85285">
        <w:rPr>
          <w:rFonts w:ascii="GHEA Grapalat" w:hAnsi="GHEA Grapalat"/>
          <w:bCs/>
        </w:rPr>
        <w:t xml:space="preserve">, </w:t>
      </w:r>
      <w:hyperlink r:id="rId7" w:history="1">
        <w:r w:rsidRPr="00D85285">
          <w:rPr>
            <w:rStyle w:val="Hyperlink"/>
            <w:rFonts w:ascii="GHEA Grapalat" w:hAnsi="GHEA Grapalat"/>
            <w:bCs/>
            <w:color w:val="auto"/>
            <w:u w:val="none"/>
          </w:rPr>
          <w:t>Խաչիկ Հարությունյան</w:t>
        </w:r>
      </w:hyperlink>
      <w:r w:rsidRPr="00D85285">
        <w:rPr>
          <w:rFonts w:ascii="GHEA Grapalat" w:hAnsi="GHEA Grapalat"/>
        </w:rPr>
        <w:t>ի</w:t>
      </w:r>
      <w:r w:rsidRPr="00D85285">
        <w:rPr>
          <w:rFonts w:ascii="GHEA Grapalat" w:hAnsi="GHEA Grapalat"/>
          <w:bCs/>
        </w:rPr>
        <w:t xml:space="preserve">, </w:t>
      </w:r>
      <w:hyperlink r:id="rId8" w:history="1">
        <w:r w:rsidRPr="00D85285">
          <w:rPr>
            <w:rStyle w:val="Hyperlink"/>
            <w:rFonts w:ascii="GHEA Grapalat" w:hAnsi="GHEA Grapalat"/>
            <w:bCs/>
            <w:color w:val="auto"/>
            <w:u w:val="none"/>
          </w:rPr>
          <w:t>Արմեն Մխիթարյան</w:t>
        </w:r>
      </w:hyperlink>
      <w:r w:rsidRPr="00D85285">
        <w:rPr>
          <w:rFonts w:ascii="GHEA Grapalat" w:hAnsi="GHEA Grapalat"/>
        </w:rPr>
        <w:t>ի</w:t>
      </w:r>
      <w:r w:rsidRPr="00D85285">
        <w:rPr>
          <w:rFonts w:ascii="GHEA Grapalat" w:hAnsi="GHEA Grapalat"/>
          <w:bCs/>
        </w:rPr>
        <w:t xml:space="preserve">, </w:t>
      </w:r>
      <w:hyperlink r:id="rId9" w:history="1">
        <w:r w:rsidRPr="00D85285">
          <w:rPr>
            <w:rStyle w:val="Hyperlink"/>
            <w:rFonts w:ascii="GHEA Grapalat" w:hAnsi="GHEA Grapalat"/>
            <w:bCs/>
            <w:color w:val="auto"/>
            <w:u w:val="none"/>
          </w:rPr>
          <w:t>Վրեժ Մարկոսյան</w:t>
        </w:r>
      </w:hyperlink>
      <w:r w:rsidRPr="00D85285">
        <w:rPr>
          <w:rFonts w:ascii="GHEA Grapalat" w:hAnsi="GHEA Grapalat"/>
        </w:rPr>
        <w:t>ի</w:t>
      </w:r>
      <w:r w:rsidRPr="00D85285">
        <w:rPr>
          <w:rFonts w:ascii="GHEA Grapalat" w:hAnsi="GHEA Grapalat"/>
          <w:bCs/>
        </w:rPr>
        <w:t xml:space="preserve"> և </w:t>
      </w:r>
      <w:hyperlink r:id="rId10" w:history="1">
        <w:r w:rsidRPr="00D85285">
          <w:rPr>
            <w:rStyle w:val="Hyperlink"/>
            <w:rFonts w:ascii="GHEA Grapalat" w:hAnsi="GHEA Grapalat"/>
            <w:bCs/>
            <w:color w:val="auto"/>
            <w:u w:val="none"/>
          </w:rPr>
          <w:t>Ռուբեն Հովսեփյան</w:t>
        </w:r>
      </w:hyperlink>
      <w:r w:rsidRPr="00D85285">
        <w:rPr>
          <w:rFonts w:ascii="GHEA Grapalat" w:hAnsi="GHEA Grapalat" w:cs="Sylfaen"/>
          <w:lang w:val="af-ZA"/>
        </w:rPr>
        <w:t>ի՝ օրենսդրական նա</w:t>
      </w:r>
      <w:r w:rsidRPr="00D85285">
        <w:rPr>
          <w:rFonts w:ascii="GHEA Grapalat" w:hAnsi="GHEA Grapalat" w:cs="Sylfaen"/>
          <w:lang w:val="af-ZA"/>
        </w:rPr>
        <w:softHyphen/>
        <w:t>խա</w:t>
      </w:r>
      <w:r w:rsidRPr="00D85285">
        <w:rPr>
          <w:rFonts w:ascii="GHEA Grapalat" w:hAnsi="GHEA Grapalat" w:cs="Sylfaen"/>
          <w:lang w:val="af-ZA"/>
        </w:rPr>
        <w:softHyphen/>
      </w:r>
      <w:r w:rsidRPr="00D85285">
        <w:rPr>
          <w:rFonts w:ascii="GHEA Grapalat" w:hAnsi="GHEA Grapalat" w:cs="Sylfaen"/>
          <w:lang w:val="af-ZA"/>
        </w:rPr>
        <w:softHyphen/>
        <w:t>ձեռ</w:t>
      </w:r>
      <w:r w:rsidRPr="00D85285">
        <w:rPr>
          <w:rFonts w:ascii="GHEA Grapalat" w:hAnsi="GHEA Grapalat" w:cs="Sylfaen"/>
          <w:lang w:val="af-ZA"/>
        </w:rPr>
        <w:softHyphen/>
        <w:t>նու</w:t>
      </w:r>
      <w:r w:rsidRPr="00D85285">
        <w:rPr>
          <w:rFonts w:ascii="GHEA Grapalat" w:hAnsi="GHEA Grapalat" w:cs="Sylfaen"/>
          <w:lang w:val="af-ZA"/>
        </w:rPr>
        <w:softHyphen/>
        <w:t>թյան կար</w:t>
      </w:r>
      <w:r w:rsidRPr="00D85285">
        <w:rPr>
          <w:rFonts w:ascii="GHEA Grapalat" w:hAnsi="GHEA Grapalat" w:cs="Sylfaen"/>
          <w:lang w:val="af-ZA"/>
        </w:rPr>
        <w:softHyphen/>
        <w:t xml:space="preserve">գով ներկայացրած </w:t>
      </w:r>
      <w:r w:rsidRPr="00D85285">
        <w:rPr>
          <w:rFonts w:ascii="GHEA Grapalat" w:eastAsia="Times New Roman" w:hAnsi="GHEA Grapalat" w:cs="Times New Roman"/>
        </w:rPr>
        <w:t xml:space="preserve">«Պետական կենսաթոշակների մասին» Հայաստանի Հանրապետության </w:t>
      </w:r>
      <w:r w:rsidRPr="00D85285">
        <w:rPr>
          <w:rFonts w:ascii="GHEA Grapalat" w:hAnsi="GHEA Grapalat" w:cs="Sylfaen"/>
          <w:lang w:val="af-ZA"/>
        </w:rPr>
        <w:t xml:space="preserve">օրենքում </w:t>
      </w:r>
      <w:r w:rsidR="002165CB" w:rsidRPr="00D85285">
        <w:rPr>
          <w:rFonts w:ascii="GHEA Grapalat" w:hAnsi="GHEA Grapalat" w:cs="Sylfaen"/>
          <w:lang w:val="af-ZA"/>
        </w:rPr>
        <w:t>լրացումներ</w:t>
      </w:r>
      <w:r w:rsidRPr="00D85285">
        <w:rPr>
          <w:rFonts w:ascii="GHEA Grapalat" w:hAnsi="GHEA Grapalat" w:cs="Sylfaen"/>
          <w:lang w:val="af-ZA"/>
        </w:rPr>
        <w:t xml:space="preserve"> կա</w:t>
      </w:r>
      <w:r w:rsidRPr="00D85285">
        <w:rPr>
          <w:rFonts w:ascii="GHEA Grapalat" w:hAnsi="GHEA Grapalat" w:cs="Sylfaen"/>
          <w:lang w:val="af-ZA"/>
        </w:rPr>
        <w:softHyphen/>
        <w:t>տա</w:t>
      </w:r>
      <w:r w:rsidRPr="00D85285">
        <w:rPr>
          <w:rFonts w:ascii="GHEA Grapalat" w:hAnsi="GHEA Grapalat" w:cs="Sylfaen"/>
          <w:lang w:val="af-ZA"/>
        </w:rPr>
        <w:softHyphen/>
        <w:t>րե</w:t>
      </w:r>
      <w:r w:rsidRPr="00D85285">
        <w:rPr>
          <w:rFonts w:ascii="GHEA Grapalat" w:hAnsi="GHEA Grapalat" w:cs="Sylfaen"/>
          <w:lang w:val="af-ZA"/>
        </w:rPr>
        <w:softHyphen/>
        <w:t>լու մա</w:t>
      </w:r>
      <w:r w:rsidRPr="00D85285">
        <w:rPr>
          <w:rFonts w:ascii="GHEA Grapalat" w:hAnsi="GHEA Grapalat" w:cs="Sylfaen"/>
          <w:lang w:val="af-ZA"/>
        </w:rPr>
        <w:softHyphen/>
        <w:t>սին» Հայ</w:t>
      </w:r>
      <w:r w:rsidRPr="00D85285">
        <w:rPr>
          <w:rFonts w:ascii="GHEA Grapalat" w:hAnsi="GHEA Grapalat" w:cs="Sylfaen"/>
          <w:lang w:val="af-ZA"/>
        </w:rPr>
        <w:softHyphen/>
        <w:t>աստանի Հան</w:t>
      </w:r>
      <w:r w:rsidRPr="00D85285">
        <w:rPr>
          <w:rFonts w:ascii="GHEA Grapalat" w:hAnsi="GHEA Grapalat" w:cs="Sylfaen"/>
          <w:lang w:val="af-ZA"/>
        </w:rPr>
        <w:softHyphen/>
      </w:r>
      <w:r w:rsidRPr="00D85285">
        <w:rPr>
          <w:rFonts w:ascii="GHEA Grapalat" w:hAnsi="GHEA Grapalat" w:cs="Sylfaen"/>
          <w:lang w:val="af-ZA"/>
        </w:rPr>
        <w:softHyphen/>
        <w:t>րա</w:t>
      </w:r>
      <w:r w:rsidRPr="00D85285">
        <w:rPr>
          <w:rFonts w:ascii="GHEA Grapalat" w:hAnsi="GHEA Grapalat" w:cs="Sylfaen"/>
          <w:lang w:val="af-ZA"/>
        </w:rPr>
        <w:softHyphen/>
        <w:t>պե</w:t>
      </w:r>
      <w:r w:rsidRPr="00D85285">
        <w:rPr>
          <w:rFonts w:ascii="GHEA Grapalat" w:hAnsi="GHEA Grapalat" w:cs="Sylfaen"/>
          <w:lang w:val="af-ZA"/>
        </w:rPr>
        <w:softHyphen/>
        <w:t>տու</w:t>
      </w:r>
      <w:r w:rsidRPr="00D85285">
        <w:rPr>
          <w:rFonts w:ascii="GHEA Grapalat" w:hAnsi="GHEA Grapalat" w:cs="Sylfaen"/>
          <w:lang w:val="af-ZA"/>
        </w:rPr>
        <w:softHyphen/>
        <w:t>թյան օրենքի նախագծի (</w:t>
      </w:r>
      <w:r w:rsidRPr="00D85285">
        <w:rPr>
          <w:rFonts w:ascii="GHEA Grapalat" w:eastAsia="Times New Roman" w:hAnsi="GHEA Grapalat" w:cs="Times New Roman"/>
          <w:i/>
          <w:iCs/>
        </w:rPr>
        <w:t>Պ-344-01.10.2013-ՍՀ-010/0</w:t>
      </w:r>
      <w:r w:rsidRPr="00D85285">
        <w:rPr>
          <w:rFonts w:ascii="GHEA Grapalat" w:hAnsi="GHEA Grapalat" w:cs="Sylfaen"/>
          <w:lang w:val="af-ZA"/>
        </w:rPr>
        <w:t>) վե</w:t>
      </w:r>
      <w:r w:rsidRPr="00D85285">
        <w:rPr>
          <w:rFonts w:ascii="GHEA Grapalat" w:hAnsi="GHEA Grapalat" w:cs="Sylfaen"/>
          <w:lang w:val="af-ZA"/>
        </w:rPr>
        <w:softHyphen/>
        <w:t>րա</w:t>
      </w:r>
      <w:r w:rsidRPr="00D85285">
        <w:rPr>
          <w:rFonts w:ascii="GHEA Grapalat" w:hAnsi="GHEA Grapalat" w:cs="Sylfaen"/>
          <w:lang w:val="af-ZA"/>
        </w:rPr>
        <w:softHyphen/>
      </w:r>
      <w:r w:rsidRPr="00D85285">
        <w:rPr>
          <w:rFonts w:ascii="GHEA Grapalat" w:hAnsi="GHEA Grapalat" w:cs="Sylfaen"/>
          <w:lang w:val="af-ZA"/>
        </w:rPr>
        <w:softHyphen/>
        <w:t>բերյալ:</w:t>
      </w:r>
    </w:p>
    <w:p w:rsidR="00234022" w:rsidRPr="00D85285" w:rsidRDefault="00234022" w:rsidP="00D85285">
      <w:pPr>
        <w:tabs>
          <w:tab w:val="left" w:pos="426"/>
        </w:tabs>
        <w:spacing w:after="0" w:line="360" w:lineRule="auto"/>
        <w:ind w:firstLine="426"/>
        <w:jc w:val="both"/>
        <w:rPr>
          <w:rFonts w:ascii="GHEA Grapalat" w:eastAsia="Calibri" w:hAnsi="GHEA Grapalat" w:cs="Sylfaen"/>
        </w:rPr>
      </w:pPr>
      <w:r w:rsidRPr="00D85285">
        <w:rPr>
          <w:rFonts w:ascii="GHEA Grapalat" w:hAnsi="GHEA Grapalat" w:cs="Sylfaen"/>
        </w:rPr>
        <w:tab/>
        <w:t xml:space="preserve">Ներկայացված </w:t>
      </w:r>
      <w:r w:rsidRPr="00D85285">
        <w:rPr>
          <w:rFonts w:ascii="GHEA Grapalat" w:eastAsia="Calibri" w:hAnsi="GHEA Grapalat" w:cs="Sylfaen"/>
        </w:rPr>
        <w:t xml:space="preserve">նախագծով առաջարկվում է 3 և ավելի երեխա </w:t>
      </w:r>
      <w:r w:rsidR="000C2559">
        <w:rPr>
          <w:rFonts w:ascii="GHEA Grapalat" w:eastAsia="Calibri" w:hAnsi="GHEA Grapalat" w:cs="Sylfaen"/>
        </w:rPr>
        <w:t>ունեցող</w:t>
      </w:r>
      <w:r w:rsidRPr="00D85285">
        <w:rPr>
          <w:rFonts w:ascii="GHEA Grapalat" w:eastAsia="Calibri" w:hAnsi="GHEA Grapalat" w:cs="Sylfaen"/>
        </w:rPr>
        <w:t xml:space="preserve"> մայրերին՝</w:t>
      </w:r>
    </w:p>
    <w:p w:rsidR="00234022" w:rsidRPr="00D85285" w:rsidRDefault="00D85285" w:rsidP="00D85285">
      <w:pPr>
        <w:spacing w:after="0" w:line="360" w:lineRule="auto"/>
        <w:ind w:firstLine="720"/>
        <w:jc w:val="both"/>
        <w:rPr>
          <w:rFonts w:ascii="GHEA Grapalat" w:eastAsia="Calibri" w:hAnsi="GHEA Grapalat" w:cs="Times New Roman"/>
        </w:rPr>
      </w:pPr>
      <w:r>
        <w:rPr>
          <w:rFonts w:ascii="GHEA Grapalat" w:eastAsia="Calibri" w:hAnsi="GHEA Grapalat" w:cs="Times New Roman"/>
        </w:rPr>
        <w:t xml:space="preserve">1) </w:t>
      </w:r>
      <w:proofErr w:type="gramStart"/>
      <w:r w:rsidR="00234022" w:rsidRPr="00D85285">
        <w:rPr>
          <w:rFonts w:ascii="GHEA Grapalat" w:eastAsia="Calibri" w:hAnsi="GHEA Grapalat" w:cs="Times New Roman"/>
        </w:rPr>
        <w:t>տարիքային</w:t>
      </w:r>
      <w:proofErr w:type="gramEnd"/>
      <w:r w:rsidR="00234022" w:rsidRPr="00D85285">
        <w:rPr>
          <w:rFonts w:ascii="GHEA Grapalat" w:eastAsia="Calibri" w:hAnsi="GHEA Grapalat" w:cs="Times New Roman"/>
        </w:rPr>
        <w:t>, արտոնյալ պայմաններով, երկարամյա ծառայության, հաշմանդա</w:t>
      </w:r>
      <w:r>
        <w:rPr>
          <w:rFonts w:ascii="GHEA Grapalat" w:eastAsia="Calibri" w:hAnsi="GHEA Grapalat" w:cs="Times New Roman"/>
        </w:rPr>
        <w:softHyphen/>
      </w:r>
      <w:r w:rsidR="00234022" w:rsidRPr="00D85285">
        <w:rPr>
          <w:rFonts w:ascii="GHEA Grapalat" w:eastAsia="Calibri" w:hAnsi="GHEA Grapalat" w:cs="Times New Roman"/>
        </w:rPr>
        <w:t>մու</w:t>
      </w:r>
      <w:r>
        <w:rPr>
          <w:rFonts w:ascii="GHEA Grapalat" w:eastAsia="Calibri" w:hAnsi="GHEA Grapalat" w:cs="Times New Roman"/>
        </w:rPr>
        <w:softHyphen/>
      </w:r>
      <w:r>
        <w:rPr>
          <w:rFonts w:ascii="GHEA Grapalat" w:eastAsia="Calibri" w:hAnsi="GHEA Grapalat" w:cs="Times New Roman"/>
        </w:rPr>
        <w:softHyphen/>
      </w:r>
      <w:r w:rsidR="00234022" w:rsidRPr="00D85285">
        <w:rPr>
          <w:rFonts w:ascii="GHEA Grapalat" w:eastAsia="Calibri" w:hAnsi="GHEA Grapalat" w:cs="Times New Roman"/>
        </w:rPr>
        <w:t>թյան աշխատանքային և երկարամյա ծառայության զինվորական կենսաթոշակ</w:t>
      </w:r>
      <w:r w:rsidR="00234022" w:rsidRPr="00D85285">
        <w:rPr>
          <w:rFonts w:ascii="GHEA Grapalat" w:eastAsia="Calibri" w:hAnsi="GHEA Grapalat" w:cs="Times New Roman"/>
          <w:lang w:val="hy-AM"/>
        </w:rPr>
        <w:t>ներ</w:t>
      </w:r>
      <w:r w:rsidR="00234022" w:rsidRPr="00D85285">
        <w:rPr>
          <w:rFonts w:ascii="GHEA Grapalat" w:eastAsia="Calibri" w:hAnsi="GHEA Grapalat" w:cs="Times New Roman"/>
        </w:rPr>
        <w:t xml:space="preserve"> նշանա</w:t>
      </w:r>
      <w:r>
        <w:rPr>
          <w:rFonts w:ascii="GHEA Grapalat" w:eastAsia="Calibri" w:hAnsi="GHEA Grapalat" w:cs="Times New Roman"/>
        </w:rPr>
        <w:softHyphen/>
      </w:r>
      <w:r w:rsidR="00234022" w:rsidRPr="00D85285">
        <w:rPr>
          <w:rFonts w:ascii="GHEA Grapalat" w:eastAsia="Calibri" w:hAnsi="GHEA Grapalat" w:cs="Times New Roman"/>
        </w:rPr>
        <w:t>կե</w:t>
      </w:r>
      <w:r>
        <w:rPr>
          <w:rFonts w:ascii="GHEA Grapalat" w:eastAsia="Calibri" w:hAnsi="GHEA Grapalat" w:cs="Times New Roman"/>
        </w:rPr>
        <w:softHyphen/>
      </w:r>
      <w:r w:rsidR="00234022" w:rsidRPr="00D85285">
        <w:rPr>
          <w:rFonts w:ascii="GHEA Grapalat" w:eastAsia="Calibri" w:hAnsi="GHEA Grapalat" w:cs="Times New Roman"/>
        </w:rPr>
        <w:t>լիս՝ կենսաթոշակի իրավունք տվող աշխատանքային (զինվորական ծառայության) ստաժի նվա</w:t>
      </w:r>
      <w:r>
        <w:rPr>
          <w:rFonts w:ascii="GHEA Grapalat" w:eastAsia="Calibri" w:hAnsi="GHEA Grapalat" w:cs="Times New Roman"/>
        </w:rPr>
        <w:softHyphen/>
      </w:r>
      <w:r w:rsidR="00234022" w:rsidRPr="00D85285">
        <w:rPr>
          <w:rFonts w:ascii="GHEA Grapalat" w:eastAsia="Calibri" w:hAnsi="GHEA Grapalat" w:cs="Times New Roman"/>
        </w:rPr>
        <w:t>զագույն տևողությունը պակասեցնել</w:t>
      </w:r>
      <w:r w:rsidR="00234022" w:rsidRPr="00D85285">
        <w:rPr>
          <w:rFonts w:ascii="GHEA Grapalat" w:eastAsia="Calibri" w:hAnsi="GHEA Grapalat" w:cs="Times New Roman"/>
          <w:lang w:val="hy-AM"/>
        </w:rPr>
        <w:t>.</w:t>
      </w:r>
      <w:r w:rsidR="00234022" w:rsidRPr="00D85285">
        <w:rPr>
          <w:rFonts w:ascii="GHEA Grapalat" w:eastAsia="Calibri" w:hAnsi="GHEA Grapalat" w:cs="Times New Roman"/>
        </w:rPr>
        <w:t xml:space="preserve"> </w:t>
      </w:r>
      <w:proofErr w:type="gramStart"/>
      <w:r w:rsidR="00234022" w:rsidRPr="00D85285">
        <w:rPr>
          <w:rFonts w:ascii="GHEA Grapalat" w:eastAsia="Calibri" w:hAnsi="GHEA Grapalat" w:cs="Times New Roman"/>
        </w:rPr>
        <w:t>յուրաքանչյուր</w:t>
      </w:r>
      <w:proofErr w:type="gramEnd"/>
      <w:r w:rsidR="00234022" w:rsidRPr="00D85285">
        <w:rPr>
          <w:rFonts w:ascii="GHEA Grapalat" w:eastAsia="Calibri" w:hAnsi="GHEA Grapalat" w:cs="Times New Roman"/>
        </w:rPr>
        <w:t xml:space="preserve"> երեխայի համար</w:t>
      </w:r>
      <w:r w:rsidR="00234022" w:rsidRPr="00D85285">
        <w:rPr>
          <w:rFonts w:ascii="GHEA Grapalat" w:eastAsia="Calibri" w:hAnsi="GHEA Grapalat" w:cs="Times New Roman"/>
          <w:lang w:val="hy-AM"/>
        </w:rPr>
        <w:t>`</w:t>
      </w:r>
      <w:r w:rsidR="00234022" w:rsidRPr="00D85285">
        <w:rPr>
          <w:rFonts w:ascii="GHEA Grapalat" w:eastAsia="Calibri" w:hAnsi="GHEA Grapalat" w:cs="Times New Roman"/>
        </w:rPr>
        <w:t xml:space="preserve"> 1 տարով,</w:t>
      </w:r>
    </w:p>
    <w:p w:rsidR="00234022" w:rsidRPr="00D85285" w:rsidRDefault="00D85285" w:rsidP="00D85285">
      <w:pPr>
        <w:spacing w:after="0" w:line="360" w:lineRule="auto"/>
        <w:ind w:firstLine="720"/>
        <w:jc w:val="both"/>
        <w:rPr>
          <w:rFonts w:ascii="GHEA Grapalat" w:eastAsia="Calibri" w:hAnsi="GHEA Grapalat" w:cs="Times New Roman"/>
        </w:rPr>
      </w:pPr>
      <w:r>
        <w:rPr>
          <w:rFonts w:ascii="GHEA Grapalat" w:eastAsia="Calibri" w:hAnsi="GHEA Grapalat" w:cs="Times New Roman"/>
        </w:rPr>
        <w:t xml:space="preserve">2) </w:t>
      </w:r>
      <w:proofErr w:type="gramStart"/>
      <w:r w:rsidR="00234022" w:rsidRPr="00D85285">
        <w:rPr>
          <w:rFonts w:ascii="GHEA Grapalat" w:eastAsia="Calibri" w:hAnsi="GHEA Grapalat" w:cs="Times New Roman"/>
        </w:rPr>
        <w:t>տարիքային</w:t>
      </w:r>
      <w:proofErr w:type="gramEnd"/>
      <w:r w:rsidR="00234022" w:rsidRPr="00D85285">
        <w:rPr>
          <w:rFonts w:ascii="GHEA Grapalat" w:eastAsia="Calibri" w:hAnsi="GHEA Grapalat" w:cs="Times New Roman"/>
        </w:rPr>
        <w:t>, արտոնյալ պայմաններով, երկարամյա ծառայության աշխատանքային, ծե</w:t>
      </w:r>
      <w:r>
        <w:rPr>
          <w:rFonts w:ascii="GHEA Grapalat" w:eastAsia="Calibri" w:hAnsi="GHEA Grapalat" w:cs="Times New Roman"/>
        </w:rPr>
        <w:softHyphen/>
      </w:r>
      <w:r w:rsidR="00234022" w:rsidRPr="00D85285">
        <w:rPr>
          <w:rFonts w:ascii="GHEA Grapalat" w:eastAsia="Calibri" w:hAnsi="GHEA Grapalat" w:cs="Times New Roman"/>
        </w:rPr>
        <w:t>րության սոցիալական, երկարամյա ծառայության զինվորական կենսաթոշակ նշանակելիս՝ կեն</w:t>
      </w:r>
      <w:r>
        <w:rPr>
          <w:rFonts w:ascii="GHEA Grapalat" w:eastAsia="Calibri" w:hAnsi="GHEA Grapalat" w:cs="Times New Roman"/>
        </w:rPr>
        <w:softHyphen/>
      </w:r>
      <w:r w:rsidR="00234022" w:rsidRPr="00D85285">
        <w:rPr>
          <w:rFonts w:ascii="GHEA Grapalat" w:eastAsia="Calibri" w:hAnsi="GHEA Grapalat" w:cs="Times New Roman"/>
        </w:rPr>
        <w:t>սաթոշակի իրավունք տվող տարիքը պակասեցնել</w:t>
      </w:r>
      <w:r w:rsidR="00234022" w:rsidRPr="00D85285">
        <w:rPr>
          <w:rFonts w:ascii="GHEA Grapalat" w:eastAsia="Calibri" w:hAnsi="GHEA Grapalat" w:cs="Times New Roman"/>
          <w:lang w:val="hy-AM"/>
        </w:rPr>
        <w:t>.</w:t>
      </w:r>
      <w:r w:rsidR="00234022" w:rsidRPr="00D85285">
        <w:rPr>
          <w:rFonts w:ascii="GHEA Grapalat" w:eastAsia="Calibri" w:hAnsi="GHEA Grapalat" w:cs="Times New Roman"/>
        </w:rPr>
        <w:t xml:space="preserve"> </w:t>
      </w:r>
      <w:proofErr w:type="gramStart"/>
      <w:r w:rsidR="00234022" w:rsidRPr="00D85285">
        <w:rPr>
          <w:rFonts w:ascii="GHEA Grapalat" w:eastAsia="Calibri" w:hAnsi="GHEA Grapalat" w:cs="Times New Roman"/>
        </w:rPr>
        <w:t>յուրաքանչյուր</w:t>
      </w:r>
      <w:proofErr w:type="gramEnd"/>
      <w:r w:rsidR="00234022" w:rsidRPr="00D85285">
        <w:rPr>
          <w:rFonts w:ascii="GHEA Grapalat" w:eastAsia="Calibri" w:hAnsi="GHEA Grapalat" w:cs="Times New Roman"/>
        </w:rPr>
        <w:t xml:space="preserve"> երեխայի համար</w:t>
      </w:r>
      <w:r w:rsidR="00234022" w:rsidRPr="00D85285">
        <w:rPr>
          <w:rFonts w:ascii="GHEA Grapalat" w:eastAsia="Calibri" w:hAnsi="GHEA Grapalat" w:cs="Times New Roman"/>
          <w:lang w:val="hy-AM"/>
        </w:rPr>
        <w:t>`</w:t>
      </w:r>
      <w:r w:rsidR="00234022" w:rsidRPr="00D85285">
        <w:rPr>
          <w:rFonts w:ascii="GHEA Grapalat" w:eastAsia="Calibri" w:hAnsi="GHEA Grapalat" w:cs="Times New Roman"/>
        </w:rPr>
        <w:t xml:space="preserve"> 1 տա</w:t>
      </w:r>
      <w:r>
        <w:rPr>
          <w:rFonts w:ascii="GHEA Grapalat" w:eastAsia="Calibri" w:hAnsi="GHEA Grapalat" w:cs="Times New Roman"/>
        </w:rPr>
        <w:softHyphen/>
      </w:r>
      <w:r w:rsidR="00234022" w:rsidRPr="00D85285">
        <w:rPr>
          <w:rFonts w:ascii="GHEA Grapalat" w:eastAsia="Calibri" w:hAnsi="GHEA Grapalat" w:cs="Times New Roman"/>
        </w:rPr>
        <w:t>րով:</w:t>
      </w:r>
      <w:r w:rsidR="00234022" w:rsidRPr="00D85285">
        <w:rPr>
          <w:rFonts w:ascii="GHEA Grapalat" w:eastAsia="Calibri" w:hAnsi="GHEA Grapalat" w:cs="Times New Roman"/>
          <w:lang w:val="hy-AM"/>
        </w:rPr>
        <w:t xml:space="preserve"> </w:t>
      </w:r>
    </w:p>
    <w:p w:rsidR="00234022" w:rsidRPr="00D85285" w:rsidRDefault="00234022" w:rsidP="00D85285">
      <w:pPr>
        <w:tabs>
          <w:tab w:val="left" w:pos="426"/>
        </w:tabs>
        <w:spacing w:after="0" w:line="360" w:lineRule="auto"/>
        <w:ind w:firstLine="426"/>
        <w:jc w:val="both"/>
        <w:rPr>
          <w:rFonts w:ascii="GHEA Grapalat" w:eastAsia="Calibri" w:hAnsi="GHEA Grapalat" w:cs="Sylfaen"/>
        </w:rPr>
      </w:pPr>
      <w:r w:rsidRPr="00D85285">
        <w:rPr>
          <w:rFonts w:ascii="GHEA Grapalat" w:hAnsi="GHEA Grapalat" w:cs="Sylfaen"/>
        </w:rPr>
        <w:lastRenderedPageBreak/>
        <w:tab/>
      </w:r>
      <w:r w:rsidRPr="00D85285">
        <w:rPr>
          <w:rFonts w:ascii="GHEA Grapalat" w:eastAsia="Calibri" w:hAnsi="GHEA Grapalat" w:cs="Sylfaen"/>
        </w:rPr>
        <w:t>Ա</w:t>
      </w:r>
      <w:r w:rsidRPr="00D85285">
        <w:rPr>
          <w:rFonts w:ascii="GHEA Grapalat" w:hAnsi="GHEA Grapalat" w:cs="Sylfaen"/>
        </w:rPr>
        <w:t>ռաջարկությունների ա</w:t>
      </w:r>
      <w:r w:rsidRPr="00D85285">
        <w:rPr>
          <w:rFonts w:ascii="GHEA Grapalat" w:eastAsia="Calibri" w:hAnsi="GHEA Grapalat" w:cs="Sylfaen"/>
        </w:rPr>
        <w:t xml:space="preserve">րդյունքում, օրինակ, 5 երեխա </w:t>
      </w:r>
      <w:r w:rsidRPr="00D85285">
        <w:rPr>
          <w:rFonts w:ascii="GHEA Grapalat" w:eastAsia="Calibri" w:hAnsi="GHEA Grapalat" w:cs="Sylfaen"/>
          <w:lang w:val="hy-AM"/>
        </w:rPr>
        <w:t>ծն</w:t>
      </w:r>
      <w:r w:rsidRPr="00D85285">
        <w:rPr>
          <w:rFonts w:ascii="GHEA Grapalat" w:eastAsia="Calibri" w:hAnsi="GHEA Grapalat" w:cs="Sylfaen"/>
        </w:rPr>
        <w:t>ած մայրերին տարիքային աշ</w:t>
      </w:r>
      <w:r w:rsidR="00D85285">
        <w:rPr>
          <w:rFonts w:ascii="GHEA Grapalat" w:eastAsia="Calibri" w:hAnsi="GHEA Grapalat" w:cs="Sylfaen"/>
        </w:rPr>
        <w:softHyphen/>
      </w:r>
      <w:r w:rsidRPr="00D85285">
        <w:rPr>
          <w:rFonts w:ascii="GHEA Grapalat" w:eastAsia="Calibri" w:hAnsi="GHEA Grapalat" w:cs="Sylfaen"/>
        </w:rPr>
        <w:t>խա</w:t>
      </w:r>
      <w:r w:rsidR="00D85285">
        <w:rPr>
          <w:rFonts w:ascii="GHEA Grapalat" w:eastAsia="Calibri" w:hAnsi="GHEA Grapalat" w:cs="Sylfaen"/>
        </w:rPr>
        <w:softHyphen/>
      </w:r>
      <w:r w:rsidRPr="00D85285">
        <w:rPr>
          <w:rFonts w:ascii="GHEA Grapalat" w:eastAsia="Calibri" w:hAnsi="GHEA Grapalat" w:cs="Sylfaen"/>
        </w:rPr>
        <w:t>տանքային կենսաթոշակ կարող է նշանակվել 60 տարին լրանալու դեպքում, եթե նա ունի 7 տար</w:t>
      </w:r>
      <w:r w:rsidR="00D85285">
        <w:rPr>
          <w:rFonts w:ascii="GHEA Grapalat" w:eastAsia="Calibri" w:hAnsi="GHEA Grapalat" w:cs="Sylfaen"/>
        </w:rPr>
        <w:softHyphen/>
      </w:r>
      <w:r w:rsidRPr="00D85285">
        <w:rPr>
          <w:rFonts w:ascii="GHEA Grapalat" w:eastAsia="Calibri" w:hAnsi="GHEA Grapalat" w:cs="Sylfaen"/>
        </w:rPr>
        <w:t>վա աշխատանքային ստաժ, իսկ արտոնյալ պայմաններով (թիվ 1 ցուցակով) կենսա</w:t>
      </w:r>
      <w:r w:rsidR="00D85285">
        <w:rPr>
          <w:rFonts w:ascii="GHEA Grapalat" w:eastAsia="Calibri" w:hAnsi="GHEA Grapalat" w:cs="Sylfaen"/>
        </w:rPr>
        <w:softHyphen/>
      </w:r>
      <w:r w:rsidRPr="00D85285">
        <w:rPr>
          <w:rFonts w:ascii="GHEA Grapalat" w:eastAsia="Calibri" w:hAnsi="GHEA Grapalat" w:cs="Sylfaen"/>
        </w:rPr>
        <w:t>թո</w:t>
      </w:r>
      <w:r w:rsidR="00D85285">
        <w:rPr>
          <w:rFonts w:ascii="GHEA Grapalat" w:eastAsia="Calibri" w:hAnsi="GHEA Grapalat" w:cs="Sylfaen"/>
        </w:rPr>
        <w:softHyphen/>
      </w:r>
      <w:r w:rsidRPr="00D85285">
        <w:rPr>
          <w:rFonts w:ascii="GHEA Grapalat" w:eastAsia="Calibri" w:hAnsi="GHEA Grapalat" w:cs="Sylfaen"/>
        </w:rPr>
        <w:t>շակ՝ 52 տարին լրանալու դեպքում, եթե նա ունի 22 տարվա աշխատանքային ստաժ, որից առ</w:t>
      </w:r>
      <w:r w:rsidR="00D85285">
        <w:rPr>
          <w:rFonts w:ascii="GHEA Grapalat" w:eastAsia="Calibri" w:hAnsi="GHEA Grapalat" w:cs="Sylfaen"/>
        </w:rPr>
        <w:softHyphen/>
      </w:r>
      <w:r w:rsidRPr="00D85285">
        <w:rPr>
          <w:rFonts w:ascii="GHEA Grapalat" w:eastAsia="Calibri" w:hAnsi="GHEA Grapalat" w:cs="Sylfaen"/>
        </w:rPr>
        <w:t>նվազն 12 տարին աշխատել է առանձնապես վնասակար, առանձնապես ծանր պայմաններում:</w:t>
      </w:r>
    </w:p>
    <w:p w:rsidR="00234022" w:rsidRPr="00D85285" w:rsidRDefault="00234022" w:rsidP="001C4CA5">
      <w:pPr>
        <w:tabs>
          <w:tab w:val="left" w:pos="426"/>
        </w:tabs>
        <w:spacing w:after="0" w:line="360" w:lineRule="auto"/>
        <w:ind w:firstLine="426"/>
        <w:jc w:val="both"/>
        <w:rPr>
          <w:rFonts w:ascii="GHEA Grapalat" w:eastAsia="Calibri" w:hAnsi="GHEA Grapalat" w:cs="Times New Roman"/>
        </w:rPr>
      </w:pPr>
      <w:r w:rsidRPr="00D85285">
        <w:rPr>
          <w:rFonts w:ascii="GHEA Grapalat" w:hAnsi="GHEA Grapalat" w:cs="Sylfaen"/>
        </w:rPr>
        <w:tab/>
      </w:r>
      <w:r w:rsidR="00D85285">
        <w:rPr>
          <w:rFonts w:ascii="GHEA Grapalat" w:eastAsia="Calibri" w:hAnsi="GHEA Grapalat" w:cs="Times New Roman"/>
        </w:rPr>
        <w:t>Հ</w:t>
      </w:r>
      <w:r w:rsidRPr="00D85285">
        <w:rPr>
          <w:rFonts w:ascii="GHEA Grapalat" w:eastAsia="Calibri" w:hAnsi="GHEA Grapalat" w:cs="Times New Roman"/>
        </w:rPr>
        <w:t xml:space="preserve">ամաձայն </w:t>
      </w:r>
      <w:r w:rsidR="00D85285">
        <w:rPr>
          <w:rFonts w:ascii="GHEA Grapalat" w:eastAsia="Calibri" w:hAnsi="GHEA Grapalat" w:cs="Times New Roman"/>
        </w:rPr>
        <w:t xml:space="preserve">նախագծին </w:t>
      </w:r>
      <w:r w:rsidRPr="00D85285">
        <w:rPr>
          <w:rFonts w:ascii="GHEA Grapalat" w:eastAsia="Calibri" w:hAnsi="GHEA Grapalat" w:cs="Times New Roman"/>
        </w:rPr>
        <w:t xml:space="preserve">կից ներկայացված </w:t>
      </w:r>
      <w:r w:rsidR="000C2559">
        <w:rPr>
          <w:rFonts w:ascii="GHEA Grapalat" w:eastAsia="Calibri" w:hAnsi="GHEA Grapalat" w:cs="Times New Roman"/>
        </w:rPr>
        <w:t>հիմնավորման</w:t>
      </w:r>
      <w:r w:rsidRPr="00D85285">
        <w:rPr>
          <w:rFonts w:ascii="GHEA Grapalat" w:eastAsia="Calibri" w:hAnsi="GHEA Grapalat" w:cs="Times New Roman"/>
        </w:rPr>
        <w:t>՝ նախագծի նպատակն է խթա</w:t>
      </w:r>
      <w:r w:rsidR="001C4CA5">
        <w:rPr>
          <w:rFonts w:ascii="GHEA Grapalat" w:eastAsia="Calibri" w:hAnsi="GHEA Grapalat" w:cs="Times New Roman"/>
        </w:rPr>
        <w:softHyphen/>
      </w:r>
      <w:r w:rsidRPr="00D85285">
        <w:rPr>
          <w:rFonts w:ascii="GHEA Grapalat" w:eastAsia="Calibri" w:hAnsi="GHEA Grapalat" w:cs="Times New Roman"/>
        </w:rPr>
        <w:t xml:space="preserve">նել ծնելիությունը և բարելավել ժողովրդագրական վիճակը՝ </w:t>
      </w:r>
      <w:r w:rsidRPr="00D85285">
        <w:rPr>
          <w:rFonts w:ascii="GHEA Grapalat" w:hAnsi="GHEA Grapalat"/>
        </w:rPr>
        <w:t xml:space="preserve">առաջարկվող </w:t>
      </w:r>
      <w:r w:rsidRPr="00D85285">
        <w:rPr>
          <w:rFonts w:ascii="GHEA Grapalat" w:eastAsia="Calibri" w:hAnsi="GHEA Grapalat" w:cs="Times New Roman"/>
        </w:rPr>
        <w:t>արտոնությունները դի</w:t>
      </w:r>
      <w:r w:rsidR="001C4CA5">
        <w:rPr>
          <w:rFonts w:ascii="GHEA Grapalat" w:eastAsia="Calibri" w:hAnsi="GHEA Grapalat" w:cs="Times New Roman"/>
        </w:rPr>
        <w:softHyphen/>
      </w:r>
      <w:r w:rsidRPr="00D85285">
        <w:rPr>
          <w:rFonts w:ascii="GHEA Grapalat" w:eastAsia="Calibri" w:hAnsi="GHEA Grapalat" w:cs="Times New Roman"/>
        </w:rPr>
        <w:t>տարկելով որպես ժողովրդագրական ակտիվ քաղաքականության բաղադրիչ</w:t>
      </w:r>
      <w:r w:rsidR="00D85285">
        <w:rPr>
          <w:rFonts w:ascii="GHEA Grapalat" w:eastAsia="Calibri" w:hAnsi="GHEA Grapalat" w:cs="Times New Roman"/>
        </w:rPr>
        <w:t xml:space="preserve">, ինչը </w:t>
      </w:r>
      <w:r w:rsidR="001C4CA5">
        <w:rPr>
          <w:rFonts w:ascii="GHEA Grapalat" w:eastAsia="Calibri" w:hAnsi="GHEA Grapalat" w:cs="Times New Roman"/>
        </w:rPr>
        <w:t>խնդրա</w:t>
      </w:r>
      <w:r w:rsidR="001C4CA5">
        <w:rPr>
          <w:rFonts w:ascii="GHEA Grapalat" w:eastAsia="Calibri" w:hAnsi="GHEA Grapalat" w:cs="Times New Roman"/>
        </w:rPr>
        <w:softHyphen/>
        <w:t>հա</w:t>
      </w:r>
      <w:r w:rsidR="001C4CA5">
        <w:rPr>
          <w:rFonts w:ascii="GHEA Grapalat" w:eastAsia="Calibri" w:hAnsi="GHEA Grapalat" w:cs="Times New Roman"/>
        </w:rPr>
        <w:softHyphen/>
        <w:t>րույց է</w:t>
      </w:r>
      <w:r w:rsidRPr="00D85285">
        <w:rPr>
          <w:rFonts w:ascii="GHEA Grapalat" w:eastAsia="Calibri" w:hAnsi="GHEA Grapalat" w:cs="Times New Roman"/>
        </w:rPr>
        <w:t>:</w:t>
      </w:r>
      <w:r w:rsidR="001C4CA5">
        <w:rPr>
          <w:rFonts w:ascii="GHEA Grapalat" w:eastAsia="Calibri" w:hAnsi="GHEA Grapalat" w:cs="Times New Roman"/>
        </w:rPr>
        <w:t xml:space="preserve"> Հարկ է նկատի ունենալ, որ </w:t>
      </w:r>
      <w:r w:rsidRPr="00D85285">
        <w:rPr>
          <w:rFonts w:ascii="GHEA Grapalat" w:eastAsia="Calibri" w:hAnsi="GHEA Grapalat" w:cs="Times New Roman"/>
        </w:rPr>
        <w:t>առաջարկվող փոփոխություններ</w:t>
      </w:r>
      <w:r w:rsidRPr="00D85285">
        <w:rPr>
          <w:rFonts w:ascii="GHEA Grapalat" w:eastAsia="Calibri" w:hAnsi="GHEA Grapalat" w:cs="Times New Roman"/>
          <w:lang w:val="hy-AM"/>
        </w:rPr>
        <w:t xml:space="preserve">ն </w:t>
      </w:r>
      <w:r w:rsidRPr="00D85285">
        <w:rPr>
          <w:rFonts w:ascii="GHEA Grapalat" w:eastAsia="Calibri" w:hAnsi="GHEA Grapalat" w:cs="Times New Roman"/>
        </w:rPr>
        <w:t>էական ազդեցություն չեն կարող ունենալ ժողովրդագրական վիճակի բարելավման վրա, քանի որ 30-40 տարի հե</w:t>
      </w:r>
      <w:r w:rsidR="001C4CA5">
        <w:rPr>
          <w:rFonts w:ascii="GHEA Grapalat" w:eastAsia="Calibri" w:hAnsi="GHEA Grapalat" w:cs="Times New Roman"/>
        </w:rPr>
        <w:softHyphen/>
      </w:r>
      <w:r w:rsidRPr="00D85285">
        <w:rPr>
          <w:rFonts w:ascii="GHEA Grapalat" w:eastAsia="Calibri" w:hAnsi="GHEA Grapalat" w:cs="Times New Roman"/>
        </w:rPr>
        <w:t>տո</w:t>
      </w:r>
      <w:r w:rsidRPr="00D85285">
        <w:rPr>
          <w:rFonts w:ascii="GHEA Grapalat" w:hAnsi="GHEA Grapalat"/>
        </w:rPr>
        <w:t>,</w:t>
      </w:r>
      <w:r w:rsidRPr="00D85285">
        <w:rPr>
          <w:rFonts w:ascii="GHEA Grapalat" w:eastAsia="Calibri" w:hAnsi="GHEA Grapalat" w:cs="Times New Roman"/>
        </w:rPr>
        <w:t xml:space="preserve"> սահմանված ժամկետից 1-2 տարի շուտ (նվազագույն աշխատանքային ստաժից 1-2 տարի պա</w:t>
      </w:r>
      <w:r w:rsidR="001C4CA5">
        <w:rPr>
          <w:rFonts w:ascii="GHEA Grapalat" w:eastAsia="Calibri" w:hAnsi="GHEA Grapalat" w:cs="Times New Roman"/>
        </w:rPr>
        <w:softHyphen/>
      </w:r>
      <w:r w:rsidRPr="00D85285">
        <w:rPr>
          <w:rFonts w:ascii="GHEA Grapalat" w:eastAsia="Calibri" w:hAnsi="GHEA Grapalat" w:cs="Times New Roman"/>
        </w:rPr>
        <w:t>կաս աշխատանքային ստաժի առկայությամբ)</w:t>
      </w:r>
      <w:r w:rsidRPr="00D85285">
        <w:rPr>
          <w:rFonts w:ascii="GHEA Grapalat" w:hAnsi="GHEA Grapalat"/>
        </w:rPr>
        <w:t>,</w:t>
      </w:r>
      <w:r w:rsidRPr="00D85285">
        <w:rPr>
          <w:rFonts w:ascii="GHEA Grapalat" w:eastAsia="Calibri" w:hAnsi="GHEA Grapalat" w:cs="Times New Roman"/>
        </w:rPr>
        <w:t xml:space="preserve"> կենսաթոշակի իրավունք ձեռք բերելը ծնե</w:t>
      </w:r>
      <w:r w:rsidR="001C4CA5">
        <w:rPr>
          <w:rFonts w:ascii="GHEA Grapalat" w:eastAsia="Calibri" w:hAnsi="GHEA Grapalat" w:cs="Times New Roman"/>
        </w:rPr>
        <w:softHyphen/>
      </w:r>
      <w:r w:rsidRPr="00D85285">
        <w:rPr>
          <w:rFonts w:ascii="GHEA Grapalat" w:eastAsia="Calibri" w:hAnsi="GHEA Grapalat" w:cs="Times New Roman"/>
        </w:rPr>
        <w:t>լիու</w:t>
      </w:r>
      <w:r w:rsidR="001C4CA5">
        <w:rPr>
          <w:rFonts w:ascii="GHEA Grapalat" w:eastAsia="Calibri" w:hAnsi="GHEA Grapalat" w:cs="Times New Roman"/>
        </w:rPr>
        <w:softHyphen/>
      </w:r>
      <w:r w:rsidRPr="00D85285">
        <w:rPr>
          <w:rFonts w:ascii="GHEA Grapalat" w:eastAsia="Calibri" w:hAnsi="GHEA Grapalat" w:cs="Times New Roman"/>
        </w:rPr>
        <w:t>թյան խթանման իմաստով թույլ ազդակ է:</w:t>
      </w:r>
    </w:p>
    <w:p w:rsidR="00234022" w:rsidRDefault="00234022" w:rsidP="00D85285">
      <w:pPr>
        <w:tabs>
          <w:tab w:val="left" w:pos="426"/>
        </w:tabs>
        <w:spacing w:after="0" w:line="360" w:lineRule="auto"/>
        <w:ind w:firstLine="426"/>
        <w:jc w:val="both"/>
        <w:rPr>
          <w:rFonts w:ascii="GHEA Grapalat" w:eastAsia="Calibri" w:hAnsi="GHEA Grapalat" w:cs="Times New Roman"/>
        </w:rPr>
      </w:pPr>
      <w:r w:rsidRPr="00D85285">
        <w:rPr>
          <w:rFonts w:ascii="GHEA Grapalat" w:hAnsi="GHEA Grapalat"/>
        </w:rPr>
        <w:tab/>
      </w:r>
      <w:r w:rsidRPr="00D85285">
        <w:rPr>
          <w:rFonts w:ascii="GHEA Grapalat" w:eastAsia="Calibri" w:hAnsi="GHEA Grapalat" w:cs="Times New Roman"/>
        </w:rPr>
        <w:t xml:space="preserve">Հաշվի առնելով վերը նշվածը՝ </w:t>
      </w:r>
      <w:r w:rsidR="001C4CA5" w:rsidRPr="00D85285">
        <w:rPr>
          <w:rFonts w:ascii="GHEA Grapalat" w:eastAsia="Calibri" w:hAnsi="GHEA Grapalat" w:cs="Times New Roman"/>
        </w:rPr>
        <w:t>նախագծի հեղինակների</w:t>
      </w:r>
      <w:r w:rsidR="001C4CA5">
        <w:rPr>
          <w:rFonts w:ascii="GHEA Grapalat" w:eastAsia="Calibri" w:hAnsi="GHEA Grapalat" w:cs="Times New Roman"/>
        </w:rPr>
        <w:t>ն</w:t>
      </w:r>
      <w:r w:rsidR="001C4CA5" w:rsidRPr="00D85285">
        <w:rPr>
          <w:rFonts w:ascii="GHEA Grapalat" w:eastAsia="Calibri" w:hAnsi="GHEA Grapalat" w:cs="Times New Roman"/>
        </w:rPr>
        <w:t xml:space="preserve"> </w:t>
      </w:r>
      <w:r w:rsidRPr="00D85285">
        <w:rPr>
          <w:rFonts w:ascii="GHEA Grapalat" w:eastAsia="Calibri" w:hAnsi="GHEA Grapalat" w:cs="Times New Roman"/>
        </w:rPr>
        <w:t xml:space="preserve">առաջարկում </w:t>
      </w:r>
      <w:r w:rsidR="001C4CA5">
        <w:rPr>
          <w:rFonts w:ascii="GHEA Grapalat" w:eastAsia="Calibri" w:hAnsi="GHEA Grapalat" w:cs="Times New Roman"/>
          <w:lang w:val="hy-AM"/>
        </w:rPr>
        <w:t>ե</w:t>
      </w:r>
      <w:r w:rsidR="001C4CA5">
        <w:rPr>
          <w:rFonts w:ascii="GHEA Grapalat" w:eastAsia="Calibri" w:hAnsi="GHEA Grapalat" w:cs="Times New Roman"/>
        </w:rPr>
        <w:t>նք</w:t>
      </w:r>
      <w:r w:rsidRPr="00D85285">
        <w:rPr>
          <w:rFonts w:ascii="GHEA Grapalat" w:eastAsia="Calibri" w:hAnsi="GHEA Grapalat" w:cs="Times New Roman"/>
        </w:rPr>
        <w:t xml:space="preserve"> </w:t>
      </w:r>
      <w:r w:rsidR="001C4CA5">
        <w:rPr>
          <w:rFonts w:ascii="GHEA Grapalat" w:eastAsia="Calibri" w:hAnsi="GHEA Grapalat" w:cs="Times New Roman"/>
        </w:rPr>
        <w:t>Հայաս</w:t>
      </w:r>
      <w:r w:rsidR="001C4CA5">
        <w:rPr>
          <w:rFonts w:ascii="GHEA Grapalat" w:eastAsia="Calibri" w:hAnsi="GHEA Grapalat" w:cs="Times New Roman"/>
        </w:rPr>
        <w:softHyphen/>
        <w:t>տա</w:t>
      </w:r>
      <w:r w:rsidR="001C4CA5">
        <w:rPr>
          <w:rFonts w:ascii="GHEA Grapalat" w:eastAsia="Calibri" w:hAnsi="GHEA Grapalat" w:cs="Times New Roman"/>
        </w:rPr>
        <w:softHyphen/>
        <w:t xml:space="preserve">նի Հանրապետության կառավարության հետ </w:t>
      </w:r>
      <w:r w:rsidRPr="00D85285">
        <w:rPr>
          <w:rFonts w:ascii="GHEA Grapalat" w:eastAsia="Calibri" w:hAnsi="GHEA Grapalat" w:cs="Times New Roman"/>
        </w:rPr>
        <w:t>քննարկել ժո</w:t>
      </w:r>
      <w:r w:rsidR="001C4CA5">
        <w:rPr>
          <w:rFonts w:ascii="GHEA Grapalat" w:eastAsia="Calibri" w:hAnsi="GHEA Grapalat" w:cs="Times New Roman"/>
        </w:rPr>
        <w:softHyphen/>
      </w:r>
      <w:r w:rsidR="001C4CA5">
        <w:rPr>
          <w:rFonts w:ascii="GHEA Grapalat" w:eastAsia="Calibri" w:hAnsi="GHEA Grapalat" w:cs="Times New Roman"/>
        </w:rPr>
        <w:softHyphen/>
      </w:r>
      <w:r w:rsidRPr="00D85285">
        <w:rPr>
          <w:rFonts w:ascii="GHEA Grapalat" w:eastAsia="Calibri" w:hAnsi="GHEA Grapalat" w:cs="Times New Roman"/>
        </w:rPr>
        <w:t>ղովրդագրական իրավիճակի բարե</w:t>
      </w:r>
      <w:r w:rsidR="001C4CA5">
        <w:rPr>
          <w:rFonts w:ascii="GHEA Grapalat" w:eastAsia="Calibri" w:hAnsi="GHEA Grapalat" w:cs="Times New Roman"/>
        </w:rPr>
        <w:softHyphen/>
      </w:r>
      <w:r w:rsidRPr="00D85285">
        <w:rPr>
          <w:rFonts w:ascii="GHEA Grapalat" w:eastAsia="Calibri" w:hAnsi="GHEA Grapalat" w:cs="Times New Roman"/>
        </w:rPr>
        <w:t>լավ</w:t>
      </w:r>
      <w:r w:rsidR="001C4CA5">
        <w:rPr>
          <w:rFonts w:ascii="GHEA Grapalat" w:eastAsia="Calibri" w:hAnsi="GHEA Grapalat" w:cs="Times New Roman"/>
        </w:rPr>
        <w:softHyphen/>
      </w:r>
      <w:r w:rsidRPr="00D85285">
        <w:rPr>
          <w:rFonts w:ascii="GHEA Grapalat" w:eastAsia="Calibri" w:hAnsi="GHEA Grapalat" w:cs="Times New Roman"/>
        </w:rPr>
        <w:t>մանը և ծնելիության խթանմանը միտված այլ ծրագրե</w:t>
      </w:r>
      <w:r w:rsidRPr="00D85285">
        <w:rPr>
          <w:rFonts w:ascii="GHEA Grapalat" w:eastAsia="Calibri" w:hAnsi="GHEA Grapalat" w:cs="Times New Roman"/>
          <w:lang w:val="hy-AM"/>
        </w:rPr>
        <w:t>ր</w:t>
      </w:r>
      <w:r w:rsidRPr="00D85285">
        <w:rPr>
          <w:rFonts w:ascii="GHEA Grapalat" w:eastAsia="Calibri" w:hAnsi="GHEA Grapalat" w:cs="Times New Roman"/>
        </w:rPr>
        <w:t xml:space="preserve">ի իրականացման </w:t>
      </w:r>
      <w:r w:rsidR="001C4CA5">
        <w:rPr>
          <w:rFonts w:ascii="GHEA Grapalat" w:eastAsia="Calibri" w:hAnsi="GHEA Grapalat" w:cs="Times New Roman"/>
        </w:rPr>
        <w:t>հնարավորու</w:t>
      </w:r>
      <w:r w:rsidR="001C4CA5">
        <w:rPr>
          <w:rFonts w:ascii="GHEA Grapalat" w:eastAsia="Calibri" w:hAnsi="GHEA Grapalat" w:cs="Times New Roman"/>
        </w:rPr>
        <w:softHyphen/>
        <w:t>թյուն</w:t>
      </w:r>
      <w:r w:rsidR="001C4CA5">
        <w:rPr>
          <w:rFonts w:ascii="GHEA Grapalat" w:eastAsia="Calibri" w:hAnsi="GHEA Grapalat" w:cs="Times New Roman"/>
        </w:rPr>
        <w:softHyphen/>
        <w:t>ներ</w:t>
      </w:r>
      <w:r w:rsidR="000C2559">
        <w:rPr>
          <w:rFonts w:ascii="GHEA Grapalat" w:eastAsia="Calibri" w:hAnsi="GHEA Grapalat" w:cs="Times New Roman"/>
        </w:rPr>
        <w:t>ը</w:t>
      </w:r>
      <w:r w:rsidRPr="00D85285">
        <w:rPr>
          <w:rFonts w:ascii="GHEA Grapalat" w:eastAsia="Calibri" w:hAnsi="GHEA Grapalat" w:cs="Times New Roman"/>
        </w:rPr>
        <w:t>, որոնց շրջանակներում ավելի առարկայական (թիրախային) աջակցություն կտրամադրվի երեխա ունեցող ընտանիքներին:</w:t>
      </w:r>
    </w:p>
    <w:p w:rsidR="000C2559" w:rsidRPr="00D85285" w:rsidRDefault="000C2559" w:rsidP="000C2559">
      <w:pPr>
        <w:tabs>
          <w:tab w:val="left" w:pos="426"/>
        </w:tabs>
        <w:spacing w:after="0" w:line="360" w:lineRule="auto"/>
        <w:ind w:firstLine="426"/>
        <w:jc w:val="both"/>
        <w:rPr>
          <w:rFonts w:ascii="GHEA Grapalat" w:eastAsia="Calibri" w:hAnsi="GHEA Grapalat" w:cs="Times New Roman"/>
        </w:rPr>
      </w:pPr>
      <w:r>
        <w:rPr>
          <w:rFonts w:ascii="GHEA Grapalat" w:eastAsia="Calibri" w:hAnsi="GHEA Grapalat" w:cs="Sylfaen"/>
        </w:rPr>
        <w:tab/>
      </w:r>
      <w:r w:rsidRPr="00D85285">
        <w:rPr>
          <w:rFonts w:ascii="GHEA Grapalat" w:eastAsia="Calibri" w:hAnsi="GHEA Grapalat" w:cs="Sylfaen"/>
        </w:rPr>
        <w:t xml:space="preserve">Հարկ </w:t>
      </w:r>
      <w:r>
        <w:rPr>
          <w:rFonts w:ascii="GHEA Grapalat" w:eastAsia="Calibri" w:hAnsi="GHEA Grapalat" w:cs="Sylfaen"/>
        </w:rPr>
        <w:t>ենք համարում տեղեկացնել նաև</w:t>
      </w:r>
      <w:r w:rsidRPr="00D85285">
        <w:rPr>
          <w:rFonts w:ascii="GHEA Grapalat" w:eastAsia="Calibri" w:hAnsi="GHEA Grapalat" w:cs="Sylfaen"/>
        </w:rPr>
        <w:t>, որ ներկայացված նախագիծ</w:t>
      </w:r>
      <w:r>
        <w:rPr>
          <w:rFonts w:ascii="GHEA Grapalat" w:eastAsia="Calibri" w:hAnsi="GHEA Grapalat" w:cs="Sylfaen"/>
        </w:rPr>
        <w:t>ը</w:t>
      </w:r>
      <w:r w:rsidRPr="00D85285">
        <w:rPr>
          <w:rFonts w:ascii="GHEA Grapalat" w:eastAsia="Calibri" w:hAnsi="GHEA Grapalat" w:cs="Sylfaen"/>
        </w:rPr>
        <w:t xml:space="preserve"> զգալիորեն կա</w:t>
      </w:r>
      <w:r>
        <w:rPr>
          <w:rFonts w:ascii="GHEA Grapalat" w:eastAsia="Calibri" w:hAnsi="GHEA Grapalat" w:cs="Sylfaen"/>
        </w:rPr>
        <w:softHyphen/>
      </w:r>
      <w:r w:rsidRPr="00D85285">
        <w:rPr>
          <w:rFonts w:ascii="GHEA Grapalat" w:eastAsia="Calibri" w:hAnsi="GHEA Grapalat" w:cs="Sylfaen"/>
        </w:rPr>
        <w:t>վե</w:t>
      </w:r>
      <w:r>
        <w:rPr>
          <w:rFonts w:ascii="GHEA Grapalat" w:eastAsia="Calibri" w:hAnsi="GHEA Grapalat" w:cs="Sylfaen"/>
        </w:rPr>
        <w:softHyphen/>
      </w:r>
      <w:r w:rsidRPr="00D85285">
        <w:rPr>
          <w:rFonts w:ascii="GHEA Grapalat" w:eastAsia="Calibri" w:hAnsi="GHEA Grapalat" w:cs="Sylfaen"/>
        </w:rPr>
        <w:t>լաց</w:t>
      </w:r>
      <w:r>
        <w:rPr>
          <w:rFonts w:ascii="GHEA Grapalat" w:eastAsia="Calibri" w:hAnsi="GHEA Grapalat" w:cs="Sylfaen"/>
        </w:rPr>
        <w:softHyphen/>
      </w:r>
      <w:r w:rsidRPr="00D85285">
        <w:rPr>
          <w:rFonts w:ascii="GHEA Grapalat" w:eastAsia="Calibri" w:hAnsi="GHEA Grapalat" w:cs="Sylfaen"/>
        </w:rPr>
        <w:t>նի կեն</w:t>
      </w:r>
      <w:r>
        <w:rPr>
          <w:rFonts w:ascii="GHEA Grapalat" w:eastAsia="Calibri" w:hAnsi="GHEA Grapalat" w:cs="Sylfaen"/>
        </w:rPr>
        <w:softHyphen/>
      </w:r>
      <w:r w:rsidRPr="00D85285">
        <w:rPr>
          <w:rFonts w:ascii="GHEA Grapalat" w:eastAsia="Calibri" w:hAnsi="GHEA Grapalat" w:cs="Sylfaen"/>
        </w:rPr>
        <w:t>սա</w:t>
      </w:r>
      <w:r>
        <w:rPr>
          <w:rFonts w:ascii="GHEA Grapalat" w:eastAsia="Calibri" w:hAnsi="GHEA Grapalat" w:cs="Sylfaen"/>
        </w:rPr>
        <w:softHyphen/>
      </w:r>
      <w:r w:rsidRPr="00D85285">
        <w:rPr>
          <w:rFonts w:ascii="GHEA Grapalat" w:eastAsia="Calibri" w:hAnsi="GHEA Grapalat" w:cs="Sylfaen"/>
        </w:rPr>
        <w:t>թո</w:t>
      </w:r>
      <w:r>
        <w:rPr>
          <w:rFonts w:ascii="GHEA Grapalat" w:eastAsia="Calibri" w:hAnsi="GHEA Grapalat" w:cs="Sylfaen"/>
        </w:rPr>
        <w:softHyphen/>
      </w:r>
      <w:r w:rsidRPr="00D85285">
        <w:rPr>
          <w:rFonts w:ascii="GHEA Grapalat" w:eastAsia="Calibri" w:hAnsi="GHEA Grapalat" w:cs="Sylfaen"/>
        </w:rPr>
        <w:t xml:space="preserve">շակային ապահովությանն ուղղվող ծախսերը, </w:t>
      </w:r>
      <w:r>
        <w:rPr>
          <w:rFonts w:ascii="GHEA Grapalat" w:eastAsia="Calibri" w:hAnsi="GHEA Grapalat" w:cs="Sylfaen"/>
        </w:rPr>
        <w:t>մինչդեռ</w:t>
      </w:r>
      <w:r w:rsidRPr="00D85285">
        <w:rPr>
          <w:rFonts w:ascii="GHEA Grapalat" w:eastAsia="Calibri" w:hAnsi="GHEA Grapalat" w:cs="Sylfaen"/>
        </w:rPr>
        <w:t xml:space="preserve"> </w:t>
      </w:r>
      <w:r w:rsidRPr="00D85285">
        <w:rPr>
          <w:rFonts w:ascii="GHEA Grapalat" w:eastAsia="Calibri" w:hAnsi="GHEA Grapalat" w:cs="Times New Roman"/>
        </w:rPr>
        <w:t>Հ</w:t>
      </w:r>
      <w:r w:rsidRPr="00D85285">
        <w:rPr>
          <w:rFonts w:ascii="GHEA Grapalat" w:hAnsi="GHEA Grapalat"/>
        </w:rPr>
        <w:t xml:space="preserve">այաստանի </w:t>
      </w:r>
      <w:r w:rsidRPr="00D85285">
        <w:rPr>
          <w:rFonts w:ascii="GHEA Grapalat" w:eastAsia="Calibri" w:hAnsi="GHEA Grapalat" w:cs="Times New Roman"/>
        </w:rPr>
        <w:t>Հ</w:t>
      </w:r>
      <w:r w:rsidRPr="00D85285">
        <w:rPr>
          <w:rFonts w:ascii="GHEA Grapalat" w:hAnsi="GHEA Grapalat"/>
        </w:rPr>
        <w:t>անրապե</w:t>
      </w:r>
      <w:r>
        <w:rPr>
          <w:rFonts w:ascii="GHEA Grapalat" w:hAnsi="GHEA Grapalat"/>
        </w:rPr>
        <w:softHyphen/>
      </w:r>
      <w:r w:rsidRPr="00D85285">
        <w:rPr>
          <w:rFonts w:ascii="GHEA Grapalat" w:hAnsi="GHEA Grapalat"/>
        </w:rPr>
        <w:t>տու</w:t>
      </w:r>
      <w:r>
        <w:rPr>
          <w:rFonts w:ascii="GHEA Grapalat" w:hAnsi="GHEA Grapalat"/>
        </w:rPr>
        <w:softHyphen/>
      </w:r>
      <w:r w:rsidRPr="00D85285">
        <w:rPr>
          <w:rFonts w:ascii="GHEA Grapalat" w:hAnsi="GHEA Grapalat"/>
        </w:rPr>
        <w:t>թյան</w:t>
      </w:r>
      <w:r w:rsidRPr="00D85285">
        <w:rPr>
          <w:rFonts w:ascii="GHEA Grapalat" w:eastAsia="Calibri" w:hAnsi="GHEA Grapalat" w:cs="Times New Roman"/>
        </w:rPr>
        <w:t xml:space="preserve"> 2014 թվականի պետական բյուջեի նախագծով և ՄԺԾ</w:t>
      </w:r>
      <w:r w:rsidRPr="00D85285">
        <w:rPr>
          <w:rFonts w:ascii="GHEA Grapalat" w:eastAsia="Calibri" w:hAnsi="GHEA Grapalat" w:cs="Times New Roman"/>
          <w:lang w:val="hy-AM"/>
        </w:rPr>
        <w:t>Ծ-</w:t>
      </w:r>
      <w:r w:rsidRPr="00D85285">
        <w:rPr>
          <w:rFonts w:ascii="GHEA Grapalat" w:eastAsia="Calibri" w:hAnsi="GHEA Grapalat" w:cs="Times New Roman"/>
        </w:rPr>
        <w:t xml:space="preserve">ով </w:t>
      </w:r>
      <w:r>
        <w:rPr>
          <w:rFonts w:ascii="GHEA Grapalat" w:eastAsia="Calibri" w:hAnsi="GHEA Grapalat" w:cs="Times New Roman"/>
        </w:rPr>
        <w:t xml:space="preserve">այդ նպատակի համար </w:t>
      </w:r>
      <w:r w:rsidRPr="00D85285">
        <w:rPr>
          <w:rFonts w:ascii="GHEA Grapalat" w:eastAsia="Calibri" w:hAnsi="GHEA Grapalat" w:cs="Times New Roman"/>
        </w:rPr>
        <w:t>միջոցներ նա</w:t>
      </w:r>
      <w:r>
        <w:rPr>
          <w:rFonts w:ascii="GHEA Grapalat" w:eastAsia="Calibri" w:hAnsi="GHEA Grapalat" w:cs="Times New Roman"/>
        </w:rPr>
        <w:softHyphen/>
      </w:r>
      <w:r w:rsidRPr="00D85285">
        <w:rPr>
          <w:rFonts w:ascii="GHEA Grapalat" w:eastAsia="Calibri" w:hAnsi="GHEA Grapalat" w:cs="Times New Roman"/>
        </w:rPr>
        <w:t>խա</w:t>
      </w:r>
      <w:r>
        <w:rPr>
          <w:rFonts w:ascii="GHEA Grapalat" w:eastAsia="Calibri" w:hAnsi="GHEA Grapalat" w:cs="Times New Roman"/>
        </w:rPr>
        <w:softHyphen/>
      </w:r>
      <w:r w:rsidRPr="00D85285">
        <w:rPr>
          <w:rFonts w:ascii="GHEA Grapalat" w:eastAsia="Calibri" w:hAnsi="GHEA Grapalat" w:cs="Times New Roman"/>
        </w:rPr>
        <w:t>տեսված չեն (</w:t>
      </w:r>
      <w:r>
        <w:rPr>
          <w:rFonts w:ascii="GHEA Grapalat" w:eastAsia="Calibri" w:hAnsi="GHEA Grapalat" w:cs="Times New Roman"/>
        </w:rPr>
        <w:t xml:space="preserve">պահանջվող </w:t>
      </w:r>
      <w:r w:rsidRPr="00D85285">
        <w:rPr>
          <w:rFonts w:ascii="GHEA Grapalat" w:eastAsia="Calibri" w:hAnsi="GHEA Grapalat" w:cs="Times New Roman"/>
        </w:rPr>
        <w:t>լրացուցիչ միջոցների չափը հաշվարկելու համար անհրաժեշտ է իրականացնել բարդ</w:t>
      </w:r>
      <w:r w:rsidRPr="00D85285">
        <w:rPr>
          <w:rFonts w:ascii="GHEA Grapalat" w:hAnsi="GHEA Grapalat"/>
        </w:rPr>
        <w:t xml:space="preserve"> </w:t>
      </w:r>
      <w:r w:rsidRPr="00D85285">
        <w:rPr>
          <w:rFonts w:ascii="GHEA Grapalat" w:eastAsia="Calibri" w:hAnsi="GHEA Grapalat" w:cs="Times New Roman"/>
        </w:rPr>
        <w:t>բազմաշերտ վերլուծություններ):</w:t>
      </w:r>
    </w:p>
    <w:p w:rsidR="00A52AEC" w:rsidRPr="00D85285" w:rsidRDefault="00A52AEC" w:rsidP="00D85285">
      <w:pPr>
        <w:tabs>
          <w:tab w:val="left" w:pos="0"/>
        </w:tabs>
        <w:spacing w:after="0" w:line="360" w:lineRule="auto"/>
        <w:jc w:val="both"/>
        <w:rPr>
          <w:rFonts w:ascii="GHEA Grapalat" w:hAnsi="GHEA Grapalat" w:cs="Sylfaen"/>
        </w:rPr>
      </w:pPr>
      <w:r w:rsidRPr="00D85285">
        <w:rPr>
          <w:rFonts w:ascii="GHEA Grapalat" w:hAnsi="GHEA Grapalat" w:cs="Sylfaen"/>
        </w:rPr>
        <w:tab/>
        <w:t>Ելնելով շարադրվածից` Հայաստանի Հանրապետության կառավարությունը նպա</w:t>
      </w:r>
      <w:r w:rsidRPr="00D85285">
        <w:rPr>
          <w:rFonts w:ascii="GHEA Grapalat" w:hAnsi="GHEA Grapalat" w:cs="Sylfaen"/>
        </w:rPr>
        <w:softHyphen/>
        <w:t>տա</w:t>
      </w:r>
      <w:r w:rsidRPr="00D85285">
        <w:rPr>
          <w:rFonts w:ascii="GHEA Grapalat" w:hAnsi="GHEA Grapalat" w:cs="Sylfaen"/>
        </w:rPr>
        <w:softHyphen/>
        <w:t>կա</w:t>
      </w:r>
      <w:r w:rsidRPr="00D85285">
        <w:rPr>
          <w:rFonts w:ascii="GHEA Grapalat" w:hAnsi="GHEA Grapalat" w:cs="Sylfaen"/>
        </w:rPr>
        <w:softHyphen/>
        <w:t>հարմար չի համարում ներ</w:t>
      </w:r>
      <w:r w:rsidRPr="00D85285">
        <w:rPr>
          <w:rFonts w:ascii="GHEA Grapalat" w:hAnsi="GHEA Grapalat" w:cs="Sylfaen"/>
        </w:rPr>
        <w:softHyphen/>
        <w:t>կա</w:t>
      </w:r>
      <w:r w:rsidRPr="00D85285">
        <w:rPr>
          <w:rFonts w:ascii="GHEA Grapalat" w:hAnsi="GHEA Grapalat" w:cs="Sylfaen"/>
        </w:rPr>
        <w:softHyphen/>
        <w:t>յաց</w:t>
      </w:r>
      <w:r w:rsidRPr="00D85285">
        <w:rPr>
          <w:rFonts w:ascii="GHEA Grapalat" w:hAnsi="GHEA Grapalat" w:cs="Sylfaen"/>
        </w:rPr>
        <w:softHyphen/>
        <w:t>ված օրենքի նախագծի ընդունումը:</w:t>
      </w:r>
    </w:p>
    <w:p w:rsidR="00A52AEC" w:rsidRPr="00034A03" w:rsidRDefault="00A52AEC" w:rsidP="00D85285">
      <w:pPr>
        <w:pStyle w:val="norm"/>
        <w:spacing w:line="360" w:lineRule="auto"/>
        <w:rPr>
          <w:rFonts w:ascii="GHEA Grapalat" w:eastAsiaTheme="minorHAnsi" w:hAnsi="GHEA Grapalat" w:cs="Sylfaen"/>
          <w:lang w:eastAsia="en-US"/>
        </w:rPr>
      </w:pPr>
      <w:r w:rsidRPr="00034A03">
        <w:rPr>
          <w:rFonts w:ascii="GHEA Grapalat" w:eastAsiaTheme="minorHAnsi" w:hAnsi="GHEA Grapalat" w:cs="Sylfaen"/>
          <w:lang w:eastAsia="en-US"/>
        </w:rPr>
        <w:t>Միաժամանակ հայտնում ենք, որ, ներկայացված օրենքի նախագիծը Հա</w:t>
      </w:r>
      <w:r w:rsidRPr="00034A03">
        <w:rPr>
          <w:rFonts w:ascii="GHEA Grapalat" w:eastAsiaTheme="minorHAnsi" w:hAnsi="GHEA Grapalat" w:cs="Sylfaen"/>
          <w:lang w:eastAsia="en-US"/>
        </w:rPr>
        <w:softHyphen/>
        <w:t>յաս</w:t>
      </w:r>
      <w:r w:rsidRPr="00034A03">
        <w:rPr>
          <w:rFonts w:ascii="GHEA Grapalat" w:eastAsiaTheme="minorHAnsi" w:hAnsi="GHEA Grapalat" w:cs="Sylfaen"/>
          <w:lang w:eastAsia="en-US"/>
        </w:rPr>
        <w:softHyphen/>
        <w:t>տա</w:t>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t>նի Հան</w:t>
      </w:r>
      <w:r w:rsidR="001C4CA5"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t>րա</w:t>
      </w:r>
      <w:r w:rsidRPr="00034A03">
        <w:rPr>
          <w:rFonts w:ascii="GHEA Grapalat" w:eastAsiaTheme="minorHAnsi" w:hAnsi="GHEA Grapalat" w:cs="Sylfaen"/>
          <w:lang w:eastAsia="en-US"/>
        </w:rPr>
        <w:softHyphen/>
        <w:t>պե</w:t>
      </w:r>
      <w:r w:rsidRPr="00034A03">
        <w:rPr>
          <w:rFonts w:ascii="GHEA Grapalat" w:eastAsiaTheme="minorHAnsi" w:hAnsi="GHEA Grapalat" w:cs="Sylfaen"/>
          <w:lang w:eastAsia="en-US"/>
        </w:rPr>
        <w:softHyphen/>
        <w:t>տու</w:t>
      </w:r>
      <w:r w:rsidRPr="00034A03">
        <w:rPr>
          <w:rFonts w:ascii="GHEA Grapalat" w:eastAsiaTheme="minorHAnsi" w:hAnsi="GHEA Grapalat" w:cs="Sylfaen"/>
          <w:lang w:eastAsia="en-US"/>
        </w:rPr>
        <w:softHyphen/>
        <w:t>թյան Ազգային ժողովում քննարկելիս, հարակից զեկուց</w:t>
      </w:r>
      <w:r w:rsidRPr="00034A03">
        <w:rPr>
          <w:rFonts w:ascii="GHEA Grapalat" w:eastAsiaTheme="minorHAnsi" w:hAnsi="GHEA Grapalat" w:cs="Sylfaen"/>
          <w:lang w:eastAsia="en-US"/>
        </w:rPr>
        <w:softHyphen/>
        <w:t>մամբ հանդես կգա Հա</w:t>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t>յաս</w:t>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r>
      <w:r w:rsidR="001C4CA5"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t>տանի Հան</w:t>
      </w:r>
      <w:r w:rsidRPr="00034A03">
        <w:rPr>
          <w:rFonts w:ascii="GHEA Grapalat" w:eastAsiaTheme="minorHAnsi" w:hAnsi="GHEA Grapalat" w:cs="Sylfaen"/>
          <w:lang w:eastAsia="en-US"/>
        </w:rPr>
        <w:softHyphen/>
        <w:t>րա</w:t>
      </w:r>
      <w:r w:rsidRPr="00034A03">
        <w:rPr>
          <w:rFonts w:ascii="GHEA Grapalat" w:eastAsiaTheme="minorHAnsi" w:hAnsi="GHEA Grapalat" w:cs="Sylfaen"/>
          <w:lang w:eastAsia="en-US"/>
        </w:rPr>
        <w:softHyphen/>
        <w:t xml:space="preserve">պետության </w:t>
      </w:r>
      <w:hyperlink r:id="rId11" w:history="1">
        <w:r w:rsidRPr="00034A03">
          <w:rPr>
            <w:rFonts w:ascii="GHEA Grapalat" w:eastAsiaTheme="minorHAnsi" w:hAnsi="GHEA Grapalat" w:cs="Sylfaen"/>
            <w:lang w:eastAsia="en-US"/>
          </w:rPr>
          <w:t>աշխատանքի և սոցիալական հարցերի նախարար</w:t>
        </w:r>
      </w:hyperlink>
      <w:r w:rsidRPr="00034A03">
        <w:rPr>
          <w:rFonts w:ascii="GHEA Grapalat" w:eastAsiaTheme="minorHAnsi" w:hAnsi="GHEA Grapalat" w:cs="Sylfaen"/>
          <w:lang w:eastAsia="en-US"/>
        </w:rPr>
        <w:t xml:space="preserve"> </w:t>
      </w:r>
      <w:hyperlink r:id="rId12" w:history="1">
        <w:r w:rsidRPr="00034A03">
          <w:rPr>
            <w:rFonts w:ascii="GHEA Grapalat" w:eastAsiaTheme="minorHAnsi" w:hAnsi="GHEA Grapalat" w:cs="Sylfaen"/>
            <w:lang w:eastAsia="en-US"/>
          </w:rPr>
          <w:t>Արտեմ Ասատրյան</w:t>
        </w:r>
      </w:hyperlink>
      <w:r w:rsidRPr="00034A03">
        <w:rPr>
          <w:rFonts w:ascii="GHEA Grapalat" w:eastAsiaTheme="minorHAnsi" w:hAnsi="GHEA Grapalat" w:cs="Sylfaen"/>
          <w:lang w:eastAsia="en-US"/>
        </w:rPr>
        <w:t>ը:</w:t>
      </w:r>
    </w:p>
    <w:p w:rsidR="00C20A49" w:rsidRPr="00034A03" w:rsidRDefault="00C20A49" w:rsidP="00C20A49">
      <w:pPr>
        <w:pStyle w:val="norm"/>
        <w:spacing w:line="360" w:lineRule="auto"/>
        <w:rPr>
          <w:rFonts w:ascii="GHEA Grapalat" w:eastAsiaTheme="minorHAnsi" w:hAnsi="GHEA Grapalat" w:cs="Sylfaen"/>
          <w:lang w:eastAsia="en-US"/>
        </w:rPr>
      </w:pPr>
      <w:r w:rsidRPr="00034A03">
        <w:rPr>
          <w:rFonts w:ascii="GHEA Grapalat" w:eastAsiaTheme="minorHAnsi" w:hAnsi="GHEA Grapalat" w:cs="Sylfaen"/>
          <w:lang w:eastAsia="en-US"/>
        </w:rPr>
        <w:t>Ներկայացված օրենքի նախագծի ընդունման դեպքում ընդունու</w:t>
      </w:r>
      <w:r w:rsidRPr="00034A03">
        <w:rPr>
          <w:rFonts w:ascii="GHEA Grapalat" w:eastAsiaTheme="minorHAnsi" w:hAnsi="GHEA Grapalat" w:cs="Sylfaen"/>
          <w:lang w:eastAsia="en-US"/>
        </w:rPr>
        <w:softHyphen/>
        <w:t>մից հետո դրա կա</w:t>
      </w:r>
      <w:r w:rsidRPr="00034A03">
        <w:rPr>
          <w:rFonts w:ascii="GHEA Grapalat" w:eastAsiaTheme="minorHAnsi" w:hAnsi="GHEA Grapalat" w:cs="Sylfaen"/>
          <w:lang w:eastAsia="en-US"/>
        </w:rPr>
        <w:softHyphen/>
        <w:t>տա</w:t>
      </w:r>
      <w:r w:rsidRPr="00034A03">
        <w:rPr>
          <w:rFonts w:ascii="GHEA Grapalat" w:eastAsiaTheme="minorHAnsi" w:hAnsi="GHEA Grapalat" w:cs="Sylfaen"/>
          <w:lang w:eastAsia="en-US"/>
        </w:rPr>
        <w:softHyphen/>
        <w:t xml:space="preserve">րումն ապահովող </w:t>
      </w:r>
      <w:r w:rsidR="00034A03" w:rsidRPr="00034A03">
        <w:rPr>
          <w:rFonts w:ascii="GHEA Grapalat" w:eastAsiaTheme="minorHAnsi" w:hAnsi="GHEA Grapalat" w:cs="Sylfaen"/>
          <w:lang w:eastAsia="en-US"/>
        </w:rPr>
        <w:t>«</w:t>
      </w:r>
      <w:r w:rsidRPr="00034A03">
        <w:rPr>
          <w:rFonts w:ascii="GHEA Grapalat" w:eastAsiaTheme="minorHAnsi" w:hAnsi="GHEA Grapalat" w:cs="Sylfaen"/>
          <w:lang w:eastAsia="en-US"/>
        </w:rPr>
        <w:t xml:space="preserve">Հայաստանի Հանրապետության կառավարության 2011 թվականի մայիսի </w:t>
      </w:r>
      <w:r w:rsidRPr="00034A03">
        <w:rPr>
          <w:rFonts w:ascii="GHEA Grapalat" w:eastAsiaTheme="minorHAnsi" w:hAnsi="GHEA Grapalat" w:cs="Sylfaen"/>
          <w:lang w:eastAsia="en-US"/>
        </w:rPr>
        <w:lastRenderedPageBreak/>
        <w:t>5-ի «Պետական կենսաթոշակների մասին» Հայաստանի Հանրապետության օրենքի կիրար</w:t>
      </w:r>
      <w:r w:rsidR="00034A03">
        <w:rPr>
          <w:rFonts w:ascii="GHEA Grapalat" w:eastAsiaTheme="minorHAnsi" w:hAnsi="GHEA Grapalat" w:cs="Sylfaen"/>
          <w:lang w:eastAsia="en-US"/>
        </w:rPr>
        <w:softHyphen/>
      </w:r>
      <w:r w:rsidRPr="00034A03">
        <w:rPr>
          <w:rFonts w:ascii="GHEA Grapalat" w:eastAsiaTheme="minorHAnsi" w:hAnsi="GHEA Grapalat" w:cs="Sylfaen"/>
          <w:lang w:eastAsia="en-US"/>
        </w:rPr>
        <w:t>կումն ապահովելու մասին» N 665-Ն որոշման մեջ փոփոխություններ կատարելու մասին» Հա</w:t>
      </w:r>
      <w:r w:rsidR="00034A03">
        <w:rPr>
          <w:rFonts w:ascii="GHEA Grapalat" w:eastAsiaTheme="minorHAnsi" w:hAnsi="GHEA Grapalat" w:cs="Sylfaen"/>
          <w:lang w:eastAsia="en-US"/>
        </w:rPr>
        <w:softHyphen/>
      </w:r>
      <w:r w:rsidRPr="00034A03">
        <w:rPr>
          <w:rFonts w:ascii="GHEA Grapalat" w:eastAsiaTheme="minorHAnsi" w:hAnsi="GHEA Grapalat" w:cs="Sylfaen"/>
          <w:lang w:eastAsia="en-US"/>
        </w:rPr>
        <w:t>յա</w:t>
      </w:r>
      <w:r w:rsidR="00034A03">
        <w:rPr>
          <w:rFonts w:ascii="GHEA Grapalat" w:eastAsiaTheme="minorHAnsi" w:hAnsi="GHEA Grapalat" w:cs="Sylfaen"/>
          <w:lang w:eastAsia="en-US"/>
        </w:rPr>
        <w:softHyphen/>
      </w:r>
      <w:r w:rsidRPr="00034A03">
        <w:rPr>
          <w:rFonts w:ascii="GHEA Grapalat" w:eastAsiaTheme="minorHAnsi" w:hAnsi="GHEA Grapalat" w:cs="Sylfaen"/>
          <w:lang w:eastAsia="en-US"/>
        </w:rPr>
        <w:t>ստանի Հանրապետության կառավարության որոշման նախա</w:t>
      </w:r>
      <w:r w:rsidRPr="00034A03">
        <w:rPr>
          <w:rFonts w:ascii="GHEA Grapalat" w:eastAsiaTheme="minorHAnsi" w:hAnsi="GHEA Grapalat" w:cs="Sylfaen"/>
          <w:lang w:eastAsia="en-US"/>
        </w:rPr>
        <w:softHyphen/>
        <w:t>գիծը կ</w:t>
      </w:r>
      <w:r w:rsidR="000C18FB">
        <w:rPr>
          <w:rFonts w:ascii="GHEA Grapalat" w:eastAsiaTheme="minorHAnsi" w:hAnsi="GHEA Grapalat" w:cs="Sylfaen"/>
          <w:lang w:eastAsia="en-US"/>
        </w:rPr>
        <w:t>ը</w:t>
      </w:r>
      <w:r w:rsidRPr="00034A03">
        <w:rPr>
          <w:rFonts w:ascii="GHEA Grapalat" w:eastAsiaTheme="minorHAnsi" w:hAnsi="GHEA Grapalat" w:cs="Sylfaen"/>
          <w:lang w:eastAsia="en-US"/>
        </w:rPr>
        <w:t>նդունվի</w:t>
      </w:r>
      <w:r w:rsidR="00DC433C">
        <w:rPr>
          <w:rFonts w:ascii="GHEA Grapalat" w:eastAsiaTheme="minorHAnsi" w:hAnsi="GHEA Grapalat" w:cs="Sylfaen"/>
          <w:lang w:eastAsia="en-US"/>
        </w:rPr>
        <w:t xml:space="preserve"> եռ</w:t>
      </w:r>
      <w:r w:rsidRPr="00034A03">
        <w:rPr>
          <w:rFonts w:ascii="GHEA Grapalat" w:eastAsiaTheme="minorHAnsi" w:hAnsi="GHEA Grapalat" w:cs="Sylfaen"/>
          <w:lang w:eastAsia="en-US"/>
        </w:rPr>
        <w:t>ամսյա ժամ</w:t>
      </w:r>
      <w:r w:rsidR="00034A03">
        <w:rPr>
          <w:rFonts w:ascii="GHEA Grapalat" w:eastAsiaTheme="minorHAnsi" w:hAnsi="GHEA Grapalat" w:cs="Sylfaen"/>
          <w:lang w:eastAsia="en-US"/>
        </w:rPr>
        <w:softHyphen/>
      </w:r>
      <w:r w:rsidRPr="00034A03">
        <w:rPr>
          <w:rFonts w:ascii="GHEA Grapalat" w:eastAsiaTheme="minorHAnsi" w:hAnsi="GHEA Grapalat" w:cs="Sylfaen"/>
          <w:lang w:eastAsia="en-US"/>
        </w:rPr>
        <w:t>կե</w:t>
      </w:r>
      <w:r w:rsidR="00034A03">
        <w:rPr>
          <w:rFonts w:ascii="GHEA Grapalat" w:eastAsiaTheme="minorHAnsi" w:hAnsi="GHEA Grapalat" w:cs="Sylfaen"/>
          <w:lang w:eastAsia="en-US"/>
        </w:rPr>
        <w:softHyphen/>
      </w:r>
      <w:r w:rsidRPr="00034A03">
        <w:rPr>
          <w:rFonts w:ascii="GHEA Grapalat" w:eastAsiaTheme="minorHAnsi" w:hAnsi="GHEA Grapalat" w:cs="Sylfaen"/>
          <w:lang w:eastAsia="en-US"/>
        </w:rPr>
        <w:t>տում:</w:t>
      </w:r>
    </w:p>
    <w:p w:rsidR="00A52AEC" w:rsidRPr="00034A03" w:rsidRDefault="00A52AEC" w:rsidP="00D85285">
      <w:pPr>
        <w:pStyle w:val="norm"/>
        <w:spacing w:line="360" w:lineRule="auto"/>
        <w:ind w:firstLine="720"/>
        <w:rPr>
          <w:rFonts w:ascii="GHEA Grapalat" w:eastAsiaTheme="minorHAnsi" w:hAnsi="GHEA Grapalat" w:cs="Sylfaen"/>
          <w:lang w:eastAsia="en-US"/>
        </w:rPr>
      </w:pPr>
      <w:r w:rsidRPr="00034A03">
        <w:rPr>
          <w:rFonts w:ascii="GHEA Grapalat" w:eastAsiaTheme="minorHAnsi" w:hAnsi="GHEA Grapalat" w:cs="Sylfaen"/>
          <w:lang w:eastAsia="en-US"/>
        </w:rPr>
        <w:t>Կից ներ</w:t>
      </w:r>
      <w:r w:rsidRPr="00034A03">
        <w:rPr>
          <w:rFonts w:ascii="GHEA Grapalat" w:eastAsiaTheme="minorHAnsi" w:hAnsi="GHEA Grapalat" w:cs="Sylfaen"/>
          <w:lang w:eastAsia="en-US"/>
        </w:rPr>
        <w:softHyphen/>
        <w:t>կա</w:t>
      </w:r>
      <w:r w:rsidRPr="00034A03">
        <w:rPr>
          <w:rFonts w:ascii="GHEA Grapalat" w:eastAsiaTheme="minorHAnsi" w:hAnsi="GHEA Grapalat" w:cs="Sylfaen"/>
          <w:lang w:eastAsia="en-US"/>
        </w:rPr>
        <w:softHyphen/>
        <w:t>յաց</w:t>
      </w:r>
      <w:r w:rsidRPr="00034A03">
        <w:rPr>
          <w:rFonts w:ascii="GHEA Grapalat" w:eastAsiaTheme="minorHAnsi" w:hAnsi="GHEA Grapalat" w:cs="Sylfaen"/>
          <w:lang w:eastAsia="en-US"/>
        </w:rPr>
        <w:softHyphen/>
        <w:t>վում են օրենքի նախագծի կարգավոր</w:t>
      </w:r>
      <w:r w:rsidRPr="00034A03">
        <w:rPr>
          <w:rFonts w:ascii="GHEA Grapalat" w:eastAsiaTheme="minorHAnsi" w:hAnsi="GHEA Grapalat" w:cs="Sylfaen"/>
          <w:lang w:eastAsia="en-US"/>
        </w:rPr>
        <w:softHyphen/>
        <w:t>ման ազ</w:t>
      </w:r>
      <w:r w:rsidRPr="00034A03">
        <w:rPr>
          <w:rFonts w:ascii="GHEA Grapalat" w:eastAsiaTheme="minorHAnsi" w:hAnsi="GHEA Grapalat" w:cs="Sylfaen"/>
          <w:lang w:eastAsia="en-US"/>
        </w:rPr>
        <w:softHyphen/>
        <w:t>դե</w:t>
      </w:r>
      <w:r w:rsidRPr="00034A03">
        <w:rPr>
          <w:rFonts w:ascii="GHEA Grapalat" w:eastAsiaTheme="minorHAnsi" w:hAnsi="GHEA Grapalat" w:cs="Sylfaen"/>
          <w:lang w:eastAsia="en-US"/>
        </w:rPr>
        <w:softHyphen/>
        <w:t>ցու</w:t>
      </w:r>
      <w:r w:rsidRPr="00034A03">
        <w:rPr>
          <w:rFonts w:ascii="GHEA Grapalat" w:eastAsiaTheme="minorHAnsi" w:hAnsi="GHEA Grapalat" w:cs="Sylfaen"/>
          <w:lang w:eastAsia="en-US"/>
        </w:rPr>
        <w:softHyphen/>
      </w:r>
      <w:r w:rsidRPr="00034A03">
        <w:rPr>
          <w:rFonts w:ascii="GHEA Grapalat" w:eastAsiaTheme="minorHAnsi" w:hAnsi="GHEA Grapalat" w:cs="Sylfaen"/>
          <w:lang w:eastAsia="en-US"/>
        </w:rPr>
        <w:softHyphen/>
        <w:t>թյան գնահատման  եզրակացությունները:</w:t>
      </w:r>
    </w:p>
    <w:p w:rsidR="00A52AEC" w:rsidRPr="00034A03" w:rsidRDefault="00A52AEC" w:rsidP="00D85285">
      <w:pPr>
        <w:spacing w:after="0" w:line="360" w:lineRule="auto"/>
        <w:ind w:firstLine="702"/>
        <w:rPr>
          <w:rFonts w:ascii="GHEA Grapalat" w:hAnsi="GHEA Grapalat" w:cs="Sylfaen"/>
        </w:rPr>
      </w:pPr>
    </w:p>
    <w:p w:rsidR="00A52AEC" w:rsidRPr="00D85285" w:rsidRDefault="00A52AEC" w:rsidP="00D85285">
      <w:pPr>
        <w:spacing w:after="0" w:line="360" w:lineRule="auto"/>
        <w:ind w:firstLine="702"/>
        <w:rPr>
          <w:rFonts w:ascii="GHEA Grapalat" w:hAnsi="GHEA Grapalat" w:cs="Sylfaen"/>
          <w:lang w:val="af-ZA"/>
        </w:rPr>
      </w:pPr>
    </w:p>
    <w:p w:rsidR="00A52AEC" w:rsidRPr="00D85285" w:rsidRDefault="00A52AEC" w:rsidP="00D85285">
      <w:pPr>
        <w:spacing w:after="0" w:line="360" w:lineRule="auto"/>
        <w:ind w:firstLine="702"/>
        <w:rPr>
          <w:rFonts w:ascii="GHEA Grapalat" w:hAnsi="GHEA Grapalat" w:cs="Arial Armenian"/>
        </w:rPr>
      </w:pPr>
      <w:r w:rsidRPr="00D85285">
        <w:rPr>
          <w:rFonts w:ascii="GHEA Grapalat" w:hAnsi="GHEA Grapalat"/>
        </w:rPr>
        <w:t xml:space="preserve">    </w:t>
      </w:r>
      <w:r w:rsidRPr="00D85285">
        <w:rPr>
          <w:rFonts w:ascii="GHEA Grapalat" w:hAnsi="GHEA Grapalat" w:cs="Sylfaen"/>
        </w:rPr>
        <w:t>Հարգանքով</w:t>
      </w:r>
      <w:r w:rsidRPr="00D85285">
        <w:rPr>
          <w:rFonts w:ascii="GHEA Grapalat" w:hAnsi="GHEA Grapalat" w:cs="Arial Armenian"/>
        </w:rPr>
        <w:t xml:space="preserve">` </w:t>
      </w:r>
      <w:r w:rsidRPr="00D85285">
        <w:rPr>
          <w:rFonts w:ascii="GHEA Grapalat" w:hAnsi="GHEA Grapalat" w:cs="Arial Armenian"/>
        </w:rPr>
        <w:tab/>
      </w:r>
      <w:r w:rsidRPr="00D85285">
        <w:rPr>
          <w:rFonts w:ascii="GHEA Grapalat" w:hAnsi="GHEA Grapalat" w:cs="Arial Armenian"/>
        </w:rPr>
        <w:tab/>
      </w:r>
      <w:r w:rsidRPr="00D85285">
        <w:rPr>
          <w:rFonts w:ascii="GHEA Grapalat" w:hAnsi="GHEA Grapalat" w:cs="Arial Armenian"/>
        </w:rPr>
        <w:tab/>
      </w:r>
      <w:r w:rsidRPr="00D85285">
        <w:rPr>
          <w:rFonts w:ascii="GHEA Grapalat" w:hAnsi="GHEA Grapalat" w:cs="Arial Armenian"/>
        </w:rPr>
        <w:tab/>
      </w:r>
      <w:r w:rsidRPr="00D85285">
        <w:rPr>
          <w:rFonts w:ascii="GHEA Grapalat" w:hAnsi="GHEA Grapalat" w:cs="Arial Armenian"/>
        </w:rPr>
        <w:tab/>
      </w:r>
      <w:r w:rsidRPr="00D85285">
        <w:rPr>
          <w:rFonts w:ascii="GHEA Grapalat" w:hAnsi="GHEA Grapalat" w:cs="Arial Armenian"/>
        </w:rPr>
        <w:tab/>
      </w:r>
    </w:p>
    <w:p w:rsidR="00A52AEC" w:rsidRPr="00D85285" w:rsidRDefault="00A52AEC" w:rsidP="00D85285">
      <w:pPr>
        <w:spacing w:after="0" w:line="360" w:lineRule="auto"/>
        <w:ind w:left="5760" w:firstLine="720"/>
        <w:rPr>
          <w:rFonts w:ascii="GHEA Grapalat" w:hAnsi="GHEA Grapalat" w:cs="Sylfaen"/>
        </w:rPr>
      </w:pPr>
      <w:r w:rsidRPr="00D85285">
        <w:rPr>
          <w:rFonts w:ascii="GHEA Grapalat" w:hAnsi="GHEA Grapalat" w:cs="Sylfaen"/>
        </w:rPr>
        <w:t>ՏԻԳՐԱՆ</w:t>
      </w:r>
      <w:r w:rsidRPr="00D85285">
        <w:rPr>
          <w:rFonts w:ascii="GHEA Grapalat" w:hAnsi="GHEA Grapalat" w:cs="Arial Armenian"/>
        </w:rPr>
        <w:t xml:space="preserve"> </w:t>
      </w:r>
      <w:r w:rsidRPr="00D85285">
        <w:rPr>
          <w:rFonts w:ascii="GHEA Grapalat" w:hAnsi="GHEA Grapalat" w:cs="Sylfaen"/>
        </w:rPr>
        <w:t>ՍԱՐԳՍՅԱՆ</w:t>
      </w:r>
    </w:p>
    <w:p w:rsidR="00A52AEC" w:rsidRPr="00D85285" w:rsidRDefault="002165CB" w:rsidP="008573C0">
      <w:pPr>
        <w:spacing w:after="0" w:line="240" w:lineRule="auto"/>
        <w:jc w:val="right"/>
        <w:rPr>
          <w:rFonts w:ascii="GHEA Grapalat" w:hAnsi="GHEA Grapalat"/>
        </w:rPr>
      </w:pPr>
      <w:r w:rsidRPr="00D85285">
        <w:rPr>
          <w:rFonts w:ascii="GHEA Grapalat" w:hAnsi="GHEA Grapalat"/>
          <w:noProof/>
        </w:rPr>
        <w:lastRenderedPageBreak/>
        <w:drawing>
          <wp:inline distT="0" distB="0" distL="0" distR="0">
            <wp:extent cx="6115050" cy="874638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115050" cy="8746383"/>
                    </a:xfrm>
                    <a:prstGeom prst="rect">
                      <a:avLst/>
                    </a:prstGeom>
                    <a:noFill/>
                    <a:ln w="9525">
                      <a:noFill/>
                      <a:miter lim="800000"/>
                      <a:headEnd/>
                      <a:tailEnd/>
                    </a:ln>
                  </pic:spPr>
                </pic:pic>
              </a:graphicData>
            </a:graphic>
          </wp:inline>
        </w:drawing>
      </w:r>
    </w:p>
    <w:p w:rsidR="002165CB" w:rsidRPr="00D85285" w:rsidRDefault="002165CB" w:rsidP="008573C0">
      <w:pPr>
        <w:spacing w:after="0" w:line="240" w:lineRule="auto"/>
        <w:jc w:val="right"/>
        <w:rPr>
          <w:rFonts w:ascii="GHEA Grapalat" w:hAnsi="GHEA Grapalat"/>
        </w:rPr>
      </w:pPr>
      <w:r w:rsidRPr="00D85285">
        <w:rPr>
          <w:rFonts w:ascii="GHEA Grapalat" w:hAnsi="GHEA Grapalat"/>
          <w:noProof/>
        </w:rPr>
        <w:lastRenderedPageBreak/>
        <w:drawing>
          <wp:inline distT="0" distB="0" distL="0" distR="0">
            <wp:extent cx="6121927" cy="766025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115050" cy="7651651"/>
                    </a:xfrm>
                    <a:prstGeom prst="rect">
                      <a:avLst/>
                    </a:prstGeom>
                    <a:noFill/>
                    <a:ln w="9525">
                      <a:noFill/>
                      <a:miter lim="800000"/>
                      <a:headEnd/>
                      <a:tailEnd/>
                    </a:ln>
                  </pic:spPr>
                </pic:pic>
              </a:graphicData>
            </a:graphic>
          </wp:inline>
        </w:drawing>
      </w:r>
    </w:p>
    <w:p w:rsidR="002165CB" w:rsidRPr="00D85285" w:rsidRDefault="002165CB" w:rsidP="008573C0">
      <w:pPr>
        <w:spacing w:after="0" w:line="240" w:lineRule="auto"/>
        <w:jc w:val="right"/>
        <w:rPr>
          <w:rFonts w:ascii="GHEA Grapalat" w:hAnsi="GHEA Grapalat"/>
        </w:rPr>
      </w:pPr>
    </w:p>
    <w:p w:rsidR="002165CB" w:rsidRPr="00D85285" w:rsidRDefault="002165CB" w:rsidP="008573C0">
      <w:pPr>
        <w:spacing w:after="0" w:line="240" w:lineRule="auto"/>
        <w:jc w:val="right"/>
        <w:rPr>
          <w:rFonts w:ascii="GHEA Grapalat" w:hAnsi="GHEA Grapalat"/>
        </w:rPr>
      </w:pPr>
    </w:p>
    <w:p w:rsidR="002165CB" w:rsidRPr="00D85285" w:rsidRDefault="002165CB" w:rsidP="008573C0">
      <w:pPr>
        <w:spacing w:after="0" w:line="240" w:lineRule="auto"/>
        <w:jc w:val="right"/>
        <w:rPr>
          <w:rFonts w:ascii="GHEA Grapalat" w:hAnsi="GHEA Grapalat"/>
        </w:rPr>
      </w:pPr>
    </w:p>
    <w:p w:rsidR="002165CB" w:rsidRPr="00D85285" w:rsidRDefault="002165CB" w:rsidP="008573C0">
      <w:pPr>
        <w:spacing w:after="0" w:line="240" w:lineRule="auto"/>
        <w:jc w:val="right"/>
        <w:rPr>
          <w:rFonts w:ascii="GHEA Grapalat" w:hAnsi="GHEA Grapalat"/>
        </w:rPr>
      </w:pPr>
    </w:p>
    <w:p w:rsidR="002165CB" w:rsidRPr="00D85285" w:rsidRDefault="002165CB" w:rsidP="008573C0">
      <w:pPr>
        <w:spacing w:after="0" w:line="240" w:lineRule="auto"/>
        <w:jc w:val="right"/>
        <w:rPr>
          <w:rFonts w:ascii="GHEA Grapalat" w:hAnsi="GHEA Grapalat"/>
        </w:rPr>
      </w:pPr>
    </w:p>
    <w:p w:rsidR="00A52AEC" w:rsidRPr="00D85285" w:rsidRDefault="00A52AEC" w:rsidP="008573C0">
      <w:pPr>
        <w:spacing w:after="0" w:line="240" w:lineRule="auto"/>
        <w:jc w:val="right"/>
        <w:rPr>
          <w:rFonts w:ascii="GHEA Grapalat" w:hAnsi="GHEA Grapalat"/>
        </w:rPr>
      </w:pPr>
    </w:p>
    <w:p w:rsidR="00A52AEC" w:rsidRPr="00D85285" w:rsidRDefault="00A52AEC" w:rsidP="008573C0">
      <w:pPr>
        <w:spacing w:after="0" w:line="240" w:lineRule="auto"/>
        <w:jc w:val="right"/>
        <w:rPr>
          <w:rFonts w:ascii="GHEA Grapalat" w:hAnsi="GHEA Grapalat"/>
        </w:rPr>
      </w:pPr>
    </w:p>
    <w:p w:rsidR="008573C0" w:rsidRPr="00D85285" w:rsidRDefault="008573C0" w:rsidP="008573C0">
      <w:pPr>
        <w:spacing w:after="0" w:line="240" w:lineRule="auto"/>
        <w:jc w:val="right"/>
        <w:rPr>
          <w:rFonts w:ascii="GHEA Grapalat" w:eastAsia="Times New Roman" w:hAnsi="GHEA Grapalat" w:cs="Times New Roman"/>
        </w:rPr>
      </w:pPr>
      <w:r w:rsidRPr="00D85285">
        <w:rPr>
          <w:rFonts w:ascii="GHEA Grapalat" w:eastAsia="Times New Roman" w:hAnsi="GHEA Grapalat" w:cs="Times New Roman"/>
          <w:i/>
          <w:iCs/>
        </w:rPr>
        <w:lastRenderedPageBreak/>
        <w:t>ՆԱԽԱԳԻԾ</w:t>
      </w:r>
    </w:p>
    <w:p w:rsidR="008573C0" w:rsidRPr="00D85285" w:rsidRDefault="008573C0" w:rsidP="008573C0">
      <w:pPr>
        <w:spacing w:after="0" w:line="240" w:lineRule="auto"/>
        <w:rPr>
          <w:rFonts w:ascii="GHEA Grapalat" w:eastAsia="Times New Roman" w:hAnsi="GHEA Grapalat" w:cs="Times New Roman"/>
        </w:rPr>
      </w:pPr>
      <w:r w:rsidRPr="00D85285">
        <w:rPr>
          <w:rFonts w:ascii="GHEA Grapalat" w:eastAsia="Times New Roman" w:hAnsi="GHEA Grapalat" w:cs="Times New Roman"/>
          <w:i/>
          <w:iCs/>
        </w:rPr>
        <w:t>Պ-344-01.10.2013-ՍՀ-010/0</w:t>
      </w:r>
    </w:p>
    <w:p w:rsidR="008573C0" w:rsidRPr="00D85285" w:rsidRDefault="008573C0" w:rsidP="008573C0">
      <w:pPr>
        <w:spacing w:before="100" w:beforeAutospacing="1" w:after="100" w:afterAutospacing="1" w:line="240" w:lineRule="auto"/>
        <w:jc w:val="center"/>
        <w:outlineLvl w:val="1"/>
        <w:rPr>
          <w:rFonts w:ascii="GHEA Grapalat" w:eastAsia="Times New Roman" w:hAnsi="GHEA Grapalat" w:cs="Times New Roman"/>
          <w:b/>
          <w:bCs/>
        </w:rPr>
      </w:pPr>
      <w:r w:rsidRPr="00D85285">
        <w:rPr>
          <w:rFonts w:ascii="GHEA Grapalat" w:eastAsia="Times New Roman" w:hAnsi="GHEA Grapalat" w:cs="Times New Roman"/>
          <w:b/>
          <w:bCs/>
        </w:rPr>
        <w:t xml:space="preserve">ՀԱՅԱՍՏԱՆԻ ՀԱՆՐԱՊԵՏՈՒԹՅԱՆ </w:t>
      </w:r>
      <w:r w:rsidRPr="00D85285">
        <w:rPr>
          <w:rFonts w:ascii="GHEA Grapalat" w:eastAsia="Times New Roman" w:hAnsi="GHEA Grapalat" w:cs="Times New Roman"/>
          <w:b/>
          <w:bCs/>
        </w:rPr>
        <w:br/>
        <w:t>ՕՐԵՆՔԸ</w:t>
      </w:r>
    </w:p>
    <w:p w:rsidR="008573C0" w:rsidRPr="00D85285" w:rsidRDefault="008573C0" w:rsidP="008573C0">
      <w:pPr>
        <w:spacing w:before="100" w:beforeAutospacing="1" w:after="100" w:afterAutospacing="1" w:line="240" w:lineRule="auto"/>
        <w:jc w:val="center"/>
        <w:outlineLvl w:val="2"/>
        <w:rPr>
          <w:rFonts w:ascii="GHEA Grapalat" w:eastAsia="Times New Roman" w:hAnsi="GHEA Grapalat" w:cs="Times New Roman"/>
          <w:b/>
          <w:bCs/>
        </w:rPr>
      </w:pPr>
      <w:r w:rsidRPr="00D85285">
        <w:rPr>
          <w:rFonts w:ascii="GHEA Grapalat" w:eastAsia="Times New Roman" w:hAnsi="GHEA Grapalat" w:cs="Times New Roman"/>
          <w:b/>
          <w:bCs/>
        </w:rPr>
        <w:t>«ՊԵՏԱԿԱՆ ԿԵՆՍԱԹՈՇԱԿՆԵՐԻ ՄԱՍԻՆ» ՀԱՅԱՍՏԱՆԻ ՀԱՆՐԱՊԵՏՈՒԹՅԱՆ ՕՐԵՆՔՈՒՄ ԼՐԱՑՈՒՄՆԵՐ ԿԱՏԱՐԵԼՈՒ ՄԱՍԻՆ</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i/>
          <w:iCs/>
        </w:rPr>
        <w:t>Հոդված 1.</w:t>
      </w:r>
      <w:proofErr w:type="gramEnd"/>
      <w:r w:rsidRPr="00D85285">
        <w:rPr>
          <w:rFonts w:ascii="GHEA Grapalat" w:eastAsia="Times New Roman" w:hAnsi="GHEA Grapalat" w:cs="Times New Roman"/>
          <w:b/>
          <w:bCs/>
        </w:rPr>
        <w:t xml:space="preserve"> </w:t>
      </w:r>
      <w:proofErr w:type="gramStart"/>
      <w:r w:rsidRPr="00D85285">
        <w:rPr>
          <w:rFonts w:ascii="GHEA Grapalat" w:eastAsia="Times New Roman" w:hAnsi="GHEA Grapalat" w:cs="Times New Roman"/>
        </w:rPr>
        <w:t>«Պետական կենսաթոշակների մասին» Հայաստանի Հանրապետության 2010 թվականի դեկտեմբերի 22-ի ՀՕ-243-Ն օրենքի (այսուհետ` Օրենք) 9-րդ հոդվածը լրացնել հետեւյալ բովանդակությամբ 6-րդ մասով.</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r w:rsidRPr="00D85285">
        <w:rPr>
          <w:rFonts w:ascii="GHEA Grapalat" w:eastAsia="Times New Roman" w:hAnsi="GHEA Grapalat" w:cs="Times New Roman"/>
        </w:rPr>
        <w:t>«6. Երեք եւ ավելի երեխա ունեցող եւ (կամ) որդեգրած եւ խնամող մայրերին տարիքային աշխատանքային կենսաթոշակ նշանակվում է տարիքային աշխատանքային կենսաթոշակի իրավունք տվող տարիքից, ինչպես նաեւ աշխատանքային ստաժի համար սահմանված օրացուցային տարիներից՝ յուրաքանչյուր երեխայի համար մեկ տարի պակաս՝ սկսած 3-րդ երեխայից</w:t>
      </w:r>
      <w:proofErr w:type="gramStart"/>
      <w:r w:rsidRPr="00D85285">
        <w:rPr>
          <w:rFonts w:ascii="GHEA Grapalat" w:eastAsia="Times New Roman" w:hAnsi="GHEA Grapalat" w:cs="Times New Roman"/>
        </w:rPr>
        <w:t>:»</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i/>
          <w:iCs/>
        </w:rPr>
        <w:t>Հոդված 2.</w:t>
      </w:r>
      <w:proofErr w:type="gramEnd"/>
      <w:r w:rsidRPr="00D85285">
        <w:rPr>
          <w:rFonts w:ascii="GHEA Grapalat" w:eastAsia="Times New Roman" w:hAnsi="GHEA Grapalat" w:cs="Times New Roman"/>
          <w:b/>
          <w:bCs/>
          <w:i/>
          <w:iCs/>
        </w:rPr>
        <w:t xml:space="preserve"> </w:t>
      </w:r>
      <w:proofErr w:type="gramStart"/>
      <w:r w:rsidRPr="00D85285">
        <w:rPr>
          <w:rFonts w:ascii="GHEA Grapalat" w:eastAsia="Times New Roman" w:hAnsi="GHEA Grapalat" w:cs="Times New Roman"/>
        </w:rPr>
        <w:t>Օրենքի 10-րդ հոդվածը լրացնել հետեւյալ բովանդակությամբ 6-րդ մասով.</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r w:rsidRPr="00D85285">
        <w:rPr>
          <w:rFonts w:ascii="GHEA Grapalat" w:eastAsia="Times New Roman" w:hAnsi="GHEA Grapalat" w:cs="Times New Roman"/>
        </w:rPr>
        <w:t>«6. Երեք եւ ավելի երեխա ունեցող եւ (կամ) որդեգրած եւ խնամող մայրերին արտոնյալ պայմաններով կենսաթոշակ նշանակվում է արտոնյալ պայմաններով կենսաթոշակի իրավունք տվող տարիքից, ինչպես նաեւ աշխատանքային ստաժի համար սահմանված օրացուցային տարիներից՝ յուրաքանչյուր երեխայի համար մեկ տարի պակաս՝ սկսած 3-րդ երեխայից</w:t>
      </w:r>
      <w:proofErr w:type="gramStart"/>
      <w:r w:rsidRPr="00D85285">
        <w:rPr>
          <w:rFonts w:ascii="GHEA Grapalat" w:eastAsia="Times New Roman" w:hAnsi="GHEA Grapalat" w:cs="Times New Roman"/>
        </w:rPr>
        <w:t>:»</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i/>
          <w:iCs/>
        </w:rPr>
        <w:t>Հոդված 3.</w:t>
      </w:r>
      <w:proofErr w:type="gramEnd"/>
      <w:r w:rsidRPr="00D85285">
        <w:rPr>
          <w:rFonts w:ascii="GHEA Grapalat" w:eastAsia="Times New Roman" w:hAnsi="GHEA Grapalat" w:cs="Times New Roman"/>
          <w:b/>
          <w:bCs/>
          <w:i/>
          <w:iCs/>
        </w:rPr>
        <w:t xml:space="preserve"> </w:t>
      </w:r>
      <w:proofErr w:type="gramStart"/>
      <w:r w:rsidRPr="00D85285">
        <w:rPr>
          <w:rFonts w:ascii="GHEA Grapalat" w:eastAsia="Times New Roman" w:hAnsi="GHEA Grapalat" w:cs="Times New Roman"/>
        </w:rPr>
        <w:t>Օրենքի 11-րդ հոդվածը լրացնել հետեւյալ բովանդակությամբ 4-րդ մասով.</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r w:rsidRPr="00D85285">
        <w:rPr>
          <w:rFonts w:ascii="GHEA Grapalat" w:eastAsia="Times New Roman" w:hAnsi="GHEA Grapalat" w:cs="Times New Roman"/>
        </w:rPr>
        <w:t xml:space="preserve">«4. Երեք եւ ավելի երեխա ունեցող եւ (կամ) որդեգրած եւ խնամող մայրերին երկարամյա ծառայության աշխատանքային կենսաթոշակ սահմանվում է սույն հոդվածի 1-ին մասի 1-ին, 2-րդ եւ 3-րդ ենթամասերով նախատեսված կենսաթոշակի իրավունք տվող տարիքից, ինչպես նաեւ երկարամյա ծառայության եւ աշխատանքային ստաժի համար սահմանված օրացուցային տարիներից՝ յուրաքանչյուր երեխայի համար մեկ տարի պակաս՝ սկսած 3-րդ երեխայից:»: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i/>
          <w:iCs/>
        </w:rPr>
        <w:t>Հոդված 4.</w:t>
      </w:r>
      <w:proofErr w:type="gramEnd"/>
      <w:r w:rsidRPr="00D85285">
        <w:rPr>
          <w:rFonts w:ascii="GHEA Grapalat" w:eastAsia="Times New Roman" w:hAnsi="GHEA Grapalat" w:cs="Times New Roman"/>
          <w:b/>
          <w:bCs/>
          <w:i/>
          <w:iCs/>
        </w:rPr>
        <w:t xml:space="preserve"> </w:t>
      </w:r>
      <w:proofErr w:type="gramStart"/>
      <w:r w:rsidRPr="00D85285">
        <w:rPr>
          <w:rFonts w:ascii="GHEA Grapalat" w:eastAsia="Times New Roman" w:hAnsi="GHEA Grapalat" w:cs="Times New Roman"/>
        </w:rPr>
        <w:t>Օրենքի 12-րդ հոդվածը լրացնել հետեւյալ բովանդակությամբ 4-րդ մասով.</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r w:rsidRPr="00D85285">
        <w:rPr>
          <w:rFonts w:ascii="GHEA Grapalat" w:eastAsia="Times New Roman" w:hAnsi="GHEA Grapalat" w:cs="Times New Roman"/>
        </w:rPr>
        <w:t>«4. Երեք եւ ավելի երեխա ունեցող եւ (կամ) որդեգրած եւ խնամող մայրերին հաշմանդամության աշխատանքային կենսաթոշակ նշանակվում է սույն հոդվածի 1-ին մասով սահմանված աշխատանքային ստաժի օրացուցային տարիներից՝ յուրաքանչյուր երեխայի համար մեկ տարով պակաս օրացույցային տարի՝ սկսած 3-րդ երեխայից</w:t>
      </w:r>
      <w:proofErr w:type="gramStart"/>
      <w:r w:rsidRPr="00D85285">
        <w:rPr>
          <w:rFonts w:ascii="GHEA Grapalat" w:eastAsia="Times New Roman" w:hAnsi="GHEA Grapalat" w:cs="Times New Roman"/>
        </w:rPr>
        <w:t>:»</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i/>
          <w:iCs/>
        </w:rPr>
        <w:t>Հոդված 5.</w:t>
      </w:r>
      <w:proofErr w:type="gramEnd"/>
      <w:r w:rsidRPr="00D85285">
        <w:rPr>
          <w:rFonts w:ascii="GHEA Grapalat" w:eastAsia="Times New Roman" w:hAnsi="GHEA Grapalat" w:cs="Times New Roman"/>
          <w:b/>
          <w:bCs/>
          <w:i/>
          <w:iCs/>
        </w:rPr>
        <w:t xml:space="preserve"> </w:t>
      </w:r>
      <w:proofErr w:type="gramStart"/>
      <w:r w:rsidRPr="00D85285">
        <w:rPr>
          <w:rFonts w:ascii="GHEA Grapalat" w:eastAsia="Times New Roman" w:hAnsi="GHEA Grapalat" w:cs="Times New Roman"/>
        </w:rPr>
        <w:t>Օրենքի 18-րդ հոդվածը լրացնել հետեւյալ բովանդակությամբ 4-րդ մասով.</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r w:rsidRPr="00D85285">
        <w:rPr>
          <w:rFonts w:ascii="GHEA Grapalat" w:eastAsia="Times New Roman" w:hAnsi="GHEA Grapalat" w:cs="Times New Roman"/>
        </w:rPr>
        <w:t xml:space="preserve">«4. Երեք եւ ավելի երեխա ունեցող եւ (կամ) որդեգրած եւ խնամող մայրերին երկարամյա ծառայության զինվորական կենսաթոշակ նշանակելու համար սահմանել սույն հոդվածի 1-ին մասի 1-ին, 2-րդ եւ 3-րդ ենթամասերով նախատեսված զինվորական ծառայության եւ աշխատանքային ստաժի օրացուցային տարիներից, ինչպես նաեւ հաստիքների կրճատման կամ առողջական վիճակի պատճառով զինվորական ծառայությունից արձակվելու դեպքում </w:t>
      </w:r>
      <w:r w:rsidRPr="00D85285">
        <w:rPr>
          <w:rFonts w:ascii="GHEA Grapalat" w:eastAsia="Times New Roman" w:hAnsi="GHEA Grapalat" w:cs="Times New Roman"/>
        </w:rPr>
        <w:lastRenderedPageBreak/>
        <w:t>սահմանված տարիքից՝ յուրաքանչյուր երեխայի համար մեկ տարով պակաս՝ սկսած 3-րդ երեխայից</w:t>
      </w:r>
      <w:proofErr w:type="gramStart"/>
      <w:r w:rsidRPr="00D85285">
        <w:rPr>
          <w:rFonts w:ascii="GHEA Grapalat" w:eastAsia="Times New Roman" w:hAnsi="GHEA Grapalat" w:cs="Times New Roman"/>
        </w:rPr>
        <w:t>:»</w:t>
      </w:r>
      <w:proofErr w:type="gramEnd"/>
      <w:r w:rsidRPr="00D85285">
        <w:rPr>
          <w:rFonts w:ascii="GHEA Grapalat" w:eastAsia="Times New Roman" w:hAnsi="GHEA Grapalat" w:cs="Times New Roman"/>
        </w:rPr>
        <w:t>:</w:t>
      </w:r>
      <w:r w:rsidRPr="00D85285">
        <w:rPr>
          <w:rFonts w:ascii="GHEA Grapalat" w:eastAsia="Times New Roman" w:hAnsi="GHEA Grapalat" w:cs="Times New Roman"/>
          <w:b/>
          <w:bCs/>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i/>
          <w:iCs/>
        </w:rPr>
        <w:t>Հոդված 6.</w:t>
      </w:r>
      <w:proofErr w:type="gramEnd"/>
      <w:r w:rsidRPr="00D85285">
        <w:rPr>
          <w:rFonts w:ascii="GHEA Grapalat" w:eastAsia="Times New Roman" w:hAnsi="GHEA Grapalat" w:cs="Times New Roman"/>
          <w:b/>
          <w:bCs/>
          <w:i/>
          <w:iCs/>
        </w:rPr>
        <w:t xml:space="preserve"> </w:t>
      </w:r>
      <w:proofErr w:type="gramStart"/>
      <w:r w:rsidRPr="00D85285">
        <w:rPr>
          <w:rFonts w:ascii="GHEA Grapalat" w:eastAsia="Times New Roman" w:hAnsi="GHEA Grapalat" w:cs="Times New Roman"/>
        </w:rPr>
        <w:t>Օրենքի 25-րդ հոդվածը լրացնել հետեւյալ բովանդակությամբ 4-րդ մասով.</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r w:rsidRPr="00D85285">
        <w:rPr>
          <w:rFonts w:ascii="GHEA Grapalat" w:eastAsia="Times New Roman" w:hAnsi="GHEA Grapalat" w:cs="Times New Roman"/>
        </w:rPr>
        <w:t>«4. Երեք եւ ավելի երեխա ունեցող եւ (կամ) որդեգրած եւ խնամող մայրերին ծերության սոցիալական կենսաթոշակ նշանակվում է 65 տարին լրանալուց՝ յուրաքանչյուր երեխայի համար մեկ տարի պակաս՝ սկսած 3-րդ երեխայից</w:t>
      </w:r>
      <w:proofErr w:type="gramStart"/>
      <w:r w:rsidRPr="00D85285">
        <w:rPr>
          <w:rFonts w:ascii="GHEA Grapalat" w:eastAsia="Times New Roman" w:hAnsi="GHEA Grapalat" w:cs="Times New Roman"/>
        </w:rPr>
        <w:t>:»</w:t>
      </w:r>
      <w:proofErr w:type="gramEnd"/>
      <w:r w:rsidRPr="00D85285">
        <w:rPr>
          <w:rFonts w:ascii="GHEA Grapalat" w:eastAsia="Times New Roman" w:hAnsi="GHEA Grapalat" w:cs="Times New Roman"/>
        </w:rPr>
        <w:t xml:space="preserve">: </w:t>
      </w:r>
    </w:p>
    <w:p w:rsidR="008573C0" w:rsidRPr="00D85285" w:rsidRDefault="008573C0" w:rsidP="008573C0">
      <w:pPr>
        <w:spacing w:before="100" w:beforeAutospacing="1" w:after="100" w:afterAutospacing="1"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i/>
          <w:iCs/>
        </w:rPr>
        <w:t>Հոդված 7.</w:t>
      </w:r>
      <w:proofErr w:type="gramEnd"/>
      <w:r w:rsidRPr="00D85285">
        <w:rPr>
          <w:rFonts w:ascii="GHEA Grapalat" w:eastAsia="Times New Roman" w:hAnsi="GHEA Grapalat" w:cs="Times New Roman"/>
          <w:b/>
          <w:bCs/>
          <w:i/>
          <w:iCs/>
        </w:rPr>
        <w:t xml:space="preserve"> </w:t>
      </w:r>
      <w:r w:rsidRPr="00D85285">
        <w:rPr>
          <w:rFonts w:ascii="GHEA Grapalat" w:eastAsia="Times New Roman" w:hAnsi="GHEA Grapalat" w:cs="Times New Roman"/>
        </w:rPr>
        <w:t xml:space="preserve">Սույն օրենքն ուժի մեջ է մտնում 2014 թվականի հունվարի 1-ից: </w:t>
      </w:r>
    </w:p>
    <w:p w:rsidR="008573C0" w:rsidRPr="00D85285" w:rsidRDefault="008573C0" w:rsidP="008573C0">
      <w:pPr>
        <w:spacing w:after="0" w:line="240" w:lineRule="auto"/>
        <w:jc w:val="center"/>
        <w:rPr>
          <w:rFonts w:ascii="GHEA Grapalat" w:eastAsia="Times New Roman" w:hAnsi="GHEA Grapalat" w:cs="Times New Roman"/>
          <w:b/>
          <w:bCs/>
        </w:rPr>
      </w:pPr>
    </w:p>
    <w:p w:rsidR="008573C0" w:rsidRPr="00D85285" w:rsidRDefault="008573C0" w:rsidP="008573C0">
      <w:pPr>
        <w:spacing w:after="0" w:line="240" w:lineRule="auto"/>
        <w:jc w:val="center"/>
        <w:rPr>
          <w:rFonts w:ascii="GHEA Grapalat" w:eastAsia="Times New Roman" w:hAnsi="GHEA Grapalat" w:cs="Times New Roman"/>
          <w:b/>
          <w:bCs/>
        </w:rPr>
      </w:pPr>
    </w:p>
    <w:p w:rsidR="008573C0" w:rsidRPr="00D85285" w:rsidRDefault="008573C0" w:rsidP="008573C0">
      <w:pPr>
        <w:spacing w:after="0" w:line="240" w:lineRule="auto"/>
        <w:jc w:val="center"/>
        <w:rPr>
          <w:rFonts w:ascii="GHEA Grapalat" w:eastAsia="Times New Roman" w:hAnsi="GHEA Grapalat" w:cs="Times New Roman"/>
        </w:rPr>
      </w:pPr>
      <w:r w:rsidRPr="00D85285">
        <w:rPr>
          <w:rFonts w:ascii="GHEA Grapalat" w:eastAsia="Times New Roman" w:hAnsi="GHEA Grapalat" w:cs="Times New Roman"/>
          <w:b/>
          <w:bCs/>
        </w:rPr>
        <w:t>Հիմնավորում</w:t>
      </w:r>
      <w:r w:rsidRPr="00D85285">
        <w:rPr>
          <w:rFonts w:ascii="GHEA Grapalat" w:eastAsia="Times New Roman" w:hAnsi="GHEA Grapalat" w:cs="Times New Roman"/>
        </w:rPr>
        <w:t xml:space="preserve"> </w:t>
      </w:r>
    </w:p>
    <w:p w:rsidR="008573C0" w:rsidRPr="00D85285" w:rsidRDefault="008573C0" w:rsidP="008573C0">
      <w:pPr>
        <w:spacing w:after="0" w:line="240" w:lineRule="auto"/>
        <w:jc w:val="center"/>
        <w:rPr>
          <w:rFonts w:ascii="GHEA Grapalat" w:eastAsia="Times New Roman" w:hAnsi="GHEA Grapalat" w:cs="Times New Roman"/>
        </w:rPr>
      </w:pPr>
    </w:p>
    <w:p w:rsidR="008573C0" w:rsidRPr="00D85285" w:rsidRDefault="008573C0" w:rsidP="002165CB">
      <w:pPr>
        <w:spacing w:after="0" w:line="240" w:lineRule="auto"/>
        <w:jc w:val="center"/>
        <w:rPr>
          <w:rFonts w:ascii="GHEA Grapalat" w:eastAsia="Times New Roman" w:hAnsi="GHEA Grapalat" w:cs="Times New Roman"/>
        </w:rPr>
      </w:pPr>
      <w:r w:rsidRPr="00D85285">
        <w:rPr>
          <w:rFonts w:ascii="GHEA Grapalat" w:eastAsia="Times New Roman" w:hAnsi="GHEA Grapalat" w:cs="Times New Roman"/>
          <w:b/>
          <w:bCs/>
        </w:rPr>
        <w:t xml:space="preserve">«Պետական կենսաթոշակների մասին» Հայաստանի Հանրապետության օրենքում լրացումներ կատարելու մասին» ՀՀ օրենքի նախագծի ընդունման անհրաժեշտության </w:t>
      </w:r>
    </w:p>
    <w:p w:rsidR="008573C0" w:rsidRPr="00D85285" w:rsidRDefault="008573C0" w:rsidP="002165CB">
      <w:pPr>
        <w:spacing w:after="0"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rPr>
        <w:t>Իրավական ակտի անհրաժեշտությունը (նպատակը).</w:t>
      </w:r>
      <w:proofErr w:type="gramEnd"/>
      <w:r w:rsidRPr="00D85285">
        <w:rPr>
          <w:rFonts w:ascii="GHEA Grapalat" w:eastAsia="Times New Roman" w:hAnsi="GHEA Grapalat" w:cs="Times New Roman"/>
        </w:rPr>
        <w:t xml:space="preserve"> </w:t>
      </w:r>
    </w:p>
    <w:p w:rsidR="008573C0" w:rsidRPr="00D85285" w:rsidRDefault="008573C0"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rPr>
        <w:t xml:space="preserve">Նախագիծը մշակվել եւ շրջանառության մեջ է դրվել` առաջնորդվելով ՀՀ Նախագահի նախընտրական եւ 2013 թվականին հաստատված ՀՀ կառավարության գործունեության ծրագրերի դրույթներով: </w:t>
      </w:r>
    </w:p>
    <w:p w:rsidR="008573C0" w:rsidRPr="00D85285" w:rsidRDefault="008573C0"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rPr>
        <w:t xml:space="preserve">ՀՀ Նախագահի նախընտրական ծրագրով նախատեսված է ծնելիությունը խթանելու նպատակով ներդնել մայրական կապիտալի համակարգ: Միաժամանակ, ՀՀ կառավարությունն իր գործունեության ծրագրի ԺՈՂՈՎՐԴԱԳՐՈՒԹՅՈՒՆԸ բաժնում ժողովրդագրական իրավիճակի բարելավման նպատակով նախատեսում է բազմազավակ ընտանիքների՝ որպես հասարակության կարեւորագույն օղակի աջակցության ծրագրերի իրականացում եւ ծնունդների սոցիալական խրախուսում՝ երեխաներ ունենալու եւ մեծացնելու համար բարենպաստ պայմանների ստեղծվում: </w:t>
      </w:r>
    </w:p>
    <w:p w:rsidR="008573C0" w:rsidRPr="00D85285" w:rsidRDefault="008573C0"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rPr>
        <w:t xml:space="preserve">Ժողովրդագրական ակտիվ քաղաքականություն իրականացնելու ճանապարհներից մեկը համարվում է ներկայացված նախագծի ընդունումն ու իրականացնումը: </w:t>
      </w:r>
    </w:p>
    <w:p w:rsidR="008573C0" w:rsidRPr="00D85285" w:rsidRDefault="008573C0" w:rsidP="002165CB">
      <w:pPr>
        <w:spacing w:after="0"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rPr>
        <w:t>Կարգավորման հարաբերությունների ներկա վիճակը եւ առկա խնդիրները.</w:t>
      </w:r>
      <w:proofErr w:type="gramEnd"/>
      <w:r w:rsidRPr="00D85285">
        <w:rPr>
          <w:rFonts w:ascii="GHEA Grapalat" w:eastAsia="Times New Roman" w:hAnsi="GHEA Grapalat" w:cs="Times New Roman"/>
        </w:rPr>
        <w:t xml:space="preserve"> </w:t>
      </w:r>
    </w:p>
    <w:p w:rsidR="008573C0" w:rsidRPr="00D85285" w:rsidRDefault="008573C0"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rPr>
        <w:t xml:space="preserve">2011 թվականի ընթացքում ՀՀ-ում ծնվել են 43340 երեխաներ, իսկ 2012 թվականի ընթացքում 1000 ով պակաս՝ 42333 երեխաներ, որոնցից ընտանիքների երեք եւ ավելի երեխաներ են եղել 6546-ը, կամ՝ տարվա ընթացքում ծննդաբերող կանանց 15.4 %-ն են ունեցել իրենց երրորդ երեխան: Ծնելության անկման միտումները պահպանվել են նաեւ 2013 թվականի 6 ամսվա տվյալներով, քանի որ 2013 թվականի 6 ամսվա ընթացքում ծնվել են 18802 երեխաներ, ինչը նույնպես մոտ 1000-ով պակաս է 2012 թվականի 6 ամսվա ընթացքում ծնվածների թվից: </w:t>
      </w:r>
    </w:p>
    <w:p w:rsidR="008573C0" w:rsidRPr="00D85285" w:rsidRDefault="008573C0"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rPr>
        <w:t xml:space="preserve">Այս տվյալները հիմք են տալիս ենթադրելու, որ ՀՀ-ում չի ապահովվում ոչ միայն ընդլայնված, այլ նաեւ պարզ վերարտադրությունը: Ծնելիության առումով` երկրի անբարենպաստ իրավիճակի ինքնակարգավորման հնարավորությունը, իրատեսական չէ: Դրան հասնելու միակ ուղին ակտիվ, նպատակային եւ հետեւողական պետական միջամտությունն է լինելու: </w:t>
      </w:r>
    </w:p>
    <w:p w:rsidR="008573C0" w:rsidRPr="00D85285" w:rsidRDefault="008573C0"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rPr>
        <w:t xml:space="preserve">Հարկ է նշել, որ «Հայաստանի Հանրապետության ազգային անվտանգության ռազամավարություն» փաստաթղթով նույնպես ժողովրդագրական բացասական միտումները, ի թիվս այլ երեւույթների, դիտվել է իբրեւ ազգային անվտանգության դեմ ուղղված սպառնալիք: </w:t>
      </w:r>
    </w:p>
    <w:p w:rsidR="008573C0" w:rsidRPr="00D85285" w:rsidRDefault="008573C0" w:rsidP="002165CB">
      <w:pPr>
        <w:spacing w:after="0" w:line="240" w:lineRule="auto"/>
        <w:rPr>
          <w:rFonts w:ascii="GHEA Grapalat" w:eastAsia="Times New Roman" w:hAnsi="GHEA Grapalat" w:cs="Times New Roman"/>
        </w:rPr>
      </w:pPr>
      <w:proofErr w:type="gramStart"/>
      <w:r w:rsidRPr="00D85285">
        <w:rPr>
          <w:rFonts w:ascii="GHEA Grapalat" w:eastAsia="Times New Roman" w:hAnsi="GHEA Grapalat" w:cs="Times New Roman"/>
          <w:b/>
          <w:bCs/>
        </w:rPr>
        <w:t>Կարգավորման առարկան.</w:t>
      </w:r>
      <w:proofErr w:type="gramEnd"/>
      <w:r w:rsidRPr="00D85285">
        <w:rPr>
          <w:rFonts w:ascii="GHEA Grapalat" w:eastAsia="Times New Roman" w:hAnsi="GHEA Grapalat" w:cs="Times New Roman"/>
        </w:rPr>
        <w:t xml:space="preserve"> </w:t>
      </w:r>
    </w:p>
    <w:p w:rsidR="008573C0" w:rsidRPr="00D85285" w:rsidRDefault="008573C0"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rPr>
        <w:t xml:space="preserve">Նախագծով առաջարկվում է երեք եւ ավելի երեխա ունեցող մայրերի համար կենսաթոշակի իրավունք տվող տարիքը եւ ստաժի համար սահմանված օրացույցային տարիները պակասեցնելու ճանապարհով խրախուսել բազմազավակությունը: </w:t>
      </w:r>
    </w:p>
    <w:p w:rsidR="002165CB" w:rsidRPr="00D85285" w:rsidRDefault="002165CB" w:rsidP="002165CB">
      <w:pPr>
        <w:spacing w:after="0" w:line="240" w:lineRule="auto"/>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605"/>
      </w:tblGrid>
      <w:tr w:rsidR="00A52AEC" w:rsidRPr="00D85285" w:rsidTr="00A52AEC">
        <w:trPr>
          <w:tblCellSpacing w:w="0" w:type="dxa"/>
        </w:trPr>
        <w:tc>
          <w:tcPr>
            <w:tcW w:w="2025" w:type="dxa"/>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b/>
                <w:bCs/>
                <w:color w:val="000000"/>
              </w:rPr>
              <w:lastRenderedPageBreak/>
              <w:t>Հոդված 9.</w:t>
            </w:r>
            <w:r w:rsidRPr="00D85285">
              <w:rPr>
                <w:rFonts w:ascii="GHEA Grapalat" w:eastAsia="Times New Roman" w:hAnsi="GHEA Grapalat" w:cs="Times New Roman"/>
                <w:color w:val="000000"/>
              </w:rPr>
              <w:t xml:space="preserve"> </w:t>
            </w:r>
          </w:p>
        </w:tc>
        <w:tc>
          <w:tcPr>
            <w:tcW w:w="0" w:type="auto"/>
            <w:hideMark/>
          </w:tcPr>
          <w:p w:rsidR="00A52AEC" w:rsidRPr="00D85285" w:rsidRDefault="00A52AEC" w:rsidP="002165CB">
            <w:pPr>
              <w:spacing w:after="0" w:line="240" w:lineRule="auto"/>
              <w:rPr>
                <w:rFonts w:ascii="GHEA Grapalat" w:eastAsia="Times New Roman" w:hAnsi="GHEA Grapalat" w:cs="Times New Roman"/>
                <w:color w:val="000000"/>
              </w:rPr>
            </w:pPr>
            <w:r w:rsidRPr="00D85285">
              <w:rPr>
                <w:rFonts w:ascii="GHEA Grapalat" w:eastAsia="Times New Roman" w:hAnsi="GHEA Grapalat" w:cs="Times New Roman"/>
                <w:b/>
                <w:bCs/>
                <w:color w:val="000000"/>
              </w:rPr>
              <w:t>Տարիքային աշխատանքային կենսաթոշակ նշանակելու պայմանները և ժամկետը</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1. Տարիքային աշխատանքային կենսաթոշակ նշանակվում է 63 տարին լրացած անձին, եթե նա ունի առնվազն 25 տարվա աշխատանքային ստաժ:</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2. 63 տարին լրացած անձին տարիքային աշխատանքային կենսաթոշակ նշանակվում է նաև 25 տարվա աշխատանքային ստաժից պակաս ստաժի առկայության դեպքում, եթե նա ունի առնվազն 10 օրացուցային տարվա աշխատանքային ստաժ:</w:t>
      </w:r>
    </w:p>
    <w:p w:rsidR="00A52AEC" w:rsidRPr="00D85285" w:rsidRDefault="00A52AEC" w:rsidP="002165CB">
      <w:pPr>
        <w:spacing w:after="0" w:line="240" w:lineRule="auto"/>
        <w:ind w:firstLine="269"/>
        <w:rPr>
          <w:rFonts w:ascii="GHEA Grapalat" w:eastAsia="Times New Roman" w:hAnsi="GHEA Grapalat" w:cs="Times New Roman"/>
          <w:color w:val="000000"/>
        </w:rPr>
      </w:pPr>
      <w:proofErr w:type="gramStart"/>
      <w:r w:rsidRPr="00D85285">
        <w:rPr>
          <w:rFonts w:ascii="GHEA Grapalat" w:eastAsia="Times New Roman" w:hAnsi="GHEA Grapalat" w:cs="Times New Roman"/>
          <w:color w:val="000000"/>
        </w:rPr>
        <w:t>Սույն մասով սահմանված տարիքային կենսաթոշակի իրավունք տվող աշխատանքային ստաժը սահմանվում է ըստ հետևյալ սանդղակի.</w:t>
      </w:r>
      <w:proofErr w:type="gramEnd"/>
    </w:p>
    <w:tbl>
      <w:tblPr>
        <w:tblW w:w="752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08"/>
        <w:gridCol w:w="778"/>
        <w:gridCol w:w="766"/>
        <w:gridCol w:w="779"/>
        <w:gridCol w:w="778"/>
        <w:gridCol w:w="1313"/>
      </w:tblGrid>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tabs>
                <w:tab w:val="left" w:pos="912"/>
                <w:tab w:val="left" w:pos="1140"/>
              </w:tabs>
              <w:spacing w:after="0" w:line="240" w:lineRule="auto"/>
              <w:rPr>
                <w:rFonts w:ascii="GHEA Grapalat" w:eastAsia="Times New Roman" w:hAnsi="GHEA Grapalat" w:cs="Times New Roman"/>
                <w:color w:val="000000"/>
              </w:rPr>
            </w:pPr>
            <w:r w:rsidRPr="00D85285">
              <w:rPr>
                <w:rFonts w:ascii="GHEA Grapalat" w:eastAsia="Times New Roman" w:hAnsi="GHEA Grapalat" w:cs="Times New Roman"/>
                <w:color w:val="000000"/>
              </w:rPr>
              <w:t>Կենսաթոշակի անցնելու տարեթիվը</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2012 թ.</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2013 թ.</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2014 թ.</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2015 թ.</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2016 թ. և հետո</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tabs>
                <w:tab w:val="left" w:pos="912"/>
                <w:tab w:val="left" w:pos="1140"/>
              </w:tabs>
              <w:spacing w:after="0" w:line="240" w:lineRule="auto"/>
              <w:rPr>
                <w:rFonts w:ascii="GHEA Grapalat" w:eastAsia="Times New Roman" w:hAnsi="GHEA Grapalat" w:cs="Times New Roman"/>
                <w:color w:val="000000"/>
              </w:rPr>
            </w:pPr>
            <w:r w:rsidRPr="00D85285">
              <w:rPr>
                <w:rFonts w:ascii="GHEA Grapalat" w:eastAsia="Times New Roman" w:hAnsi="GHEA Grapalat" w:cs="Times New Roman"/>
                <w:color w:val="000000"/>
              </w:rPr>
              <w:t>Աշխատանքային ստաժը</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6 տարի</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7 տարի</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8 տարի</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9 տարի</w:t>
            </w:r>
          </w:p>
        </w:tc>
        <w:tc>
          <w:tcPr>
            <w:tcW w:w="0" w:type="auto"/>
            <w:tcBorders>
              <w:top w:val="outset" w:sz="6" w:space="0" w:color="auto"/>
              <w:left w:val="outset" w:sz="6" w:space="0" w:color="auto"/>
              <w:bottom w:val="outset" w:sz="6" w:space="0" w:color="auto"/>
              <w:right w:val="outset" w:sz="6" w:space="0" w:color="auto"/>
            </w:tcBorders>
            <w:vAlign w:val="center"/>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10 տարի</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3. Տարիքային աշխատանքային կենսաթոշակի իրավունք տվող տարիքից մեկ տարի շուտ տարիքային կենսաթոշակ նշանակվում է, եթե անձն ունի առնվազն 35 տարվա աշխատանքային ստաժ և չի աշխատում:</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4. Տարիքային աշխատանքային կենսաթոշակի իրավունք ունեցող անձը կենսաթոշակ նշանակելու համար կարող է դիմել ցանկացած ժամանակ` իր հայեցողությամբ:</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5. Տարիքային աշխատանքային կենսաթոշակը նշանակվում է ցմահ:</w:t>
      </w:r>
    </w:p>
    <w:p w:rsidR="00A52AEC" w:rsidRPr="00D85285" w:rsidRDefault="00A52AEC"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highlight w:val="yellow"/>
        </w:rPr>
        <w:t>«6. Երեք եւ ավելի երեխա ունեցող եւ (կամ) որդեգրած եւ խնամող մայրերին տարիքային աշխատանքային կենսաթոշակ նշանակվում է տարիքային աշխատանքային կենսաթոշակի իրավունք տվող տարիքից, ինչպես նաեւ աշխատանքային ստաժի համար սահմանված օրացուցային տարիներից՝ յուրաքանչյուր երեխայի համար մեկ տարի պակաս՝ սկսած 3-րդ երեխայից</w:t>
      </w:r>
      <w:proofErr w:type="gramStart"/>
      <w:r w:rsidRPr="00D85285">
        <w:rPr>
          <w:rFonts w:ascii="GHEA Grapalat" w:eastAsia="Times New Roman" w:hAnsi="GHEA Grapalat" w:cs="Times New Roman"/>
          <w:highlight w:val="yellow"/>
        </w:rPr>
        <w:t>:»</w:t>
      </w:r>
      <w:proofErr w:type="gramEnd"/>
      <w:r w:rsidRPr="00D85285">
        <w:rPr>
          <w:rFonts w:ascii="GHEA Grapalat" w:eastAsia="Times New Roman" w:hAnsi="GHEA Grapalat" w:cs="Times New Roman"/>
          <w:highlight w:val="yellow"/>
        </w:rPr>
        <w:t>:</w:t>
      </w:r>
      <w:r w:rsidRPr="00D85285">
        <w:rPr>
          <w:rFonts w:ascii="GHEA Grapalat" w:eastAsia="Times New Roman" w:hAnsi="GHEA Grapalat" w:cs="Times New Roman"/>
        </w:rPr>
        <w:t xml:space="preserve"> </w:t>
      </w:r>
    </w:p>
    <w:p w:rsidR="00A52AEC" w:rsidRPr="00D85285" w:rsidRDefault="00A52AEC" w:rsidP="002165CB">
      <w:pPr>
        <w:spacing w:after="0" w:line="240" w:lineRule="auto"/>
        <w:ind w:firstLine="269"/>
        <w:rPr>
          <w:rFonts w:ascii="GHEA Grapalat" w:eastAsia="Times New Roman" w:hAnsi="GHEA Grapalat" w:cs="Times New Roman"/>
          <w:color w:val="000000"/>
        </w:rPr>
      </w:pP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A52AEC" w:rsidRPr="00D85285" w:rsidTr="00A52AEC">
        <w:trPr>
          <w:tblCellSpacing w:w="0" w:type="dxa"/>
        </w:trPr>
        <w:tc>
          <w:tcPr>
            <w:tcW w:w="2025" w:type="dxa"/>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b/>
                <w:bCs/>
                <w:color w:val="000000"/>
              </w:rPr>
              <w:t>Հոդված 10.</w:t>
            </w:r>
            <w:r w:rsidRPr="00D85285">
              <w:rPr>
                <w:rFonts w:ascii="GHEA Grapalat" w:eastAsia="Times New Roman" w:hAnsi="GHEA Grapalat" w:cs="Times New Roman"/>
                <w:color w:val="000000"/>
              </w:rPr>
              <w:t xml:space="preserve"> </w:t>
            </w:r>
          </w:p>
        </w:tc>
        <w:tc>
          <w:tcPr>
            <w:tcW w:w="0" w:type="auto"/>
            <w:hideMark/>
          </w:tcPr>
          <w:p w:rsidR="00A52AEC" w:rsidRPr="00D85285" w:rsidRDefault="00A52AEC" w:rsidP="002165CB">
            <w:pPr>
              <w:spacing w:after="0" w:line="240" w:lineRule="auto"/>
              <w:rPr>
                <w:rFonts w:ascii="GHEA Grapalat" w:eastAsia="Times New Roman" w:hAnsi="GHEA Grapalat" w:cs="Times New Roman"/>
                <w:color w:val="000000"/>
              </w:rPr>
            </w:pPr>
            <w:r w:rsidRPr="00D85285">
              <w:rPr>
                <w:rFonts w:ascii="GHEA Grapalat" w:eastAsia="Times New Roman" w:hAnsi="GHEA Grapalat" w:cs="Times New Roman"/>
                <w:b/>
                <w:bCs/>
                <w:color w:val="000000"/>
              </w:rPr>
              <w:t>Արտոնյալ պայմաններով աշխատանքային կենսաթոշակ նշանակելու պայմանները և ժամկետը</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1. Արտոնյալ պայմաններով կենսաթոշակ (թիվ 1 ցուցակով) նշանակվում է 55 տարին լրացած անձին, եթե նա ունի առնվազն 25 օրացուցային տարվա աշխատանքային ստաժ, որից առնվազն 15 օրացուցային տարին աշխատել է առանձնապես վնասակար, առանձնապես ծանր պայմաններում և այդ ժամանակահատվածում լրիվ աշխատանքային օրը կատարել արտոնյալ կենսաթոշակի իրավունք տվող աշխատանք:</w:t>
      </w:r>
    </w:p>
    <w:p w:rsidR="00A52AEC" w:rsidRPr="00D85285" w:rsidRDefault="00A52AEC" w:rsidP="002165CB">
      <w:pPr>
        <w:spacing w:after="0" w:line="240" w:lineRule="auto"/>
        <w:ind w:firstLine="269"/>
        <w:rPr>
          <w:rFonts w:ascii="GHEA Grapalat" w:eastAsia="Times New Roman" w:hAnsi="GHEA Grapalat" w:cs="Times New Roman"/>
          <w:color w:val="000000"/>
        </w:rPr>
      </w:pPr>
      <w:proofErr w:type="gramStart"/>
      <w:r w:rsidRPr="00D85285">
        <w:rPr>
          <w:rFonts w:ascii="GHEA Grapalat" w:eastAsia="Times New Roman" w:hAnsi="GHEA Grapalat" w:cs="Times New Roman"/>
          <w:color w:val="000000"/>
        </w:rPr>
        <w:t>Կանանց, մինչև սույն մասով սահմանված կենսաթոշակային տարիքը լրանալը, կենսաթոշակ է նշանակվում ըստ հետևյալ սանդղակի.</w:t>
      </w:r>
      <w:proofErr w:type="gramEnd"/>
    </w:p>
    <w:tbl>
      <w:tblPr>
        <w:tblW w:w="752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43"/>
        <w:gridCol w:w="807"/>
        <w:gridCol w:w="3972"/>
      </w:tblGrid>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Ծննդյան տարեթիվ</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Տարիք</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Կենսաթոշակի անցնելու տարեթիվ</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both"/>
              <w:rPr>
                <w:rFonts w:ascii="GHEA Grapalat" w:eastAsia="Times New Roman" w:hAnsi="GHEA Grapalat" w:cs="Times New Roman"/>
                <w:color w:val="000000"/>
              </w:rPr>
            </w:pPr>
            <w:r w:rsidRPr="00D85285">
              <w:rPr>
                <w:rFonts w:ascii="GHEA Grapalat" w:eastAsia="Times New Roman" w:hAnsi="GHEA Grapalat" w:cs="Times New Roman"/>
                <w:color w:val="000000"/>
              </w:rPr>
              <w:t>01.07.1958 - 31.12.1958</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53</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2011</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both"/>
              <w:rPr>
                <w:rFonts w:ascii="GHEA Grapalat" w:eastAsia="Times New Roman" w:hAnsi="GHEA Grapalat" w:cs="Times New Roman"/>
                <w:color w:val="000000"/>
              </w:rPr>
            </w:pPr>
            <w:r w:rsidRPr="00D85285">
              <w:rPr>
                <w:rFonts w:ascii="GHEA Grapalat" w:eastAsia="Times New Roman" w:hAnsi="GHEA Grapalat" w:cs="Times New Roman"/>
                <w:color w:val="000000"/>
              </w:rPr>
              <w:t>01.01.1959 - 30.06.1959</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53,5</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2012</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both"/>
              <w:rPr>
                <w:rFonts w:ascii="GHEA Grapalat" w:eastAsia="Times New Roman" w:hAnsi="GHEA Grapalat" w:cs="Times New Roman"/>
                <w:color w:val="000000"/>
              </w:rPr>
            </w:pPr>
            <w:r w:rsidRPr="00D85285">
              <w:rPr>
                <w:rFonts w:ascii="GHEA Grapalat" w:eastAsia="Times New Roman" w:hAnsi="GHEA Grapalat" w:cs="Times New Roman"/>
                <w:color w:val="000000"/>
              </w:rPr>
              <w:t>01.07.1959 - 31.12.1959</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54</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2013</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both"/>
              <w:rPr>
                <w:rFonts w:ascii="GHEA Grapalat" w:eastAsia="Times New Roman" w:hAnsi="GHEA Grapalat" w:cs="Times New Roman"/>
                <w:color w:val="000000"/>
              </w:rPr>
            </w:pPr>
            <w:r w:rsidRPr="00D85285">
              <w:rPr>
                <w:rFonts w:ascii="GHEA Grapalat" w:eastAsia="Times New Roman" w:hAnsi="GHEA Grapalat" w:cs="Times New Roman"/>
                <w:color w:val="000000"/>
              </w:rPr>
              <w:t>01.01.1960 - 30.06.1960</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54,5</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2014</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both"/>
              <w:rPr>
                <w:rFonts w:ascii="GHEA Grapalat" w:eastAsia="Times New Roman" w:hAnsi="GHEA Grapalat" w:cs="Times New Roman"/>
                <w:color w:val="000000"/>
              </w:rPr>
            </w:pPr>
            <w:r w:rsidRPr="00D85285">
              <w:rPr>
                <w:rFonts w:ascii="GHEA Grapalat" w:eastAsia="Times New Roman" w:hAnsi="GHEA Grapalat" w:cs="Times New Roman"/>
                <w:color w:val="000000"/>
              </w:rPr>
              <w:t>01.07.1960 - 31.12.1960</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55</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2015</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2. Արտոնյալ պայմաններով կենսաթոշակ (թիվ 2 ցուցակով) նշանակվում է 59 տարին լրացած անձին, եթե նա ունի առնվազն 25 օրացուցային տարվա աշխատանքային ստաժ, որից առնվազն 20 օրացուցային տարին աշխատել է վնասակար, ծանր պայմաններում և այդ ժամանակահատվածում լրիվ աշխատանքային օրը կատարել արտոնյալ կենսաթոշակի իրավունք տվող աշխատանք:</w:t>
      </w:r>
    </w:p>
    <w:p w:rsidR="00A52AEC" w:rsidRPr="00D85285" w:rsidRDefault="00A52AEC" w:rsidP="002165CB">
      <w:pPr>
        <w:spacing w:after="0" w:line="240" w:lineRule="auto"/>
        <w:ind w:firstLine="269"/>
        <w:rPr>
          <w:rFonts w:ascii="GHEA Grapalat" w:eastAsia="Times New Roman" w:hAnsi="GHEA Grapalat" w:cs="Times New Roman"/>
          <w:color w:val="000000"/>
        </w:rPr>
      </w:pPr>
      <w:proofErr w:type="gramStart"/>
      <w:r w:rsidRPr="00D85285">
        <w:rPr>
          <w:rFonts w:ascii="GHEA Grapalat" w:eastAsia="Times New Roman" w:hAnsi="GHEA Grapalat" w:cs="Times New Roman"/>
          <w:color w:val="000000"/>
        </w:rPr>
        <w:lastRenderedPageBreak/>
        <w:t>Կանանց, մինչև սույն մասով սահմանված կենսաթոշակային տարիքը լրանալը, կենսաթոշակ է նշանակվում ըստ հետևյալ սանդղակի.</w:t>
      </w:r>
      <w:proofErr w:type="gramEnd"/>
    </w:p>
    <w:tbl>
      <w:tblPr>
        <w:tblW w:w="752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12"/>
        <w:gridCol w:w="812"/>
        <w:gridCol w:w="3998"/>
      </w:tblGrid>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Ծննդյան տարեթիվ</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Տարիք</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Կենսաթոշակի անցնելու տարեթիվ</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both"/>
              <w:rPr>
                <w:rFonts w:ascii="GHEA Grapalat" w:eastAsia="Times New Roman" w:hAnsi="GHEA Grapalat" w:cs="Times New Roman"/>
                <w:color w:val="000000"/>
              </w:rPr>
            </w:pPr>
            <w:r w:rsidRPr="00D85285">
              <w:rPr>
                <w:rFonts w:ascii="GHEA Grapalat" w:eastAsia="Times New Roman" w:hAnsi="GHEA Grapalat" w:cs="Times New Roman"/>
                <w:color w:val="000000"/>
              </w:rPr>
              <w:t>01.07.1953 - 31.12.1953</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58</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2011</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both"/>
              <w:rPr>
                <w:rFonts w:ascii="GHEA Grapalat" w:eastAsia="Times New Roman" w:hAnsi="GHEA Grapalat" w:cs="Times New Roman"/>
                <w:color w:val="000000"/>
              </w:rPr>
            </w:pPr>
            <w:r w:rsidRPr="00D85285">
              <w:rPr>
                <w:rFonts w:ascii="GHEA Grapalat" w:eastAsia="Times New Roman" w:hAnsi="GHEA Grapalat" w:cs="Times New Roman"/>
                <w:color w:val="000000"/>
              </w:rPr>
              <w:t>01.01.1954 - 30.06.1954</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58,5</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2012</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both"/>
              <w:rPr>
                <w:rFonts w:ascii="GHEA Grapalat" w:eastAsia="Times New Roman" w:hAnsi="GHEA Grapalat" w:cs="Times New Roman"/>
                <w:color w:val="000000"/>
              </w:rPr>
            </w:pPr>
            <w:r w:rsidRPr="00D85285">
              <w:rPr>
                <w:rFonts w:ascii="GHEA Grapalat" w:eastAsia="Times New Roman" w:hAnsi="GHEA Grapalat" w:cs="Times New Roman"/>
                <w:color w:val="000000"/>
              </w:rPr>
              <w:t>01.07.1954 - 31.12.1954</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59</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tabs>
                <w:tab w:val="left" w:pos="912"/>
                <w:tab w:val="left" w:pos="1140"/>
              </w:tabs>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2013</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3. Արտոնյալ պայմաններով կենսաթոշակ նշանակվում է 45 տարին լրացած և առնվազն 20 օրացուցային տարվա աշխատանքային ստաժ ունեցող` հիպոֆիզարային թզուկությամբ հիվանդ (լիլիպուտ) անձին:</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4. Արտոնյալ պայմաններով կենսաթոշակը նշանակվում է մինչև տարիքային աշխատանքային կենսաթոշակի իրավունք տվող տարիքը լրանալը:</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5. Սույն հոդվածի 1-ին և 2-րդ մասերով սահմանված կենսաթոշակի իրավունք տվող արտադրությունների, աշխատանքների, մասնագիտությունների, պաշտոնների և ցուցանիշների թիվ 1 և թիվ 2 ցուցակները հաստատում է Հայաստանի Հանրապետության կառավարությունը:</w:t>
      </w:r>
    </w:p>
    <w:p w:rsidR="00A52AEC" w:rsidRPr="00D85285" w:rsidRDefault="00A52AEC"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highlight w:val="yellow"/>
        </w:rPr>
        <w:t>«6. Երեք եւ ավելի երեխա ունեցող եւ (կամ) որդեգրած եւ խնամող մայրերին արտոնյալ պայմաններով կենսաթոշակ նշանակվում է արտոնյալ պայմաններով կենսաթոշակի իրավունք տվող տարիքից, ինչպես նաեւ աշխատանքային ստաժի համար սահմանված օրացուցային տարիներից՝ յուրաքանչյուր երեխայի համար մեկ տարի պակաս՝ սկսած 3-րդ երեխայից</w:t>
      </w:r>
      <w:proofErr w:type="gramStart"/>
      <w:r w:rsidRPr="00D85285">
        <w:rPr>
          <w:rFonts w:ascii="GHEA Grapalat" w:eastAsia="Times New Roman" w:hAnsi="GHEA Grapalat" w:cs="Times New Roman"/>
          <w:highlight w:val="yellow"/>
        </w:rPr>
        <w:t>:»</w:t>
      </w:r>
      <w:proofErr w:type="gramEnd"/>
      <w:r w:rsidRPr="00D85285">
        <w:rPr>
          <w:rFonts w:ascii="GHEA Grapalat" w:eastAsia="Times New Roman" w:hAnsi="GHEA Grapalat" w:cs="Times New Roman"/>
          <w:highlight w:val="yellow"/>
        </w:rPr>
        <w:t>:</w:t>
      </w:r>
      <w:r w:rsidRPr="00D85285">
        <w:rPr>
          <w:rFonts w:ascii="GHEA Grapalat" w:eastAsia="Times New Roman" w:hAnsi="GHEA Grapalat" w:cs="Times New Roman"/>
        </w:rPr>
        <w:t xml:space="preserve"> </w:t>
      </w:r>
    </w:p>
    <w:p w:rsidR="00A52AEC" w:rsidRPr="00D85285" w:rsidRDefault="00A52AEC" w:rsidP="002165CB">
      <w:pPr>
        <w:spacing w:after="0" w:line="240" w:lineRule="auto"/>
        <w:ind w:firstLine="269"/>
        <w:rPr>
          <w:rFonts w:ascii="GHEA Grapalat" w:eastAsia="Times New Roman" w:hAnsi="GHEA Grapalat" w:cs="Times New Roman"/>
          <w:color w:val="000000"/>
        </w:rPr>
      </w:pP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A52AEC" w:rsidRPr="00D85285" w:rsidTr="00A52AEC">
        <w:trPr>
          <w:tblCellSpacing w:w="0" w:type="dxa"/>
        </w:trPr>
        <w:tc>
          <w:tcPr>
            <w:tcW w:w="2025" w:type="dxa"/>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b/>
                <w:bCs/>
                <w:color w:val="000000"/>
              </w:rPr>
              <w:t>Հոդված 11.</w:t>
            </w:r>
            <w:r w:rsidRPr="00D85285">
              <w:rPr>
                <w:rFonts w:ascii="GHEA Grapalat" w:eastAsia="Times New Roman" w:hAnsi="GHEA Grapalat" w:cs="Times New Roman"/>
                <w:color w:val="000000"/>
              </w:rPr>
              <w:t xml:space="preserve"> </w:t>
            </w:r>
          </w:p>
        </w:tc>
        <w:tc>
          <w:tcPr>
            <w:tcW w:w="0" w:type="auto"/>
            <w:hideMark/>
          </w:tcPr>
          <w:p w:rsidR="00A52AEC" w:rsidRPr="00D85285" w:rsidRDefault="00A52AEC" w:rsidP="002165CB">
            <w:pPr>
              <w:spacing w:after="0" w:line="240" w:lineRule="auto"/>
              <w:rPr>
                <w:rFonts w:ascii="GHEA Grapalat" w:eastAsia="Times New Roman" w:hAnsi="GHEA Grapalat" w:cs="Times New Roman"/>
                <w:color w:val="000000"/>
              </w:rPr>
            </w:pPr>
            <w:r w:rsidRPr="00D85285">
              <w:rPr>
                <w:rFonts w:ascii="GHEA Grapalat" w:eastAsia="Times New Roman" w:hAnsi="GHEA Grapalat" w:cs="Times New Roman"/>
                <w:b/>
                <w:bCs/>
                <w:color w:val="000000"/>
              </w:rPr>
              <w:t>Երկարամյա ծառայության աշխատանքային կենսաթոշակ նշանակելու պայմանները և ժամկետը</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1. Երկարամյա ծառայության աշխատանքային կենսաթոշակ նշանակվում է քաղաքացիական ավիացիայի`</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1) թռիչքահրամանատարական, թռիչքահրահանգչական և թռիչքային անձնակազմերի անդամներին, բորտօպերատորներին և բորտուղեկցորդներին, եթե լրացել է նրանց 45 տարին, և նրանք աշխատել են առնվազն 25 օրացուցային տարի, որից առնվազն 20 տարին երկարամյա ծառայության ստաժ է, իսկ առողջական վիճակի պատճառով թռիչքային աշխատանքներից ազատվելու դեպքում` եթե նրանք աշխատել են առնվազն 20 օրացուցային տարի, որից առնվազն 15 տարին երկարամյա ծառայության ստաժ է.</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 xml:space="preserve">2) օդային երթևեկության կառավարման ծառայության կարգավարի (դիսպետչերի) վկայական ունեցող աշխատողին, եթե լրացել է նրա 50 տարին, և նա աշխատել է առնվազն 25 օրացուցային տարի, որից առնվազն 15 օրացուցային տարին անմիջականորեն կատարել է օդային երթևեկության կառավարման աշխատանք, իսկ առողջական վիճակի պատճառով օդային երթևեկության անմիջական կառավարման աշխատանքից ազատված անձին` եթե լրացել է նրա 50 տարին, և նա ծառայել է առնվազն 25 օրացուցային տարի, որից առնվազն 10 օրացուցային տարին անմիջականորեն կատարել է օդային երթևեկության կառավարման աշխատանք. </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3) ինժեներատեխնիկական ծառայության աշխատողին, եթե լրացել է նրա 55 տարին, և նա ունի առնվազն 25 օրացուցային</w:t>
      </w:r>
      <w:r w:rsidRPr="00D85285">
        <w:rPr>
          <w:rFonts w:ascii="Arial" w:eastAsia="Times New Roman" w:hAnsi="Arial" w:cs="Arial"/>
          <w:color w:val="000000"/>
        </w:rPr>
        <w:t> </w:t>
      </w:r>
      <w:r w:rsidRPr="00D85285">
        <w:rPr>
          <w:rFonts w:ascii="GHEA Grapalat" w:eastAsia="Times New Roman" w:hAnsi="GHEA Grapalat" w:cs="Arial Unicode"/>
          <w:color w:val="000000"/>
        </w:rPr>
        <w:t>տարվա աշխատանքային ստաժ, որից առնվազն 20 օրացուցային տարին կատարել է երկարամյա ծառայության կենսաթոշակի իրավունք տվող աշխատանք:</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2. Երկարամյա ծառայության աշխատանքային կենսաթոշակը նշանակվում է մինչև տարիքային աշխատանքային կենսաթոշակի իրավունք տվող տարիքը լրանալը:</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3. Սույն հոդվածով սահմանված երկարամյա ծառայության կենսաթոշակի իրավունք տվող պաշտոնների ցանկը սահմանում է Հայաստանի Հանրապետության կառավարությունը:</w:t>
      </w:r>
    </w:p>
    <w:p w:rsidR="00A52AEC" w:rsidRPr="00D85285" w:rsidRDefault="00A52AEC"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highlight w:val="yellow"/>
        </w:rPr>
        <w:lastRenderedPageBreak/>
        <w:t>«4. Երեք եւ ավելի երեխա ունեցող եւ (կամ) որդեգրած եւ խնամող մայրերին երկարամյա ծառայության աշխատանքային կենսաթոշակ սահմանվում է սույն հոդվածի 1-ին մասի 1-ին, 2-րդ եւ 3-րդ ենթամասերով նախատեսված կենսաթոշակի իրավունք տվող տարիքից, ինչպես նաեւ երկարամյա ծառայության եւ աշխատանքային ստաժի համար սահմանված օրացուցային տարիներից՝ յուրաքանչյուր երեխայի համար մեկ տարի պակաս՝ սկսած 3-րդ երեխայից:»:</w:t>
      </w:r>
      <w:r w:rsidRPr="00D85285">
        <w:rPr>
          <w:rFonts w:ascii="GHEA Grapalat" w:eastAsia="Times New Roman" w:hAnsi="GHEA Grapalat" w:cs="Times New Roman"/>
        </w:rPr>
        <w:t xml:space="preserve"> </w:t>
      </w:r>
    </w:p>
    <w:p w:rsidR="00A52AEC" w:rsidRPr="00D85285" w:rsidRDefault="00A52AEC" w:rsidP="002165CB">
      <w:pPr>
        <w:spacing w:after="0" w:line="240" w:lineRule="auto"/>
        <w:ind w:firstLine="269"/>
        <w:rPr>
          <w:rFonts w:ascii="GHEA Grapalat" w:eastAsia="Times New Roman" w:hAnsi="GHEA Grapalat" w:cs="Times New Roman"/>
          <w:color w:val="000000"/>
        </w:rPr>
      </w:pP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b/>
          <w:bCs/>
          <w:i/>
          <w:iCs/>
          <w:color w:val="000000"/>
        </w:rPr>
        <w:t xml:space="preserve">(11-րդ հոդվածը </w:t>
      </w:r>
      <w:proofErr w:type="gramStart"/>
      <w:r w:rsidRPr="00D85285">
        <w:rPr>
          <w:rFonts w:ascii="GHEA Grapalat" w:eastAsia="Times New Roman" w:hAnsi="GHEA Grapalat" w:cs="Times New Roman"/>
          <w:b/>
          <w:bCs/>
          <w:i/>
          <w:iCs/>
          <w:color w:val="000000"/>
        </w:rPr>
        <w:t>խմբ.,</w:t>
      </w:r>
      <w:proofErr w:type="gramEnd"/>
      <w:r w:rsidRPr="00D85285">
        <w:rPr>
          <w:rFonts w:ascii="Arial" w:eastAsia="Times New Roman" w:hAnsi="Arial" w:cs="Arial"/>
          <w:b/>
          <w:bCs/>
          <w:i/>
          <w:iCs/>
          <w:color w:val="000000"/>
        </w:rPr>
        <w:t> </w:t>
      </w:r>
      <w:r w:rsidRPr="00D85285">
        <w:rPr>
          <w:rFonts w:ascii="GHEA Grapalat" w:eastAsia="Times New Roman" w:hAnsi="GHEA Grapalat" w:cs="Arial Unicode"/>
          <w:b/>
          <w:bCs/>
          <w:i/>
          <w:iCs/>
          <w:color w:val="000000"/>
        </w:rPr>
        <w:t>փոփ., լրաց.</w:t>
      </w:r>
      <w:r w:rsidRPr="00D85285">
        <w:rPr>
          <w:rFonts w:ascii="Arial" w:eastAsia="Times New Roman" w:hAnsi="Arial" w:cs="Arial"/>
          <w:b/>
          <w:bCs/>
          <w:i/>
          <w:iCs/>
          <w:color w:val="000000"/>
        </w:rPr>
        <w:t> </w:t>
      </w:r>
      <w:r w:rsidRPr="00D85285">
        <w:rPr>
          <w:rFonts w:ascii="GHEA Grapalat" w:eastAsia="Times New Roman" w:hAnsi="GHEA Grapalat" w:cs="Arial Unicode"/>
          <w:b/>
          <w:bCs/>
          <w:i/>
          <w:iCs/>
          <w:color w:val="000000"/>
        </w:rPr>
        <w:t>19.03.12 ՀՕ-100-Ն)</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A52AEC" w:rsidRPr="00D85285" w:rsidTr="00A52AEC">
        <w:trPr>
          <w:tblCellSpacing w:w="0" w:type="dxa"/>
        </w:trPr>
        <w:tc>
          <w:tcPr>
            <w:tcW w:w="2025" w:type="dxa"/>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b/>
                <w:bCs/>
                <w:color w:val="000000"/>
              </w:rPr>
              <w:t>Հոդված 12.</w:t>
            </w:r>
            <w:r w:rsidRPr="00D85285">
              <w:rPr>
                <w:rFonts w:ascii="GHEA Grapalat" w:eastAsia="Times New Roman" w:hAnsi="GHEA Grapalat" w:cs="Times New Roman"/>
                <w:color w:val="000000"/>
              </w:rPr>
              <w:t xml:space="preserve"> </w:t>
            </w:r>
          </w:p>
        </w:tc>
        <w:tc>
          <w:tcPr>
            <w:tcW w:w="0" w:type="auto"/>
            <w:hideMark/>
          </w:tcPr>
          <w:p w:rsidR="00A52AEC" w:rsidRPr="00D85285" w:rsidRDefault="00A52AEC" w:rsidP="002165CB">
            <w:pPr>
              <w:spacing w:after="0" w:line="240" w:lineRule="auto"/>
              <w:rPr>
                <w:rFonts w:ascii="GHEA Grapalat" w:eastAsia="Times New Roman" w:hAnsi="GHEA Grapalat" w:cs="Times New Roman"/>
                <w:color w:val="000000"/>
              </w:rPr>
            </w:pPr>
            <w:r w:rsidRPr="00D85285">
              <w:rPr>
                <w:rFonts w:ascii="GHEA Grapalat" w:eastAsia="Times New Roman" w:hAnsi="GHEA Grapalat" w:cs="Times New Roman"/>
                <w:b/>
                <w:bCs/>
                <w:color w:val="000000"/>
              </w:rPr>
              <w:t>Հաշմանդամության աշխատանքային կենսաթոշակ նշանակելու պայմանները և ժամկետը</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1. Հաշմանդամության աշխատանքային կենսաթոշակ նշանակվում է բժշկասոցիալական փորձաքննություն իրականացնող իրավասու պետական մարմնի կողմից հաշմանդամ ճանաչված անձին, եթե հաշմանդամություն սահմանելու կամ կենսաթոշակ նշանակելու համար դիմելու ժամանակ անձն ունեցել է հետևյալ աշխատանքային ստաժը.</w:t>
      </w:r>
    </w:p>
    <w:tbl>
      <w:tblPr>
        <w:tblW w:w="752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69"/>
        <w:gridCol w:w="5453"/>
      </w:tblGrid>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Տարիքային խումբը</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Աշխատանքային ստաժը` օրացուցային տարիներով</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մինչև 23</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 տարի</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23-ից մինչև 26</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3 տարի</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26-ից մինչև 29</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4 տարի</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29-ից մինչև 32</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5 տարի</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32-ից մինչև 35</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6 տարի</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35-ից մինչև 38</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7 տարի</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38-ից մինչև 41</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8 տարի</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41-ից մինչև 44</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9 տարի</w:t>
            </w:r>
          </w:p>
        </w:tc>
      </w:tr>
      <w:tr w:rsidR="00A52AEC" w:rsidRPr="00D85285" w:rsidTr="00A52AEC">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44-ից բարձր</w:t>
            </w:r>
          </w:p>
        </w:tc>
        <w:tc>
          <w:tcPr>
            <w:tcW w:w="0" w:type="auto"/>
            <w:tcBorders>
              <w:top w:val="outset" w:sz="6" w:space="0" w:color="auto"/>
              <w:left w:val="outset" w:sz="6" w:space="0" w:color="auto"/>
              <w:bottom w:val="outset" w:sz="6" w:space="0" w:color="auto"/>
              <w:right w:val="outset" w:sz="6" w:space="0" w:color="auto"/>
            </w:tcBorders>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color w:val="000000"/>
              </w:rPr>
              <w:t>10 տարի</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2. Աշխատանքային խեղման կամ մասնագիտական հիվանդության հետևանքով հաշմանդամ ճանաչված անձին հաշմանդամության աշխատանքային կենսաթոշակ նշանակվում է անկախ աշխատանքային ստաժի տևողությունից:</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3. Հաշմանդամության կենսաթոշակը նշանակվում է հաշմանդամության ամբողջ ժամանակահատվածի համար:</w:t>
      </w:r>
    </w:p>
    <w:p w:rsidR="00A52AEC" w:rsidRPr="00D85285" w:rsidRDefault="00A52AEC"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highlight w:val="yellow"/>
        </w:rPr>
        <w:t>«4. Երեք եւ ավելի երեխա ունեցող եւ (կամ) որդեգրած եւ խնամող մայրերին հաշմանդամության աշխատանքային կենսաթոշակ նշանակվում է սույն հոդվածի 1-ին մասով սահմանված աշխատանքային ստաժի օրացուցային տարիներից՝ յուրաքանչյուր երեխայի համար մեկ տարով պակաս օրացույցային տարի՝ սկսած 3-րդ երեխայից</w:t>
      </w:r>
      <w:proofErr w:type="gramStart"/>
      <w:r w:rsidRPr="00D85285">
        <w:rPr>
          <w:rFonts w:ascii="GHEA Grapalat" w:eastAsia="Times New Roman" w:hAnsi="GHEA Grapalat" w:cs="Times New Roman"/>
          <w:highlight w:val="yellow"/>
        </w:rPr>
        <w:t>:»</w:t>
      </w:r>
      <w:proofErr w:type="gramEnd"/>
      <w:r w:rsidRPr="00D85285">
        <w:rPr>
          <w:rFonts w:ascii="GHEA Grapalat" w:eastAsia="Times New Roman" w:hAnsi="GHEA Grapalat" w:cs="Times New Roman"/>
          <w:highlight w:val="yellow"/>
        </w:rPr>
        <w:t>:</w:t>
      </w:r>
      <w:r w:rsidRPr="00D85285">
        <w:rPr>
          <w:rFonts w:ascii="GHEA Grapalat" w:eastAsia="Times New Roman" w:hAnsi="GHEA Grapalat" w:cs="Times New Roman"/>
        </w:rPr>
        <w:t xml:space="preserve"> </w:t>
      </w:r>
    </w:p>
    <w:p w:rsidR="00A52AEC" w:rsidRPr="00D85285" w:rsidRDefault="00A52AEC" w:rsidP="002165CB">
      <w:pPr>
        <w:spacing w:after="0" w:line="240" w:lineRule="auto"/>
        <w:ind w:firstLine="269"/>
        <w:rPr>
          <w:rFonts w:ascii="GHEA Grapalat" w:eastAsia="Times New Roman" w:hAnsi="GHEA Grapalat" w:cs="Times New Roman"/>
          <w:color w:val="000000"/>
        </w:rPr>
      </w:pP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b/>
          <w:bCs/>
          <w:i/>
          <w:iCs/>
          <w:color w:val="000000"/>
        </w:rPr>
        <w:t xml:space="preserve">(12-րդ հոդվածը </w:t>
      </w:r>
      <w:proofErr w:type="gramStart"/>
      <w:r w:rsidRPr="00D85285">
        <w:rPr>
          <w:rFonts w:ascii="GHEA Grapalat" w:eastAsia="Times New Roman" w:hAnsi="GHEA Grapalat" w:cs="Times New Roman"/>
          <w:b/>
          <w:bCs/>
          <w:i/>
          <w:iCs/>
          <w:color w:val="000000"/>
        </w:rPr>
        <w:t>խմբ.,</w:t>
      </w:r>
      <w:proofErr w:type="gramEnd"/>
      <w:r w:rsidRPr="00D85285">
        <w:rPr>
          <w:rFonts w:ascii="Arial" w:eastAsia="Times New Roman" w:hAnsi="Arial" w:cs="Arial"/>
          <w:b/>
          <w:bCs/>
          <w:i/>
          <w:iCs/>
          <w:color w:val="000000"/>
        </w:rPr>
        <w:t> </w:t>
      </w:r>
      <w:r w:rsidRPr="00D85285">
        <w:rPr>
          <w:rFonts w:ascii="GHEA Grapalat" w:eastAsia="Times New Roman" w:hAnsi="GHEA Grapalat" w:cs="Arial Unicode"/>
          <w:b/>
          <w:bCs/>
          <w:i/>
          <w:iCs/>
          <w:color w:val="000000"/>
        </w:rPr>
        <w:t>փոփ.</w:t>
      </w:r>
      <w:r w:rsidRPr="00D85285">
        <w:rPr>
          <w:rFonts w:ascii="Arial" w:eastAsia="Times New Roman" w:hAnsi="Arial" w:cs="Arial"/>
          <w:b/>
          <w:bCs/>
          <w:i/>
          <w:iCs/>
          <w:color w:val="000000"/>
        </w:rPr>
        <w:t> </w:t>
      </w:r>
      <w:r w:rsidRPr="00D85285">
        <w:rPr>
          <w:rFonts w:ascii="GHEA Grapalat" w:eastAsia="Times New Roman" w:hAnsi="GHEA Grapalat" w:cs="Arial Unicode"/>
          <w:b/>
          <w:bCs/>
          <w:i/>
          <w:iCs/>
          <w:color w:val="000000"/>
        </w:rPr>
        <w:t>19.03.12 ՀՕ-100-Ն)</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A52AEC" w:rsidRPr="00D85285" w:rsidTr="00A52AEC">
        <w:trPr>
          <w:tblCellSpacing w:w="0" w:type="dxa"/>
        </w:trPr>
        <w:tc>
          <w:tcPr>
            <w:tcW w:w="2025" w:type="dxa"/>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b/>
                <w:bCs/>
                <w:color w:val="000000"/>
              </w:rPr>
              <w:t>Հոդված 18.</w:t>
            </w:r>
            <w:r w:rsidRPr="00D85285">
              <w:rPr>
                <w:rFonts w:ascii="GHEA Grapalat" w:eastAsia="Times New Roman" w:hAnsi="GHEA Grapalat" w:cs="Times New Roman"/>
                <w:color w:val="000000"/>
              </w:rPr>
              <w:t xml:space="preserve"> </w:t>
            </w:r>
          </w:p>
        </w:tc>
        <w:tc>
          <w:tcPr>
            <w:tcW w:w="0" w:type="auto"/>
            <w:hideMark/>
          </w:tcPr>
          <w:p w:rsidR="00A52AEC" w:rsidRPr="00D85285" w:rsidRDefault="00A52AEC" w:rsidP="002165CB">
            <w:pPr>
              <w:spacing w:after="0" w:line="240" w:lineRule="auto"/>
              <w:rPr>
                <w:rFonts w:ascii="GHEA Grapalat" w:eastAsia="Times New Roman" w:hAnsi="GHEA Grapalat" w:cs="Times New Roman"/>
                <w:color w:val="000000"/>
              </w:rPr>
            </w:pPr>
            <w:r w:rsidRPr="00D85285">
              <w:rPr>
                <w:rFonts w:ascii="GHEA Grapalat" w:eastAsia="Times New Roman" w:hAnsi="GHEA Grapalat" w:cs="Times New Roman"/>
                <w:b/>
                <w:bCs/>
                <w:color w:val="000000"/>
              </w:rPr>
              <w:t>Երկարամյա ծառայության զինվորական կենսաթոշակ նշանակելու պայմանները և ժամկետը</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1. Երկարամյա ծառայության զինվորական կենսաթոշակ է նշանակվում համապատասխան մարմիններում, ինչպես նաև քրեակատարողական և դատական ակտերի հարկադիր կատարումն ապահովող ծառայություններում ծառայությունը կարգավորող օրենքներով սահմանված կարգով և ժամկետներով ծառայած այն անձին (այսուհետ` զինծառայող), որը`</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 xml:space="preserve">1) </w:t>
      </w:r>
      <w:proofErr w:type="gramStart"/>
      <w:r w:rsidRPr="00D85285">
        <w:rPr>
          <w:rFonts w:ascii="GHEA Grapalat" w:eastAsia="Times New Roman" w:hAnsi="GHEA Grapalat" w:cs="Times New Roman"/>
          <w:color w:val="000000"/>
        </w:rPr>
        <w:t>զինվորական</w:t>
      </w:r>
      <w:proofErr w:type="gramEnd"/>
      <w:r w:rsidRPr="00D85285">
        <w:rPr>
          <w:rFonts w:ascii="GHEA Grapalat" w:eastAsia="Times New Roman" w:hAnsi="GHEA Grapalat" w:cs="Times New Roman"/>
          <w:color w:val="000000"/>
        </w:rPr>
        <w:t xml:space="preserve"> ծառայությունից (այսուհետ նաև` զինծառայություն) սահմանված կարգով արձակվելու օրվա դրությամբ ունի առնվազն 20 օրացուցային տարվա զինվորական ծառայության ստաժ.</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lastRenderedPageBreak/>
        <w:t>2) սահմանային տարիքը լրանալու կապակցությամբ կամ պայմանագրի գործողության ժամկետը լրանալու կապակցությամբ (սահմանային տարիքը լրացած լինելու դեպքում) զինվորական ծառայությունից արձակվելու օրվա դրությամբ ունի առնվազն 25 օրացուցային տարվա աշխատանքային ստաժ, որում զինվորական ծառայության ստաժը կազմում է առնվազն 12 օրացուցային տարի, 6 օրացուցային ամիս.</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3) հաստիքների կրճատման կամ առողջական վիճակի պատճառով զինվորական ծառայությունից արձակվելու օրվա դրությամբ առնվազն 45 տարեկան է և ունի առնվազն 25 օրացուցային տարվա աշխատանքային ստաժ, որում զինվորական ծառայության ստաժը կազմում է առնվազն 12 օրացուցային տարի, 6 օրացուցային ամիս:</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2. Զինծառայողին կենսաթոշակ է նշանակվում զինծառայությունից սահմանված կարգով արձակվելու դեպքում:</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3. Երկարամյա ծառայության զինվորական կենսաթոշակը նշանակվում է ցմահ:</w:t>
      </w:r>
    </w:p>
    <w:p w:rsidR="00A52AEC" w:rsidRPr="00D85285" w:rsidRDefault="00A52AEC" w:rsidP="002165CB">
      <w:pPr>
        <w:spacing w:after="0" w:line="240" w:lineRule="auto"/>
        <w:rPr>
          <w:rFonts w:ascii="GHEA Grapalat" w:eastAsia="Times New Roman" w:hAnsi="GHEA Grapalat" w:cs="Times New Roman"/>
        </w:rPr>
      </w:pPr>
      <w:r w:rsidRPr="00D85285">
        <w:rPr>
          <w:rFonts w:ascii="Arial" w:eastAsia="Times New Roman" w:hAnsi="Arial" w:cs="Arial"/>
          <w:color w:val="000000"/>
        </w:rPr>
        <w:t> </w:t>
      </w:r>
      <w:r w:rsidRPr="00D85285">
        <w:rPr>
          <w:rFonts w:ascii="GHEA Grapalat" w:eastAsia="Times New Roman" w:hAnsi="GHEA Grapalat" w:cs="Times New Roman"/>
          <w:highlight w:val="yellow"/>
        </w:rPr>
        <w:t>«4. Երեք եւ ավելի երեխա ունեցող եւ (կամ) որդեգրած եւ խնամող մայրերին երկարամյա ծառայության զինվորական կենսաթոշակ նշանակելու համար սահմանել սույն հոդվածի 1-ին մասի 1-ին, 2-րդ եւ 3-րդ ենթամասերով նախատեսված զինվորական ծառայության եւ աշխատանքային ստաժի օրացուցային տարիներից, ինչպես նաեւ հաստիքների կրճատման կամ առողջական վիճակի պատճառով զինվորական ծառայությունից արձակվելու դեպքում սահմանված տարիքից՝ յուրաքանչյուր երեխայի համար մեկ տարով պակաս՝ սկսած 3-րդ երեխայից</w:t>
      </w:r>
      <w:proofErr w:type="gramStart"/>
      <w:r w:rsidRPr="00D85285">
        <w:rPr>
          <w:rFonts w:ascii="GHEA Grapalat" w:eastAsia="Times New Roman" w:hAnsi="GHEA Grapalat" w:cs="Times New Roman"/>
          <w:highlight w:val="yellow"/>
        </w:rPr>
        <w:t>:»</w:t>
      </w:r>
      <w:proofErr w:type="gramEnd"/>
      <w:r w:rsidRPr="00D85285">
        <w:rPr>
          <w:rFonts w:ascii="GHEA Grapalat" w:eastAsia="Times New Roman" w:hAnsi="GHEA Grapalat" w:cs="Times New Roman"/>
          <w:highlight w:val="yellow"/>
        </w:rPr>
        <w:t>:</w:t>
      </w:r>
      <w:r w:rsidRPr="00D85285">
        <w:rPr>
          <w:rFonts w:ascii="GHEA Grapalat" w:eastAsia="Times New Roman" w:hAnsi="GHEA Grapalat" w:cs="Times New Roman"/>
          <w:b/>
          <w:bCs/>
        </w:rPr>
        <w:t xml:space="preserve"> </w:t>
      </w:r>
    </w:p>
    <w:p w:rsidR="00A52AEC" w:rsidRPr="00D85285" w:rsidRDefault="00A52AEC" w:rsidP="002165CB">
      <w:pPr>
        <w:spacing w:after="0" w:line="240" w:lineRule="auto"/>
        <w:ind w:firstLine="269"/>
        <w:rPr>
          <w:rFonts w:ascii="GHEA Grapalat" w:eastAsia="Times New Roman" w:hAnsi="GHEA Grapalat" w:cs="Times New Roman"/>
          <w:color w:val="000000"/>
        </w:rPr>
      </w:pP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605"/>
      </w:tblGrid>
      <w:tr w:rsidR="00A52AEC" w:rsidRPr="00D85285" w:rsidTr="00A52AEC">
        <w:trPr>
          <w:tblCellSpacing w:w="0" w:type="dxa"/>
        </w:trPr>
        <w:tc>
          <w:tcPr>
            <w:tcW w:w="2025" w:type="dxa"/>
            <w:hideMark/>
          </w:tcPr>
          <w:p w:rsidR="00A52AEC" w:rsidRPr="00D85285" w:rsidRDefault="00A52AEC" w:rsidP="002165CB">
            <w:pPr>
              <w:spacing w:after="0" w:line="240" w:lineRule="auto"/>
              <w:jc w:val="center"/>
              <w:rPr>
                <w:rFonts w:ascii="GHEA Grapalat" w:eastAsia="Times New Roman" w:hAnsi="GHEA Grapalat" w:cs="Times New Roman"/>
                <w:color w:val="000000"/>
              </w:rPr>
            </w:pPr>
            <w:r w:rsidRPr="00D85285">
              <w:rPr>
                <w:rFonts w:ascii="GHEA Grapalat" w:eastAsia="Times New Roman" w:hAnsi="GHEA Grapalat" w:cs="Times New Roman"/>
                <w:b/>
                <w:bCs/>
                <w:color w:val="000000"/>
              </w:rPr>
              <w:t>Հոդված 25.</w:t>
            </w:r>
            <w:r w:rsidRPr="00D85285">
              <w:rPr>
                <w:rFonts w:ascii="GHEA Grapalat" w:eastAsia="Times New Roman" w:hAnsi="GHEA Grapalat" w:cs="Times New Roman"/>
                <w:color w:val="000000"/>
              </w:rPr>
              <w:t xml:space="preserve"> </w:t>
            </w:r>
          </w:p>
        </w:tc>
        <w:tc>
          <w:tcPr>
            <w:tcW w:w="0" w:type="auto"/>
            <w:hideMark/>
          </w:tcPr>
          <w:p w:rsidR="00A52AEC" w:rsidRPr="00D85285" w:rsidRDefault="00A52AEC" w:rsidP="002165CB">
            <w:pPr>
              <w:spacing w:after="0" w:line="240" w:lineRule="auto"/>
              <w:rPr>
                <w:rFonts w:ascii="GHEA Grapalat" w:eastAsia="Times New Roman" w:hAnsi="GHEA Grapalat" w:cs="Times New Roman"/>
                <w:color w:val="000000"/>
              </w:rPr>
            </w:pPr>
            <w:r w:rsidRPr="00D85285">
              <w:rPr>
                <w:rFonts w:ascii="GHEA Grapalat" w:eastAsia="Times New Roman" w:hAnsi="GHEA Grapalat" w:cs="Times New Roman"/>
                <w:b/>
                <w:bCs/>
                <w:color w:val="000000"/>
              </w:rPr>
              <w:t>Ծերության սոցիալական կենսաթոշակ նշանակելու պայմանները և ժամկետը</w:t>
            </w:r>
          </w:p>
        </w:tc>
      </w:tr>
    </w:tbl>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1. Ծերության սոցիալական կենսաթոշակ նշանակվում է 65 տարին լրացած և աշխատանքային կամ զինվորական կենսաթոշակ ստանալու իրավունք չունեցող անձին:</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2. Ծերության կենսաթոշակի իրավունք ունեցող անձը կենսաթոշակ նշանակելու համար կարող է դիմել ցանկացած ժամանակ` իր հայեցողությամբ:</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GHEA Grapalat" w:eastAsia="Times New Roman" w:hAnsi="GHEA Grapalat" w:cs="Times New Roman"/>
          <w:color w:val="000000"/>
        </w:rPr>
        <w:t>3. Ծերության սոցիալական կենսաթոշակը նշանակվում է ցմահ:</w:t>
      </w:r>
    </w:p>
    <w:p w:rsidR="00A52AEC" w:rsidRPr="00D85285" w:rsidRDefault="00A52AEC" w:rsidP="002165CB">
      <w:pPr>
        <w:spacing w:after="0" w:line="240" w:lineRule="auto"/>
        <w:ind w:firstLine="269"/>
        <w:rPr>
          <w:rFonts w:ascii="GHEA Grapalat" w:eastAsia="Times New Roman" w:hAnsi="GHEA Grapalat" w:cs="Times New Roman"/>
          <w:color w:val="000000"/>
        </w:rPr>
      </w:pPr>
      <w:r w:rsidRPr="00D85285">
        <w:rPr>
          <w:rFonts w:ascii="Arial" w:eastAsia="Times New Roman" w:hAnsi="Arial" w:cs="Arial"/>
          <w:color w:val="000000"/>
        </w:rPr>
        <w:t> </w:t>
      </w:r>
    </w:p>
    <w:p w:rsidR="00A52AEC" w:rsidRPr="00D85285" w:rsidRDefault="00A52AEC" w:rsidP="002165CB">
      <w:pPr>
        <w:spacing w:after="0" w:line="240" w:lineRule="auto"/>
        <w:rPr>
          <w:rFonts w:ascii="GHEA Grapalat" w:eastAsia="Times New Roman" w:hAnsi="GHEA Grapalat" w:cs="Times New Roman"/>
        </w:rPr>
      </w:pPr>
      <w:r w:rsidRPr="00D85285">
        <w:rPr>
          <w:rFonts w:ascii="GHEA Grapalat" w:eastAsia="Times New Roman" w:hAnsi="GHEA Grapalat" w:cs="Times New Roman"/>
          <w:highlight w:val="yellow"/>
        </w:rPr>
        <w:t>«4. Երեք եւ ավելի երեխա ունեցող եւ (կամ) որդեգրած եւ խնամող մայրերին ծերության սոցիալական կենսաթոշակ նշանակվում է 65 տարին լրանալուց՝ յուրաքանչյուր երեխայի համար մեկ տարի պակաս՝ սկսած 3-րդ երեխայից</w:t>
      </w:r>
      <w:proofErr w:type="gramStart"/>
      <w:r w:rsidRPr="00D85285">
        <w:rPr>
          <w:rFonts w:ascii="GHEA Grapalat" w:eastAsia="Times New Roman" w:hAnsi="GHEA Grapalat" w:cs="Times New Roman"/>
          <w:highlight w:val="yellow"/>
        </w:rPr>
        <w:t>:»</w:t>
      </w:r>
      <w:proofErr w:type="gramEnd"/>
      <w:r w:rsidRPr="00D85285">
        <w:rPr>
          <w:rFonts w:ascii="GHEA Grapalat" w:eastAsia="Times New Roman" w:hAnsi="GHEA Grapalat" w:cs="Times New Roman"/>
          <w:highlight w:val="yellow"/>
        </w:rPr>
        <w:t>:</w:t>
      </w:r>
      <w:r w:rsidRPr="00D85285">
        <w:rPr>
          <w:rFonts w:ascii="GHEA Grapalat" w:eastAsia="Times New Roman" w:hAnsi="GHEA Grapalat" w:cs="Times New Roman"/>
        </w:rPr>
        <w:t xml:space="preserve"> </w:t>
      </w:r>
    </w:p>
    <w:p w:rsidR="00DB7CCA" w:rsidRPr="00D85285" w:rsidRDefault="00DB7CCA">
      <w:pPr>
        <w:rPr>
          <w:rFonts w:ascii="GHEA Grapalat" w:hAnsi="GHEA Grapalat"/>
        </w:rPr>
      </w:pPr>
    </w:p>
    <w:p w:rsidR="00D85285" w:rsidRPr="00D85285" w:rsidRDefault="00D85285">
      <w:pPr>
        <w:rPr>
          <w:rFonts w:ascii="GHEA Grapalat" w:hAnsi="GHEA Grapalat"/>
        </w:rPr>
      </w:pPr>
    </w:p>
    <w:sectPr w:rsidR="00D85285" w:rsidRPr="00D85285" w:rsidSect="002165CB">
      <w:pgSz w:w="11907" w:h="16839" w:code="9"/>
      <w:pgMar w:top="99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6204F"/>
    <w:multiLevelType w:val="hybridMultilevel"/>
    <w:tmpl w:val="3FC27574"/>
    <w:lvl w:ilvl="0" w:tplc="D3B8E29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8573C0"/>
    <w:rsid w:val="00012F6D"/>
    <w:rsid w:val="00034A03"/>
    <w:rsid w:val="000C18FB"/>
    <w:rsid w:val="000C2559"/>
    <w:rsid w:val="001C4CA5"/>
    <w:rsid w:val="002165CB"/>
    <w:rsid w:val="00234022"/>
    <w:rsid w:val="00450032"/>
    <w:rsid w:val="0047592A"/>
    <w:rsid w:val="0055134B"/>
    <w:rsid w:val="008573C0"/>
    <w:rsid w:val="008C1BE1"/>
    <w:rsid w:val="00A52AEC"/>
    <w:rsid w:val="00B37F0E"/>
    <w:rsid w:val="00C20A49"/>
    <w:rsid w:val="00D85285"/>
    <w:rsid w:val="00DB7CCA"/>
    <w:rsid w:val="00DC433C"/>
    <w:rsid w:val="00FC1174"/>
    <w:rsid w:val="00FE24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CCA"/>
  </w:style>
  <w:style w:type="paragraph" w:styleId="Heading2">
    <w:name w:val="heading 2"/>
    <w:basedOn w:val="Normal"/>
    <w:link w:val="Heading2Char"/>
    <w:uiPriority w:val="9"/>
    <w:qFormat/>
    <w:rsid w:val="008573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573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73C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573C0"/>
    <w:rPr>
      <w:rFonts w:ascii="Times New Roman" w:eastAsia="Times New Roman" w:hAnsi="Times New Roman" w:cs="Times New Roman"/>
      <w:b/>
      <w:bCs/>
      <w:sz w:val="27"/>
      <w:szCs w:val="27"/>
    </w:rPr>
  </w:style>
  <w:style w:type="character" w:styleId="Strong">
    <w:name w:val="Strong"/>
    <w:basedOn w:val="DefaultParagraphFont"/>
    <w:uiPriority w:val="22"/>
    <w:qFormat/>
    <w:rsid w:val="008573C0"/>
    <w:rPr>
      <w:b/>
      <w:bCs/>
    </w:rPr>
  </w:style>
  <w:style w:type="paragraph" w:styleId="NormalWeb">
    <w:name w:val="Normal (Web)"/>
    <w:basedOn w:val="Normal"/>
    <w:uiPriority w:val="99"/>
    <w:unhideWhenUsed/>
    <w:rsid w:val="008573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2F6D"/>
    <w:rPr>
      <w:color w:val="0051AD"/>
      <w:u w:val="single"/>
    </w:rPr>
  </w:style>
  <w:style w:type="character" w:styleId="Emphasis">
    <w:name w:val="Emphasis"/>
    <w:basedOn w:val="DefaultParagraphFont"/>
    <w:uiPriority w:val="20"/>
    <w:qFormat/>
    <w:rsid w:val="00A52AEC"/>
    <w:rPr>
      <w:i/>
      <w:iCs/>
    </w:rPr>
  </w:style>
  <w:style w:type="character" w:customStyle="1" w:styleId="mechtexChar">
    <w:name w:val="mechtex Char"/>
    <w:basedOn w:val="DefaultParagraphFont"/>
    <w:link w:val="mechtex"/>
    <w:locked/>
    <w:rsid w:val="00A52AEC"/>
    <w:rPr>
      <w:rFonts w:ascii="Arial Armenian" w:eastAsia="Times New Roman" w:hAnsi="Arial Armenian"/>
    </w:rPr>
  </w:style>
  <w:style w:type="paragraph" w:customStyle="1" w:styleId="mechtex">
    <w:name w:val="mechtex"/>
    <w:basedOn w:val="Normal"/>
    <w:link w:val="mechtexChar"/>
    <w:rsid w:val="00A52AEC"/>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A52AEC"/>
    <w:rPr>
      <w:rFonts w:ascii="Arial Armenian" w:eastAsia="Times New Roman" w:hAnsi="Arial Armenian"/>
      <w:lang w:eastAsia="ru-RU"/>
    </w:rPr>
  </w:style>
  <w:style w:type="paragraph" w:customStyle="1" w:styleId="norm">
    <w:name w:val="norm"/>
    <w:basedOn w:val="Normal"/>
    <w:link w:val="normChar"/>
    <w:rsid w:val="00A52AEC"/>
    <w:pPr>
      <w:spacing w:after="0" w:line="480" w:lineRule="auto"/>
      <w:ind w:firstLine="709"/>
      <w:jc w:val="both"/>
    </w:pPr>
    <w:rPr>
      <w:rFonts w:ascii="Arial Armenian" w:eastAsia="Times New Roman" w:hAnsi="Arial Armenian"/>
      <w:lang w:eastAsia="ru-RU"/>
    </w:rPr>
  </w:style>
  <w:style w:type="paragraph" w:styleId="ListParagraph">
    <w:name w:val="List Paragraph"/>
    <w:basedOn w:val="Normal"/>
    <w:uiPriority w:val="34"/>
    <w:qFormat/>
    <w:rsid w:val="00D85285"/>
    <w:pPr>
      <w:ind w:left="720"/>
      <w:contextualSpacing/>
    </w:pPr>
  </w:style>
</w:styles>
</file>

<file path=word/webSettings.xml><?xml version="1.0" encoding="utf-8"?>
<w:webSettings xmlns:r="http://schemas.openxmlformats.org/officeDocument/2006/relationships" xmlns:w="http://schemas.openxmlformats.org/wordprocessingml/2006/main">
  <w:divs>
    <w:div w:id="1135028249">
      <w:bodyDiv w:val="1"/>
      <w:marLeft w:val="0"/>
      <w:marRight w:val="0"/>
      <w:marTop w:val="0"/>
      <w:marBottom w:val="0"/>
      <w:divBdr>
        <w:top w:val="none" w:sz="0" w:space="0" w:color="auto"/>
        <w:left w:val="none" w:sz="0" w:space="0" w:color="auto"/>
        <w:bottom w:val="none" w:sz="0" w:space="0" w:color="auto"/>
        <w:right w:val="none" w:sz="0" w:space="0" w:color="auto"/>
      </w:divBdr>
      <w:divsChild>
        <w:div w:id="568883637">
          <w:marLeft w:val="0"/>
          <w:marRight w:val="0"/>
          <w:marTop w:val="0"/>
          <w:marBottom w:val="0"/>
          <w:divBdr>
            <w:top w:val="none" w:sz="0" w:space="0" w:color="auto"/>
            <w:left w:val="none" w:sz="0" w:space="0" w:color="auto"/>
            <w:bottom w:val="none" w:sz="0" w:space="0" w:color="auto"/>
            <w:right w:val="none" w:sz="0" w:space="0" w:color="auto"/>
          </w:divBdr>
          <w:divsChild>
            <w:div w:id="776488619">
              <w:marLeft w:val="0"/>
              <w:marRight w:val="0"/>
              <w:marTop w:val="161"/>
              <w:marBottom w:val="0"/>
              <w:divBdr>
                <w:top w:val="none" w:sz="0" w:space="0" w:color="auto"/>
                <w:left w:val="none" w:sz="0" w:space="0" w:color="auto"/>
                <w:bottom w:val="none" w:sz="0" w:space="0" w:color="auto"/>
                <w:right w:val="none" w:sz="0" w:space="0" w:color="auto"/>
              </w:divBdr>
            </w:div>
          </w:divsChild>
        </w:div>
      </w:divsChild>
    </w:div>
    <w:div w:id="1509832079">
      <w:bodyDiv w:val="1"/>
      <w:marLeft w:val="0"/>
      <w:marRight w:val="0"/>
      <w:marTop w:val="0"/>
      <w:marBottom w:val="0"/>
      <w:divBdr>
        <w:top w:val="none" w:sz="0" w:space="0" w:color="auto"/>
        <w:left w:val="none" w:sz="0" w:space="0" w:color="auto"/>
        <w:bottom w:val="none" w:sz="0" w:space="0" w:color="auto"/>
        <w:right w:val="none" w:sz="0" w:space="0" w:color="auto"/>
      </w:divBdr>
      <w:divsChild>
        <w:div w:id="273364037">
          <w:marLeft w:val="0"/>
          <w:marRight w:val="0"/>
          <w:marTop w:val="0"/>
          <w:marBottom w:val="0"/>
          <w:divBdr>
            <w:top w:val="none" w:sz="0" w:space="0" w:color="auto"/>
            <w:left w:val="none" w:sz="0" w:space="0" w:color="auto"/>
            <w:bottom w:val="none" w:sz="0" w:space="0" w:color="auto"/>
            <w:right w:val="none" w:sz="0" w:space="0" w:color="auto"/>
          </w:divBdr>
          <w:divsChild>
            <w:div w:id="8457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86"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parliament.am/deputies.php?sel=details&amp;ID=1046" TargetMode="External"/><Relationship Id="rId12" Type="http://schemas.openxmlformats.org/officeDocument/2006/relationships/hyperlink" Target="http://gov.am/am/gov-members/53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parliament.am/deputies.php?sel=details&amp;ID=1017" TargetMode="External"/><Relationship Id="rId11" Type="http://schemas.openxmlformats.org/officeDocument/2006/relationships/hyperlink" Target="http://gov.am/am/structure/1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rliament.am/deputies.php?sel=details&amp;ID=1009" TargetMode="External"/><Relationship Id="rId4" Type="http://schemas.openxmlformats.org/officeDocument/2006/relationships/settings" Target="settings.xml"/><Relationship Id="rId9" Type="http://schemas.openxmlformats.org/officeDocument/2006/relationships/hyperlink" Target="http://parliament.am/deputies.php?sel=details&amp;ID=1021"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10ABBDE-79DA-4E67-A024-D4BA041C0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2927</Words>
  <Characters>16686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9</cp:revision>
  <dcterms:created xsi:type="dcterms:W3CDTF">2013-10-02T05:59:00Z</dcterms:created>
  <dcterms:modified xsi:type="dcterms:W3CDTF">2013-10-16T12:49:00Z</dcterms:modified>
</cp:coreProperties>
</file>