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303" w:rsidRPr="00A240A1" w:rsidRDefault="00043303" w:rsidP="00A240A1">
      <w:pPr>
        <w:spacing w:after="0" w:line="360" w:lineRule="auto"/>
        <w:jc w:val="right"/>
        <w:rPr>
          <w:rFonts w:ascii="GHEA Grapalat" w:hAnsi="GHEA Grapalat"/>
          <w:lang w:val="ru-RU"/>
        </w:rPr>
      </w:pPr>
      <w:r w:rsidRPr="00A240A1">
        <w:rPr>
          <w:rFonts w:ascii="GHEA Grapalat" w:hAnsi="GHEA Grapalat"/>
        </w:rPr>
        <w:t>Նախագիծ</w:t>
      </w:r>
    </w:p>
    <w:p w:rsidR="00043303" w:rsidRPr="00A240A1" w:rsidRDefault="00043303" w:rsidP="00A240A1">
      <w:pPr>
        <w:spacing w:after="0" w:line="360" w:lineRule="auto"/>
        <w:jc w:val="right"/>
        <w:rPr>
          <w:rFonts w:ascii="GHEA Grapalat" w:hAnsi="GHEA Grapalat"/>
        </w:rPr>
      </w:pPr>
      <w:r w:rsidRPr="00A240A1">
        <w:rPr>
          <w:rFonts w:ascii="GHEA Grapalat" w:hAnsi="GHEA Grapalat"/>
        </w:rPr>
        <w:t>--------------------</w:t>
      </w:r>
    </w:p>
    <w:p w:rsidR="00043303" w:rsidRPr="00A240A1" w:rsidRDefault="00043303" w:rsidP="00A240A1">
      <w:pPr>
        <w:spacing w:after="0" w:line="360" w:lineRule="auto"/>
        <w:jc w:val="right"/>
        <w:rPr>
          <w:rFonts w:ascii="GHEA Grapalat" w:hAnsi="GHEA Grapalat"/>
        </w:rPr>
      </w:pPr>
      <w:r w:rsidRPr="00A240A1">
        <w:rPr>
          <w:rFonts w:ascii="GHEA Grapalat" w:hAnsi="GHEA Grapalat"/>
        </w:rPr>
        <w:t>Արձանագրային</w:t>
      </w:r>
    </w:p>
    <w:p w:rsidR="00043303" w:rsidRPr="00A240A1" w:rsidRDefault="00043303" w:rsidP="00A240A1">
      <w:pPr>
        <w:spacing w:after="0" w:line="360" w:lineRule="auto"/>
        <w:jc w:val="right"/>
        <w:rPr>
          <w:rFonts w:ascii="GHEA Grapalat" w:hAnsi="GHEA Grapalat"/>
        </w:rPr>
      </w:pPr>
    </w:p>
    <w:p w:rsidR="00043303" w:rsidRPr="00A240A1" w:rsidRDefault="00043303" w:rsidP="00A240A1">
      <w:pPr>
        <w:spacing w:after="0" w:line="360" w:lineRule="auto"/>
        <w:jc w:val="right"/>
        <w:rPr>
          <w:rFonts w:ascii="GHEA Grapalat" w:hAnsi="GHEA Grapalat"/>
        </w:rPr>
      </w:pPr>
    </w:p>
    <w:p w:rsidR="00043303" w:rsidRPr="00A240A1" w:rsidRDefault="00043303" w:rsidP="00A240A1">
      <w:pPr>
        <w:spacing w:after="0"/>
        <w:ind w:left="1260" w:right="1800"/>
        <w:jc w:val="both"/>
        <w:rPr>
          <w:rFonts w:ascii="GHEA Grapalat" w:hAnsi="GHEA Grapalat"/>
        </w:rPr>
      </w:pPr>
      <w:r w:rsidRPr="00A240A1">
        <w:rPr>
          <w:rFonts w:ascii="GHEA Grapalat" w:hAnsi="GHEA Grapalat"/>
          <w:bCs/>
          <w:iCs/>
          <w:shd w:val="clear" w:color="auto" w:fill="FFFFFF"/>
          <w:lang w:val="hy-AM" w:eastAsia="ru-RU"/>
        </w:rPr>
        <w:t>«Հայաստանի Հանրապետության հարկային օրենսգրքում փո</w:t>
      </w:r>
      <w:r w:rsidRPr="00A240A1">
        <w:rPr>
          <w:rFonts w:ascii="GHEA Grapalat" w:hAnsi="GHEA Grapalat"/>
          <w:bCs/>
          <w:iCs/>
          <w:shd w:val="clear" w:color="auto" w:fill="FFFFFF"/>
          <w:lang w:eastAsia="ru-RU"/>
        </w:rPr>
        <w:softHyphen/>
      </w:r>
      <w:r w:rsidRPr="00A240A1">
        <w:rPr>
          <w:rFonts w:ascii="GHEA Grapalat" w:hAnsi="GHEA Grapalat"/>
          <w:bCs/>
          <w:iCs/>
          <w:shd w:val="clear" w:color="auto" w:fill="FFFFFF"/>
          <w:lang w:val="hy-AM" w:eastAsia="ru-RU"/>
        </w:rPr>
        <w:t>փո</w:t>
      </w:r>
      <w:r w:rsidRPr="00A240A1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</w:r>
      <w:r w:rsidRPr="00A240A1">
        <w:rPr>
          <w:rFonts w:ascii="GHEA Grapalat" w:hAnsi="GHEA Grapalat"/>
          <w:bCs/>
          <w:iCs/>
          <w:shd w:val="clear" w:color="auto" w:fill="FFFFFF"/>
          <w:lang w:eastAsia="ru-RU"/>
        </w:rPr>
        <w:softHyphen/>
      </w:r>
      <w:r w:rsidRPr="00A240A1">
        <w:rPr>
          <w:rFonts w:ascii="GHEA Grapalat" w:hAnsi="GHEA Grapalat"/>
          <w:bCs/>
          <w:iCs/>
          <w:shd w:val="clear" w:color="auto" w:fill="FFFFFF"/>
          <w:lang w:val="hy-AM" w:eastAsia="ru-RU"/>
        </w:rPr>
        <w:t>խու</w:t>
      </w:r>
      <w:r w:rsidRPr="00A240A1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 xml:space="preserve">թյուն </w:t>
      </w:r>
      <w:r w:rsidRPr="00A240A1">
        <w:rPr>
          <w:rFonts w:ascii="GHEA Grapalat" w:hAnsi="GHEA Grapalat"/>
          <w:bCs/>
          <w:iCs/>
          <w:shd w:val="clear" w:color="auto" w:fill="FFFFFF"/>
          <w:lang w:eastAsia="ru-RU"/>
        </w:rPr>
        <w:t xml:space="preserve"> </w:t>
      </w:r>
      <w:r w:rsidRPr="00A240A1">
        <w:rPr>
          <w:rFonts w:ascii="GHEA Grapalat" w:hAnsi="GHEA Grapalat"/>
          <w:bCs/>
          <w:iCs/>
          <w:shd w:val="clear" w:color="auto" w:fill="FFFFFF"/>
          <w:lang w:val="hy-AM" w:eastAsia="ru-RU"/>
        </w:rPr>
        <w:t xml:space="preserve">կատարելու մասին» </w:t>
      </w:r>
      <w:r w:rsidRPr="00A240A1">
        <w:rPr>
          <w:rFonts w:ascii="GHEA Grapalat" w:hAnsi="GHEA Grapalat"/>
        </w:rPr>
        <w:t>Հայաս</w:t>
      </w:r>
      <w:r w:rsidRPr="00A240A1">
        <w:rPr>
          <w:rFonts w:ascii="GHEA Grapalat" w:hAnsi="GHEA Grapalat"/>
        </w:rPr>
        <w:softHyphen/>
        <w:t>տա</w:t>
      </w:r>
      <w:r w:rsidRPr="00A240A1">
        <w:rPr>
          <w:rFonts w:ascii="GHEA Grapalat" w:hAnsi="GHEA Grapalat"/>
        </w:rPr>
        <w:softHyphen/>
        <w:t>նի  Հան</w:t>
      </w:r>
      <w:r w:rsidRPr="00A240A1">
        <w:rPr>
          <w:rFonts w:ascii="GHEA Grapalat" w:hAnsi="GHEA Grapalat"/>
        </w:rPr>
        <w:softHyphen/>
        <w:t>րա</w:t>
      </w:r>
      <w:r w:rsidRPr="00A240A1">
        <w:rPr>
          <w:rFonts w:ascii="GHEA Grapalat" w:hAnsi="GHEA Grapalat"/>
        </w:rPr>
        <w:softHyphen/>
        <w:t>պե</w:t>
      </w:r>
      <w:r w:rsidRPr="00A240A1">
        <w:rPr>
          <w:rFonts w:ascii="GHEA Grapalat" w:hAnsi="GHEA Grapalat"/>
        </w:rPr>
        <w:softHyphen/>
      </w:r>
      <w:r w:rsidRPr="00A240A1">
        <w:rPr>
          <w:rFonts w:ascii="GHEA Grapalat" w:hAnsi="GHEA Grapalat"/>
        </w:rPr>
        <w:softHyphen/>
      </w:r>
      <w:r w:rsidRPr="00A240A1">
        <w:rPr>
          <w:rFonts w:ascii="GHEA Grapalat" w:hAnsi="GHEA Grapalat"/>
        </w:rPr>
        <w:softHyphen/>
        <w:t>տու</w:t>
      </w:r>
      <w:r w:rsidRPr="00A240A1">
        <w:rPr>
          <w:rFonts w:ascii="GHEA Grapalat" w:hAnsi="GHEA Grapalat"/>
        </w:rPr>
        <w:softHyphen/>
        <w:t>թյան  օրենքի նա</w:t>
      </w:r>
      <w:r w:rsidRPr="00A240A1">
        <w:rPr>
          <w:rFonts w:ascii="GHEA Grapalat" w:hAnsi="GHEA Grapalat"/>
        </w:rPr>
        <w:softHyphen/>
        <w:t>խագծի վերա</w:t>
      </w:r>
      <w:r w:rsidRPr="00A240A1">
        <w:rPr>
          <w:rFonts w:ascii="GHEA Grapalat" w:hAnsi="GHEA Grapalat"/>
        </w:rPr>
        <w:softHyphen/>
        <w:t>բեր</w:t>
      </w:r>
      <w:r w:rsidRPr="00A240A1">
        <w:rPr>
          <w:rFonts w:ascii="GHEA Grapalat" w:hAnsi="GHEA Grapalat"/>
        </w:rPr>
        <w:softHyphen/>
        <w:t>յալ Հայաս</w:t>
      </w:r>
      <w:r w:rsidRPr="00A240A1">
        <w:rPr>
          <w:rFonts w:ascii="GHEA Grapalat" w:hAnsi="GHEA Grapalat"/>
        </w:rPr>
        <w:softHyphen/>
        <w:t>տա</w:t>
      </w:r>
      <w:r w:rsidRPr="00A240A1">
        <w:rPr>
          <w:rFonts w:ascii="GHEA Grapalat" w:hAnsi="GHEA Grapalat"/>
        </w:rPr>
        <w:softHyphen/>
        <w:t>նի  Հան</w:t>
      </w:r>
      <w:r w:rsidRPr="00A240A1">
        <w:rPr>
          <w:rFonts w:ascii="GHEA Grapalat" w:hAnsi="GHEA Grapalat"/>
        </w:rPr>
        <w:softHyphen/>
        <w:t>րա</w:t>
      </w:r>
      <w:r w:rsidRPr="00A240A1">
        <w:rPr>
          <w:rFonts w:ascii="GHEA Grapalat" w:hAnsi="GHEA Grapalat"/>
        </w:rPr>
        <w:softHyphen/>
      </w:r>
      <w:r w:rsidRPr="00A240A1">
        <w:rPr>
          <w:rFonts w:ascii="GHEA Grapalat" w:hAnsi="GHEA Grapalat"/>
        </w:rPr>
        <w:softHyphen/>
      </w:r>
      <w:r w:rsidRPr="00A240A1">
        <w:rPr>
          <w:rFonts w:ascii="GHEA Grapalat" w:hAnsi="GHEA Grapalat"/>
        </w:rPr>
        <w:softHyphen/>
      </w:r>
      <w:r w:rsidRPr="00A240A1">
        <w:rPr>
          <w:rFonts w:ascii="GHEA Grapalat" w:hAnsi="GHEA Grapalat"/>
        </w:rPr>
        <w:softHyphen/>
        <w:t>պե</w:t>
      </w:r>
      <w:r w:rsidRPr="00A240A1">
        <w:rPr>
          <w:rFonts w:ascii="GHEA Grapalat" w:hAnsi="GHEA Grapalat"/>
        </w:rPr>
        <w:softHyphen/>
        <w:t>տու</w:t>
      </w:r>
      <w:r w:rsidRPr="00A240A1">
        <w:rPr>
          <w:rFonts w:ascii="GHEA Grapalat" w:hAnsi="GHEA Grapalat"/>
        </w:rPr>
        <w:softHyphen/>
        <w:t>թյան կա</w:t>
      </w:r>
      <w:r w:rsidRPr="00A240A1">
        <w:rPr>
          <w:rFonts w:ascii="GHEA Grapalat" w:hAnsi="GHEA Grapalat"/>
        </w:rPr>
        <w:softHyphen/>
        <w:t>ռավարության առա</w:t>
      </w:r>
      <w:r w:rsidRPr="00A240A1">
        <w:rPr>
          <w:rFonts w:ascii="GHEA Grapalat" w:hAnsi="GHEA Grapalat"/>
        </w:rPr>
        <w:softHyphen/>
        <w:t>ջար</w:t>
      </w:r>
      <w:r w:rsidRPr="00A240A1">
        <w:rPr>
          <w:rFonts w:ascii="GHEA Grapalat" w:hAnsi="GHEA Grapalat"/>
        </w:rPr>
        <w:softHyphen/>
      </w:r>
      <w:r w:rsidRPr="00A240A1">
        <w:rPr>
          <w:rFonts w:ascii="GHEA Grapalat" w:hAnsi="GHEA Grapalat"/>
        </w:rPr>
        <w:softHyphen/>
        <w:t xml:space="preserve">կության և </w:t>
      </w:r>
      <w:r w:rsidRPr="00A240A1">
        <w:rPr>
          <w:rFonts w:ascii="GHEA Grapalat" w:eastAsia="Calibri" w:hAnsi="GHEA Grapalat" w:cs="Times New Roman"/>
          <w:lang w:val="hy-AM"/>
        </w:rPr>
        <w:t>«</w:t>
      </w:r>
      <w:r w:rsidRPr="00A240A1">
        <w:rPr>
          <w:rFonts w:ascii="GHEA Grapalat" w:eastAsia="Calibri" w:hAnsi="GHEA Grapalat" w:cs="Times New Roman"/>
          <w:lang w:val="en-US"/>
        </w:rPr>
        <w:t>պետական բյու</w:t>
      </w:r>
      <w:r w:rsidR="004E1D7D" w:rsidRPr="00A240A1">
        <w:rPr>
          <w:rFonts w:ascii="GHEA Grapalat" w:eastAsia="Calibri" w:hAnsi="GHEA Grapalat" w:cs="Times New Roman"/>
          <w:lang w:val="en-US"/>
        </w:rPr>
        <w:softHyphen/>
      </w:r>
      <w:r w:rsidRPr="00A240A1">
        <w:rPr>
          <w:rFonts w:ascii="GHEA Grapalat" w:eastAsia="Calibri" w:hAnsi="GHEA Grapalat" w:cs="Times New Roman"/>
          <w:lang w:val="en-US"/>
        </w:rPr>
        <w:t>ջեի եկամուտների էական նվազեցման կամ ծախսերի ավելացման մասին</w:t>
      </w:r>
      <w:r w:rsidRPr="00A240A1">
        <w:rPr>
          <w:rFonts w:ascii="GHEA Grapalat" w:eastAsia="Times New Roman" w:hAnsi="GHEA Grapalat" w:cs="Times New Roman"/>
          <w:bCs/>
          <w:lang w:eastAsia="en-GB"/>
        </w:rPr>
        <w:t xml:space="preserve">» ՀՀ կառավարության եզրակացության </w:t>
      </w:r>
      <w:r w:rsidRPr="00A240A1">
        <w:rPr>
          <w:rFonts w:ascii="GHEA Grapalat" w:hAnsi="GHEA Grapalat"/>
        </w:rPr>
        <w:t xml:space="preserve"> նախագծի մասին</w:t>
      </w:r>
    </w:p>
    <w:p w:rsidR="00043303" w:rsidRPr="00A240A1" w:rsidRDefault="00043303" w:rsidP="00A240A1">
      <w:pPr>
        <w:tabs>
          <w:tab w:val="left" w:pos="8460"/>
        </w:tabs>
        <w:spacing w:after="0" w:line="360" w:lineRule="auto"/>
        <w:ind w:left="1080" w:right="1800"/>
        <w:rPr>
          <w:rFonts w:ascii="GHEA Grapalat" w:hAnsi="GHEA Grapalat"/>
        </w:rPr>
      </w:pPr>
      <w:r w:rsidRPr="00A240A1">
        <w:rPr>
          <w:rFonts w:ascii="GHEA Grapalat" w:hAnsi="GHEA Grapalat"/>
        </w:rPr>
        <w:t xml:space="preserve">     -----------------------------------------------------------------------------------</w:t>
      </w:r>
    </w:p>
    <w:p w:rsidR="00043303" w:rsidRPr="00A240A1" w:rsidRDefault="00043303" w:rsidP="00A240A1">
      <w:pPr>
        <w:spacing w:after="0" w:line="360" w:lineRule="auto"/>
        <w:jc w:val="both"/>
        <w:rPr>
          <w:rFonts w:ascii="GHEA Grapalat" w:hAnsi="GHEA Grapalat"/>
        </w:rPr>
      </w:pPr>
    </w:p>
    <w:p w:rsidR="00043303" w:rsidRPr="00A240A1" w:rsidRDefault="00043303" w:rsidP="00A240A1">
      <w:pPr>
        <w:spacing w:after="0" w:line="360" w:lineRule="auto"/>
        <w:ind w:right="-23" w:firstLine="720"/>
        <w:jc w:val="both"/>
        <w:rPr>
          <w:rFonts w:ascii="GHEA Grapalat" w:hAnsi="GHEA Grapalat"/>
        </w:rPr>
      </w:pPr>
      <w:r w:rsidRPr="00A240A1">
        <w:rPr>
          <w:rFonts w:ascii="GHEA Grapalat" w:hAnsi="GHEA Grapalat"/>
        </w:rPr>
        <w:t xml:space="preserve">Հավանություն տալ </w:t>
      </w:r>
      <w:r w:rsidRPr="00A240A1">
        <w:rPr>
          <w:rFonts w:ascii="GHEA Grapalat" w:hAnsi="GHEA Grapalat"/>
          <w:bCs/>
          <w:iCs/>
          <w:shd w:val="clear" w:color="auto" w:fill="FFFFFF"/>
          <w:lang w:val="hy-AM" w:eastAsia="ru-RU"/>
        </w:rPr>
        <w:t>«Հայաստանի Հանրապետության հարկային օրենսգրքում փոփո</w:t>
      </w:r>
      <w:r w:rsidRPr="00A240A1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խու</w:t>
      </w:r>
      <w:r w:rsidRPr="00A240A1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 xml:space="preserve">թյուն կատարելու մասին» </w:t>
      </w:r>
      <w:r w:rsidRPr="00A240A1">
        <w:rPr>
          <w:rFonts w:ascii="GHEA Grapalat" w:hAnsi="GHEA Grapalat"/>
        </w:rPr>
        <w:t>Հա</w:t>
      </w:r>
      <w:r w:rsidRPr="00A240A1">
        <w:rPr>
          <w:rFonts w:ascii="GHEA Grapalat" w:hAnsi="GHEA Grapalat"/>
        </w:rPr>
        <w:softHyphen/>
      </w:r>
      <w:r w:rsidRPr="00A240A1">
        <w:rPr>
          <w:rFonts w:ascii="GHEA Grapalat" w:hAnsi="GHEA Grapalat"/>
        </w:rPr>
        <w:softHyphen/>
        <w:t>յաս</w:t>
      </w:r>
      <w:r w:rsidRPr="00A240A1">
        <w:rPr>
          <w:rFonts w:ascii="GHEA Grapalat" w:hAnsi="GHEA Grapalat"/>
        </w:rPr>
        <w:softHyphen/>
      </w:r>
      <w:r w:rsidRPr="00A240A1">
        <w:rPr>
          <w:rFonts w:ascii="GHEA Grapalat" w:hAnsi="GHEA Grapalat"/>
        </w:rPr>
        <w:softHyphen/>
        <w:t>տա</w:t>
      </w:r>
      <w:r w:rsidRPr="00A240A1">
        <w:rPr>
          <w:rFonts w:ascii="GHEA Grapalat" w:hAnsi="GHEA Grapalat"/>
        </w:rPr>
        <w:softHyphen/>
        <w:t>նի Հան</w:t>
      </w:r>
      <w:r w:rsidRPr="00A240A1">
        <w:rPr>
          <w:rFonts w:ascii="GHEA Grapalat" w:hAnsi="GHEA Grapalat"/>
        </w:rPr>
        <w:softHyphen/>
        <w:t>րա</w:t>
      </w:r>
      <w:r w:rsidRPr="00A240A1">
        <w:rPr>
          <w:rFonts w:ascii="GHEA Grapalat" w:hAnsi="GHEA Grapalat"/>
        </w:rPr>
        <w:softHyphen/>
        <w:t>պե</w:t>
      </w:r>
      <w:r w:rsidRPr="00A240A1">
        <w:rPr>
          <w:rFonts w:ascii="GHEA Grapalat" w:hAnsi="GHEA Grapalat"/>
        </w:rPr>
        <w:softHyphen/>
      </w:r>
      <w:r w:rsidRPr="00A240A1">
        <w:rPr>
          <w:rFonts w:ascii="GHEA Grapalat" w:hAnsi="GHEA Grapalat"/>
        </w:rPr>
        <w:softHyphen/>
        <w:t>տու</w:t>
      </w:r>
      <w:r w:rsidRPr="00A240A1">
        <w:rPr>
          <w:rFonts w:ascii="GHEA Grapalat" w:hAnsi="GHEA Grapalat"/>
        </w:rPr>
        <w:softHyphen/>
        <w:t>թյան օրենք</w:t>
      </w:r>
      <w:r w:rsidRPr="00A240A1">
        <w:rPr>
          <w:rFonts w:ascii="GHEA Grapalat" w:hAnsi="GHEA Grapalat"/>
        </w:rPr>
        <w:softHyphen/>
        <w:t>ի նա</w:t>
      </w:r>
      <w:r w:rsidRPr="00A240A1">
        <w:rPr>
          <w:rFonts w:ascii="GHEA Grapalat" w:hAnsi="GHEA Grapalat"/>
        </w:rPr>
        <w:softHyphen/>
        <w:t>խագծի</w:t>
      </w:r>
      <w:r w:rsidRPr="00A240A1">
        <w:rPr>
          <w:rFonts w:ascii="GHEA Grapalat" w:hAnsi="GHEA Grapalat"/>
          <w:iCs/>
        </w:rPr>
        <w:t xml:space="preserve"> (</w:t>
      </w:r>
      <w:r w:rsidRPr="00A240A1">
        <w:rPr>
          <w:rFonts w:ascii="GHEA Grapalat" w:eastAsia="Times New Roman" w:hAnsi="GHEA Grapalat" w:cs="Times New Roman"/>
          <w:i/>
          <w:iCs/>
          <w:lang w:eastAsia="en-GB"/>
        </w:rPr>
        <w:t>Պ-120-30.08.2017-ՏՀ-011/0</w:t>
      </w:r>
      <w:r w:rsidRPr="00A240A1">
        <w:rPr>
          <w:rFonts w:ascii="GHEA Grapalat" w:hAnsi="GHEA Grapalat"/>
          <w:iCs/>
        </w:rPr>
        <w:t xml:space="preserve">) </w:t>
      </w:r>
      <w:r w:rsidRPr="00A240A1">
        <w:rPr>
          <w:rFonts w:ascii="GHEA Grapalat" w:hAnsi="GHEA Grapalat"/>
        </w:rPr>
        <w:t>վերաբերյալ Հայաս</w:t>
      </w:r>
      <w:r w:rsidRPr="00A240A1">
        <w:rPr>
          <w:rFonts w:ascii="GHEA Grapalat" w:hAnsi="GHEA Grapalat"/>
        </w:rPr>
        <w:softHyphen/>
        <w:t>տա</w:t>
      </w:r>
      <w:r w:rsidRPr="00A240A1">
        <w:rPr>
          <w:rFonts w:ascii="GHEA Grapalat" w:hAnsi="GHEA Grapalat"/>
        </w:rPr>
        <w:softHyphen/>
        <w:t>նի Հանրապետության կա</w:t>
      </w:r>
      <w:r w:rsidRPr="00A240A1">
        <w:rPr>
          <w:rFonts w:ascii="GHEA Grapalat" w:hAnsi="GHEA Grapalat"/>
        </w:rPr>
        <w:softHyphen/>
        <w:t>ռա</w:t>
      </w:r>
      <w:r w:rsidRPr="00A240A1">
        <w:rPr>
          <w:rFonts w:ascii="GHEA Grapalat" w:hAnsi="GHEA Grapalat"/>
        </w:rPr>
        <w:softHyphen/>
        <w:t>վա</w:t>
      </w:r>
      <w:r w:rsidRPr="00A240A1">
        <w:rPr>
          <w:rFonts w:ascii="GHEA Grapalat" w:hAnsi="GHEA Grapalat"/>
        </w:rPr>
        <w:softHyphen/>
        <w:t>րու</w:t>
      </w:r>
      <w:r w:rsidRPr="00A240A1">
        <w:rPr>
          <w:rFonts w:ascii="GHEA Grapalat" w:hAnsi="GHEA Grapalat"/>
        </w:rPr>
        <w:softHyphen/>
        <w:t>թյան առաջար</w:t>
      </w:r>
      <w:r w:rsidRPr="00A240A1">
        <w:rPr>
          <w:rFonts w:ascii="GHEA Grapalat" w:hAnsi="GHEA Grapalat"/>
        </w:rPr>
        <w:softHyphen/>
        <w:t xml:space="preserve">կությանը, </w:t>
      </w:r>
      <w:r w:rsidRPr="00A240A1">
        <w:rPr>
          <w:rFonts w:ascii="GHEA Grapalat" w:eastAsia="Calibri" w:hAnsi="GHEA Grapalat" w:cs="Times New Roman"/>
          <w:lang w:val="hy-AM"/>
        </w:rPr>
        <w:t>«</w:t>
      </w:r>
      <w:r w:rsidRPr="00A240A1">
        <w:rPr>
          <w:rFonts w:ascii="GHEA Grapalat" w:eastAsia="Calibri" w:hAnsi="GHEA Grapalat" w:cs="Times New Roman"/>
          <w:lang w:val="en-US"/>
        </w:rPr>
        <w:t>պետական բյուջեի եկամուտների էական նվազեցման կամ ծախսերի ավելացման մասին</w:t>
      </w:r>
      <w:r w:rsidRPr="00A240A1">
        <w:rPr>
          <w:rFonts w:ascii="GHEA Grapalat" w:eastAsia="Times New Roman" w:hAnsi="GHEA Grapalat" w:cs="Times New Roman"/>
          <w:bCs/>
          <w:lang w:eastAsia="en-GB"/>
        </w:rPr>
        <w:t>» ՀՀ կառավարության եզրակացությանը</w:t>
      </w:r>
      <w:r w:rsidRPr="00A240A1">
        <w:rPr>
          <w:rFonts w:ascii="GHEA Grapalat" w:hAnsi="GHEA Grapalat"/>
        </w:rPr>
        <w:t xml:space="preserve"> և դրանք սահմանված կարգով ներկայացնել Հա</w:t>
      </w:r>
      <w:r w:rsidRPr="00A240A1">
        <w:rPr>
          <w:rFonts w:ascii="GHEA Grapalat" w:hAnsi="GHEA Grapalat"/>
        </w:rPr>
        <w:softHyphen/>
        <w:t>յաս</w:t>
      </w:r>
      <w:r w:rsidRPr="00A240A1">
        <w:rPr>
          <w:rFonts w:ascii="GHEA Grapalat" w:hAnsi="GHEA Grapalat"/>
        </w:rPr>
        <w:softHyphen/>
        <w:t>տա</w:t>
      </w:r>
      <w:r w:rsidRPr="00A240A1">
        <w:rPr>
          <w:rFonts w:ascii="GHEA Grapalat" w:hAnsi="GHEA Grapalat"/>
        </w:rPr>
        <w:softHyphen/>
        <w:t>նի Հան</w:t>
      </w:r>
      <w:r w:rsidRPr="00A240A1">
        <w:rPr>
          <w:rFonts w:ascii="GHEA Grapalat" w:hAnsi="GHEA Grapalat"/>
        </w:rPr>
        <w:softHyphen/>
        <w:t>րա</w:t>
      </w:r>
      <w:r w:rsidRPr="00A240A1">
        <w:rPr>
          <w:rFonts w:ascii="GHEA Grapalat" w:hAnsi="GHEA Grapalat"/>
        </w:rPr>
        <w:softHyphen/>
        <w:t>պե</w:t>
      </w:r>
      <w:r w:rsidRPr="00A240A1">
        <w:rPr>
          <w:rFonts w:ascii="GHEA Grapalat" w:hAnsi="GHEA Grapalat"/>
        </w:rPr>
        <w:softHyphen/>
        <w:t>տու</w:t>
      </w:r>
      <w:r w:rsidRPr="00A240A1">
        <w:rPr>
          <w:rFonts w:ascii="GHEA Grapalat" w:hAnsi="GHEA Grapalat"/>
        </w:rPr>
        <w:softHyphen/>
        <w:t>թյան Ազգային ժողովի աշխատակազմ:</w:t>
      </w:r>
    </w:p>
    <w:p w:rsidR="00043303" w:rsidRPr="00A240A1" w:rsidRDefault="00043303" w:rsidP="00A240A1">
      <w:pPr>
        <w:spacing w:after="0" w:line="360" w:lineRule="auto"/>
        <w:ind w:firstLine="720"/>
        <w:jc w:val="both"/>
        <w:rPr>
          <w:rFonts w:ascii="GHEA Grapalat" w:hAnsi="GHEA Grapalat"/>
        </w:rPr>
      </w:pPr>
    </w:p>
    <w:p w:rsidR="00043303" w:rsidRPr="00A240A1" w:rsidRDefault="00043303" w:rsidP="00A240A1">
      <w:pPr>
        <w:spacing w:after="0" w:line="360" w:lineRule="auto"/>
        <w:rPr>
          <w:rFonts w:ascii="GHEA Grapalat" w:hAnsi="GHEA Grapalat"/>
        </w:rPr>
      </w:pPr>
      <w:r w:rsidRPr="00A240A1">
        <w:rPr>
          <w:rFonts w:ascii="GHEA Grapalat" w:hAnsi="GHEA Grapalat"/>
        </w:rPr>
        <w:tab/>
      </w:r>
      <w:r w:rsidRPr="00A240A1">
        <w:rPr>
          <w:rFonts w:ascii="GHEA Grapalat" w:hAnsi="GHEA Grapalat"/>
        </w:rPr>
        <w:tab/>
      </w:r>
      <w:r w:rsidRPr="00A240A1">
        <w:rPr>
          <w:rFonts w:ascii="GHEA Grapalat" w:hAnsi="GHEA Grapalat"/>
        </w:rPr>
        <w:tab/>
      </w:r>
      <w:r w:rsidRPr="00A240A1">
        <w:rPr>
          <w:rFonts w:ascii="GHEA Grapalat" w:hAnsi="GHEA Grapalat"/>
        </w:rPr>
        <w:tab/>
      </w:r>
      <w:r w:rsidRPr="00A240A1">
        <w:rPr>
          <w:rFonts w:ascii="GHEA Grapalat" w:hAnsi="GHEA Grapalat"/>
        </w:rPr>
        <w:tab/>
      </w:r>
      <w:r w:rsidRPr="00A240A1">
        <w:rPr>
          <w:rFonts w:ascii="GHEA Grapalat" w:hAnsi="GHEA Grapalat"/>
        </w:rPr>
        <w:tab/>
      </w:r>
      <w:r w:rsidRPr="00A240A1">
        <w:rPr>
          <w:rFonts w:ascii="GHEA Grapalat" w:hAnsi="GHEA Grapalat"/>
        </w:rPr>
        <w:tab/>
      </w:r>
      <w:r w:rsidRPr="00A240A1">
        <w:rPr>
          <w:rFonts w:ascii="GHEA Grapalat" w:hAnsi="GHEA Grapalat"/>
        </w:rPr>
        <w:tab/>
      </w:r>
      <w:r w:rsidRPr="00A240A1">
        <w:rPr>
          <w:rFonts w:ascii="GHEA Grapalat" w:hAnsi="GHEA Grapalat"/>
        </w:rPr>
        <w:tab/>
      </w:r>
      <w:r w:rsidRPr="00A240A1">
        <w:rPr>
          <w:rFonts w:ascii="GHEA Grapalat" w:hAnsi="GHEA Grapalat"/>
        </w:rPr>
        <w:tab/>
        <w:t xml:space="preserve">            Վ. Արամյան</w:t>
      </w:r>
      <w:r w:rsidRPr="00A240A1">
        <w:rPr>
          <w:rFonts w:ascii="GHEA Grapalat" w:hAnsi="GHEA Grapalat" w:cs="Arial Armenian"/>
          <w:lang w:val="af-ZA"/>
        </w:rPr>
        <w:t xml:space="preserve">  </w:t>
      </w:r>
    </w:p>
    <w:p w:rsidR="00043303" w:rsidRPr="00A240A1" w:rsidRDefault="00043303" w:rsidP="00A240A1">
      <w:pPr>
        <w:spacing w:after="0" w:line="360" w:lineRule="auto"/>
        <w:rPr>
          <w:rFonts w:ascii="GHEA Grapalat" w:hAnsi="GHEA Grapalat"/>
        </w:rPr>
      </w:pPr>
    </w:p>
    <w:p w:rsidR="00043303" w:rsidRPr="00A240A1" w:rsidRDefault="00043303" w:rsidP="00A240A1">
      <w:pPr>
        <w:spacing w:after="0" w:line="360" w:lineRule="auto"/>
        <w:rPr>
          <w:rFonts w:ascii="GHEA Grapalat" w:hAnsi="GHEA Grapalat"/>
        </w:rPr>
      </w:pPr>
      <w:r w:rsidRPr="00A240A1">
        <w:rPr>
          <w:rFonts w:ascii="GHEA Grapalat" w:hAnsi="GHEA Grapalat"/>
        </w:rPr>
        <w:tab/>
      </w:r>
      <w:r w:rsidRPr="00A240A1">
        <w:rPr>
          <w:rFonts w:ascii="GHEA Grapalat" w:hAnsi="GHEA Grapalat"/>
        </w:rPr>
        <w:tab/>
      </w:r>
      <w:r w:rsidRPr="00A240A1">
        <w:rPr>
          <w:rFonts w:ascii="GHEA Grapalat" w:hAnsi="GHEA Grapalat"/>
        </w:rPr>
        <w:tab/>
      </w:r>
      <w:r w:rsidRPr="00A240A1">
        <w:rPr>
          <w:rFonts w:ascii="GHEA Grapalat" w:hAnsi="GHEA Grapalat"/>
        </w:rPr>
        <w:tab/>
      </w:r>
      <w:r w:rsidRPr="00A240A1">
        <w:rPr>
          <w:rFonts w:ascii="GHEA Grapalat" w:hAnsi="GHEA Grapalat"/>
        </w:rPr>
        <w:tab/>
      </w:r>
    </w:p>
    <w:p w:rsidR="00043303" w:rsidRPr="00A240A1" w:rsidRDefault="00043303" w:rsidP="00A240A1">
      <w:pPr>
        <w:spacing w:after="0" w:line="360" w:lineRule="auto"/>
        <w:rPr>
          <w:rFonts w:ascii="GHEA Grapalat" w:hAnsi="GHEA Grapalat"/>
        </w:rPr>
      </w:pPr>
    </w:p>
    <w:p w:rsidR="00043303" w:rsidRDefault="00043303" w:rsidP="00A240A1">
      <w:pPr>
        <w:spacing w:after="0" w:line="360" w:lineRule="auto"/>
        <w:rPr>
          <w:rFonts w:ascii="GHEA Grapalat" w:hAnsi="GHEA Grapalat"/>
        </w:rPr>
      </w:pPr>
    </w:p>
    <w:p w:rsidR="00A240A1" w:rsidRDefault="00A240A1" w:rsidP="00A240A1">
      <w:pPr>
        <w:spacing w:after="0" w:line="360" w:lineRule="auto"/>
        <w:rPr>
          <w:rFonts w:ascii="GHEA Grapalat" w:hAnsi="GHEA Grapalat"/>
        </w:rPr>
      </w:pPr>
    </w:p>
    <w:p w:rsidR="00A240A1" w:rsidRDefault="00A240A1" w:rsidP="00A240A1">
      <w:pPr>
        <w:spacing w:after="0" w:line="360" w:lineRule="auto"/>
        <w:rPr>
          <w:rFonts w:ascii="GHEA Grapalat" w:hAnsi="GHEA Grapalat"/>
        </w:rPr>
      </w:pPr>
    </w:p>
    <w:p w:rsidR="00A240A1" w:rsidRDefault="00A240A1" w:rsidP="00A240A1">
      <w:pPr>
        <w:spacing w:after="0" w:line="360" w:lineRule="auto"/>
        <w:rPr>
          <w:rFonts w:ascii="GHEA Grapalat" w:hAnsi="GHEA Grapalat"/>
        </w:rPr>
      </w:pPr>
    </w:p>
    <w:p w:rsidR="00A240A1" w:rsidRDefault="00A240A1" w:rsidP="00A240A1">
      <w:pPr>
        <w:spacing w:after="0" w:line="360" w:lineRule="auto"/>
        <w:rPr>
          <w:rFonts w:ascii="GHEA Grapalat" w:hAnsi="GHEA Grapalat"/>
        </w:rPr>
      </w:pPr>
    </w:p>
    <w:p w:rsidR="00A240A1" w:rsidRDefault="00A240A1" w:rsidP="00A240A1">
      <w:pPr>
        <w:spacing w:after="0" w:line="360" w:lineRule="auto"/>
        <w:rPr>
          <w:rFonts w:ascii="GHEA Grapalat" w:hAnsi="GHEA Grapalat"/>
        </w:rPr>
      </w:pPr>
    </w:p>
    <w:p w:rsidR="00043303" w:rsidRPr="00A240A1" w:rsidRDefault="00043303" w:rsidP="00A240A1">
      <w:pPr>
        <w:spacing w:after="0" w:line="360" w:lineRule="auto"/>
        <w:rPr>
          <w:rFonts w:ascii="GHEA Grapalat" w:hAnsi="GHEA Grapalat"/>
          <w:lang w:val="fr-CA"/>
        </w:rPr>
      </w:pPr>
      <w:r w:rsidRPr="00A240A1">
        <w:rPr>
          <w:rFonts w:ascii="GHEA Grapalat" w:hAnsi="GHEA Grapalat"/>
        </w:rPr>
        <w:t xml:space="preserve">Ամալյա Ենգոյան ----------------------------- </w:t>
      </w:r>
      <w:r w:rsidRPr="00A240A1">
        <w:rPr>
          <w:rFonts w:ascii="GHEA Grapalat" w:hAnsi="GHEA Grapalat" w:cs="Sylfaen"/>
          <w:lang w:val="fr-CA"/>
        </w:rPr>
        <w:t xml:space="preserve">,,       ,, սեպտեմբերի </w:t>
      </w:r>
      <w:r w:rsidRPr="00A240A1">
        <w:rPr>
          <w:rFonts w:ascii="GHEA Grapalat" w:hAnsi="GHEA Grapalat"/>
          <w:lang w:val="fr-CA"/>
        </w:rPr>
        <w:t xml:space="preserve">2017 </w:t>
      </w:r>
      <w:r w:rsidRPr="00A240A1">
        <w:rPr>
          <w:rFonts w:ascii="GHEA Grapalat" w:hAnsi="GHEA Grapalat" w:cs="Sylfaen"/>
          <w:lang w:val="fr-CA"/>
        </w:rPr>
        <w:t>թ</w:t>
      </w:r>
      <w:r w:rsidRPr="00A240A1">
        <w:rPr>
          <w:rFonts w:ascii="GHEA Grapalat" w:hAnsi="GHEA Grapalat"/>
          <w:lang w:val="fr-CA"/>
        </w:rPr>
        <w:t>.</w:t>
      </w:r>
    </w:p>
    <w:p w:rsidR="00043303" w:rsidRPr="00A240A1" w:rsidRDefault="00043303" w:rsidP="00A240A1">
      <w:pPr>
        <w:spacing w:after="0" w:line="360" w:lineRule="auto"/>
        <w:rPr>
          <w:rFonts w:ascii="GHEA Grapalat" w:hAnsi="GHEA Grapalat"/>
          <w:lang w:val="fr-CA"/>
        </w:rPr>
      </w:pPr>
      <w:r w:rsidRPr="00A240A1">
        <w:rPr>
          <w:rFonts w:ascii="GHEA Grapalat" w:hAnsi="GHEA Grapalat" w:cs="Sylfaen"/>
        </w:rPr>
        <w:t>Ծովինար</w:t>
      </w:r>
      <w:r w:rsidRPr="00A240A1">
        <w:rPr>
          <w:rFonts w:ascii="GHEA Grapalat" w:hAnsi="GHEA Grapalat" w:cs="Sylfaen"/>
          <w:lang w:val="af-ZA"/>
        </w:rPr>
        <w:t xml:space="preserve"> </w:t>
      </w:r>
      <w:r w:rsidRPr="00A240A1">
        <w:rPr>
          <w:rFonts w:ascii="GHEA Grapalat" w:hAnsi="GHEA Grapalat" w:cs="Sylfaen"/>
        </w:rPr>
        <w:t>Սողոմոնյան-</w:t>
      </w:r>
      <w:r w:rsidRPr="00A240A1">
        <w:rPr>
          <w:rFonts w:ascii="GHEA Grapalat" w:hAnsi="GHEA Grapalat"/>
        </w:rPr>
        <w:t xml:space="preserve">---------------------- </w:t>
      </w:r>
      <w:r w:rsidRPr="00A240A1">
        <w:rPr>
          <w:rFonts w:ascii="GHEA Grapalat" w:hAnsi="GHEA Grapalat" w:cs="Sylfaen"/>
          <w:lang w:val="fr-CA"/>
        </w:rPr>
        <w:t xml:space="preserve">,,       ,, սեպտեմբերի </w:t>
      </w:r>
      <w:r w:rsidRPr="00A240A1">
        <w:rPr>
          <w:rFonts w:ascii="GHEA Grapalat" w:hAnsi="GHEA Grapalat"/>
          <w:lang w:val="fr-CA"/>
        </w:rPr>
        <w:t xml:space="preserve">2017 </w:t>
      </w:r>
      <w:r w:rsidRPr="00A240A1">
        <w:rPr>
          <w:rFonts w:ascii="GHEA Grapalat" w:hAnsi="GHEA Grapalat" w:cs="Sylfaen"/>
          <w:lang w:val="fr-CA"/>
        </w:rPr>
        <w:t>թ</w:t>
      </w:r>
      <w:r w:rsidRPr="00A240A1">
        <w:rPr>
          <w:rFonts w:ascii="GHEA Grapalat" w:hAnsi="GHEA Grapalat"/>
          <w:lang w:val="fr-CA"/>
        </w:rPr>
        <w:t>.</w:t>
      </w:r>
    </w:p>
    <w:p w:rsidR="00043303" w:rsidRPr="00A240A1" w:rsidRDefault="00043303" w:rsidP="00A240A1">
      <w:pPr>
        <w:spacing w:after="0" w:line="360" w:lineRule="auto"/>
        <w:rPr>
          <w:rFonts w:ascii="GHEA Grapalat" w:hAnsi="GHEA Grapalat"/>
          <w:lang w:val="fr-CA"/>
        </w:rPr>
      </w:pPr>
      <w:r w:rsidRPr="00A240A1">
        <w:rPr>
          <w:rFonts w:ascii="GHEA Grapalat" w:hAnsi="GHEA Grapalat" w:cs="Sylfaen"/>
        </w:rPr>
        <w:t xml:space="preserve">Հովակիմ Հովակիմյան  </w:t>
      </w:r>
      <w:r w:rsidRPr="00A240A1">
        <w:rPr>
          <w:rFonts w:ascii="GHEA Grapalat" w:hAnsi="GHEA Grapalat"/>
          <w:lang w:val="fr-CA"/>
        </w:rPr>
        <w:t xml:space="preserve">_____________ </w:t>
      </w:r>
      <w:r w:rsidRPr="00A240A1">
        <w:rPr>
          <w:rFonts w:ascii="GHEA Grapalat" w:hAnsi="GHEA Grapalat" w:cs="Sylfaen"/>
          <w:lang w:val="fr-CA"/>
        </w:rPr>
        <w:t xml:space="preserve">,,       ,, սեպտեմբերի </w:t>
      </w:r>
      <w:r w:rsidRPr="00A240A1">
        <w:rPr>
          <w:rFonts w:ascii="GHEA Grapalat" w:hAnsi="GHEA Grapalat"/>
          <w:lang w:val="fr-CA"/>
        </w:rPr>
        <w:t xml:space="preserve">2017 </w:t>
      </w:r>
      <w:r w:rsidRPr="00A240A1">
        <w:rPr>
          <w:rFonts w:ascii="GHEA Grapalat" w:hAnsi="GHEA Grapalat" w:cs="Sylfaen"/>
          <w:lang w:val="fr-CA"/>
        </w:rPr>
        <w:t>թ</w:t>
      </w:r>
      <w:r w:rsidRPr="00A240A1">
        <w:rPr>
          <w:rFonts w:ascii="GHEA Grapalat" w:hAnsi="GHEA Grapalat"/>
          <w:lang w:val="fr-CA"/>
        </w:rPr>
        <w:t>.</w:t>
      </w:r>
    </w:p>
    <w:p w:rsidR="00043303" w:rsidRPr="00A240A1" w:rsidRDefault="00043303" w:rsidP="00A240A1">
      <w:pPr>
        <w:spacing w:after="0" w:line="360" w:lineRule="auto"/>
        <w:jc w:val="right"/>
        <w:rPr>
          <w:rFonts w:ascii="GHEA Grapalat" w:hAnsi="GHEA Grapalat"/>
          <w:u w:val="single"/>
          <w:lang w:val="af-ZA"/>
        </w:rPr>
      </w:pPr>
      <w:r w:rsidRPr="00A240A1">
        <w:rPr>
          <w:rFonts w:ascii="GHEA Grapalat" w:hAnsi="GHEA Grapalat"/>
          <w:u w:val="single"/>
          <w:lang w:val="af-ZA"/>
        </w:rPr>
        <w:lastRenderedPageBreak/>
        <w:t>ՆԱԽԱԳԻԾ</w:t>
      </w:r>
    </w:p>
    <w:p w:rsidR="00043303" w:rsidRPr="00A240A1" w:rsidRDefault="00043303" w:rsidP="00A240A1">
      <w:pPr>
        <w:spacing w:after="0" w:line="360" w:lineRule="auto"/>
        <w:jc w:val="center"/>
        <w:rPr>
          <w:rFonts w:ascii="GHEA Grapalat" w:hAnsi="GHEA Grapalat"/>
          <w:b/>
          <w:lang w:val="af-ZA"/>
        </w:rPr>
      </w:pPr>
    </w:p>
    <w:p w:rsidR="00043303" w:rsidRPr="00A240A1" w:rsidRDefault="00043303" w:rsidP="00A240A1">
      <w:pPr>
        <w:spacing w:after="0" w:line="360" w:lineRule="auto"/>
        <w:jc w:val="center"/>
        <w:rPr>
          <w:rFonts w:ascii="GHEA Grapalat" w:hAnsi="GHEA Grapalat"/>
          <w:b/>
          <w:lang w:val="af-ZA"/>
        </w:rPr>
      </w:pPr>
    </w:p>
    <w:p w:rsidR="00043303" w:rsidRPr="00A240A1" w:rsidRDefault="00043303" w:rsidP="00A240A1">
      <w:pPr>
        <w:spacing w:after="0" w:line="360" w:lineRule="auto"/>
        <w:ind w:left="1134" w:right="970"/>
        <w:jc w:val="center"/>
        <w:rPr>
          <w:rFonts w:ascii="GHEA Grapalat" w:eastAsia="Times New Roman" w:hAnsi="GHEA Grapalat" w:cs="Times New Roman"/>
          <w:lang w:eastAsia="en-GB"/>
        </w:rPr>
      </w:pPr>
      <w:r w:rsidRPr="00A240A1">
        <w:rPr>
          <w:rFonts w:ascii="GHEA Grapalat" w:hAnsi="GHEA Grapalat"/>
          <w:bCs/>
          <w:iCs/>
          <w:caps/>
          <w:shd w:val="clear" w:color="auto" w:fill="FFFFFF"/>
          <w:lang w:val="hy-AM" w:eastAsia="ru-RU"/>
        </w:rPr>
        <w:t>«Հայաստանի Հանրապետության հարկային օրենսգրքում փոփո</w:t>
      </w:r>
      <w:r w:rsidRPr="00A240A1">
        <w:rPr>
          <w:rFonts w:ascii="GHEA Grapalat" w:hAnsi="GHEA Grapalat"/>
          <w:bCs/>
          <w:iCs/>
          <w:caps/>
          <w:shd w:val="clear" w:color="auto" w:fill="FFFFFF"/>
          <w:lang w:val="hy-AM" w:eastAsia="ru-RU"/>
        </w:rPr>
        <w:softHyphen/>
        <w:t>խու</w:t>
      </w:r>
      <w:r w:rsidRPr="00A240A1">
        <w:rPr>
          <w:rFonts w:ascii="GHEA Grapalat" w:hAnsi="GHEA Grapalat"/>
          <w:bCs/>
          <w:iCs/>
          <w:caps/>
          <w:shd w:val="clear" w:color="auto" w:fill="FFFFFF"/>
          <w:lang w:val="hy-AM" w:eastAsia="ru-RU"/>
        </w:rPr>
        <w:softHyphen/>
        <w:t>թյուն կատարելու մասին»</w:t>
      </w:r>
      <w:r w:rsidRPr="00A240A1">
        <w:rPr>
          <w:rFonts w:ascii="GHEA Grapalat" w:hAnsi="GHEA Grapalat"/>
          <w:bCs/>
          <w:iCs/>
          <w:shd w:val="clear" w:color="auto" w:fill="FFFFFF"/>
          <w:lang w:val="hy-AM" w:eastAsia="ru-RU"/>
        </w:rPr>
        <w:t xml:space="preserve"> </w:t>
      </w:r>
      <w:r w:rsidRPr="00A240A1">
        <w:rPr>
          <w:rFonts w:ascii="GHEA Grapalat" w:hAnsi="GHEA Grapalat"/>
          <w:caps/>
        </w:rPr>
        <w:t>Հա</w:t>
      </w:r>
      <w:r w:rsidRPr="00A240A1">
        <w:rPr>
          <w:rFonts w:ascii="GHEA Grapalat" w:hAnsi="GHEA Grapalat"/>
          <w:caps/>
        </w:rPr>
        <w:softHyphen/>
      </w:r>
      <w:r w:rsidRPr="00A240A1">
        <w:rPr>
          <w:rFonts w:ascii="GHEA Grapalat" w:hAnsi="GHEA Grapalat"/>
          <w:caps/>
        </w:rPr>
        <w:softHyphen/>
        <w:t>յաս</w:t>
      </w:r>
      <w:r w:rsidRPr="00A240A1">
        <w:rPr>
          <w:rFonts w:ascii="GHEA Grapalat" w:hAnsi="GHEA Grapalat"/>
          <w:caps/>
        </w:rPr>
        <w:softHyphen/>
      </w:r>
      <w:r w:rsidRPr="00A240A1">
        <w:rPr>
          <w:rFonts w:ascii="GHEA Grapalat" w:hAnsi="GHEA Grapalat"/>
          <w:caps/>
        </w:rPr>
        <w:softHyphen/>
        <w:t>տա</w:t>
      </w:r>
      <w:r w:rsidRPr="00A240A1">
        <w:rPr>
          <w:rFonts w:ascii="GHEA Grapalat" w:hAnsi="GHEA Grapalat"/>
          <w:caps/>
        </w:rPr>
        <w:softHyphen/>
        <w:t>նի Հան</w:t>
      </w:r>
      <w:r w:rsidRPr="00A240A1">
        <w:rPr>
          <w:rFonts w:ascii="GHEA Grapalat" w:hAnsi="GHEA Grapalat"/>
          <w:caps/>
        </w:rPr>
        <w:softHyphen/>
        <w:t>րա</w:t>
      </w:r>
      <w:r w:rsidRPr="00A240A1">
        <w:rPr>
          <w:rFonts w:ascii="GHEA Grapalat" w:hAnsi="GHEA Grapalat"/>
          <w:caps/>
        </w:rPr>
        <w:softHyphen/>
        <w:t>պե</w:t>
      </w:r>
      <w:r w:rsidRPr="00A240A1">
        <w:rPr>
          <w:rFonts w:ascii="GHEA Grapalat" w:hAnsi="GHEA Grapalat"/>
          <w:caps/>
        </w:rPr>
        <w:softHyphen/>
      </w:r>
      <w:r w:rsidRPr="00A240A1">
        <w:rPr>
          <w:rFonts w:ascii="GHEA Grapalat" w:hAnsi="GHEA Grapalat"/>
          <w:caps/>
        </w:rPr>
        <w:softHyphen/>
        <w:t>տու</w:t>
      </w:r>
      <w:r w:rsidRPr="00A240A1">
        <w:rPr>
          <w:rFonts w:ascii="GHEA Grapalat" w:hAnsi="GHEA Grapalat"/>
          <w:caps/>
        </w:rPr>
        <w:softHyphen/>
        <w:t>թյան օրենք</w:t>
      </w:r>
      <w:r w:rsidRPr="00A240A1">
        <w:rPr>
          <w:rFonts w:ascii="GHEA Grapalat" w:hAnsi="GHEA Grapalat"/>
          <w:caps/>
        </w:rPr>
        <w:softHyphen/>
        <w:t>ի նա</w:t>
      </w:r>
      <w:r w:rsidRPr="00A240A1">
        <w:rPr>
          <w:rFonts w:ascii="GHEA Grapalat" w:hAnsi="GHEA Grapalat"/>
          <w:caps/>
        </w:rPr>
        <w:softHyphen/>
        <w:t>խա</w:t>
      </w:r>
      <w:r w:rsidRPr="00A240A1">
        <w:rPr>
          <w:rFonts w:ascii="GHEA Grapalat" w:hAnsi="GHEA Grapalat"/>
          <w:caps/>
        </w:rPr>
        <w:softHyphen/>
        <w:t>գծի</w:t>
      </w:r>
      <w:r w:rsidRPr="00A240A1">
        <w:rPr>
          <w:rFonts w:ascii="GHEA Grapalat" w:hAnsi="GHEA Grapalat"/>
          <w:iCs/>
          <w:caps/>
        </w:rPr>
        <w:t xml:space="preserve"> </w:t>
      </w:r>
      <w:r w:rsidRPr="00A240A1">
        <w:rPr>
          <w:rFonts w:ascii="GHEA Grapalat" w:hAnsi="GHEA Grapalat"/>
          <w:iCs/>
        </w:rPr>
        <w:t>(</w:t>
      </w:r>
      <w:r w:rsidRPr="00A240A1">
        <w:rPr>
          <w:rFonts w:ascii="GHEA Grapalat" w:eastAsia="Times New Roman" w:hAnsi="GHEA Grapalat" w:cs="Times New Roman"/>
          <w:i/>
          <w:iCs/>
          <w:lang w:eastAsia="en-GB"/>
        </w:rPr>
        <w:t>Պ-120-30.08.2017-ՏՀ-011/0</w:t>
      </w:r>
      <w:r w:rsidRPr="00A240A1">
        <w:rPr>
          <w:rFonts w:ascii="GHEA Grapalat" w:hAnsi="GHEA Grapalat"/>
          <w:iCs/>
        </w:rPr>
        <w:t xml:space="preserve">) </w:t>
      </w:r>
      <w:r w:rsidRPr="00A240A1">
        <w:rPr>
          <w:rFonts w:ascii="GHEA Grapalat" w:hAnsi="GHEA Grapalat"/>
          <w:caps/>
          <w:spacing w:val="-2"/>
          <w:lang w:val="af-ZA"/>
        </w:rPr>
        <w:t>վե</w:t>
      </w:r>
      <w:r w:rsidRPr="00A240A1">
        <w:rPr>
          <w:rFonts w:ascii="GHEA Grapalat" w:hAnsi="GHEA Grapalat"/>
          <w:caps/>
          <w:spacing w:val="-2"/>
          <w:lang w:val="af-ZA"/>
        </w:rPr>
        <w:softHyphen/>
        <w:t>րա</w:t>
      </w:r>
      <w:r w:rsidRPr="00A240A1">
        <w:rPr>
          <w:rFonts w:ascii="GHEA Grapalat" w:hAnsi="GHEA Grapalat"/>
          <w:caps/>
          <w:spacing w:val="-2"/>
          <w:lang w:val="af-ZA"/>
        </w:rPr>
        <w:softHyphen/>
        <w:t xml:space="preserve">բերյալ </w:t>
      </w:r>
      <w:r w:rsidRPr="00A240A1">
        <w:rPr>
          <w:rFonts w:ascii="GHEA Grapalat" w:hAnsi="GHEA Grapalat" w:cs="Sylfaen"/>
          <w:caps/>
          <w:spacing w:val="-2"/>
          <w:lang w:val="pt-BR"/>
        </w:rPr>
        <w:t xml:space="preserve">Հայաստանի </w:t>
      </w:r>
      <w:r w:rsidRPr="00A240A1">
        <w:rPr>
          <w:rFonts w:ascii="GHEA Grapalat" w:hAnsi="GHEA Grapalat" w:cs="Sylfaen"/>
          <w:caps/>
          <w:spacing w:val="6"/>
          <w:lang w:val="pt-BR"/>
        </w:rPr>
        <w:t>Հան</w:t>
      </w:r>
      <w:r w:rsidRPr="00A240A1">
        <w:rPr>
          <w:rFonts w:ascii="GHEA Grapalat" w:hAnsi="GHEA Grapalat" w:cs="Sylfaen"/>
          <w:caps/>
          <w:spacing w:val="6"/>
          <w:lang w:val="pt-BR"/>
        </w:rPr>
        <w:softHyphen/>
        <w:t>րապետու</w:t>
      </w:r>
      <w:r w:rsidRPr="00A240A1">
        <w:rPr>
          <w:rFonts w:ascii="GHEA Grapalat" w:hAnsi="GHEA Grapalat" w:cs="Sylfaen"/>
          <w:caps/>
          <w:spacing w:val="6"/>
          <w:lang w:val="pt-BR"/>
        </w:rPr>
        <w:softHyphen/>
        <w:t xml:space="preserve">թյան կառավարության </w:t>
      </w:r>
      <w:r w:rsidRPr="00A240A1">
        <w:rPr>
          <w:rFonts w:ascii="GHEA Grapalat" w:hAnsi="GHEA Grapalat"/>
          <w:spacing w:val="6"/>
          <w:lang w:val="af-ZA"/>
        </w:rPr>
        <w:t>ԱՌԱՋԱՐԿՈՒԹՅՈՒՆԸ</w:t>
      </w:r>
    </w:p>
    <w:p w:rsidR="00043303" w:rsidRPr="00A240A1" w:rsidRDefault="00043303" w:rsidP="00A240A1">
      <w:pPr>
        <w:spacing w:after="0" w:line="360" w:lineRule="auto"/>
        <w:ind w:left="1134" w:right="970"/>
        <w:jc w:val="both"/>
        <w:rPr>
          <w:rFonts w:ascii="GHEA Grapalat" w:hAnsi="GHEA Grapalat"/>
          <w:lang w:val="af-ZA"/>
        </w:rPr>
      </w:pPr>
    </w:p>
    <w:p w:rsidR="00043303" w:rsidRPr="00A240A1" w:rsidRDefault="00043303" w:rsidP="00A240A1">
      <w:pPr>
        <w:tabs>
          <w:tab w:val="left" w:pos="910"/>
        </w:tabs>
        <w:spacing w:after="0" w:line="360" w:lineRule="auto"/>
        <w:ind w:firstLine="567"/>
        <w:contextualSpacing/>
        <w:jc w:val="both"/>
        <w:rPr>
          <w:rFonts w:ascii="GHEA Grapalat" w:hAnsi="GHEA Grapalat" w:cs="GHEA Grapalat"/>
          <w:bCs/>
          <w:iCs/>
        </w:rPr>
      </w:pPr>
    </w:p>
    <w:p w:rsidR="00043303" w:rsidRPr="00A240A1" w:rsidRDefault="00043303" w:rsidP="00A240A1">
      <w:pPr>
        <w:tabs>
          <w:tab w:val="left" w:pos="910"/>
        </w:tabs>
        <w:spacing w:after="0" w:line="360" w:lineRule="auto"/>
        <w:ind w:firstLine="567"/>
        <w:contextualSpacing/>
        <w:jc w:val="both"/>
        <w:rPr>
          <w:rFonts w:ascii="GHEA Grapalat" w:hAnsi="GHEA Grapalat"/>
          <w:lang w:val="af-ZA"/>
        </w:rPr>
      </w:pPr>
      <w:r w:rsidRPr="00A240A1">
        <w:rPr>
          <w:rFonts w:ascii="GHEA Grapalat" w:hAnsi="GHEA Grapalat"/>
          <w:lang w:val="af-ZA"/>
        </w:rPr>
        <w:t>Հայաստանի Հանրապետության կառավարությունն առաջարկում է ներկայացված նա</w:t>
      </w:r>
      <w:r w:rsidRPr="00A240A1">
        <w:rPr>
          <w:rFonts w:ascii="GHEA Grapalat" w:hAnsi="GHEA Grapalat"/>
          <w:lang w:val="af-ZA"/>
        </w:rPr>
        <w:softHyphen/>
        <w:t>խագ</w:t>
      </w:r>
      <w:r w:rsidRPr="00A240A1">
        <w:rPr>
          <w:rFonts w:ascii="GHEA Grapalat" w:hAnsi="GHEA Grapalat"/>
          <w:lang w:val="af-ZA"/>
        </w:rPr>
        <w:softHyphen/>
        <w:t>ծով քննարկվող գործող օրենքի հոդված</w:t>
      </w:r>
      <w:r w:rsidR="00C03FB5" w:rsidRPr="00A240A1">
        <w:rPr>
          <w:rFonts w:ascii="GHEA Grapalat" w:hAnsi="GHEA Grapalat"/>
          <w:lang w:val="af-ZA"/>
        </w:rPr>
        <w:t>ներ</w:t>
      </w:r>
      <w:r w:rsidRPr="00A240A1">
        <w:rPr>
          <w:rFonts w:ascii="GHEA Grapalat" w:hAnsi="GHEA Grapalat"/>
          <w:lang w:val="af-ZA"/>
        </w:rPr>
        <w:t xml:space="preserve">ը թողնել անփոփոխ` նկատի ունենալով հետևյալ հանգամանքները. </w:t>
      </w:r>
    </w:p>
    <w:p w:rsidR="00C03FB5" w:rsidRPr="00A240A1" w:rsidRDefault="00043303" w:rsidP="00A240A1">
      <w:pPr>
        <w:numPr>
          <w:ilvl w:val="0"/>
          <w:numId w:val="2"/>
        </w:numPr>
        <w:tabs>
          <w:tab w:val="left" w:pos="567"/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/>
          <w:bCs/>
          <w:iCs/>
          <w:shd w:val="clear" w:color="auto" w:fill="FFFFFF"/>
          <w:lang w:val="hy-AM" w:eastAsia="ru-RU"/>
        </w:rPr>
      </w:pPr>
      <w:r w:rsidRPr="00A240A1">
        <w:rPr>
          <w:rFonts w:ascii="GHEA Grapalat" w:hAnsi="GHEA Grapalat"/>
          <w:bCs/>
          <w:iCs/>
          <w:shd w:val="clear" w:color="auto" w:fill="FFFFFF"/>
          <w:lang w:val="hy-AM" w:eastAsia="ru-RU"/>
        </w:rPr>
        <w:t>Շրջանառության հարկի համակարգի ներդրումից ի վեր փոքր և միջին տնտե</w:t>
      </w:r>
      <w:r w:rsidRPr="00A240A1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ս</w:t>
      </w:r>
      <w:r w:rsidRPr="00A240A1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վա</w:t>
      </w:r>
      <w:r w:rsidRPr="00A240A1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րող սուբյեկտների մոտ իրացման շրջանառության իրական ծավալները թերհայ</w:t>
      </w:r>
      <w:r w:rsidRPr="00A240A1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տա</w:t>
      </w:r>
      <w:r w:rsidRPr="00A240A1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րա</w:t>
      </w:r>
      <w:r w:rsidRPr="00A240A1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րա</w:t>
      </w:r>
      <w:r w:rsidRPr="00A240A1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գրելու միտում է նկատվում, քանի որ մտավախություն ունեն, որ կարող են իրացման շրջա</w:t>
      </w:r>
      <w:r w:rsidRPr="00A240A1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նա</w:t>
      </w:r>
      <w:r w:rsidRPr="00A240A1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</w:r>
      <w:r w:rsidRPr="00A240A1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ռու</w:t>
      </w:r>
      <w:r w:rsidRPr="00A240A1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թյան ցուցանիշով մոտենալ շրջանառության հարկի շեմին, գերա</w:t>
      </w:r>
      <w:r w:rsidRPr="00A240A1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զանցել այն և հայտ</w:t>
      </w:r>
      <w:r w:rsidRPr="00A240A1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նվել հարկ</w:t>
      </w:r>
      <w:r w:rsidRPr="00A240A1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ման ընդհանուր համակարգում: 2015 թվականին էլ այս մտավախությունն առկա էր և դա էր նաև այն հիմնական հիմնավորումներից մեկը, որի պատճառով կատար</w:t>
      </w:r>
      <w:r w:rsidRPr="00A240A1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ված օրենս</w:t>
      </w:r>
      <w:r w:rsidRPr="00A240A1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</w:r>
      <w:r w:rsidRPr="00A240A1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դրա</w:t>
      </w:r>
      <w:r w:rsidRPr="00A240A1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կան փոփոխությամբ շրջա</w:t>
      </w:r>
      <w:r w:rsidRPr="00A240A1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նա</w:t>
      </w:r>
      <w:r w:rsidRPr="00A240A1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ռության հարկի շեմը շուրջ 2 անգամ բարձ</w:t>
      </w:r>
      <w:r w:rsidRPr="00A240A1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րաց</w:t>
      </w:r>
      <w:r w:rsidRPr="00A240A1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վեց՝ ակն</w:t>
      </w:r>
      <w:r w:rsidRPr="00A240A1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կալելով, որ ՓՄՁ սուբյեկտները կփոխեն իրենց վարքագիծը և կսկսեն հայտարա</w:t>
      </w:r>
      <w:r w:rsidRPr="00A240A1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րա</w:t>
      </w:r>
      <w:r w:rsidRPr="00A240A1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գրել իրենց իրացման իրական շրջանառությունները: Արդյունքը, սակայն, եղավ այն, որ փոքր և միջին տնտեսավրող սուբյեկտները այդպես էլ չփոխեցին իրացման շրջա</w:t>
      </w:r>
      <w:r w:rsidRPr="00A240A1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նա</w:t>
      </w:r>
      <w:r w:rsidRPr="00A240A1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ռու</w:t>
      </w:r>
      <w:r w:rsidRPr="00A240A1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թյան իրա</w:t>
      </w:r>
      <w:r w:rsidRPr="00A240A1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 xml:space="preserve">կան ծավալները: Կարծում ենք վերոգրյալը կարող է ունենալ երկու պատճառ. </w:t>
      </w:r>
    </w:p>
    <w:p w:rsidR="00C03FB5" w:rsidRPr="00A240A1" w:rsidRDefault="00C03FB5" w:rsidP="00A240A1">
      <w:pPr>
        <w:tabs>
          <w:tab w:val="left" w:pos="567"/>
          <w:tab w:val="left" w:pos="851"/>
        </w:tabs>
        <w:spacing w:after="0" w:line="360" w:lineRule="auto"/>
        <w:jc w:val="both"/>
        <w:rPr>
          <w:rFonts w:ascii="GHEA Grapalat" w:hAnsi="GHEA Grapalat"/>
          <w:bCs/>
          <w:iCs/>
          <w:shd w:val="clear" w:color="auto" w:fill="FFFFFF"/>
          <w:lang w:eastAsia="ru-RU"/>
        </w:rPr>
      </w:pPr>
      <w:r w:rsidRPr="00A240A1">
        <w:rPr>
          <w:rFonts w:ascii="GHEA Grapalat" w:hAnsi="GHEA Grapalat"/>
          <w:bCs/>
          <w:iCs/>
          <w:shd w:val="clear" w:color="auto" w:fill="FFFFFF"/>
          <w:lang w:eastAsia="ru-RU"/>
        </w:rPr>
        <w:tab/>
        <w:t xml:space="preserve">1) </w:t>
      </w:r>
      <w:r w:rsidR="00043303" w:rsidRPr="00A240A1">
        <w:rPr>
          <w:rFonts w:ascii="GHEA Grapalat" w:hAnsi="GHEA Grapalat"/>
          <w:bCs/>
          <w:iCs/>
          <w:shd w:val="clear" w:color="auto" w:fill="FFFFFF"/>
          <w:lang w:val="hy-AM" w:eastAsia="ru-RU"/>
        </w:rPr>
        <w:t xml:space="preserve">մինչև ԱԱՀ-ով չհարկվող շեմի փոխությունները հայտարարգրվող իրացման շրջանառությունները համապատասխանում </w:t>
      </w:r>
      <w:r w:rsidR="0038526B">
        <w:rPr>
          <w:rFonts w:ascii="GHEA Grapalat" w:hAnsi="GHEA Grapalat"/>
          <w:bCs/>
          <w:iCs/>
          <w:shd w:val="clear" w:color="auto" w:fill="FFFFFF"/>
          <w:lang w:val="en-US" w:eastAsia="ru-RU"/>
        </w:rPr>
        <w:t>էին</w:t>
      </w:r>
      <w:r w:rsidR="00043303" w:rsidRPr="00A240A1">
        <w:rPr>
          <w:rFonts w:ascii="GHEA Grapalat" w:hAnsi="GHEA Grapalat"/>
          <w:bCs/>
          <w:iCs/>
          <w:shd w:val="clear" w:color="auto" w:fill="FFFFFF"/>
          <w:lang w:val="hy-AM" w:eastAsia="ru-RU"/>
        </w:rPr>
        <w:t xml:space="preserve"> իրականության</w:t>
      </w:r>
      <w:r w:rsidR="0038526B">
        <w:rPr>
          <w:rFonts w:ascii="GHEA Grapalat" w:hAnsi="GHEA Grapalat"/>
          <w:bCs/>
          <w:iCs/>
          <w:shd w:val="clear" w:color="auto" w:fill="FFFFFF"/>
          <w:lang w:val="en-US" w:eastAsia="ru-RU"/>
        </w:rPr>
        <w:t>ը</w:t>
      </w:r>
      <w:r w:rsidR="00043303" w:rsidRPr="00A240A1">
        <w:rPr>
          <w:rFonts w:ascii="GHEA Grapalat" w:hAnsi="GHEA Grapalat"/>
          <w:bCs/>
          <w:iCs/>
          <w:shd w:val="clear" w:color="auto" w:fill="FFFFFF"/>
          <w:lang w:val="hy-AM" w:eastAsia="ru-RU"/>
        </w:rPr>
        <w:t>, հետևաբար ԱԱՀ-ով չհարկվող շեմի փոփո</w:t>
      </w:r>
      <w:r w:rsidR="00043303" w:rsidRPr="00A240A1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 xml:space="preserve">խությունը տնտեսվարող սուբյեկտների համար որևէ էական խնդիր չի լուծել, </w:t>
      </w:r>
    </w:p>
    <w:p w:rsidR="00C03FB5" w:rsidRPr="00A240A1" w:rsidRDefault="00C03FB5" w:rsidP="00A240A1">
      <w:pPr>
        <w:tabs>
          <w:tab w:val="left" w:pos="567"/>
          <w:tab w:val="left" w:pos="851"/>
        </w:tabs>
        <w:spacing w:after="0" w:line="360" w:lineRule="auto"/>
        <w:jc w:val="both"/>
        <w:rPr>
          <w:rFonts w:ascii="GHEA Grapalat" w:hAnsi="GHEA Grapalat"/>
          <w:bCs/>
          <w:iCs/>
          <w:shd w:val="clear" w:color="auto" w:fill="FFFFFF"/>
          <w:lang w:eastAsia="ru-RU"/>
        </w:rPr>
      </w:pPr>
      <w:r w:rsidRPr="00A240A1">
        <w:rPr>
          <w:rFonts w:ascii="GHEA Grapalat" w:hAnsi="GHEA Grapalat"/>
          <w:bCs/>
          <w:iCs/>
          <w:shd w:val="clear" w:color="auto" w:fill="FFFFFF"/>
          <w:lang w:eastAsia="ru-RU"/>
        </w:rPr>
        <w:tab/>
        <w:t xml:space="preserve">2) </w:t>
      </w:r>
      <w:r w:rsidR="00043303" w:rsidRPr="00A240A1">
        <w:rPr>
          <w:rFonts w:ascii="GHEA Grapalat" w:hAnsi="GHEA Grapalat"/>
          <w:bCs/>
          <w:iCs/>
          <w:shd w:val="clear" w:color="auto" w:fill="FFFFFF"/>
          <w:lang w:val="hy-AM" w:eastAsia="ru-RU"/>
        </w:rPr>
        <w:t>տնտեսվարող սուբյետները շարունակում են ակն</w:t>
      </w:r>
      <w:r w:rsidR="00043303" w:rsidRPr="00A240A1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հայտորեն թեր</w:t>
      </w:r>
      <w:r w:rsidR="00043303" w:rsidRPr="00A240A1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հայ</w:t>
      </w:r>
      <w:r w:rsidR="00043303" w:rsidRPr="00A240A1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տա</w:t>
      </w:r>
      <w:r w:rsidR="00043303" w:rsidRPr="00A240A1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րա</w:t>
      </w:r>
      <w:r w:rsidR="00043303" w:rsidRPr="00A240A1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րագրել իրենց իրացման շրջանառությունները՝ անգամ շրջա</w:t>
      </w:r>
      <w:r w:rsidR="00043303" w:rsidRPr="00A240A1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նառության հարկի շեմին մոտե</w:t>
      </w:r>
      <w:r w:rsidR="00043303" w:rsidRPr="00A240A1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նալու և շեմը գերազանցելու որևէ ռիսկ չունենալու պարա</w:t>
      </w:r>
      <w:r w:rsidR="00043303" w:rsidRPr="00A240A1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 xml:space="preserve">գայում: </w:t>
      </w:r>
    </w:p>
    <w:p w:rsidR="00043303" w:rsidRPr="00A240A1" w:rsidRDefault="00C03FB5" w:rsidP="00A240A1">
      <w:pPr>
        <w:tabs>
          <w:tab w:val="left" w:pos="567"/>
          <w:tab w:val="left" w:pos="851"/>
        </w:tabs>
        <w:spacing w:after="0" w:line="360" w:lineRule="auto"/>
        <w:jc w:val="both"/>
        <w:rPr>
          <w:rFonts w:ascii="GHEA Grapalat" w:hAnsi="GHEA Grapalat"/>
          <w:bCs/>
          <w:iCs/>
          <w:shd w:val="clear" w:color="auto" w:fill="FFFFFF"/>
          <w:lang w:val="hy-AM" w:eastAsia="ru-RU"/>
        </w:rPr>
      </w:pPr>
      <w:r w:rsidRPr="00A240A1">
        <w:rPr>
          <w:rFonts w:ascii="GHEA Grapalat" w:hAnsi="GHEA Grapalat"/>
          <w:bCs/>
          <w:iCs/>
          <w:shd w:val="clear" w:color="auto" w:fill="FFFFFF"/>
          <w:lang w:eastAsia="ru-RU"/>
        </w:rPr>
        <w:tab/>
      </w:r>
      <w:r w:rsidR="00043303" w:rsidRPr="00A240A1">
        <w:rPr>
          <w:rFonts w:ascii="GHEA Grapalat" w:hAnsi="GHEA Grapalat"/>
          <w:bCs/>
          <w:iCs/>
          <w:shd w:val="clear" w:color="auto" w:fill="FFFFFF"/>
          <w:lang w:val="hy-AM" w:eastAsia="ru-RU"/>
        </w:rPr>
        <w:t>Գտնում ենք, որ երկրորդ դիտար</w:t>
      </w:r>
      <w:r w:rsidR="00043303" w:rsidRPr="00A240A1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կումը իրականությանը առավել մոտ է, քանի որ մեր կողմից կատարված ուսում</w:t>
      </w:r>
      <w:r w:rsidR="00043303" w:rsidRPr="00A240A1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նասիրություն</w:t>
      </w:r>
      <w:r w:rsidR="0038526B">
        <w:rPr>
          <w:rFonts w:ascii="GHEA Grapalat" w:hAnsi="GHEA Grapalat"/>
          <w:bCs/>
          <w:iCs/>
          <w:shd w:val="clear" w:color="auto" w:fill="FFFFFF"/>
          <w:lang w:val="en-US" w:eastAsia="ru-RU"/>
        </w:rPr>
        <w:t>ներ</w:t>
      </w:r>
      <w:r w:rsidR="00043303" w:rsidRPr="00A240A1">
        <w:rPr>
          <w:rFonts w:ascii="GHEA Grapalat" w:hAnsi="GHEA Grapalat"/>
          <w:bCs/>
          <w:iCs/>
          <w:shd w:val="clear" w:color="auto" w:fill="FFFFFF"/>
          <w:lang w:val="hy-AM" w:eastAsia="ru-RU"/>
        </w:rPr>
        <w:t>ը ցույց են տալիս, որ, օրինակ, տոնա</w:t>
      </w:r>
      <w:r w:rsidR="00043303" w:rsidRPr="00A240A1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վաճառ</w:t>
      </w:r>
      <w:r w:rsidR="00043303" w:rsidRPr="00A240A1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նե</w:t>
      </w:r>
      <w:r w:rsidR="00043303" w:rsidRPr="00A240A1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</w:r>
      <w:r w:rsidR="00043303" w:rsidRPr="00A240A1">
        <w:rPr>
          <w:rFonts w:ascii="GHEA Grapalat" w:hAnsi="GHEA Grapalat"/>
          <w:bCs/>
          <w:iCs/>
          <w:shd w:val="clear" w:color="auto" w:fill="FFFFFF"/>
          <w:lang w:val="hy-AM" w:eastAsia="ru-RU"/>
        </w:rPr>
        <w:lastRenderedPageBreak/>
        <w:t>րում առևտրական գործու</w:t>
      </w:r>
      <w:r w:rsidR="00043303" w:rsidRPr="00A240A1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նեություն իրականացնող տնտե</w:t>
      </w:r>
      <w:r w:rsidR="00043303" w:rsidRPr="00A240A1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</w:r>
      <w:r w:rsidR="0038526B">
        <w:rPr>
          <w:rFonts w:ascii="GHEA Grapalat" w:hAnsi="GHEA Grapalat"/>
          <w:bCs/>
          <w:iCs/>
          <w:shd w:val="clear" w:color="auto" w:fill="FFFFFF"/>
          <w:lang w:val="hy-AM" w:eastAsia="ru-RU"/>
        </w:rPr>
        <w:t>ս</w:t>
      </w:r>
      <w:r w:rsidR="00043303" w:rsidRPr="00A240A1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վա</w:t>
      </w:r>
      <w:r w:rsidR="00043303" w:rsidRPr="00A240A1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րող սուբյեկտների իրաց</w:t>
      </w:r>
      <w:r w:rsidR="00043303" w:rsidRPr="00A240A1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ման շրջա</w:t>
      </w:r>
      <w:r w:rsidR="00043303" w:rsidRPr="00A240A1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նառության միջին ցուցանիշը 2016 թվականի տարեկան արդյունքներով կազմել է ընդա</w:t>
      </w:r>
      <w:r w:rsidR="00043303" w:rsidRPr="00A240A1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</w:r>
      <w:r w:rsidR="00043303" w:rsidRPr="00A240A1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մենը 3.7 մլն դրամ: Հետևաբար, նույնիսկ 58.35 մլն դրամ շեմի դեպքում ՓՄՁ սուբ</w:t>
      </w:r>
      <w:r w:rsidR="00043303" w:rsidRPr="00A240A1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յեկտներն իրենց իրաց</w:t>
      </w:r>
      <w:r w:rsidR="00043303" w:rsidRPr="00A240A1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ման շրջա</w:t>
      </w:r>
      <w:r w:rsidR="00043303" w:rsidRPr="00A240A1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նառության իրական ծավալները հայ</w:t>
      </w:r>
      <w:r w:rsidR="00043303" w:rsidRPr="00A240A1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տա</w:t>
      </w:r>
      <w:r w:rsidR="00043303" w:rsidRPr="00A240A1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րարագր</w:t>
      </w:r>
      <w:r w:rsidR="00043303" w:rsidRPr="00A240A1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ելու դեպ</w:t>
      </w:r>
      <w:r w:rsidR="00043303" w:rsidRPr="00A240A1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քում չեն հայտնվի ընդ</w:t>
      </w:r>
      <w:r w:rsidR="00043303" w:rsidRPr="00A240A1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հանուր հարկման դաշտում, քանի որ մեր կողմից ուսում</w:t>
      </w:r>
      <w:r w:rsidR="00043303" w:rsidRPr="00A240A1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նասիրված՝ համեմատաբար խոշոր տոնավաճառներում առևտ</w:t>
      </w:r>
      <w:r w:rsidR="00043303" w:rsidRPr="00A240A1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</w:r>
      <w:r w:rsidR="00043303" w:rsidRPr="00A240A1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րական գործունեությամբ զբաղ</w:t>
      </w:r>
      <w:r w:rsidR="00043303" w:rsidRPr="00A240A1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վող 785 տնտեսվարող սուբ</w:t>
      </w:r>
      <w:r w:rsidR="00043303" w:rsidRPr="00A240A1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</w:r>
      <w:r w:rsidR="00043303" w:rsidRPr="00A240A1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յեկտ</w:t>
      </w:r>
      <w:r w:rsidR="00043303" w:rsidRPr="00A240A1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ներից 770-ը</w:t>
      </w:r>
      <w:r w:rsidR="0038526B">
        <w:rPr>
          <w:rFonts w:ascii="GHEA Grapalat" w:hAnsi="GHEA Grapalat"/>
          <w:bCs/>
          <w:iCs/>
          <w:shd w:val="clear" w:color="auto" w:fill="FFFFFF"/>
          <w:lang w:val="en-US" w:eastAsia="ru-RU"/>
        </w:rPr>
        <w:t>,</w:t>
      </w:r>
      <w:r w:rsidR="00043303" w:rsidRPr="00A240A1">
        <w:rPr>
          <w:rFonts w:ascii="GHEA Grapalat" w:hAnsi="GHEA Grapalat"/>
          <w:bCs/>
          <w:iCs/>
          <w:shd w:val="clear" w:color="auto" w:fill="FFFFFF"/>
          <w:lang w:val="hy-AM" w:eastAsia="ru-RU"/>
        </w:rPr>
        <w:t xml:space="preserve"> կամ </w:t>
      </w:r>
      <w:r w:rsidR="0038526B">
        <w:rPr>
          <w:rFonts w:ascii="GHEA Grapalat" w:hAnsi="GHEA Grapalat"/>
          <w:bCs/>
          <w:iCs/>
          <w:shd w:val="clear" w:color="auto" w:fill="FFFFFF"/>
          <w:lang w:val="en-US" w:eastAsia="ru-RU"/>
        </w:rPr>
        <w:t xml:space="preserve">որ նույնն է՝ </w:t>
      </w:r>
      <w:r w:rsidR="00043303" w:rsidRPr="00A240A1">
        <w:rPr>
          <w:rFonts w:ascii="GHEA Grapalat" w:hAnsi="GHEA Grapalat"/>
          <w:bCs/>
          <w:iCs/>
          <w:shd w:val="clear" w:color="auto" w:fill="FFFFFF"/>
          <w:lang w:val="hy-AM" w:eastAsia="ru-RU"/>
        </w:rPr>
        <w:t>98 տոկոսը կարող են իրենց իրաց</w:t>
      </w:r>
      <w:r w:rsidR="00043303" w:rsidRPr="00A240A1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ման շրջա</w:t>
      </w:r>
      <w:r w:rsidR="00043303" w:rsidRPr="00A240A1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նա</w:t>
      </w:r>
      <w:r w:rsidR="00043303" w:rsidRPr="00A240A1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ռու</w:t>
      </w:r>
      <w:r w:rsidR="00043303" w:rsidRPr="00A240A1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թյուններն ավե</w:t>
      </w:r>
      <w:r w:rsidR="00043303" w:rsidRPr="00A240A1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լաց</w:t>
      </w:r>
      <w:r w:rsidR="00043303" w:rsidRPr="00A240A1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</w:r>
      <w:r w:rsidR="00043303" w:rsidRPr="00A240A1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նել շուրջ 25-28 անգամ և</w:t>
      </w:r>
      <w:r w:rsidRPr="00A240A1">
        <w:rPr>
          <w:rFonts w:ascii="GHEA Grapalat" w:hAnsi="GHEA Grapalat"/>
          <w:bCs/>
          <w:iCs/>
          <w:shd w:val="clear" w:color="auto" w:fill="FFFFFF"/>
          <w:lang w:eastAsia="ru-RU"/>
        </w:rPr>
        <w:t>,</w:t>
      </w:r>
      <w:r w:rsidR="00043303" w:rsidRPr="00A240A1">
        <w:rPr>
          <w:rFonts w:ascii="GHEA Grapalat" w:hAnsi="GHEA Grapalat"/>
          <w:bCs/>
          <w:iCs/>
          <w:shd w:val="clear" w:color="auto" w:fill="FFFFFF"/>
          <w:lang w:val="hy-AM" w:eastAsia="ru-RU"/>
        </w:rPr>
        <w:t xml:space="preserve"> այդուհանդերձ</w:t>
      </w:r>
      <w:r w:rsidRPr="00A240A1">
        <w:rPr>
          <w:rFonts w:ascii="GHEA Grapalat" w:hAnsi="GHEA Grapalat"/>
          <w:bCs/>
          <w:iCs/>
          <w:shd w:val="clear" w:color="auto" w:fill="FFFFFF"/>
          <w:lang w:eastAsia="ru-RU"/>
        </w:rPr>
        <w:t>,</w:t>
      </w:r>
      <w:r w:rsidR="00043303" w:rsidRPr="00A240A1">
        <w:rPr>
          <w:rFonts w:ascii="GHEA Grapalat" w:hAnsi="GHEA Grapalat"/>
          <w:bCs/>
          <w:iCs/>
          <w:shd w:val="clear" w:color="auto" w:fill="FFFFFF"/>
          <w:lang w:val="hy-AM" w:eastAsia="ru-RU"/>
        </w:rPr>
        <w:t xml:space="preserve"> շարու</w:t>
      </w:r>
      <w:r w:rsidR="00043303" w:rsidRPr="00A240A1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նա</w:t>
      </w:r>
      <w:r w:rsidR="00043303" w:rsidRPr="00A240A1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կել գործել շրջա</w:t>
      </w:r>
      <w:r w:rsidR="00043303" w:rsidRPr="00A240A1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նա</w:t>
      </w:r>
      <w:r w:rsidR="00043303" w:rsidRPr="00A240A1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ռության հարկի համա</w:t>
      </w:r>
      <w:r w:rsidR="00043303" w:rsidRPr="00A240A1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</w:r>
      <w:r w:rsidR="00043303" w:rsidRPr="00A240A1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կար</w:t>
      </w:r>
      <w:r w:rsidR="00043303" w:rsidRPr="00A240A1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գում: Վերոգրյալը հաշվի առնելով` կարելի է փաստել, որ շրջա</w:t>
      </w:r>
      <w:r w:rsidR="00043303" w:rsidRPr="00A240A1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նա</w:t>
      </w:r>
      <w:r w:rsidR="00043303" w:rsidRPr="00A240A1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ռու</w:t>
      </w:r>
      <w:r w:rsidR="00043303" w:rsidRPr="00A240A1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</w:r>
      <w:r w:rsidR="00043303" w:rsidRPr="00A240A1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թյան հարկի շեմի բարձ</w:t>
      </w:r>
      <w:r w:rsidR="00043303" w:rsidRPr="00A240A1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րաց</w:t>
      </w:r>
      <w:r w:rsidR="00043303" w:rsidRPr="00A240A1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ման առաջարկությունը ընդամենը հսկիչ-դրամ</w:t>
      </w:r>
      <w:r w:rsidR="00043303" w:rsidRPr="00A240A1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արկ</w:t>
      </w:r>
      <w:r w:rsidR="00043303" w:rsidRPr="00A240A1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ղա</w:t>
      </w:r>
      <w:r w:rsidR="00043303" w:rsidRPr="00A240A1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յին մեքե</w:t>
      </w:r>
      <w:r w:rsidR="00043303" w:rsidRPr="00A240A1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</w:r>
      <w:r w:rsidR="00043303" w:rsidRPr="00A240A1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</w:r>
      <w:r w:rsidR="00043303" w:rsidRPr="00A240A1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նայի կտրոն չտրա</w:t>
      </w:r>
      <w:r w:rsidR="00043303" w:rsidRPr="00A240A1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 xml:space="preserve">մադրելու </w:t>
      </w:r>
      <w:r w:rsidRPr="00A240A1">
        <w:rPr>
          <w:rFonts w:ascii="GHEA Grapalat" w:hAnsi="GHEA Grapalat"/>
          <w:bCs/>
          <w:iCs/>
          <w:shd w:val="clear" w:color="auto" w:fill="FFFFFF"/>
          <w:lang w:val="hy-AM" w:eastAsia="ru-RU"/>
        </w:rPr>
        <w:t>վարքագիծ</w:t>
      </w:r>
      <w:r w:rsidRPr="00A240A1">
        <w:rPr>
          <w:rFonts w:ascii="GHEA Grapalat" w:hAnsi="GHEA Grapalat"/>
          <w:bCs/>
          <w:iCs/>
          <w:shd w:val="clear" w:color="auto" w:fill="FFFFFF"/>
          <w:lang w:eastAsia="ru-RU"/>
        </w:rPr>
        <w:t>ն</w:t>
      </w:r>
      <w:r w:rsidR="00043303" w:rsidRPr="00A240A1">
        <w:rPr>
          <w:rFonts w:ascii="GHEA Grapalat" w:hAnsi="GHEA Grapalat"/>
          <w:bCs/>
          <w:iCs/>
          <w:shd w:val="clear" w:color="auto" w:fill="FFFFFF"/>
          <w:lang w:val="hy-AM" w:eastAsia="ru-RU"/>
        </w:rPr>
        <w:t xml:space="preserve"> արդարացնելու միջոց է, որը որևէ հիմնա</w:t>
      </w:r>
      <w:r w:rsidR="00043303" w:rsidRPr="00A240A1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վո</w:t>
      </w:r>
      <w:r w:rsidR="00043303" w:rsidRPr="00A240A1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րում ունենալ չի կարող:</w:t>
      </w:r>
    </w:p>
    <w:p w:rsidR="00043303" w:rsidRPr="00A240A1" w:rsidRDefault="00043303" w:rsidP="00A240A1">
      <w:pPr>
        <w:numPr>
          <w:ilvl w:val="0"/>
          <w:numId w:val="2"/>
        </w:numPr>
        <w:tabs>
          <w:tab w:val="left" w:pos="567"/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/>
          <w:bCs/>
          <w:iCs/>
          <w:shd w:val="clear" w:color="auto" w:fill="FFFFFF"/>
          <w:lang w:val="hy-AM" w:eastAsia="ru-RU"/>
        </w:rPr>
      </w:pPr>
      <w:r w:rsidRPr="00A240A1">
        <w:rPr>
          <w:rFonts w:ascii="GHEA Grapalat" w:hAnsi="GHEA Grapalat"/>
          <w:bCs/>
          <w:iCs/>
          <w:shd w:val="clear" w:color="auto" w:fill="FFFFFF"/>
          <w:lang w:val="hy-AM" w:eastAsia="ru-RU"/>
        </w:rPr>
        <w:t xml:space="preserve">Շրջանառության հարկի շեմի </w:t>
      </w:r>
      <w:r w:rsidR="00C03FB5" w:rsidRPr="00A240A1">
        <w:rPr>
          <w:rFonts w:ascii="GHEA Grapalat" w:hAnsi="GHEA Grapalat"/>
          <w:bCs/>
          <w:iCs/>
          <w:shd w:val="clear" w:color="auto" w:fill="FFFFFF"/>
          <w:lang w:val="hy-AM" w:eastAsia="ru-RU"/>
        </w:rPr>
        <w:t>բարձրացում</w:t>
      </w:r>
      <w:r w:rsidR="00C03FB5" w:rsidRPr="00A240A1">
        <w:rPr>
          <w:rFonts w:ascii="GHEA Grapalat" w:hAnsi="GHEA Grapalat"/>
          <w:bCs/>
          <w:iCs/>
          <w:shd w:val="clear" w:color="auto" w:fill="FFFFFF"/>
          <w:lang w:eastAsia="ru-RU"/>
        </w:rPr>
        <w:t>ն</w:t>
      </w:r>
      <w:r w:rsidRPr="00A240A1">
        <w:rPr>
          <w:rFonts w:ascii="GHEA Grapalat" w:hAnsi="GHEA Grapalat"/>
          <w:bCs/>
          <w:iCs/>
          <w:shd w:val="clear" w:color="auto" w:fill="FFFFFF"/>
          <w:lang w:val="hy-AM" w:eastAsia="ru-RU"/>
        </w:rPr>
        <w:t xml:space="preserve"> ի սկզբանե հանդիսացել է որպես ժամա</w:t>
      </w:r>
      <w:r w:rsidRPr="00A240A1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նակավոր քայլ` հաշվի առնելով այն հանգամանքը, որ եթե կարճաժամկետ հեռան</w:t>
      </w:r>
      <w:r w:rsidRPr="00A240A1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կա</w:t>
      </w:r>
      <w:r w:rsidRPr="00A240A1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րում կամ անցումային որևէ ժամա</w:t>
      </w:r>
      <w:r w:rsidRPr="00A240A1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նա</w:t>
      </w:r>
      <w:r w:rsidRPr="00A240A1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կա</w:t>
      </w:r>
      <w:r w:rsidRPr="00A240A1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հատվածում շրջանառության հարկի բարձր շեմը կարող է որոշակիորեն հիմնավորված լինել, ապա երկարաժամկետ հեռանկարում այսպիսի բարձր շեմի կիրառությունը որևէ կերպ արդարացված չէ, ինչը հիմնավորվում է հետևյալ նկատառումներով.</w:t>
      </w:r>
    </w:p>
    <w:p w:rsidR="00043303" w:rsidRPr="00A240A1" w:rsidRDefault="00043303" w:rsidP="00A240A1">
      <w:pPr>
        <w:numPr>
          <w:ilvl w:val="0"/>
          <w:numId w:val="1"/>
        </w:numPr>
        <w:tabs>
          <w:tab w:val="left" w:pos="567"/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/>
          <w:bCs/>
          <w:iCs/>
          <w:shd w:val="clear" w:color="auto" w:fill="FFFFFF"/>
          <w:lang w:val="hy-AM" w:eastAsia="ru-RU"/>
        </w:rPr>
      </w:pPr>
      <w:r w:rsidRPr="00A240A1">
        <w:rPr>
          <w:rFonts w:ascii="GHEA Grapalat" w:hAnsi="GHEA Grapalat"/>
          <w:bCs/>
          <w:iCs/>
          <w:shd w:val="clear" w:color="auto" w:fill="FFFFFF"/>
          <w:lang w:val="hy-AM" w:eastAsia="ru-RU"/>
        </w:rPr>
        <w:t>պետությունը չի կարող երկարաժամկետ հեռանկարում հարկային եկամուտների ապահովման ռազմավարությունը կապել շրջանառության հարկի համակարգում գործող հարկ վճարողների հետ,</w:t>
      </w:r>
    </w:p>
    <w:p w:rsidR="00043303" w:rsidRPr="00A240A1" w:rsidRDefault="00043303" w:rsidP="00A240A1">
      <w:pPr>
        <w:numPr>
          <w:ilvl w:val="0"/>
          <w:numId w:val="1"/>
        </w:numPr>
        <w:tabs>
          <w:tab w:val="left" w:pos="567"/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/>
          <w:bCs/>
          <w:iCs/>
          <w:shd w:val="clear" w:color="auto" w:fill="FFFFFF"/>
          <w:lang w:val="hy-AM" w:eastAsia="ru-RU"/>
        </w:rPr>
      </w:pPr>
      <w:r w:rsidRPr="00A240A1">
        <w:rPr>
          <w:rFonts w:ascii="GHEA Grapalat" w:hAnsi="GHEA Grapalat"/>
          <w:bCs/>
          <w:iCs/>
          <w:shd w:val="clear" w:color="auto" w:fill="FFFFFF"/>
          <w:lang w:val="hy-AM" w:eastAsia="ru-RU"/>
        </w:rPr>
        <w:t>շրջանառության հարկի բարձր շեմի կիրառության պարագայում, ըստ էության, կիմաս</w:t>
      </w:r>
      <w:r w:rsidRPr="00A240A1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տազրկվեն հարկային օրենսգրքով ամրագրված այն բոլոր բարելավումները, որոնք առա</w:t>
      </w:r>
      <w:r w:rsidRPr="00A240A1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վելապես նախատեսված են հարկման ընդհանուր համակարգում գործող հարկ վճա</w:t>
      </w:r>
      <w:r w:rsidRPr="00A240A1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րող</w:t>
      </w:r>
      <w:r w:rsidRPr="00A240A1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ների համար,</w:t>
      </w:r>
    </w:p>
    <w:p w:rsidR="00043303" w:rsidRPr="00A240A1" w:rsidRDefault="00043303" w:rsidP="00A240A1">
      <w:pPr>
        <w:numPr>
          <w:ilvl w:val="0"/>
          <w:numId w:val="1"/>
        </w:numPr>
        <w:tabs>
          <w:tab w:val="left" w:pos="567"/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/>
          <w:bCs/>
          <w:iCs/>
          <w:shd w:val="clear" w:color="auto" w:fill="FFFFFF"/>
          <w:lang w:val="hy-AM" w:eastAsia="ru-RU"/>
        </w:rPr>
      </w:pPr>
      <w:r w:rsidRPr="00A240A1">
        <w:rPr>
          <w:rFonts w:ascii="GHEA Grapalat" w:hAnsi="GHEA Grapalat"/>
          <w:bCs/>
          <w:iCs/>
          <w:shd w:val="clear" w:color="auto" w:fill="FFFFFF"/>
          <w:lang w:val="hy-AM" w:eastAsia="ru-RU"/>
        </w:rPr>
        <w:t>շրջանառության հարկի շեմը, ըստ էության, պետք է ծառայի միայն միկրո</w:t>
      </w:r>
      <w:r w:rsidRPr="00A240A1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ձեռ</w:t>
      </w:r>
      <w:r w:rsidRPr="00A240A1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նար</w:t>
      </w:r>
      <w:r w:rsidRPr="00A240A1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կա</w:t>
      </w:r>
      <w:r w:rsidRPr="00A240A1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տիրության սուբյեկտների համար, և միայն այս խմբի հարկ վճարողները պետք է գործեն հարկ</w:t>
      </w:r>
      <w:r w:rsidRPr="00A240A1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ման արտոնյալ պայմաններում, իսկ ՓՄՁ սուբյեկտները և մնացած ավելի խոշոր հարկ վճա</w:t>
      </w:r>
      <w:r w:rsidRPr="00A240A1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րողները պետք է գտնվեն հարկման հավասար ու միատեսակ պայմաններում, քանի որ հար</w:t>
      </w:r>
      <w:r w:rsidRPr="00A240A1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կային համակարգում անհավասարությունը ստեղծում է բարդ ու անլուծելի խնդիրներ, այդ թվում՝ կապված հարկումից խուսափելու ռիսկերի առաջացման հետ:</w:t>
      </w:r>
    </w:p>
    <w:p w:rsidR="00043303" w:rsidRPr="00A240A1" w:rsidRDefault="00043303" w:rsidP="00A240A1">
      <w:pPr>
        <w:numPr>
          <w:ilvl w:val="0"/>
          <w:numId w:val="2"/>
        </w:numPr>
        <w:tabs>
          <w:tab w:val="left" w:pos="567"/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 w:cs="Sylfaen"/>
          <w:bCs/>
          <w:iCs/>
          <w:lang w:val="hy-AM" w:eastAsia="ru-RU"/>
        </w:rPr>
      </w:pPr>
      <w:r w:rsidRPr="00A240A1">
        <w:rPr>
          <w:rFonts w:ascii="GHEA Grapalat" w:hAnsi="GHEA Grapalat" w:cs="Sylfaen"/>
          <w:bCs/>
          <w:iCs/>
          <w:lang w:val="hy-AM" w:eastAsia="ru-RU"/>
        </w:rPr>
        <w:t xml:space="preserve">Շրջանառության հարկի ներկայումս գործող շեմը </w:t>
      </w:r>
      <w:r w:rsidRPr="0038526B">
        <w:rPr>
          <w:rFonts w:ascii="GHEA Grapalat" w:hAnsi="GHEA Grapalat" w:cs="Sylfaen"/>
          <w:bCs/>
          <w:iCs/>
          <w:lang w:val="hy-AM" w:eastAsia="ru-RU"/>
        </w:rPr>
        <w:t>անփոփոխ թողնելու</w:t>
      </w:r>
      <w:r w:rsidRPr="00A240A1">
        <w:rPr>
          <w:rFonts w:ascii="GHEA Grapalat" w:hAnsi="GHEA Grapalat" w:cs="Sylfaen"/>
          <w:bCs/>
          <w:iCs/>
          <w:lang w:val="hy-AM" w:eastAsia="ru-RU"/>
        </w:rPr>
        <w:t xml:space="preserve"> դեպքում ավելի կխորանա առանց այդ էլ լայնորեն տարածված` արտադրողներից ու ներ</w:t>
      </w:r>
      <w:r w:rsidRPr="00A240A1">
        <w:rPr>
          <w:rFonts w:ascii="GHEA Grapalat" w:hAnsi="GHEA Grapalat" w:cs="Sylfaen"/>
          <w:bCs/>
          <w:iCs/>
          <w:lang w:val="hy-AM" w:eastAsia="ru-RU"/>
        </w:rPr>
        <w:softHyphen/>
        <w:t>մու</w:t>
      </w:r>
      <w:r w:rsidRPr="00A240A1">
        <w:rPr>
          <w:rFonts w:ascii="GHEA Grapalat" w:hAnsi="GHEA Grapalat" w:cs="Sylfaen"/>
          <w:bCs/>
          <w:iCs/>
          <w:lang w:val="hy-AM" w:eastAsia="ru-RU"/>
        </w:rPr>
        <w:softHyphen/>
        <w:t>ծող</w:t>
      </w:r>
      <w:r w:rsidRPr="00A240A1">
        <w:rPr>
          <w:rFonts w:ascii="GHEA Grapalat" w:hAnsi="GHEA Grapalat" w:cs="Sylfaen"/>
          <w:bCs/>
          <w:iCs/>
          <w:lang w:val="hy-AM" w:eastAsia="ru-RU"/>
        </w:rPr>
        <w:softHyphen/>
        <w:t xml:space="preserve">ներից </w:t>
      </w:r>
      <w:r w:rsidRPr="00A240A1">
        <w:rPr>
          <w:rFonts w:ascii="GHEA Grapalat" w:hAnsi="GHEA Grapalat" w:cs="Sylfaen"/>
          <w:bCs/>
          <w:iCs/>
          <w:lang w:val="hy-AM" w:eastAsia="ru-RU"/>
        </w:rPr>
        <w:lastRenderedPageBreak/>
        <w:t>կատարվող ձեռքբերումների դիմաց դուրս գրվող հաշվարկային փաստաթղթերից հրա</w:t>
      </w:r>
      <w:r w:rsidRPr="00A240A1">
        <w:rPr>
          <w:rFonts w:ascii="GHEA Grapalat" w:hAnsi="GHEA Grapalat" w:cs="Sylfaen"/>
          <w:bCs/>
          <w:iCs/>
          <w:lang w:val="hy-AM" w:eastAsia="ru-RU"/>
        </w:rPr>
        <w:softHyphen/>
        <w:t>ժար</w:t>
      </w:r>
      <w:r w:rsidRPr="00A240A1">
        <w:rPr>
          <w:rFonts w:ascii="GHEA Grapalat" w:hAnsi="GHEA Grapalat" w:cs="Sylfaen"/>
          <w:bCs/>
          <w:iCs/>
          <w:lang w:val="hy-AM" w:eastAsia="ru-RU"/>
        </w:rPr>
        <w:softHyphen/>
        <w:t>վելու խնդիրը` հաշվի առնելով այն հանգամանքը, որ շրջանառության հարկի շեմի բարձ</w:t>
      </w:r>
      <w:r w:rsidRPr="00A240A1">
        <w:rPr>
          <w:rFonts w:ascii="GHEA Grapalat" w:hAnsi="GHEA Grapalat" w:cs="Sylfaen"/>
          <w:bCs/>
          <w:iCs/>
          <w:lang w:val="hy-AM" w:eastAsia="ru-RU"/>
        </w:rPr>
        <w:softHyphen/>
        <w:t>րա</w:t>
      </w:r>
      <w:r w:rsidRPr="00A240A1">
        <w:rPr>
          <w:rFonts w:ascii="GHEA Grapalat" w:hAnsi="GHEA Grapalat" w:cs="Sylfaen"/>
          <w:bCs/>
          <w:iCs/>
          <w:lang w:val="hy-AM" w:eastAsia="ru-RU"/>
        </w:rPr>
        <w:softHyphen/>
        <w:t>ցումը իր առջև դրված նպատակին չի ծառայել: Մասնավորապես, եթե մինչև շրջա</w:t>
      </w:r>
      <w:r w:rsidRPr="00A240A1">
        <w:rPr>
          <w:rFonts w:ascii="GHEA Grapalat" w:hAnsi="GHEA Grapalat" w:cs="Sylfaen"/>
          <w:bCs/>
          <w:iCs/>
          <w:lang w:val="hy-AM" w:eastAsia="ru-RU"/>
        </w:rPr>
        <w:softHyphen/>
        <w:t>նա</w:t>
      </w:r>
      <w:r w:rsidRPr="00A240A1">
        <w:rPr>
          <w:rFonts w:ascii="GHEA Grapalat" w:hAnsi="GHEA Grapalat" w:cs="Sylfaen"/>
          <w:bCs/>
          <w:iCs/>
          <w:lang w:val="hy-AM" w:eastAsia="ru-RU"/>
        </w:rPr>
        <w:softHyphen/>
        <w:t>ռու</w:t>
      </w:r>
      <w:r w:rsidRPr="00A240A1">
        <w:rPr>
          <w:rFonts w:ascii="GHEA Grapalat" w:hAnsi="GHEA Grapalat" w:cs="Sylfaen"/>
          <w:bCs/>
          <w:iCs/>
          <w:lang w:val="hy-AM" w:eastAsia="ru-RU"/>
        </w:rPr>
        <w:softHyphen/>
        <w:t>թյան հարկի շեմի բարձրացումը փաստաթղթերից հրաժարվում էին առավե</w:t>
      </w:r>
      <w:r w:rsidRPr="00A240A1">
        <w:rPr>
          <w:rFonts w:ascii="GHEA Grapalat" w:hAnsi="GHEA Grapalat" w:cs="Sylfaen"/>
          <w:bCs/>
          <w:iCs/>
          <w:lang w:val="hy-AM" w:eastAsia="ru-RU"/>
        </w:rPr>
        <w:softHyphen/>
        <w:t>լա</w:t>
      </w:r>
      <w:r w:rsidRPr="00A240A1">
        <w:rPr>
          <w:rFonts w:ascii="GHEA Grapalat" w:hAnsi="GHEA Grapalat" w:cs="Sylfaen"/>
          <w:bCs/>
          <w:iCs/>
          <w:lang w:val="hy-AM" w:eastAsia="ru-RU"/>
        </w:rPr>
        <w:softHyphen/>
        <w:t>պես այն հարկ վճա</w:t>
      </w:r>
      <w:r w:rsidRPr="00A240A1">
        <w:rPr>
          <w:rFonts w:ascii="GHEA Grapalat" w:hAnsi="GHEA Grapalat" w:cs="Sylfaen"/>
          <w:bCs/>
          <w:iCs/>
          <w:lang w:val="hy-AM" w:eastAsia="ru-RU"/>
        </w:rPr>
        <w:softHyphen/>
        <w:t>րողները, որոնք գտնվում էին մինչև 58.35 մլն դրամի միջակայքում, ապա շրջանա</w:t>
      </w:r>
      <w:r w:rsidRPr="00A240A1">
        <w:rPr>
          <w:rFonts w:ascii="GHEA Grapalat" w:hAnsi="GHEA Grapalat" w:cs="Sylfaen"/>
          <w:bCs/>
          <w:iCs/>
          <w:lang w:val="hy-AM" w:eastAsia="ru-RU"/>
        </w:rPr>
        <w:softHyphen/>
        <w:t>ռու</w:t>
      </w:r>
      <w:r w:rsidRPr="00A240A1">
        <w:rPr>
          <w:rFonts w:ascii="GHEA Grapalat" w:hAnsi="GHEA Grapalat" w:cs="Sylfaen"/>
          <w:bCs/>
          <w:iCs/>
          <w:lang w:val="hy-AM" w:eastAsia="ru-RU"/>
        </w:rPr>
        <w:softHyphen/>
        <w:t xml:space="preserve">թյան հարկի շեմի բարձրացման պարագայում այդպիսի վարքագիծ են սկսել դրսևորել արդեն նոր` 58.35 մլն դրամից մինչև 115 մլն դրամ միջակայքում գտնվող ու մի քանի անգամ ավելի խոշոր տնտեսվարող սուբյեկտները: </w:t>
      </w:r>
    </w:p>
    <w:p w:rsidR="00043303" w:rsidRPr="00A240A1" w:rsidRDefault="00043303" w:rsidP="00A240A1">
      <w:pPr>
        <w:numPr>
          <w:ilvl w:val="0"/>
          <w:numId w:val="2"/>
        </w:numPr>
        <w:tabs>
          <w:tab w:val="left" w:pos="567"/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 w:cs="Sylfaen"/>
          <w:bCs/>
          <w:iCs/>
          <w:lang w:val="hy-AM" w:eastAsia="ru-RU"/>
        </w:rPr>
      </w:pPr>
      <w:r w:rsidRPr="00A240A1">
        <w:rPr>
          <w:rFonts w:ascii="GHEA Grapalat" w:hAnsi="GHEA Grapalat" w:cs="Sylfaen"/>
          <w:bCs/>
          <w:iCs/>
          <w:lang w:val="hy-AM" w:eastAsia="ru-RU"/>
        </w:rPr>
        <w:t xml:space="preserve">Շրջանառության հարկի ներկայումս գործող շեմը </w:t>
      </w:r>
      <w:r w:rsidRPr="009052BD">
        <w:rPr>
          <w:rFonts w:ascii="GHEA Grapalat" w:hAnsi="GHEA Grapalat" w:cs="Sylfaen"/>
          <w:bCs/>
          <w:iCs/>
          <w:lang w:val="hy-AM" w:eastAsia="ru-RU"/>
        </w:rPr>
        <w:t>անփոփոխ թողնելու</w:t>
      </w:r>
      <w:r w:rsidRPr="00A240A1">
        <w:rPr>
          <w:rFonts w:ascii="GHEA Grapalat" w:hAnsi="GHEA Grapalat" w:cs="Sylfaen"/>
          <w:bCs/>
          <w:iCs/>
          <w:lang w:val="hy-AM" w:eastAsia="ru-RU"/>
        </w:rPr>
        <w:t xml:space="preserve"> պարագայում կտրուկ կընդլայնվեն նաև խոշոր տնտեսվարող սուբյեկտների` արհեստականորեն տրոհվելու և շրջա</w:t>
      </w:r>
      <w:r w:rsidRPr="00A240A1">
        <w:rPr>
          <w:rFonts w:ascii="GHEA Grapalat" w:hAnsi="GHEA Grapalat" w:cs="Sylfaen"/>
          <w:bCs/>
          <w:iCs/>
          <w:lang w:val="hy-AM" w:eastAsia="ru-RU"/>
        </w:rPr>
        <w:softHyphen/>
        <w:t>նա</w:t>
      </w:r>
      <w:r w:rsidRPr="00A240A1">
        <w:rPr>
          <w:rFonts w:ascii="GHEA Grapalat" w:hAnsi="GHEA Grapalat" w:cs="Sylfaen"/>
          <w:bCs/>
          <w:iCs/>
          <w:lang w:val="hy-AM" w:eastAsia="ru-RU"/>
        </w:rPr>
        <w:softHyphen/>
        <w:t>ռության հարկի համակարգից անհարկի ձևով օգտվելու հնարա</w:t>
      </w:r>
      <w:r w:rsidRPr="00A240A1">
        <w:rPr>
          <w:rFonts w:ascii="GHEA Grapalat" w:hAnsi="GHEA Grapalat" w:cs="Sylfaen"/>
          <w:bCs/>
          <w:iCs/>
          <w:lang w:val="hy-AM" w:eastAsia="ru-RU"/>
        </w:rPr>
        <w:softHyphen/>
        <w:t>վո</w:t>
      </w:r>
      <w:r w:rsidRPr="00A240A1">
        <w:rPr>
          <w:rFonts w:ascii="GHEA Grapalat" w:hAnsi="GHEA Grapalat" w:cs="Sylfaen"/>
          <w:bCs/>
          <w:iCs/>
          <w:lang w:val="hy-AM" w:eastAsia="ru-RU"/>
        </w:rPr>
        <w:softHyphen/>
        <w:t>րու</w:t>
      </w:r>
      <w:r w:rsidRPr="00A240A1">
        <w:rPr>
          <w:rFonts w:ascii="GHEA Grapalat" w:hAnsi="GHEA Grapalat" w:cs="Sylfaen"/>
          <w:bCs/>
          <w:iCs/>
          <w:lang w:val="hy-AM" w:eastAsia="ru-RU"/>
        </w:rPr>
        <w:softHyphen/>
        <w:t>թյուն</w:t>
      </w:r>
      <w:r w:rsidRPr="00A240A1">
        <w:rPr>
          <w:rFonts w:ascii="GHEA Grapalat" w:hAnsi="GHEA Grapalat" w:cs="Sylfaen"/>
          <w:bCs/>
          <w:iCs/>
          <w:lang w:val="hy-AM" w:eastAsia="ru-RU"/>
        </w:rPr>
        <w:softHyphen/>
        <w:t>ները: Մաս</w:t>
      </w:r>
      <w:r w:rsidRPr="00A240A1">
        <w:rPr>
          <w:rFonts w:ascii="GHEA Grapalat" w:hAnsi="GHEA Grapalat" w:cs="Sylfaen"/>
          <w:bCs/>
          <w:iCs/>
          <w:lang w:val="hy-AM" w:eastAsia="ru-RU"/>
        </w:rPr>
        <w:softHyphen/>
        <w:t>նա</w:t>
      </w:r>
      <w:r w:rsidRPr="00A240A1">
        <w:rPr>
          <w:rFonts w:ascii="GHEA Grapalat" w:hAnsi="GHEA Grapalat" w:cs="Sylfaen"/>
          <w:bCs/>
          <w:iCs/>
          <w:lang w:val="hy-AM" w:eastAsia="ru-RU"/>
        </w:rPr>
        <w:softHyphen/>
        <w:t>վո</w:t>
      </w:r>
      <w:r w:rsidRPr="00A240A1">
        <w:rPr>
          <w:rFonts w:ascii="GHEA Grapalat" w:hAnsi="GHEA Grapalat" w:cs="Sylfaen"/>
          <w:bCs/>
          <w:iCs/>
          <w:lang w:val="hy-AM" w:eastAsia="ru-RU"/>
        </w:rPr>
        <w:softHyphen/>
        <w:t>րապես, եթե շրջանառության հարկի ներկայումս գործող շեմի պայ</w:t>
      </w:r>
      <w:r w:rsidRPr="00A240A1">
        <w:rPr>
          <w:rFonts w:ascii="GHEA Grapalat" w:hAnsi="GHEA Grapalat" w:cs="Sylfaen"/>
          <w:bCs/>
          <w:iCs/>
          <w:lang w:val="hy-AM" w:eastAsia="ru-RU"/>
        </w:rPr>
        <w:softHyphen/>
        <w:t>ման</w:t>
      </w:r>
      <w:r w:rsidRPr="00A240A1">
        <w:rPr>
          <w:rFonts w:ascii="GHEA Grapalat" w:hAnsi="GHEA Grapalat" w:cs="Sylfaen"/>
          <w:bCs/>
          <w:iCs/>
          <w:lang w:val="hy-AM" w:eastAsia="ru-RU"/>
        </w:rPr>
        <w:softHyphen/>
        <w:t>ներում, օրի</w:t>
      </w:r>
      <w:r w:rsidRPr="00A240A1">
        <w:rPr>
          <w:rFonts w:ascii="GHEA Grapalat" w:hAnsi="GHEA Grapalat" w:cs="Sylfaen"/>
          <w:bCs/>
          <w:iCs/>
          <w:lang w:val="hy-AM" w:eastAsia="ru-RU"/>
        </w:rPr>
        <w:softHyphen/>
        <w:t>նակ, տարեկան կտրվածքով 200 մլն դրամ շրջանառություն ունե</w:t>
      </w:r>
      <w:r w:rsidRPr="00A240A1">
        <w:rPr>
          <w:rFonts w:ascii="GHEA Grapalat" w:hAnsi="GHEA Grapalat" w:cs="Sylfaen"/>
          <w:bCs/>
          <w:iCs/>
          <w:lang w:val="hy-AM" w:eastAsia="ru-RU"/>
        </w:rPr>
        <w:softHyphen/>
        <w:t>ցող տնտե</w:t>
      </w:r>
      <w:r w:rsidRPr="00A240A1">
        <w:rPr>
          <w:rFonts w:ascii="GHEA Grapalat" w:hAnsi="GHEA Grapalat" w:cs="Sylfaen"/>
          <w:bCs/>
          <w:iCs/>
          <w:lang w:val="hy-AM" w:eastAsia="ru-RU"/>
        </w:rPr>
        <w:softHyphen/>
        <w:t>ս</w:t>
      </w:r>
      <w:r w:rsidRPr="00A240A1">
        <w:rPr>
          <w:rFonts w:ascii="GHEA Grapalat" w:hAnsi="GHEA Grapalat" w:cs="Sylfaen"/>
          <w:bCs/>
          <w:iCs/>
          <w:lang w:val="hy-AM" w:eastAsia="ru-RU"/>
        </w:rPr>
        <w:softHyphen/>
        <w:t>վարող սուբ</w:t>
      </w:r>
      <w:r w:rsidRPr="00A240A1">
        <w:rPr>
          <w:rFonts w:ascii="GHEA Grapalat" w:hAnsi="GHEA Grapalat" w:cs="Sylfaen"/>
          <w:bCs/>
          <w:iCs/>
          <w:lang w:val="hy-AM" w:eastAsia="ru-RU"/>
        </w:rPr>
        <w:softHyphen/>
        <w:t>յեկտը շրջանառությ</w:t>
      </w:r>
      <w:r w:rsidR="009052BD">
        <w:rPr>
          <w:rFonts w:ascii="GHEA Grapalat" w:hAnsi="GHEA Grapalat" w:cs="Sylfaen"/>
          <w:bCs/>
          <w:iCs/>
          <w:lang w:val="en-US" w:eastAsia="ru-RU"/>
        </w:rPr>
        <w:t>ա</w:t>
      </w:r>
      <w:r w:rsidRPr="00A240A1">
        <w:rPr>
          <w:rFonts w:ascii="GHEA Grapalat" w:hAnsi="GHEA Grapalat" w:cs="Sylfaen"/>
          <w:bCs/>
          <w:iCs/>
          <w:lang w:val="hy-AM" w:eastAsia="ru-RU"/>
        </w:rPr>
        <w:t>ն հարկի համակարգից օգտվելու համար կարող է պարզապես բաժանվել 2 առանձին տնտեսվարող սուբյեկտների, ապա շրջանառության հարկի 58.35 մլն ՀՀ դրամ շեմի պայմաններում</w:t>
      </w:r>
      <w:r w:rsidR="009052BD">
        <w:rPr>
          <w:rFonts w:ascii="GHEA Grapalat" w:hAnsi="GHEA Grapalat" w:cs="Sylfaen"/>
          <w:bCs/>
          <w:iCs/>
          <w:lang w:val="en-US" w:eastAsia="ru-RU"/>
        </w:rPr>
        <w:t>,</w:t>
      </w:r>
      <w:r w:rsidRPr="00A240A1">
        <w:rPr>
          <w:rFonts w:ascii="GHEA Grapalat" w:hAnsi="GHEA Grapalat" w:cs="Sylfaen"/>
          <w:bCs/>
          <w:iCs/>
          <w:lang w:val="hy-AM" w:eastAsia="ru-RU"/>
        </w:rPr>
        <w:t xml:space="preserve"> նշյալ 200 մլն ՀՀ դրամ շրջանառություն ունեցող տնտե</w:t>
      </w:r>
      <w:r w:rsidRPr="00A240A1">
        <w:rPr>
          <w:rFonts w:ascii="GHEA Grapalat" w:hAnsi="GHEA Grapalat" w:cs="Sylfaen"/>
          <w:bCs/>
          <w:iCs/>
          <w:lang w:val="hy-AM" w:eastAsia="ru-RU"/>
        </w:rPr>
        <w:softHyphen/>
        <w:t>ս</w:t>
      </w:r>
      <w:r w:rsidRPr="00A240A1">
        <w:rPr>
          <w:rFonts w:ascii="GHEA Grapalat" w:hAnsi="GHEA Grapalat" w:cs="Sylfaen"/>
          <w:bCs/>
          <w:iCs/>
          <w:lang w:val="hy-AM" w:eastAsia="ru-RU"/>
        </w:rPr>
        <w:softHyphen/>
        <w:t>վարող սուբյեկտի տրոհվելու հնարավորությունները գործնականում շատ սահ</w:t>
      </w:r>
      <w:r w:rsidRPr="00A240A1">
        <w:rPr>
          <w:rFonts w:ascii="GHEA Grapalat" w:hAnsi="GHEA Grapalat" w:cs="Sylfaen"/>
          <w:bCs/>
          <w:iCs/>
          <w:lang w:val="hy-AM" w:eastAsia="ru-RU"/>
        </w:rPr>
        <w:softHyphen/>
      </w:r>
      <w:r w:rsidRPr="00A240A1">
        <w:rPr>
          <w:rFonts w:ascii="GHEA Grapalat" w:hAnsi="GHEA Grapalat" w:cs="Sylfaen"/>
          <w:bCs/>
          <w:iCs/>
          <w:lang w:val="hy-AM" w:eastAsia="ru-RU"/>
        </w:rPr>
        <w:softHyphen/>
        <w:t>մանափակ են դառնում, քանի որ շրջանառության հարկի համակարգից օգտվելու համար այդ տնտե</w:t>
      </w:r>
      <w:r w:rsidRPr="00A240A1">
        <w:rPr>
          <w:rFonts w:ascii="GHEA Grapalat" w:hAnsi="GHEA Grapalat" w:cs="Sylfaen"/>
          <w:bCs/>
          <w:iCs/>
          <w:lang w:val="hy-AM" w:eastAsia="ru-RU"/>
        </w:rPr>
        <w:softHyphen/>
        <w:t>ս</w:t>
      </w:r>
      <w:r w:rsidRPr="00A240A1">
        <w:rPr>
          <w:rFonts w:ascii="GHEA Grapalat" w:hAnsi="GHEA Grapalat" w:cs="Sylfaen"/>
          <w:bCs/>
          <w:iCs/>
          <w:lang w:val="hy-AM" w:eastAsia="ru-RU"/>
        </w:rPr>
        <w:softHyphen/>
        <w:t>վարող սուբյեկտը պետք է բաժանվի 4-5 տնտեսվարող սուբ</w:t>
      </w:r>
      <w:r w:rsidRPr="00A240A1">
        <w:rPr>
          <w:rFonts w:ascii="GHEA Grapalat" w:hAnsi="GHEA Grapalat" w:cs="Sylfaen"/>
          <w:bCs/>
          <w:iCs/>
          <w:lang w:val="hy-AM" w:eastAsia="ru-RU"/>
        </w:rPr>
        <w:softHyphen/>
        <w:t>յեկտ</w:t>
      </w:r>
      <w:r w:rsidRPr="00A240A1">
        <w:rPr>
          <w:rFonts w:ascii="GHEA Grapalat" w:hAnsi="GHEA Grapalat" w:cs="Sylfaen"/>
          <w:bCs/>
          <w:iCs/>
          <w:lang w:val="hy-AM" w:eastAsia="ru-RU"/>
        </w:rPr>
        <w:softHyphen/>
        <w:t>ների:</w:t>
      </w:r>
    </w:p>
    <w:p w:rsidR="00043303" w:rsidRPr="00A240A1" w:rsidRDefault="00043303" w:rsidP="00A240A1">
      <w:pPr>
        <w:numPr>
          <w:ilvl w:val="0"/>
          <w:numId w:val="2"/>
        </w:numPr>
        <w:tabs>
          <w:tab w:val="left" w:pos="567"/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 w:cs="Sylfaen"/>
          <w:bCs/>
          <w:iCs/>
          <w:lang w:val="hy-AM" w:eastAsia="ru-RU"/>
        </w:rPr>
      </w:pPr>
      <w:r w:rsidRPr="00A240A1">
        <w:rPr>
          <w:rFonts w:ascii="GHEA Grapalat" w:hAnsi="GHEA Grapalat" w:cs="Sylfaen"/>
          <w:bCs/>
          <w:iCs/>
          <w:lang w:val="hy-AM" w:eastAsia="ru-RU"/>
        </w:rPr>
        <w:t xml:space="preserve">Շրջանառության հարկի ներկայումս գործող շեմի </w:t>
      </w:r>
      <w:r w:rsidRPr="009052BD">
        <w:rPr>
          <w:rFonts w:ascii="GHEA Grapalat" w:hAnsi="GHEA Grapalat" w:cs="Sylfaen"/>
          <w:bCs/>
          <w:iCs/>
          <w:lang w:val="hy-AM" w:eastAsia="ru-RU"/>
        </w:rPr>
        <w:t>անփոփոխ թողնելը</w:t>
      </w:r>
      <w:r w:rsidRPr="00A240A1">
        <w:rPr>
          <w:rFonts w:ascii="GHEA Grapalat" w:hAnsi="GHEA Grapalat" w:cs="Sylfaen"/>
          <w:bCs/>
          <w:iCs/>
          <w:lang w:val="hy-AM" w:eastAsia="ru-RU"/>
        </w:rPr>
        <w:t xml:space="preserve"> չի հիմնա</w:t>
      </w:r>
      <w:r w:rsidRPr="00A240A1">
        <w:rPr>
          <w:rFonts w:ascii="GHEA Grapalat" w:hAnsi="GHEA Grapalat" w:cs="Sylfaen"/>
          <w:bCs/>
          <w:iCs/>
          <w:lang w:val="hy-AM" w:eastAsia="ru-RU"/>
        </w:rPr>
        <w:softHyphen/>
        <w:t>վոր</w:t>
      </w:r>
      <w:r w:rsidRPr="00A240A1">
        <w:rPr>
          <w:rFonts w:ascii="GHEA Grapalat" w:hAnsi="GHEA Grapalat" w:cs="Sylfaen"/>
          <w:bCs/>
          <w:iCs/>
          <w:lang w:val="hy-AM" w:eastAsia="ru-RU"/>
        </w:rPr>
        <w:softHyphen/>
        <w:t>վում նաև միջազգային փորձի տեսանկյունից: Մասնավորապես, շրջանառության հարկի շեմի վերանայման` նախ</w:t>
      </w:r>
      <w:r w:rsidRPr="00A240A1">
        <w:rPr>
          <w:rFonts w:ascii="GHEA Grapalat" w:hAnsi="GHEA Grapalat" w:cs="Sylfaen"/>
          <w:bCs/>
          <w:iCs/>
          <w:lang w:val="hy-AM" w:eastAsia="ru-RU"/>
        </w:rPr>
        <w:softHyphen/>
        <w:t>կի</w:t>
      </w:r>
      <w:r w:rsidRPr="00A240A1">
        <w:rPr>
          <w:rFonts w:ascii="GHEA Grapalat" w:hAnsi="GHEA Grapalat" w:cs="Sylfaen"/>
          <w:bCs/>
          <w:iCs/>
          <w:lang w:val="hy-AM" w:eastAsia="ru-RU"/>
        </w:rPr>
        <w:softHyphen/>
        <w:t>նում ներկայացված առաջարկությունների կապակցությամբ բազմիցս հայտնել ենք, որ Հայաս</w:t>
      </w:r>
      <w:r w:rsidRPr="00A240A1">
        <w:rPr>
          <w:rFonts w:ascii="GHEA Grapalat" w:hAnsi="GHEA Grapalat" w:cs="Sylfaen"/>
          <w:bCs/>
          <w:iCs/>
          <w:lang w:val="hy-AM" w:eastAsia="ru-RU"/>
        </w:rPr>
        <w:softHyphen/>
      </w:r>
      <w:r w:rsidRPr="00A240A1">
        <w:rPr>
          <w:rFonts w:ascii="GHEA Grapalat" w:hAnsi="GHEA Grapalat" w:cs="Sylfaen"/>
          <w:bCs/>
          <w:iCs/>
          <w:lang w:val="hy-AM" w:eastAsia="ru-RU"/>
        </w:rPr>
        <w:softHyphen/>
        <w:t>տանի Հանրապետությունում կիրառվող շեմը աննա</w:t>
      </w:r>
      <w:r w:rsidRPr="00A240A1">
        <w:rPr>
          <w:rFonts w:ascii="GHEA Grapalat" w:hAnsi="GHEA Grapalat" w:cs="Sylfaen"/>
          <w:bCs/>
          <w:iCs/>
          <w:lang w:val="hy-AM" w:eastAsia="ru-RU"/>
        </w:rPr>
        <w:softHyphen/>
        <w:t>խա</w:t>
      </w:r>
      <w:r w:rsidRPr="00A240A1">
        <w:rPr>
          <w:rFonts w:ascii="GHEA Grapalat" w:hAnsi="GHEA Grapalat" w:cs="Sylfaen"/>
          <w:bCs/>
          <w:iCs/>
          <w:lang w:val="hy-AM" w:eastAsia="ru-RU"/>
        </w:rPr>
        <w:softHyphen/>
        <w:t>դեպ բարձր է ոչ միայն տարա</w:t>
      </w:r>
      <w:r w:rsidRPr="00A240A1">
        <w:rPr>
          <w:rFonts w:ascii="GHEA Grapalat" w:hAnsi="GHEA Grapalat" w:cs="Sylfaen"/>
          <w:bCs/>
          <w:iCs/>
          <w:lang w:val="hy-AM" w:eastAsia="ru-RU"/>
        </w:rPr>
        <w:softHyphen/>
      </w:r>
      <w:r w:rsidRPr="00A240A1">
        <w:rPr>
          <w:rFonts w:ascii="GHEA Grapalat" w:hAnsi="GHEA Grapalat" w:cs="Sylfaen"/>
          <w:bCs/>
          <w:iCs/>
          <w:lang w:val="hy-AM" w:eastAsia="ru-RU"/>
        </w:rPr>
        <w:softHyphen/>
      </w:r>
      <w:r w:rsidRPr="00A240A1">
        <w:rPr>
          <w:rFonts w:ascii="GHEA Grapalat" w:hAnsi="GHEA Grapalat" w:cs="Sylfaen"/>
          <w:bCs/>
          <w:iCs/>
          <w:lang w:val="hy-AM" w:eastAsia="ru-RU"/>
        </w:rPr>
        <w:softHyphen/>
      </w:r>
      <w:r w:rsidRPr="00A240A1">
        <w:rPr>
          <w:rFonts w:ascii="GHEA Grapalat" w:hAnsi="GHEA Grapalat" w:cs="Sylfaen"/>
          <w:bCs/>
          <w:iCs/>
          <w:lang w:val="hy-AM" w:eastAsia="ru-RU"/>
        </w:rPr>
        <w:softHyphen/>
        <w:t>ծաշրջանային, այլ նաև եվրոպական երկրներում կիրառվող նմանատիպ շեմերի համե</w:t>
      </w:r>
      <w:r w:rsidRPr="00A240A1">
        <w:rPr>
          <w:rFonts w:ascii="GHEA Grapalat" w:hAnsi="GHEA Grapalat" w:cs="Sylfaen"/>
          <w:bCs/>
          <w:iCs/>
          <w:lang w:val="hy-AM" w:eastAsia="ru-RU"/>
        </w:rPr>
        <w:softHyphen/>
      </w:r>
      <w:r w:rsidRPr="00A240A1">
        <w:rPr>
          <w:rFonts w:ascii="GHEA Grapalat" w:hAnsi="GHEA Grapalat" w:cs="Sylfaen"/>
          <w:bCs/>
          <w:iCs/>
          <w:lang w:val="hy-AM" w:eastAsia="ru-RU"/>
        </w:rPr>
        <w:softHyphen/>
      </w:r>
      <w:r w:rsidRPr="00A240A1">
        <w:rPr>
          <w:rFonts w:ascii="GHEA Grapalat" w:hAnsi="GHEA Grapalat" w:cs="Sylfaen"/>
          <w:bCs/>
          <w:iCs/>
          <w:lang w:val="hy-AM" w:eastAsia="ru-RU"/>
        </w:rPr>
        <w:softHyphen/>
      </w:r>
      <w:r w:rsidRPr="00A240A1">
        <w:rPr>
          <w:rFonts w:ascii="GHEA Grapalat" w:hAnsi="GHEA Grapalat" w:cs="Sylfaen"/>
          <w:bCs/>
          <w:iCs/>
          <w:lang w:val="hy-AM" w:eastAsia="ru-RU"/>
        </w:rPr>
        <w:softHyphen/>
        <w:t>մա</w:t>
      </w:r>
      <w:r w:rsidRPr="00A240A1">
        <w:rPr>
          <w:rFonts w:ascii="GHEA Grapalat" w:hAnsi="GHEA Grapalat" w:cs="Sylfaen"/>
          <w:bCs/>
          <w:iCs/>
          <w:lang w:val="hy-AM" w:eastAsia="ru-RU"/>
        </w:rPr>
        <w:softHyphen/>
        <w:t>տությամբ:</w:t>
      </w:r>
    </w:p>
    <w:p w:rsidR="00043303" w:rsidRPr="00A240A1" w:rsidRDefault="00043303" w:rsidP="00A240A1">
      <w:pPr>
        <w:numPr>
          <w:ilvl w:val="0"/>
          <w:numId w:val="2"/>
        </w:numPr>
        <w:tabs>
          <w:tab w:val="left" w:pos="567"/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 w:cs="Sylfaen"/>
          <w:bCs/>
          <w:iCs/>
          <w:lang w:val="hy-AM" w:eastAsia="ru-RU"/>
        </w:rPr>
      </w:pPr>
      <w:r w:rsidRPr="00A240A1">
        <w:rPr>
          <w:rFonts w:ascii="GHEA Grapalat" w:hAnsi="GHEA Grapalat"/>
          <w:bCs/>
          <w:iCs/>
          <w:shd w:val="clear" w:color="auto" w:fill="FFFFFF"/>
          <w:lang w:val="hy-AM" w:eastAsia="ru-RU"/>
        </w:rPr>
        <w:t>Ինչ վերաբերում է նախագծի ընդունման հիմնավորման մեջ նշված այն տեսա</w:t>
      </w:r>
      <w:r w:rsidRPr="00A240A1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կե</w:t>
      </w:r>
      <w:r w:rsidRPr="00A240A1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տին, ըստ որի հարկային օրենսգրքով սահմանված շրջանառության հարկի 58.35 մլն ՀՀ դրամ շեմը նույնիսկ չի համապատասխանում «Փոքր և միջին ձեռնարկատիրության պետա</w:t>
      </w:r>
      <w:r w:rsidRPr="00A240A1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կան աջակ</w:t>
      </w:r>
      <w:r w:rsidRPr="00A240A1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ցու</w:t>
      </w:r>
      <w:r w:rsidRPr="00A240A1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թյան մասին» ՀՀ օրենքով սահմանված գերփոքր տնտեսվարող սուբյեկտ</w:t>
      </w:r>
      <w:r w:rsidRPr="00A240A1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նե</w:t>
      </w:r>
      <w:r w:rsidRPr="00A240A1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րին, ապա այդ կապակցությամբ պետք է նկատի ունենալ այն, որ նշյալ օրենքով սահ</w:t>
      </w:r>
      <w:r w:rsidRPr="00A240A1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ման</w:t>
      </w:r>
      <w:r w:rsidRPr="00A240A1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ված չափորոշիչները կիրառելի են առավելապես ՓՄՁ սուբյեկտներին պետական աջակ</w:t>
      </w:r>
      <w:r w:rsidRPr="00A240A1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ցու</w:t>
      </w:r>
      <w:r w:rsidRPr="00A240A1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թյան գործիքակազմի ընտրության ու հասցեականության ապահովման առումով տնտե</w:t>
      </w:r>
      <w:r w:rsidRPr="00A240A1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ս</w:t>
      </w:r>
      <w:r w:rsidRPr="00A240A1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վա</w:t>
      </w:r>
      <w:r w:rsidRPr="00A240A1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 xml:space="preserve">րող </w:t>
      </w:r>
      <w:r w:rsidRPr="00A240A1">
        <w:rPr>
          <w:rFonts w:ascii="GHEA Grapalat" w:hAnsi="GHEA Grapalat"/>
          <w:bCs/>
          <w:iCs/>
          <w:shd w:val="clear" w:color="auto" w:fill="FFFFFF"/>
          <w:lang w:val="hy-AM" w:eastAsia="ru-RU"/>
        </w:rPr>
        <w:lastRenderedPageBreak/>
        <w:t>սուբյեկտներին տարբերակելու և խմբավորելու համար, ինչը հարկման համա</w:t>
      </w:r>
      <w:r w:rsidRPr="00A240A1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կար</w:t>
      </w:r>
      <w:r w:rsidRPr="00A240A1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գերի մշակման ու ներդրման հետ որևէ ուղղակի կապ չունի:</w:t>
      </w:r>
    </w:p>
    <w:p w:rsidR="00043303" w:rsidRPr="00A240A1" w:rsidRDefault="00A240A1" w:rsidP="00A240A1">
      <w:pPr>
        <w:numPr>
          <w:ilvl w:val="0"/>
          <w:numId w:val="2"/>
        </w:numPr>
        <w:tabs>
          <w:tab w:val="left" w:pos="567"/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 w:cs="Sylfaen"/>
          <w:bCs/>
          <w:iCs/>
          <w:lang w:val="hy-AM" w:eastAsia="ru-RU"/>
        </w:rPr>
      </w:pPr>
      <w:r w:rsidRPr="00A240A1">
        <w:rPr>
          <w:rFonts w:ascii="GHEA Grapalat" w:hAnsi="GHEA Grapalat"/>
          <w:bCs/>
          <w:iCs/>
          <w:shd w:val="clear" w:color="auto" w:fill="FFFFFF"/>
          <w:lang w:eastAsia="ru-RU"/>
        </w:rPr>
        <w:t>Վ</w:t>
      </w:r>
      <w:r w:rsidR="00043303" w:rsidRPr="00A240A1">
        <w:rPr>
          <w:rFonts w:ascii="GHEA Grapalat" w:hAnsi="GHEA Grapalat"/>
          <w:bCs/>
          <w:iCs/>
          <w:shd w:val="clear" w:color="auto" w:fill="FFFFFF"/>
          <w:lang w:val="hy-AM" w:eastAsia="ru-RU"/>
        </w:rPr>
        <w:t>արձա</w:t>
      </w:r>
      <w:r w:rsidR="00043303" w:rsidRPr="00A240A1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կա</w:t>
      </w:r>
      <w:r w:rsidR="00043303" w:rsidRPr="00A240A1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լա</w:t>
      </w:r>
      <w:r w:rsidR="00043303" w:rsidRPr="00A240A1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կան վճարների մասով լրացուցիչ եկա</w:t>
      </w:r>
      <w:r w:rsidR="00043303" w:rsidRPr="00A240A1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մտային հարկ վճարելու շեմը 115 մլն ՀՀ դրամը սահմանելու առաջարկության կապակցությամբ հայտ</w:t>
      </w:r>
      <w:r w:rsidR="00043303" w:rsidRPr="00A240A1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նում ենք, որ առհասարակ առաջարկությունը հասկանալի չէ</w:t>
      </w:r>
      <w:r w:rsidR="00D24568">
        <w:rPr>
          <w:rFonts w:ascii="GHEA Grapalat" w:hAnsi="GHEA Grapalat"/>
          <w:bCs/>
          <w:iCs/>
          <w:shd w:val="clear" w:color="auto" w:fill="FFFFFF"/>
          <w:lang w:val="en-US" w:eastAsia="ru-RU"/>
        </w:rPr>
        <w:t>՝</w:t>
      </w:r>
      <w:r w:rsidR="00043303" w:rsidRPr="00A240A1">
        <w:rPr>
          <w:rFonts w:ascii="GHEA Grapalat" w:hAnsi="GHEA Grapalat"/>
          <w:bCs/>
          <w:iCs/>
          <w:shd w:val="clear" w:color="auto" w:fill="FFFFFF"/>
          <w:lang w:val="hy-AM" w:eastAsia="ru-RU"/>
        </w:rPr>
        <w:t xml:space="preserve"> հաշվի առնելով այն</w:t>
      </w:r>
      <w:r w:rsidRPr="00A240A1">
        <w:rPr>
          <w:rFonts w:ascii="GHEA Grapalat" w:hAnsi="GHEA Grapalat"/>
          <w:bCs/>
          <w:iCs/>
          <w:shd w:val="clear" w:color="auto" w:fill="FFFFFF"/>
          <w:lang w:eastAsia="ru-RU"/>
        </w:rPr>
        <w:t xml:space="preserve"> հանգամանքը</w:t>
      </w:r>
      <w:r w:rsidR="00043303" w:rsidRPr="00A240A1">
        <w:rPr>
          <w:rFonts w:ascii="GHEA Grapalat" w:hAnsi="GHEA Grapalat"/>
          <w:bCs/>
          <w:iCs/>
          <w:shd w:val="clear" w:color="auto" w:fill="FFFFFF"/>
          <w:lang w:val="hy-AM" w:eastAsia="ru-RU"/>
        </w:rPr>
        <w:t>, որ նախա</w:t>
      </w:r>
      <w:r w:rsidR="00043303" w:rsidRPr="00A240A1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գծի հիմ</w:t>
      </w:r>
      <w:r w:rsidR="00043303" w:rsidRPr="00A240A1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նա</w:t>
      </w:r>
      <w:r w:rsidR="00043303" w:rsidRPr="00A240A1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վոր</w:t>
      </w:r>
      <w:r w:rsidR="00043303" w:rsidRPr="00A240A1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մամբ ներկայացված` նախագծի նպատակադրումները որևէ առնչու</w:t>
      </w:r>
      <w:r w:rsidR="00043303" w:rsidRPr="00A240A1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թյուն չունեն նշյալ առա</w:t>
      </w:r>
      <w:r w:rsidR="00043303" w:rsidRPr="00A240A1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ջարկության հետ: Բացի դ</w:t>
      </w:r>
      <w:r w:rsidRPr="00A240A1">
        <w:rPr>
          <w:rFonts w:ascii="GHEA Grapalat" w:hAnsi="GHEA Grapalat"/>
          <w:bCs/>
          <w:iCs/>
          <w:shd w:val="clear" w:color="auto" w:fill="FFFFFF"/>
          <w:lang w:eastAsia="ru-RU"/>
        </w:rPr>
        <w:t>րանից</w:t>
      </w:r>
      <w:r w:rsidR="00043303" w:rsidRPr="00A240A1">
        <w:rPr>
          <w:rFonts w:ascii="GHEA Grapalat" w:hAnsi="GHEA Grapalat"/>
          <w:bCs/>
          <w:iCs/>
          <w:shd w:val="clear" w:color="auto" w:fill="FFFFFF"/>
          <w:lang w:val="hy-AM" w:eastAsia="ru-RU"/>
        </w:rPr>
        <w:t>, հարկ ենք համարում նշել, որ վարձա</w:t>
      </w:r>
      <w:r w:rsidR="00043303" w:rsidRPr="00A240A1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կա</w:t>
      </w:r>
      <w:r w:rsidR="00043303" w:rsidRPr="00A240A1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լա</w:t>
      </w:r>
      <w:r w:rsidR="00043303" w:rsidRPr="00A240A1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կան վճարների մասով 58.35 դրամը գերազանցող գումարներից լրացուցիչ եկա</w:t>
      </w:r>
      <w:r w:rsidR="00043303" w:rsidRPr="00A240A1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մտա</w:t>
      </w:r>
      <w:r w:rsidR="00043303" w:rsidRPr="00A240A1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յին հարկ հաշվարկելու դրույթը բխում է հարկման ուղղահայաց արդարության սկզբունքից և բարձ եկամուտները համարժեք հարկելու նպատակադրումից:</w:t>
      </w:r>
    </w:p>
    <w:p w:rsidR="00A240A1" w:rsidRPr="00A240A1" w:rsidRDefault="00A240A1" w:rsidP="00A240A1">
      <w:pPr>
        <w:tabs>
          <w:tab w:val="left" w:pos="567"/>
        </w:tabs>
        <w:spacing w:after="0" w:line="360" w:lineRule="auto"/>
        <w:jc w:val="both"/>
        <w:rPr>
          <w:rFonts w:ascii="GHEA Grapalat" w:hAnsi="GHEA Grapalat" w:cs="Sylfaen"/>
          <w:lang w:val="fr-FR"/>
        </w:rPr>
      </w:pPr>
      <w:r w:rsidRPr="00A240A1">
        <w:rPr>
          <w:rFonts w:ascii="GHEA Grapalat" w:hAnsi="GHEA Grapalat" w:cs="Sylfaen"/>
        </w:rPr>
        <w:tab/>
      </w:r>
      <w:r w:rsidR="00043303" w:rsidRPr="00A240A1">
        <w:rPr>
          <w:rFonts w:ascii="GHEA Grapalat" w:hAnsi="GHEA Grapalat" w:cs="Sylfaen"/>
          <w:lang w:val="hy-AM"/>
        </w:rPr>
        <w:t xml:space="preserve">Ամփոփելով վերոգրյալը` հայտնում ենք, որ </w:t>
      </w:r>
      <w:r w:rsidR="002B10A7">
        <w:rPr>
          <w:rFonts w:ascii="GHEA Grapalat" w:hAnsi="GHEA Grapalat" w:cs="Sylfaen"/>
        </w:rPr>
        <w:t>նախագծի</w:t>
      </w:r>
      <w:bookmarkStart w:id="0" w:name="_GoBack"/>
      <w:bookmarkEnd w:id="0"/>
      <w:r w:rsidR="00043303" w:rsidRPr="00A240A1">
        <w:rPr>
          <w:rFonts w:ascii="GHEA Grapalat" w:hAnsi="GHEA Grapalat" w:cs="Sylfaen"/>
          <w:lang w:val="hy-AM"/>
        </w:rPr>
        <w:t xml:space="preserve"> ընդունումը </w:t>
      </w:r>
      <w:r w:rsidRPr="00A240A1">
        <w:rPr>
          <w:rFonts w:ascii="GHEA Grapalat" w:eastAsia="Calibri" w:hAnsi="GHEA Grapalat" w:cs="Calibri"/>
          <w:bCs/>
          <w:iCs/>
        </w:rPr>
        <w:t xml:space="preserve">ոչ միայն </w:t>
      </w:r>
      <w:r w:rsidRPr="00A240A1">
        <w:rPr>
          <w:rFonts w:ascii="GHEA Grapalat" w:eastAsia="Calibri" w:hAnsi="GHEA Grapalat" w:cs="Calibri"/>
          <w:bCs/>
          <w:iCs/>
          <w:lang w:val="hy-AM"/>
        </w:rPr>
        <w:t>չի նպաստի նախագծի առջև դրված նպատակների իրականացմանը,</w:t>
      </w:r>
      <w:r w:rsidRPr="00A240A1">
        <w:rPr>
          <w:rFonts w:ascii="GHEA Grapalat" w:eastAsia="Calibri" w:hAnsi="GHEA Grapalat" w:cs="Calibri"/>
          <w:bCs/>
          <w:iCs/>
        </w:rPr>
        <w:t xml:space="preserve"> այլև</w:t>
      </w:r>
      <w:r w:rsidRPr="00A240A1">
        <w:rPr>
          <w:rFonts w:ascii="GHEA Grapalat" w:eastAsia="Calibri" w:hAnsi="GHEA Grapalat" w:cs="Calibri"/>
          <w:bCs/>
          <w:iCs/>
          <w:lang w:val="hy-AM"/>
        </w:rPr>
        <w:t xml:space="preserve"> </w:t>
      </w:r>
      <w:r w:rsidR="00043303" w:rsidRPr="00A240A1">
        <w:rPr>
          <w:rFonts w:ascii="GHEA Grapalat" w:hAnsi="GHEA Grapalat" w:cs="Sylfaen"/>
          <w:lang w:val="hy-AM"/>
        </w:rPr>
        <w:t>կհակադրվի  ստվերային շրջանա</w:t>
      </w:r>
      <w:r w:rsidR="00043303" w:rsidRPr="00A240A1">
        <w:rPr>
          <w:rFonts w:ascii="GHEA Grapalat" w:hAnsi="GHEA Grapalat" w:cs="Sylfaen"/>
          <w:lang w:val="hy-AM"/>
        </w:rPr>
        <w:softHyphen/>
        <w:t>ռու</w:t>
      </w:r>
      <w:r w:rsidR="00043303" w:rsidRPr="00A240A1">
        <w:rPr>
          <w:rFonts w:ascii="GHEA Grapalat" w:hAnsi="GHEA Grapalat" w:cs="Sylfaen"/>
          <w:lang w:val="hy-AM"/>
        </w:rPr>
        <w:softHyphen/>
        <w:t>թյուն</w:t>
      </w:r>
      <w:r w:rsidR="00043303" w:rsidRPr="00A240A1">
        <w:rPr>
          <w:rFonts w:ascii="GHEA Grapalat" w:hAnsi="GHEA Grapalat" w:cs="Sylfaen"/>
          <w:lang w:val="hy-AM"/>
        </w:rPr>
        <w:softHyphen/>
        <w:t>ների դեմ պայքարի իրականացվող քաղաքա</w:t>
      </w:r>
      <w:r w:rsidR="00043303" w:rsidRPr="00A240A1">
        <w:rPr>
          <w:rFonts w:ascii="GHEA Grapalat" w:hAnsi="GHEA Grapalat" w:cs="Sylfaen"/>
          <w:lang w:val="hy-AM"/>
        </w:rPr>
        <w:softHyphen/>
        <w:t>կա</w:t>
      </w:r>
      <w:r w:rsidR="00043303" w:rsidRPr="00A240A1">
        <w:rPr>
          <w:rFonts w:ascii="GHEA Grapalat" w:hAnsi="GHEA Grapalat" w:cs="Sylfaen"/>
          <w:lang w:val="hy-AM"/>
        </w:rPr>
        <w:softHyphen/>
        <w:t>նու</w:t>
      </w:r>
      <w:r w:rsidR="00043303" w:rsidRPr="00A240A1">
        <w:rPr>
          <w:rFonts w:ascii="GHEA Grapalat" w:hAnsi="GHEA Grapalat" w:cs="Sylfaen"/>
          <w:lang w:val="hy-AM"/>
        </w:rPr>
        <w:softHyphen/>
      </w:r>
      <w:r w:rsidR="00043303" w:rsidRPr="00A240A1">
        <w:rPr>
          <w:rFonts w:ascii="GHEA Grapalat" w:hAnsi="GHEA Grapalat" w:cs="Sylfaen"/>
          <w:lang w:val="hy-AM"/>
        </w:rPr>
        <w:softHyphen/>
        <w:t>թյանը, կնպաստի ստվերի խորացմանը, կհանգեցնի պետական բյուջեի հարկային եկա</w:t>
      </w:r>
      <w:r w:rsidR="00043303" w:rsidRPr="00A240A1">
        <w:rPr>
          <w:rFonts w:ascii="GHEA Grapalat" w:hAnsi="GHEA Grapalat" w:cs="Sylfaen"/>
          <w:lang w:val="hy-AM"/>
        </w:rPr>
        <w:softHyphen/>
        <w:t>մուտների չարդարացված կորուստ</w:t>
      </w:r>
      <w:r w:rsidR="00043303" w:rsidRPr="00A240A1">
        <w:rPr>
          <w:rFonts w:ascii="GHEA Grapalat" w:hAnsi="GHEA Grapalat" w:cs="Sylfaen"/>
          <w:lang w:val="hy-AM"/>
        </w:rPr>
        <w:softHyphen/>
        <w:t>ների, կստեղծի գործունեության անհավասար պայ</w:t>
      </w:r>
      <w:r w:rsidR="00043303" w:rsidRPr="00A240A1">
        <w:rPr>
          <w:rFonts w:ascii="GHEA Grapalat" w:hAnsi="GHEA Grapalat" w:cs="Sylfaen"/>
          <w:lang w:val="hy-AM"/>
        </w:rPr>
        <w:softHyphen/>
        <w:t>ման</w:t>
      </w:r>
      <w:r w:rsidR="00043303" w:rsidRPr="00A240A1">
        <w:rPr>
          <w:rFonts w:ascii="GHEA Grapalat" w:hAnsi="GHEA Grapalat" w:cs="Sylfaen"/>
          <w:lang w:val="hy-AM"/>
        </w:rPr>
        <w:softHyphen/>
        <w:t>ներ և միջազգային փորձով չհիմ</w:t>
      </w:r>
      <w:r w:rsidR="00043303" w:rsidRPr="00A240A1">
        <w:rPr>
          <w:rFonts w:ascii="GHEA Grapalat" w:hAnsi="GHEA Grapalat" w:cs="Sylfaen"/>
          <w:lang w:val="hy-AM"/>
        </w:rPr>
        <w:softHyphen/>
        <w:t>նա</w:t>
      </w:r>
      <w:r w:rsidR="00043303" w:rsidRPr="00A240A1">
        <w:rPr>
          <w:rFonts w:ascii="GHEA Grapalat" w:hAnsi="GHEA Grapalat" w:cs="Sylfaen"/>
          <w:lang w:val="hy-AM"/>
        </w:rPr>
        <w:softHyphen/>
        <w:t>վորված տնտե</w:t>
      </w:r>
      <w:r w:rsidR="00043303" w:rsidRPr="00A240A1">
        <w:rPr>
          <w:rFonts w:ascii="GHEA Grapalat" w:hAnsi="GHEA Grapalat" w:cs="Sylfaen"/>
          <w:lang w:val="hy-AM"/>
        </w:rPr>
        <w:softHyphen/>
        <w:t>սական իրավիճակ, պետությանը կզրկի իրական ՓՄՁ ձևավորելու և նրանց հասցեական աջակ</w:t>
      </w:r>
      <w:r w:rsidR="00043303" w:rsidRPr="00A240A1">
        <w:rPr>
          <w:rFonts w:ascii="GHEA Grapalat" w:hAnsi="GHEA Grapalat" w:cs="Sylfaen"/>
          <w:lang w:val="hy-AM"/>
        </w:rPr>
        <w:softHyphen/>
        <w:t>ցու</w:t>
      </w:r>
      <w:r w:rsidR="00043303" w:rsidRPr="00A240A1">
        <w:rPr>
          <w:rFonts w:ascii="GHEA Grapalat" w:hAnsi="GHEA Grapalat" w:cs="Sylfaen"/>
          <w:lang w:val="hy-AM"/>
        </w:rPr>
        <w:softHyphen/>
        <w:t>թյուն ցուցա</w:t>
      </w:r>
      <w:r w:rsidR="00043303" w:rsidRPr="00A240A1">
        <w:rPr>
          <w:rFonts w:ascii="GHEA Grapalat" w:hAnsi="GHEA Grapalat" w:cs="Sylfaen"/>
          <w:lang w:val="hy-AM"/>
        </w:rPr>
        <w:softHyphen/>
        <w:t>բերելու հնա</w:t>
      </w:r>
      <w:r w:rsidR="00043303" w:rsidRPr="00A240A1">
        <w:rPr>
          <w:rFonts w:ascii="GHEA Grapalat" w:hAnsi="GHEA Grapalat" w:cs="Sylfaen"/>
          <w:lang w:val="hy-AM"/>
        </w:rPr>
        <w:softHyphen/>
        <w:t>րա</w:t>
      </w:r>
      <w:r w:rsidR="00043303" w:rsidRPr="00A240A1">
        <w:rPr>
          <w:rFonts w:ascii="GHEA Grapalat" w:hAnsi="GHEA Grapalat" w:cs="Sylfaen"/>
          <w:lang w:val="hy-AM"/>
        </w:rPr>
        <w:softHyphen/>
        <w:t>վորությունից:</w:t>
      </w:r>
      <w:r w:rsidRPr="00A240A1">
        <w:rPr>
          <w:rFonts w:ascii="GHEA Grapalat" w:eastAsia="Calibri" w:hAnsi="GHEA Grapalat" w:cs="Calibri"/>
          <w:bCs/>
          <w:iCs/>
          <w:lang w:val="hy-AM"/>
        </w:rPr>
        <w:t xml:space="preserve"> </w:t>
      </w:r>
    </w:p>
    <w:p w:rsidR="00043303" w:rsidRPr="00A240A1" w:rsidRDefault="00043303" w:rsidP="00A240A1">
      <w:pPr>
        <w:tabs>
          <w:tab w:val="left" w:pos="567"/>
        </w:tabs>
        <w:spacing w:after="0" w:line="360" w:lineRule="auto"/>
        <w:jc w:val="both"/>
        <w:rPr>
          <w:rFonts w:ascii="GHEA Grapalat" w:hAnsi="GHEA Grapalat" w:cs="Sylfaen"/>
          <w:bCs/>
          <w:iCs/>
          <w:lang w:val="af-ZA" w:eastAsia="ru-RU"/>
        </w:rPr>
      </w:pPr>
      <w:r w:rsidRPr="00A240A1">
        <w:rPr>
          <w:rFonts w:ascii="GHEA Grapalat" w:hAnsi="GHEA Grapalat" w:cs="Sylfaen"/>
          <w:bCs/>
          <w:iCs/>
          <w:lang w:val="af-ZA" w:eastAsia="ru-RU"/>
        </w:rPr>
        <w:tab/>
      </w:r>
      <w:r w:rsidR="00A240A1" w:rsidRPr="00A240A1">
        <w:rPr>
          <w:rFonts w:ascii="GHEA Grapalat" w:hAnsi="GHEA Grapalat" w:cs="Sylfaen"/>
          <w:bCs/>
          <w:iCs/>
          <w:lang w:val="af-ZA" w:eastAsia="ru-RU"/>
        </w:rPr>
        <w:t xml:space="preserve">8. </w:t>
      </w:r>
      <w:r w:rsidR="00D24568">
        <w:rPr>
          <w:rFonts w:ascii="GHEA Grapalat" w:hAnsi="GHEA Grapalat" w:cs="Sylfaen"/>
          <w:bCs/>
          <w:iCs/>
          <w:lang w:val="af-ZA" w:eastAsia="ru-RU"/>
        </w:rPr>
        <w:t>Առաջարկում ենք նկատի ունենալ</w:t>
      </w:r>
      <w:r w:rsidRPr="00A240A1">
        <w:rPr>
          <w:rFonts w:ascii="GHEA Grapalat" w:hAnsi="GHEA Grapalat" w:cs="Sylfaen"/>
          <w:bCs/>
          <w:iCs/>
          <w:lang w:val="af-ZA" w:eastAsia="ru-RU"/>
        </w:rPr>
        <w:t xml:space="preserve">, որ </w:t>
      </w:r>
      <w:r w:rsidRPr="00A240A1">
        <w:rPr>
          <w:rFonts w:ascii="GHEA Grapalat" w:hAnsi="GHEA Grapalat" w:cs="Sylfaen"/>
          <w:bCs/>
          <w:iCs/>
          <w:lang w:val="hy-AM" w:eastAsia="ru-RU"/>
        </w:rPr>
        <w:t xml:space="preserve">նախագծում </w:t>
      </w:r>
      <w:r w:rsidRPr="00A240A1">
        <w:rPr>
          <w:rFonts w:ascii="GHEA Grapalat" w:hAnsi="GHEA Grapalat" w:cs="Sylfaen"/>
          <w:bCs/>
          <w:iCs/>
          <w:lang w:val="af-ZA" w:eastAsia="ru-RU"/>
        </w:rPr>
        <w:t>օրենսդրական տեխնիկայի կանոն</w:t>
      </w:r>
      <w:r w:rsidRPr="00A240A1">
        <w:rPr>
          <w:rFonts w:ascii="GHEA Grapalat" w:hAnsi="GHEA Grapalat" w:cs="Sylfaen"/>
          <w:bCs/>
          <w:iCs/>
          <w:lang w:val="hy-AM" w:eastAsia="ru-RU"/>
        </w:rPr>
        <w:softHyphen/>
      </w:r>
      <w:r w:rsidRPr="00A240A1">
        <w:rPr>
          <w:rFonts w:ascii="GHEA Grapalat" w:hAnsi="GHEA Grapalat" w:cs="Sylfaen"/>
          <w:bCs/>
          <w:iCs/>
          <w:lang w:val="af-ZA" w:eastAsia="ru-RU"/>
        </w:rPr>
        <w:t>ները մասամբ պահպանված չեն: Այսպես՝</w:t>
      </w:r>
    </w:p>
    <w:p w:rsidR="00043303" w:rsidRPr="00A240A1" w:rsidRDefault="00043303" w:rsidP="00A240A1">
      <w:pPr>
        <w:numPr>
          <w:ilvl w:val="0"/>
          <w:numId w:val="3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/>
          <w:lang w:val="fr-FR"/>
        </w:rPr>
      </w:pPr>
      <w:r w:rsidRPr="00A240A1">
        <w:rPr>
          <w:rFonts w:ascii="GHEA Grapalat" w:hAnsi="GHEA Grapalat" w:cs="Sylfaen"/>
          <w:lang w:val="fr-FR"/>
        </w:rPr>
        <w:t xml:space="preserve">նախագծի 1-ին և 4-րդ հոդվածներում </w:t>
      </w:r>
      <w:r w:rsidRPr="00A240A1">
        <w:rPr>
          <w:rFonts w:ascii="GHEA Grapalat" w:hAnsi="GHEA Grapalat"/>
        </w:rPr>
        <w:t>անհրաժեշտ</w:t>
      </w:r>
      <w:r w:rsidRPr="00A240A1">
        <w:rPr>
          <w:rFonts w:ascii="GHEA Grapalat" w:hAnsi="GHEA Grapalat"/>
          <w:lang w:val="fr-FR"/>
        </w:rPr>
        <w:t xml:space="preserve"> </w:t>
      </w:r>
      <w:r w:rsidRPr="00A240A1">
        <w:rPr>
          <w:rFonts w:ascii="GHEA Grapalat" w:hAnsi="GHEA Grapalat"/>
        </w:rPr>
        <w:t>է</w:t>
      </w:r>
      <w:r w:rsidRPr="00A240A1">
        <w:rPr>
          <w:rFonts w:ascii="GHEA Grapalat" w:hAnsi="GHEA Grapalat"/>
          <w:lang w:val="fr-FR"/>
        </w:rPr>
        <w:t xml:space="preserve"> «</w:t>
      </w:r>
      <w:r w:rsidRPr="00A240A1">
        <w:rPr>
          <w:rFonts w:ascii="GHEA Grapalat" w:hAnsi="GHEA Grapalat"/>
        </w:rPr>
        <w:t>կետի</w:t>
      </w:r>
      <w:r w:rsidRPr="00A240A1">
        <w:rPr>
          <w:rFonts w:ascii="GHEA Grapalat" w:hAnsi="GHEA Grapalat"/>
          <w:lang w:val="fr-FR"/>
        </w:rPr>
        <w:t xml:space="preserve">» </w:t>
      </w:r>
      <w:r w:rsidRPr="00A240A1">
        <w:rPr>
          <w:rFonts w:ascii="GHEA Grapalat" w:hAnsi="GHEA Grapalat"/>
        </w:rPr>
        <w:t>և</w:t>
      </w:r>
      <w:r w:rsidRPr="00A240A1">
        <w:rPr>
          <w:rFonts w:ascii="GHEA Grapalat" w:hAnsi="GHEA Grapalat"/>
          <w:lang w:val="fr-FR"/>
        </w:rPr>
        <w:t xml:space="preserve"> «</w:t>
      </w:r>
      <w:r w:rsidRPr="00A240A1">
        <w:rPr>
          <w:rFonts w:ascii="GHEA Grapalat" w:hAnsi="GHEA Grapalat"/>
        </w:rPr>
        <w:t>ենթակետում</w:t>
      </w:r>
      <w:r w:rsidRPr="00A240A1">
        <w:rPr>
          <w:rFonts w:ascii="GHEA Grapalat" w:hAnsi="GHEA Grapalat"/>
          <w:lang w:val="fr-FR"/>
        </w:rPr>
        <w:t xml:space="preserve">» </w:t>
      </w:r>
      <w:r w:rsidRPr="00A240A1">
        <w:rPr>
          <w:rFonts w:ascii="GHEA Grapalat" w:hAnsi="GHEA Grapalat"/>
        </w:rPr>
        <w:t>բառերը</w:t>
      </w:r>
      <w:r w:rsidRPr="00A240A1">
        <w:rPr>
          <w:rFonts w:ascii="GHEA Grapalat" w:hAnsi="GHEA Grapalat"/>
          <w:lang w:val="fr-FR"/>
        </w:rPr>
        <w:t xml:space="preserve"> </w:t>
      </w:r>
      <w:r w:rsidRPr="00A240A1">
        <w:rPr>
          <w:rFonts w:ascii="GHEA Grapalat" w:hAnsi="GHEA Grapalat"/>
        </w:rPr>
        <w:t>համապատասխանաբար</w:t>
      </w:r>
      <w:r w:rsidRPr="00A240A1">
        <w:rPr>
          <w:rFonts w:ascii="GHEA Grapalat" w:hAnsi="GHEA Grapalat"/>
          <w:lang w:val="fr-FR"/>
        </w:rPr>
        <w:t xml:space="preserve"> </w:t>
      </w:r>
      <w:r w:rsidRPr="00A240A1">
        <w:rPr>
          <w:rFonts w:ascii="GHEA Grapalat" w:hAnsi="GHEA Grapalat"/>
        </w:rPr>
        <w:t>փոխարինել</w:t>
      </w:r>
      <w:r w:rsidRPr="00A240A1">
        <w:rPr>
          <w:rFonts w:ascii="GHEA Grapalat" w:hAnsi="GHEA Grapalat"/>
          <w:lang w:val="fr-FR"/>
        </w:rPr>
        <w:t xml:space="preserve"> «</w:t>
      </w:r>
      <w:r w:rsidRPr="00A240A1">
        <w:rPr>
          <w:rFonts w:ascii="GHEA Grapalat" w:hAnsi="GHEA Grapalat"/>
        </w:rPr>
        <w:t>մասի</w:t>
      </w:r>
      <w:r w:rsidRPr="00A240A1">
        <w:rPr>
          <w:rFonts w:ascii="GHEA Grapalat" w:hAnsi="GHEA Grapalat"/>
          <w:lang w:val="fr-FR"/>
        </w:rPr>
        <w:t xml:space="preserve">» </w:t>
      </w:r>
      <w:r w:rsidRPr="00A240A1">
        <w:rPr>
          <w:rFonts w:ascii="GHEA Grapalat" w:hAnsi="GHEA Grapalat"/>
        </w:rPr>
        <w:t>և</w:t>
      </w:r>
      <w:r w:rsidRPr="00A240A1">
        <w:rPr>
          <w:rFonts w:ascii="GHEA Grapalat" w:hAnsi="GHEA Grapalat"/>
          <w:lang w:val="fr-FR"/>
        </w:rPr>
        <w:t xml:space="preserve"> «</w:t>
      </w:r>
      <w:r w:rsidRPr="00A240A1">
        <w:rPr>
          <w:rFonts w:ascii="GHEA Grapalat" w:hAnsi="GHEA Grapalat"/>
        </w:rPr>
        <w:t>կետում</w:t>
      </w:r>
      <w:r w:rsidRPr="00A240A1">
        <w:rPr>
          <w:rFonts w:ascii="GHEA Grapalat" w:hAnsi="GHEA Grapalat"/>
          <w:lang w:val="fr-FR"/>
        </w:rPr>
        <w:t xml:space="preserve">» </w:t>
      </w:r>
      <w:r w:rsidRPr="00A240A1">
        <w:rPr>
          <w:rFonts w:ascii="GHEA Grapalat" w:hAnsi="GHEA Grapalat"/>
        </w:rPr>
        <w:t>բառերով՝</w:t>
      </w:r>
      <w:r w:rsidRPr="00A240A1">
        <w:rPr>
          <w:rFonts w:ascii="GHEA Grapalat" w:hAnsi="GHEA Grapalat"/>
          <w:lang w:val="fr-FR"/>
        </w:rPr>
        <w:t xml:space="preserve"> </w:t>
      </w:r>
      <w:r w:rsidRPr="00A240A1">
        <w:rPr>
          <w:rFonts w:ascii="GHEA Grapalat" w:hAnsi="GHEA Grapalat"/>
        </w:rPr>
        <w:t>համաձայն</w:t>
      </w:r>
      <w:r w:rsidRPr="00A240A1">
        <w:rPr>
          <w:rFonts w:ascii="GHEA Grapalat" w:hAnsi="GHEA Grapalat"/>
          <w:lang w:val="fr-FR"/>
        </w:rPr>
        <w:t xml:space="preserve"> </w:t>
      </w:r>
      <w:r w:rsidRPr="00A240A1">
        <w:rPr>
          <w:rFonts w:ascii="GHEA Grapalat" w:hAnsi="GHEA Grapalat"/>
        </w:rPr>
        <w:t>ՀՀ</w:t>
      </w:r>
      <w:r w:rsidRPr="00A240A1">
        <w:rPr>
          <w:rFonts w:ascii="GHEA Grapalat" w:hAnsi="GHEA Grapalat"/>
          <w:lang w:val="fr-FR"/>
        </w:rPr>
        <w:t xml:space="preserve"> </w:t>
      </w:r>
      <w:r w:rsidRPr="00A240A1">
        <w:rPr>
          <w:rFonts w:ascii="GHEA Grapalat" w:hAnsi="GHEA Grapalat"/>
        </w:rPr>
        <w:t>հարկային</w:t>
      </w:r>
      <w:r w:rsidRPr="00A240A1">
        <w:rPr>
          <w:rFonts w:ascii="GHEA Grapalat" w:hAnsi="GHEA Grapalat"/>
          <w:lang w:val="fr-FR"/>
        </w:rPr>
        <w:t xml:space="preserve"> </w:t>
      </w:r>
      <w:r w:rsidRPr="00A240A1">
        <w:rPr>
          <w:rFonts w:ascii="GHEA Grapalat" w:hAnsi="GHEA Grapalat"/>
        </w:rPr>
        <w:t>օրենսգրքի</w:t>
      </w:r>
      <w:r w:rsidRPr="00A240A1">
        <w:rPr>
          <w:rFonts w:ascii="GHEA Grapalat" w:hAnsi="GHEA Grapalat"/>
          <w:lang w:val="fr-FR"/>
        </w:rPr>
        <w:t xml:space="preserve"> 59-</w:t>
      </w:r>
      <w:r w:rsidRPr="00A240A1">
        <w:rPr>
          <w:rFonts w:ascii="GHEA Grapalat" w:hAnsi="GHEA Grapalat"/>
        </w:rPr>
        <w:t>րդ</w:t>
      </w:r>
      <w:r w:rsidRPr="00A240A1">
        <w:rPr>
          <w:rFonts w:ascii="GHEA Grapalat" w:hAnsi="GHEA Grapalat"/>
          <w:lang w:val="fr-FR"/>
        </w:rPr>
        <w:t>, 255-</w:t>
      </w:r>
      <w:r w:rsidRPr="00A240A1">
        <w:rPr>
          <w:rFonts w:ascii="GHEA Grapalat" w:hAnsi="GHEA Grapalat"/>
        </w:rPr>
        <w:t>րդ</w:t>
      </w:r>
      <w:r w:rsidRPr="00A240A1">
        <w:rPr>
          <w:rFonts w:ascii="GHEA Grapalat" w:hAnsi="GHEA Grapalat"/>
          <w:lang w:val="fr-FR"/>
        </w:rPr>
        <w:t xml:space="preserve"> </w:t>
      </w:r>
      <w:r w:rsidRPr="00A240A1">
        <w:rPr>
          <w:rFonts w:ascii="GHEA Grapalat" w:hAnsi="GHEA Grapalat"/>
        </w:rPr>
        <w:t>հոդվածների</w:t>
      </w:r>
      <w:r w:rsidRPr="00A240A1">
        <w:rPr>
          <w:rFonts w:ascii="GHEA Grapalat" w:hAnsi="GHEA Grapalat"/>
          <w:lang w:val="fr-FR"/>
        </w:rPr>
        <w:t xml:space="preserve"> </w:t>
      </w:r>
      <w:r w:rsidRPr="00A240A1">
        <w:rPr>
          <w:rFonts w:ascii="GHEA Grapalat" w:hAnsi="GHEA Grapalat"/>
        </w:rPr>
        <w:t>և</w:t>
      </w:r>
      <w:r w:rsidRPr="00A240A1">
        <w:rPr>
          <w:rFonts w:ascii="GHEA Grapalat" w:hAnsi="GHEA Grapalat"/>
          <w:lang w:val="fr-FR"/>
        </w:rPr>
        <w:t xml:space="preserve"> «</w:t>
      </w:r>
      <w:r w:rsidRPr="00A240A1">
        <w:rPr>
          <w:rFonts w:ascii="GHEA Grapalat" w:hAnsi="GHEA Grapalat"/>
        </w:rPr>
        <w:t>Իրավական</w:t>
      </w:r>
      <w:r w:rsidRPr="00A240A1">
        <w:rPr>
          <w:rFonts w:ascii="GHEA Grapalat" w:hAnsi="GHEA Grapalat"/>
          <w:lang w:val="fr-FR"/>
        </w:rPr>
        <w:t xml:space="preserve"> </w:t>
      </w:r>
      <w:r w:rsidRPr="00A240A1">
        <w:rPr>
          <w:rFonts w:ascii="GHEA Grapalat" w:hAnsi="GHEA Grapalat"/>
        </w:rPr>
        <w:t>ակտերի</w:t>
      </w:r>
      <w:r w:rsidRPr="00A240A1">
        <w:rPr>
          <w:rFonts w:ascii="GHEA Grapalat" w:hAnsi="GHEA Grapalat"/>
          <w:lang w:val="fr-FR"/>
        </w:rPr>
        <w:t xml:space="preserve"> </w:t>
      </w:r>
      <w:r w:rsidRPr="00A240A1">
        <w:rPr>
          <w:rFonts w:ascii="GHEA Grapalat" w:hAnsi="GHEA Grapalat"/>
        </w:rPr>
        <w:t>մասին</w:t>
      </w:r>
      <w:r w:rsidRPr="00A240A1">
        <w:rPr>
          <w:rFonts w:ascii="GHEA Grapalat" w:hAnsi="GHEA Grapalat"/>
          <w:lang w:val="fr-FR"/>
        </w:rPr>
        <w:t xml:space="preserve">» </w:t>
      </w:r>
      <w:r w:rsidRPr="00A240A1">
        <w:rPr>
          <w:rFonts w:ascii="GHEA Grapalat" w:hAnsi="GHEA Grapalat"/>
        </w:rPr>
        <w:t>ՀՀ</w:t>
      </w:r>
      <w:r w:rsidRPr="00A240A1">
        <w:rPr>
          <w:rFonts w:ascii="GHEA Grapalat" w:hAnsi="GHEA Grapalat"/>
          <w:lang w:val="fr-FR"/>
        </w:rPr>
        <w:t xml:space="preserve"> </w:t>
      </w:r>
      <w:r w:rsidRPr="00A240A1">
        <w:rPr>
          <w:rFonts w:ascii="GHEA Grapalat" w:hAnsi="GHEA Grapalat"/>
        </w:rPr>
        <w:t>օրենքի</w:t>
      </w:r>
      <w:r w:rsidRPr="00A240A1">
        <w:rPr>
          <w:rFonts w:ascii="GHEA Grapalat" w:hAnsi="GHEA Grapalat"/>
          <w:lang w:val="fr-FR"/>
        </w:rPr>
        <w:t xml:space="preserve"> 41-</w:t>
      </w:r>
      <w:r w:rsidRPr="00A240A1">
        <w:rPr>
          <w:rFonts w:ascii="GHEA Grapalat" w:hAnsi="GHEA Grapalat"/>
        </w:rPr>
        <w:t>րդ</w:t>
      </w:r>
      <w:r w:rsidRPr="00A240A1">
        <w:rPr>
          <w:rFonts w:ascii="GHEA Grapalat" w:hAnsi="GHEA Grapalat"/>
          <w:lang w:val="fr-FR"/>
        </w:rPr>
        <w:t xml:space="preserve"> </w:t>
      </w:r>
      <w:r w:rsidRPr="00A240A1">
        <w:rPr>
          <w:rFonts w:ascii="GHEA Grapalat" w:hAnsi="GHEA Grapalat"/>
        </w:rPr>
        <w:t>հոդվածի</w:t>
      </w:r>
      <w:r w:rsidRPr="00A240A1">
        <w:rPr>
          <w:rFonts w:ascii="GHEA Grapalat" w:hAnsi="GHEA Grapalat"/>
          <w:lang w:val="fr-FR"/>
        </w:rPr>
        <w:t xml:space="preserve"> </w:t>
      </w:r>
      <w:r w:rsidRPr="00A240A1">
        <w:rPr>
          <w:rFonts w:ascii="GHEA Grapalat" w:hAnsi="GHEA Grapalat"/>
        </w:rPr>
        <w:t>պահանջների</w:t>
      </w:r>
      <w:r w:rsidRPr="00A240A1">
        <w:rPr>
          <w:rFonts w:ascii="GHEA Grapalat" w:hAnsi="GHEA Grapalat"/>
          <w:lang w:val="fr-FR"/>
        </w:rPr>
        <w:t>,</w:t>
      </w:r>
    </w:p>
    <w:p w:rsidR="00043303" w:rsidRPr="00A240A1" w:rsidRDefault="00043303" w:rsidP="00A240A1">
      <w:pPr>
        <w:numPr>
          <w:ilvl w:val="0"/>
          <w:numId w:val="3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/>
          <w:lang w:val="fr-FR"/>
        </w:rPr>
      </w:pPr>
      <w:r w:rsidRPr="00A240A1">
        <w:rPr>
          <w:rFonts w:ascii="GHEA Grapalat" w:hAnsi="GHEA Grapalat" w:cs="Sylfaen"/>
          <w:lang w:val="fr-FR"/>
        </w:rPr>
        <w:t xml:space="preserve">նախագծի 2-րդ, 3-րդ և 5-րդ հոդվածներում </w:t>
      </w:r>
      <w:r w:rsidRPr="00A240A1">
        <w:rPr>
          <w:rFonts w:ascii="GHEA Grapalat" w:hAnsi="GHEA Grapalat"/>
          <w:lang w:val="fr-FR"/>
        </w:rPr>
        <w:t>«</w:t>
      </w:r>
      <w:r w:rsidRPr="00A240A1">
        <w:rPr>
          <w:rFonts w:ascii="GHEA Grapalat" w:hAnsi="GHEA Grapalat"/>
        </w:rPr>
        <w:t>կետում</w:t>
      </w:r>
      <w:r w:rsidRPr="00A240A1">
        <w:rPr>
          <w:rFonts w:ascii="GHEA Grapalat" w:hAnsi="GHEA Grapalat"/>
          <w:lang w:val="fr-FR"/>
        </w:rPr>
        <w:t>», «</w:t>
      </w:r>
      <w:r w:rsidRPr="00A240A1">
        <w:rPr>
          <w:rFonts w:ascii="GHEA Grapalat" w:hAnsi="GHEA Grapalat"/>
        </w:rPr>
        <w:t>կետի</w:t>
      </w:r>
      <w:r w:rsidRPr="00A240A1">
        <w:rPr>
          <w:rFonts w:ascii="GHEA Grapalat" w:hAnsi="GHEA Grapalat"/>
          <w:lang w:val="fr-FR"/>
        </w:rPr>
        <w:t xml:space="preserve">» </w:t>
      </w:r>
      <w:r w:rsidRPr="00A240A1">
        <w:rPr>
          <w:rFonts w:ascii="GHEA Grapalat" w:hAnsi="GHEA Grapalat"/>
        </w:rPr>
        <w:t>և</w:t>
      </w:r>
      <w:r w:rsidRPr="00A240A1">
        <w:rPr>
          <w:rFonts w:ascii="GHEA Grapalat" w:hAnsi="GHEA Grapalat"/>
          <w:lang w:val="fr-FR"/>
        </w:rPr>
        <w:t xml:space="preserve"> «</w:t>
      </w:r>
      <w:r w:rsidRPr="00A240A1">
        <w:rPr>
          <w:rFonts w:ascii="GHEA Grapalat" w:hAnsi="GHEA Grapalat"/>
        </w:rPr>
        <w:t>կետն</w:t>
      </w:r>
      <w:r w:rsidRPr="00A240A1">
        <w:rPr>
          <w:rFonts w:ascii="GHEA Grapalat" w:hAnsi="GHEA Grapalat"/>
          <w:lang w:val="fr-FR"/>
        </w:rPr>
        <w:t xml:space="preserve">» </w:t>
      </w:r>
      <w:r w:rsidRPr="00A240A1">
        <w:rPr>
          <w:rFonts w:ascii="GHEA Grapalat" w:hAnsi="GHEA Grapalat"/>
        </w:rPr>
        <w:t>բառերն</w:t>
      </w:r>
      <w:r w:rsidRPr="00A240A1">
        <w:rPr>
          <w:rFonts w:ascii="GHEA Grapalat" w:hAnsi="GHEA Grapalat"/>
          <w:lang w:val="fr-FR"/>
        </w:rPr>
        <w:t xml:space="preserve"> </w:t>
      </w:r>
      <w:r w:rsidRPr="00A240A1">
        <w:rPr>
          <w:rFonts w:ascii="GHEA Grapalat" w:hAnsi="GHEA Grapalat"/>
        </w:rPr>
        <w:t>անհրաժեշտ</w:t>
      </w:r>
      <w:r w:rsidRPr="00A240A1">
        <w:rPr>
          <w:rFonts w:ascii="GHEA Grapalat" w:hAnsi="GHEA Grapalat"/>
          <w:lang w:val="fr-FR"/>
        </w:rPr>
        <w:t xml:space="preserve"> </w:t>
      </w:r>
      <w:r w:rsidRPr="00A240A1">
        <w:rPr>
          <w:rFonts w:ascii="GHEA Grapalat" w:hAnsi="GHEA Grapalat"/>
        </w:rPr>
        <w:t>է</w:t>
      </w:r>
      <w:r w:rsidRPr="00A240A1">
        <w:rPr>
          <w:rFonts w:ascii="GHEA Grapalat" w:hAnsi="GHEA Grapalat"/>
          <w:lang w:val="fr-FR"/>
        </w:rPr>
        <w:t xml:space="preserve"> </w:t>
      </w:r>
      <w:r w:rsidRPr="00A240A1">
        <w:rPr>
          <w:rFonts w:ascii="GHEA Grapalat" w:hAnsi="GHEA Grapalat"/>
        </w:rPr>
        <w:t>համապատասխանաբար</w:t>
      </w:r>
      <w:r w:rsidRPr="00A240A1">
        <w:rPr>
          <w:rFonts w:ascii="GHEA Grapalat" w:hAnsi="GHEA Grapalat"/>
          <w:lang w:val="fr-FR"/>
        </w:rPr>
        <w:t xml:space="preserve"> </w:t>
      </w:r>
      <w:r w:rsidRPr="00A240A1">
        <w:rPr>
          <w:rFonts w:ascii="GHEA Grapalat" w:hAnsi="GHEA Grapalat"/>
        </w:rPr>
        <w:t>փոխարինել</w:t>
      </w:r>
      <w:r w:rsidRPr="00A240A1">
        <w:rPr>
          <w:rFonts w:ascii="GHEA Grapalat" w:hAnsi="GHEA Grapalat"/>
          <w:lang w:val="fr-FR"/>
        </w:rPr>
        <w:t xml:space="preserve"> «</w:t>
      </w:r>
      <w:r w:rsidRPr="00A240A1">
        <w:rPr>
          <w:rFonts w:ascii="GHEA Grapalat" w:hAnsi="GHEA Grapalat"/>
        </w:rPr>
        <w:t>մասում</w:t>
      </w:r>
      <w:r w:rsidRPr="00A240A1">
        <w:rPr>
          <w:rFonts w:ascii="GHEA Grapalat" w:hAnsi="GHEA Grapalat"/>
          <w:lang w:val="fr-FR"/>
        </w:rPr>
        <w:t>», «</w:t>
      </w:r>
      <w:r w:rsidRPr="00A240A1">
        <w:rPr>
          <w:rFonts w:ascii="GHEA Grapalat" w:hAnsi="GHEA Grapalat"/>
        </w:rPr>
        <w:t>մասի</w:t>
      </w:r>
      <w:r w:rsidRPr="00A240A1">
        <w:rPr>
          <w:rFonts w:ascii="GHEA Grapalat" w:hAnsi="GHEA Grapalat"/>
          <w:lang w:val="fr-FR"/>
        </w:rPr>
        <w:t xml:space="preserve">» </w:t>
      </w:r>
      <w:r w:rsidRPr="00A240A1">
        <w:rPr>
          <w:rFonts w:ascii="GHEA Grapalat" w:hAnsi="GHEA Grapalat"/>
        </w:rPr>
        <w:t>և</w:t>
      </w:r>
      <w:r w:rsidRPr="00A240A1">
        <w:rPr>
          <w:rFonts w:ascii="GHEA Grapalat" w:hAnsi="GHEA Grapalat"/>
          <w:lang w:val="fr-FR"/>
        </w:rPr>
        <w:t xml:space="preserve"> «</w:t>
      </w:r>
      <w:r w:rsidRPr="00A240A1">
        <w:rPr>
          <w:rFonts w:ascii="GHEA Grapalat" w:hAnsi="GHEA Grapalat"/>
        </w:rPr>
        <w:t>մասն</w:t>
      </w:r>
      <w:r w:rsidRPr="00A240A1">
        <w:rPr>
          <w:rFonts w:ascii="GHEA Grapalat" w:hAnsi="GHEA Grapalat"/>
          <w:lang w:val="fr-FR"/>
        </w:rPr>
        <w:t xml:space="preserve">» </w:t>
      </w:r>
      <w:r w:rsidRPr="00A240A1">
        <w:rPr>
          <w:rFonts w:ascii="GHEA Grapalat" w:hAnsi="GHEA Grapalat"/>
        </w:rPr>
        <w:t>բառերով՝</w:t>
      </w:r>
      <w:r w:rsidRPr="00A240A1">
        <w:rPr>
          <w:rFonts w:ascii="GHEA Grapalat" w:hAnsi="GHEA Grapalat"/>
          <w:lang w:val="fr-FR"/>
        </w:rPr>
        <w:t xml:space="preserve"> </w:t>
      </w:r>
      <w:r w:rsidRPr="00A240A1">
        <w:rPr>
          <w:rFonts w:ascii="GHEA Grapalat" w:hAnsi="GHEA Grapalat"/>
        </w:rPr>
        <w:t>համաձայն</w:t>
      </w:r>
      <w:r w:rsidRPr="00A240A1">
        <w:rPr>
          <w:rFonts w:ascii="GHEA Grapalat" w:hAnsi="GHEA Grapalat"/>
          <w:lang w:val="fr-FR"/>
        </w:rPr>
        <w:t xml:space="preserve"> </w:t>
      </w:r>
      <w:r w:rsidRPr="00A240A1">
        <w:rPr>
          <w:rFonts w:ascii="GHEA Grapalat" w:hAnsi="GHEA Grapalat"/>
        </w:rPr>
        <w:t>ՀՀ</w:t>
      </w:r>
      <w:r w:rsidRPr="00A240A1">
        <w:rPr>
          <w:rFonts w:ascii="GHEA Grapalat" w:hAnsi="GHEA Grapalat"/>
          <w:lang w:val="fr-FR"/>
        </w:rPr>
        <w:t xml:space="preserve"> </w:t>
      </w:r>
      <w:r w:rsidRPr="00A240A1">
        <w:rPr>
          <w:rFonts w:ascii="GHEA Grapalat" w:hAnsi="GHEA Grapalat"/>
        </w:rPr>
        <w:t>հարկային</w:t>
      </w:r>
      <w:r w:rsidRPr="00A240A1">
        <w:rPr>
          <w:rFonts w:ascii="GHEA Grapalat" w:hAnsi="GHEA Grapalat"/>
          <w:lang w:val="fr-FR"/>
        </w:rPr>
        <w:t xml:space="preserve"> </w:t>
      </w:r>
      <w:r w:rsidRPr="00A240A1">
        <w:rPr>
          <w:rFonts w:ascii="GHEA Grapalat" w:hAnsi="GHEA Grapalat"/>
        </w:rPr>
        <w:t>օրենսգրքի</w:t>
      </w:r>
      <w:r w:rsidRPr="00A240A1">
        <w:rPr>
          <w:rFonts w:ascii="GHEA Grapalat" w:hAnsi="GHEA Grapalat"/>
          <w:lang w:val="fr-FR"/>
        </w:rPr>
        <w:t xml:space="preserve"> 150-</w:t>
      </w:r>
      <w:r w:rsidRPr="00A240A1">
        <w:rPr>
          <w:rFonts w:ascii="GHEA Grapalat" w:hAnsi="GHEA Grapalat"/>
        </w:rPr>
        <w:t>րդ</w:t>
      </w:r>
      <w:r w:rsidRPr="00A240A1">
        <w:rPr>
          <w:rFonts w:ascii="GHEA Grapalat" w:hAnsi="GHEA Grapalat"/>
          <w:lang w:val="fr-FR"/>
        </w:rPr>
        <w:t>, 254-</w:t>
      </w:r>
      <w:r w:rsidRPr="00A240A1">
        <w:rPr>
          <w:rFonts w:ascii="GHEA Grapalat" w:hAnsi="GHEA Grapalat"/>
        </w:rPr>
        <w:t>րդ</w:t>
      </w:r>
      <w:r w:rsidRPr="00A240A1">
        <w:rPr>
          <w:rFonts w:ascii="GHEA Grapalat" w:hAnsi="GHEA Grapalat"/>
          <w:lang w:val="fr-FR"/>
        </w:rPr>
        <w:t>, 455-</w:t>
      </w:r>
      <w:r w:rsidRPr="00A240A1">
        <w:rPr>
          <w:rFonts w:ascii="GHEA Grapalat" w:hAnsi="GHEA Grapalat"/>
        </w:rPr>
        <w:t>րդ</w:t>
      </w:r>
      <w:r w:rsidRPr="00A240A1">
        <w:rPr>
          <w:rFonts w:ascii="GHEA Grapalat" w:hAnsi="GHEA Grapalat"/>
          <w:lang w:val="fr-FR"/>
        </w:rPr>
        <w:t xml:space="preserve"> </w:t>
      </w:r>
      <w:r w:rsidRPr="00A240A1">
        <w:rPr>
          <w:rFonts w:ascii="GHEA Grapalat" w:hAnsi="GHEA Grapalat"/>
        </w:rPr>
        <w:t>հոդվածների</w:t>
      </w:r>
      <w:r w:rsidRPr="00A240A1">
        <w:rPr>
          <w:rFonts w:ascii="GHEA Grapalat" w:hAnsi="GHEA Grapalat"/>
          <w:lang w:val="fr-FR"/>
        </w:rPr>
        <w:t xml:space="preserve"> </w:t>
      </w:r>
      <w:r w:rsidRPr="00A240A1">
        <w:rPr>
          <w:rFonts w:ascii="GHEA Grapalat" w:hAnsi="GHEA Grapalat"/>
        </w:rPr>
        <w:t>և</w:t>
      </w:r>
      <w:r w:rsidRPr="00A240A1">
        <w:rPr>
          <w:rFonts w:ascii="GHEA Grapalat" w:hAnsi="GHEA Grapalat"/>
          <w:lang w:val="fr-FR"/>
        </w:rPr>
        <w:t xml:space="preserve"> «</w:t>
      </w:r>
      <w:r w:rsidRPr="00A240A1">
        <w:rPr>
          <w:rFonts w:ascii="GHEA Grapalat" w:hAnsi="GHEA Grapalat"/>
        </w:rPr>
        <w:t>Իրավական</w:t>
      </w:r>
      <w:r w:rsidRPr="00A240A1">
        <w:rPr>
          <w:rFonts w:ascii="GHEA Grapalat" w:hAnsi="GHEA Grapalat"/>
          <w:lang w:val="fr-FR"/>
        </w:rPr>
        <w:t xml:space="preserve"> </w:t>
      </w:r>
      <w:r w:rsidRPr="00A240A1">
        <w:rPr>
          <w:rFonts w:ascii="GHEA Grapalat" w:hAnsi="GHEA Grapalat"/>
        </w:rPr>
        <w:t>ակտերի</w:t>
      </w:r>
      <w:r w:rsidRPr="00A240A1">
        <w:rPr>
          <w:rFonts w:ascii="GHEA Grapalat" w:hAnsi="GHEA Grapalat"/>
          <w:lang w:val="fr-FR"/>
        </w:rPr>
        <w:t xml:space="preserve"> </w:t>
      </w:r>
      <w:r w:rsidRPr="00A240A1">
        <w:rPr>
          <w:rFonts w:ascii="GHEA Grapalat" w:hAnsi="GHEA Grapalat"/>
        </w:rPr>
        <w:t>մասին</w:t>
      </w:r>
      <w:r w:rsidRPr="00A240A1">
        <w:rPr>
          <w:rFonts w:ascii="GHEA Grapalat" w:hAnsi="GHEA Grapalat"/>
          <w:lang w:val="fr-FR"/>
        </w:rPr>
        <w:t xml:space="preserve">» </w:t>
      </w:r>
      <w:r w:rsidRPr="00A240A1">
        <w:rPr>
          <w:rFonts w:ascii="GHEA Grapalat" w:hAnsi="GHEA Grapalat"/>
        </w:rPr>
        <w:t>ՀՀ</w:t>
      </w:r>
      <w:r w:rsidRPr="00A240A1">
        <w:rPr>
          <w:rFonts w:ascii="GHEA Grapalat" w:hAnsi="GHEA Grapalat"/>
          <w:lang w:val="fr-FR"/>
        </w:rPr>
        <w:t xml:space="preserve"> </w:t>
      </w:r>
      <w:r w:rsidRPr="00A240A1">
        <w:rPr>
          <w:rFonts w:ascii="GHEA Grapalat" w:hAnsi="GHEA Grapalat"/>
        </w:rPr>
        <w:t>օրենքի</w:t>
      </w:r>
      <w:r w:rsidRPr="00A240A1">
        <w:rPr>
          <w:rFonts w:ascii="GHEA Grapalat" w:hAnsi="GHEA Grapalat"/>
          <w:lang w:val="fr-FR"/>
        </w:rPr>
        <w:t xml:space="preserve"> 41-</w:t>
      </w:r>
      <w:r w:rsidRPr="00A240A1">
        <w:rPr>
          <w:rFonts w:ascii="GHEA Grapalat" w:hAnsi="GHEA Grapalat"/>
        </w:rPr>
        <w:t>րդ</w:t>
      </w:r>
      <w:r w:rsidRPr="00A240A1">
        <w:rPr>
          <w:rFonts w:ascii="GHEA Grapalat" w:hAnsi="GHEA Grapalat"/>
          <w:lang w:val="fr-FR"/>
        </w:rPr>
        <w:t xml:space="preserve"> </w:t>
      </w:r>
      <w:r w:rsidRPr="00A240A1">
        <w:rPr>
          <w:rFonts w:ascii="GHEA Grapalat" w:hAnsi="GHEA Grapalat"/>
        </w:rPr>
        <w:t>հոդվածի</w:t>
      </w:r>
      <w:r w:rsidRPr="00A240A1">
        <w:rPr>
          <w:rFonts w:ascii="GHEA Grapalat" w:hAnsi="GHEA Grapalat"/>
          <w:lang w:val="fr-FR"/>
        </w:rPr>
        <w:t xml:space="preserve"> </w:t>
      </w:r>
      <w:r w:rsidRPr="00A240A1">
        <w:rPr>
          <w:rFonts w:ascii="GHEA Grapalat" w:hAnsi="GHEA Grapalat"/>
        </w:rPr>
        <w:t>պահանջների</w:t>
      </w:r>
      <w:r w:rsidRPr="00A240A1">
        <w:rPr>
          <w:rFonts w:ascii="GHEA Grapalat" w:hAnsi="GHEA Grapalat"/>
          <w:lang w:val="fr-FR"/>
        </w:rPr>
        <w:t>,</w:t>
      </w:r>
    </w:p>
    <w:p w:rsidR="00043303" w:rsidRPr="00A240A1" w:rsidRDefault="00043303" w:rsidP="00A240A1">
      <w:pPr>
        <w:numPr>
          <w:ilvl w:val="0"/>
          <w:numId w:val="3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/>
          <w:lang w:val="fr-FR"/>
        </w:rPr>
      </w:pPr>
      <w:r w:rsidRPr="00A240A1">
        <w:rPr>
          <w:rFonts w:ascii="GHEA Grapalat" w:hAnsi="GHEA Grapalat"/>
        </w:rPr>
        <w:t>նախագծի</w:t>
      </w:r>
      <w:r w:rsidRPr="00A240A1">
        <w:rPr>
          <w:rFonts w:ascii="GHEA Grapalat" w:hAnsi="GHEA Grapalat"/>
          <w:lang w:val="fr-FR"/>
        </w:rPr>
        <w:t xml:space="preserve"> 1-</w:t>
      </w:r>
      <w:r w:rsidRPr="00A240A1">
        <w:rPr>
          <w:rFonts w:ascii="GHEA Grapalat" w:hAnsi="GHEA Grapalat"/>
        </w:rPr>
        <w:t>ին</w:t>
      </w:r>
      <w:r w:rsidRPr="00A240A1">
        <w:rPr>
          <w:rFonts w:ascii="GHEA Grapalat" w:hAnsi="GHEA Grapalat"/>
          <w:lang w:val="fr-FR"/>
        </w:rPr>
        <w:t xml:space="preserve"> </w:t>
      </w:r>
      <w:r w:rsidRPr="00A240A1">
        <w:rPr>
          <w:rFonts w:ascii="GHEA Grapalat" w:hAnsi="GHEA Grapalat"/>
        </w:rPr>
        <w:t>հոդվածի</w:t>
      </w:r>
      <w:r w:rsidRPr="00A240A1">
        <w:rPr>
          <w:rFonts w:ascii="GHEA Grapalat" w:hAnsi="GHEA Grapalat"/>
          <w:lang w:val="fr-FR"/>
        </w:rPr>
        <w:t xml:space="preserve"> 3-</w:t>
      </w:r>
      <w:r w:rsidRPr="00A240A1">
        <w:rPr>
          <w:rFonts w:ascii="GHEA Grapalat" w:hAnsi="GHEA Grapalat"/>
        </w:rPr>
        <w:t>րդ</w:t>
      </w:r>
      <w:r w:rsidRPr="00A240A1">
        <w:rPr>
          <w:rFonts w:ascii="GHEA Grapalat" w:hAnsi="GHEA Grapalat"/>
          <w:lang w:val="fr-FR"/>
        </w:rPr>
        <w:t xml:space="preserve"> </w:t>
      </w:r>
      <w:r w:rsidRPr="00A240A1">
        <w:rPr>
          <w:rFonts w:ascii="GHEA Grapalat" w:hAnsi="GHEA Grapalat"/>
        </w:rPr>
        <w:t>կետի</w:t>
      </w:r>
      <w:r w:rsidRPr="00A240A1">
        <w:rPr>
          <w:rFonts w:ascii="GHEA Grapalat" w:hAnsi="GHEA Grapalat"/>
          <w:lang w:val="fr-FR"/>
        </w:rPr>
        <w:t xml:space="preserve"> </w:t>
      </w:r>
      <w:r w:rsidRPr="00A240A1">
        <w:rPr>
          <w:rFonts w:ascii="GHEA Grapalat" w:hAnsi="GHEA Grapalat"/>
        </w:rPr>
        <w:t>կապակցությամբ</w:t>
      </w:r>
      <w:r w:rsidRPr="00A240A1">
        <w:rPr>
          <w:rFonts w:ascii="GHEA Grapalat" w:hAnsi="GHEA Grapalat"/>
          <w:lang w:val="fr-FR"/>
        </w:rPr>
        <w:t xml:space="preserve"> </w:t>
      </w:r>
      <w:r w:rsidRPr="00A240A1">
        <w:rPr>
          <w:rFonts w:ascii="GHEA Grapalat" w:hAnsi="GHEA Grapalat"/>
        </w:rPr>
        <w:t>հայտնում</w:t>
      </w:r>
      <w:r w:rsidRPr="00A240A1">
        <w:rPr>
          <w:rFonts w:ascii="GHEA Grapalat" w:hAnsi="GHEA Grapalat"/>
          <w:lang w:val="fr-FR"/>
        </w:rPr>
        <w:t xml:space="preserve"> </w:t>
      </w:r>
      <w:r w:rsidRPr="00A240A1">
        <w:rPr>
          <w:rFonts w:ascii="GHEA Grapalat" w:hAnsi="GHEA Grapalat"/>
        </w:rPr>
        <w:t>ենք</w:t>
      </w:r>
      <w:r w:rsidRPr="00A240A1">
        <w:rPr>
          <w:rFonts w:ascii="GHEA Grapalat" w:hAnsi="GHEA Grapalat"/>
          <w:lang w:val="fr-FR"/>
        </w:rPr>
        <w:t xml:space="preserve">, </w:t>
      </w:r>
      <w:r w:rsidRPr="00A240A1">
        <w:rPr>
          <w:rFonts w:ascii="GHEA Grapalat" w:hAnsi="GHEA Grapalat"/>
        </w:rPr>
        <w:t>որ</w:t>
      </w:r>
      <w:r w:rsidRPr="00A240A1">
        <w:rPr>
          <w:rFonts w:ascii="GHEA Grapalat" w:hAnsi="GHEA Grapalat"/>
          <w:lang w:val="fr-FR"/>
        </w:rPr>
        <w:t xml:space="preserve"> </w:t>
      </w:r>
      <w:r w:rsidRPr="00A240A1">
        <w:rPr>
          <w:rFonts w:ascii="GHEA Grapalat" w:hAnsi="GHEA Grapalat"/>
        </w:rPr>
        <w:t>անհրա</w:t>
      </w:r>
      <w:r w:rsidRPr="00A240A1">
        <w:rPr>
          <w:rFonts w:ascii="GHEA Grapalat" w:hAnsi="GHEA Grapalat"/>
          <w:lang w:val="fr-FR"/>
        </w:rPr>
        <w:softHyphen/>
      </w:r>
      <w:r w:rsidRPr="00A240A1">
        <w:rPr>
          <w:rFonts w:ascii="GHEA Grapalat" w:hAnsi="GHEA Grapalat"/>
        </w:rPr>
        <w:t>ժեշտ</w:t>
      </w:r>
      <w:r w:rsidRPr="00A240A1">
        <w:rPr>
          <w:rFonts w:ascii="GHEA Grapalat" w:hAnsi="GHEA Grapalat"/>
          <w:lang w:val="fr-FR"/>
        </w:rPr>
        <w:t xml:space="preserve"> </w:t>
      </w:r>
      <w:r w:rsidRPr="00A240A1">
        <w:rPr>
          <w:rFonts w:ascii="GHEA Grapalat" w:hAnsi="GHEA Grapalat"/>
        </w:rPr>
        <w:t>է</w:t>
      </w:r>
      <w:r w:rsidRPr="00A240A1">
        <w:rPr>
          <w:rFonts w:ascii="GHEA Grapalat" w:hAnsi="GHEA Grapalat"/>
          <w:lang w:val="fr-FR"/>
        </w:rPr>
        <w:t xml:space="preserve"> </w:t>
      </w:r>
      <w:r w:rsidRPr="00A240A1">
        <w:rPr>
          <w:rFonts w:ascii="GHEA Grapalat" w:hAnsi="GHEA Grapalat"/>
        </w:rPr>
        <w:t>հստակ</w:t>
      </w:r>
      <w:r w:rsidRPr="00A240A1">
        <w:rPr>
          <w:rFonts w:ascii="GHEA Grapalat" w:hAnsi="GHEA Grapalat"/>
          <w:lang w:val="fr-FR"/>
        </w:rPr>
        <w:t xml:space="preserve"> </w:t>
      </w:r>
      <w:r w:rsidRPr="00A240A1">
        <w:rPr>
          <w:rFonts w:ascii="GHEA Grapalat" w:hAnsi="GHEA Grapalat"/>
        </w:rPr>
        <w:t>նշել</w:t>
      </w:r>
      <w:r w:rsidRPr="00A240A1">
        <w:rPr>
          <w:rFonts w:ascii="GHEA Grapalat" w:hAnsi="GHEA Grapalat"/>
          <w:lang w:val="fr-FR"/>
        </w:rPr>
        <w:t xml:space="preserve">, </w:t>
      </w:r>
      <w:r w:rsidRPr="00A240A1">
        <w:rPr>
          <w:rFonts w:ascii="GHEA Grapalat" w:hAnsi="GHEA Grapalat"/>
        </w:rPr>
        <w:t>թե</w:t>
      </w:r>
      <w:r w:rsidRPr="00A240A1">
        <w:rPr>
          <w:rFonts w:ascii="GHEA Grapalat" w:hAnsi="GHEA Grapalat"/>
          <w:lang w:val="fr-FR"/>
        </w:rPr>
        <w:t xml:space="preserve"> </w:t>
      </w:r>
      <w:r w:rsidRPr="00A240A1">
        <w:rPr>
          <w:rFonts w:ascii="GHEA Grapalat" w:hAnsi="GHEA Grapalat"/>
        </w:rPr>
        <w:t>օրենսգրքի</w:t>
      </w:r>
      <w:r w:rsidRPr="00A240A1">
        <w:rPr>
          <w:rFonts w:ascii="GHEA Grapalat" w:hAnsi="GHEA Grapalat"/>
          <w:lang w:val="fr-FR"/>
        </w:rPr>
        <w:t xml:space="preserve"> 59-</w:t>
      </w:r>
      <w:r w:rsidRPr="00A240A1">
        <w:rPr>
          <w:rFonts w:ascii="GHEA Grapalat" w:hAnsi="GHEA Grapalat"/>
        </w:rPr>
        <w:t>րդ</w:t>
      </w:r>
      <w:r w:rsidRPr="00A240A1">
        <w:rPr>
          <w:rFonts w:ascii="GHEA Grapalat" w:hAnsi="GHEA Grapalat"/>
          <w:lang w:val="fr-FR"/>
        </w:rPr>
        <w:t xml:space="preserve"> </w:t>
      </w:r>
      <w:r w:rsidRPr="00A240A1">
        <w:rPr>
          <w:rFonts w:ascii="GHEA Grapalat" w:hAnsi="GHEA Grapalat"/>
        </w:rPr>
        <w:t>հոդվածի</w:t>
      </w:r>
      <w:r w:rsidRPr="00A240A1">
        <w:rPr>
          <w:rFonts w:ascii="GHEA Grapalat" w:hAnsi="GHEA Grapalat"/>
          <w:lang w:val="fr-FR"/>
        </w:rPr>
        <w:t xml:space="preserve"> 2-</w:t>
      </w:r>
      <w:r w:rsidRPr="00A240A1">
        <w:rPr>
          <w:rFonts w:ascii="GHEA Grapalat" w:hAnsi="GHEA Grapalat"/>
        </w:rPr>
        <w:t>րդ</w:t>
      </w:r>
      <w:r w:rsidRPr="00A240A1">
        <w:rPr>
          <w:rFonts w:ascii="GHEA Grapalat" w:hAnsi="GHEA Grapalat"/>
          <w:lang w:val="fr-FR"/>
        </w:rPr>
        <w:t xml:space="preserve"> </w:t>
      </w:r>
      <w:r w:rsidRPr="00A240A1">
        <w:rPr>
          <w:rFonts w:ascii="GHEA Grapalat" w:hAnsi="GHEA Grapalat"/>
        </w:rPr>
        <w:t>մասի</w:t>
      </w:r>
      <w:r w:rsidRPr="00A240A1">
        <w:rPr>
          <w:rFonts w:ascii="GHEA Grapalat" w:hAnsi="GHEA Grapalat"/>
          <w:lang w:val="fr-FR"/>
        </w:rPr>
        <w:t xml:space="preserve"> 2-</w:t>
      </w:r>
      <w:r w:rsidRPr="00A240A1">
        <w:rPr>
          <w:rFonts w:ascii="GHEA Grapalat" w:hAnsi="GHEA Grapalat"/>
        </w:rPr>
        <w:t>րդ</w:t>
      </w:r>
      <w:r w:rsidRPr="00A240A1">
        <w:rPr>
          <w:rFonts w:ascii="GHEA Grapalat" w:hAnsi="GHEA Grapalat"/>
          <w:lang w:val="fr-FR"/>
        </w:rPr>
        <w:t xml:space="preserve"> </w:t>
      </w:r>
      <w:r w:rsidRPr="00A240A1">
        <w:rPr>
          <w:rFonts w:ascii="GHEA Grapalat" w:hAnsi="GHEA Grapalat"/>
        </w:rPr>
        <w:t>կետի</w:t>
      </w:r>
      <w:r w:rsidRPr="00A240A1">
        <w:rPr>
          <w:rFonts w:ascii="GHEA Grapalat" w:hAnsi="GHEA Grapalat"/>
          <w:lang w:val="fr-FR"/>
        </w:rPr>
        <w:t xml:space="preserve"> </w:t>
      </w:r>
      <w:r w:rsidRPr="00A240A1">
        <w:rPr>
          <w:rFonts w:ascii="GHEA Grapalat" w:hAnsi="GHEA Grapalat"/>
        </w:rPr>
        <w:t>կոնկրետ</w:t>
      </w:r>
      <w:r w:rsidRPr="00A240A1">
        <w:rPr>
          <w:rFonts w:ascii="GHEA Grapalat" w:hAnsi="GHEA Grapalat"/>
          <w:lang w:val="fr-FR"/>
        </w:rPr>
        <w:t xml:space="preserve"> </w:t>
      </w:r>
      <w:r w:rsidRPr="00A240A1">
        <w:rPr>
          <w:rFonts w:ascii="GHEA Grapalat" w:hAnsi="GHEA Grapalat"/>
        </w:rPr>
        <w:t>որ</w:t>
      </w:r>
      <w:r w:rsidRPr="00A240A1">
        <w:rPr>
          <w:rFonts w:ascii="GHEA Grapalat" w:hAnsi="GHEA Grapalat"/>
          <w:lang w:val="fr-FR"/>
        </w:rPr>
        <w:t xml:space="preserve"> </w:t>
      </w:r>
      <w:r w:rsidRPr="00A240A1">
        <w:rPr>
          <w:rFonts w:ascii="GHEA Grapalat" w:hAnsi="GHEA Grapalat"/>
        </w:rPr>
        <w:t>բառերից</w:t>
      </w:r>
      <w:r w:rsidRPr="00A240A1">
        <w:rPr>
          <w:rFonts w:ascii="GHEA Grapalat" w:hAnsi="GHEA Grapalat"/>
          <w:lang w:val="fr-FR"/>
        </w:rPr>
        <w:t xml:space="preserve"> </w:t>
      </w:r>
      <w:r w:rsidRPr="00A240A1">
        <w:rPr>
          <w:rFonts w:ascii="GHEA Grapalat" w:hAnsi="GHEA Grapalat"/>
        </w:rPr>
        <w:t>հետո</w:t>
      </w:r>
      <w:r w:rsidRPr="00A240A1">
        <w:rPr>
          <w:rFonts w:ascii="GHEA Grapalat" w:hAnsi="GHEA Grapalat"/>
          <w:lang w:val="fr-FR"/>
        </w:rPr>
        <w:t xml:space="preserve"> </w:t>
      </w:r>
      <w:r w:rsidRPr="00A240A1">
        <w:rPr>
          <w:rFonts w:ascii="GHEA Grapalat" w:hAnsi="GHEA Grapalat"/>
        </w:rPr>
        <w:t>նախատեսված</w:t>
      </w:r>
      <w:r w:rsidRPr="00A240A1">
        <w:rPr>
          <w:rFonts w:ascii="GHEA Grapalat" w:hAnsi="GHEA Grapalat"/>
          <w:lang w:val="fr-FR"/>
        </w:rPr>
        <w:t xml:space="preserve"> «58.35» </w:t>
      </w:r>
      <w:r w:rsidRPr="00A240A1">
        <w:rPr>
          <w:rFonts w:ascii="GHEA Grapalat" w:hAnsi="GHEA Grapalat"/>
        </w:rPr>
        <w:t>թիվն</w:t>
      </w:r>
      <w:r w:rsidRPr="00A240A1">
        <w:rPr>
          <w:rFonts w:ascii="GHEA Grapalat" w:hAnsi="GHEA Grapalat"/>
          <w:lang w:val="fr-FR"/>
        </w:rPr>
        <w:t xml:space="preserve"> </w:t>
      </w:r>
      <w:r w:rsidRPr="00A240A1">
        <w:rPr>
          <w:rFonts w:ascii="GHEA Grapalat" w:hAnsi="GHEA Grapalat"/>
        </w:rPr>
        <w:t>է</w:t>
      </w:r>
      <w:r w:rsidRPr="00A240A1">
        <w:rPr>
          <w:rFonts w:ascii="GHEA Grapalat" w:hAnsi="GHEA Grapalat"/>
          <w:lang w:val="fr-FR"/>
        </w:rPr>
        <w:t xml:space="preserve"> </w:t>
      </w:r>
      <w:r w:rsidRPr="00A240A1">
        <w:rPr>
          <w:rFonts w:ascii="GHEA Grapalat" w:hAnsi="GHEA Grapalat"/>
        </w:rPr>
        <w:t>նախատեսվում</w:t>
      </w:r>
      <w:r w:rsidRPr="00A240A1">
        <w:rPr>
          <w:rFonts w:ascii="GHEA Grapalat" w:hAnsi="GHEA Grapalat"/>
          <w:lang w:val="fr-FR"/>
        </w:rPr>
        <w:t xml:space="preserve"> </w:t>
      </w:r>
      <w:r w:rsidRPr="00A240A1">
        <w:rPr>
          <w:rFonts w:ascii="GHEA Grapalat" w:hAnsi="GHEA Grapalat"/>
        </w:rPr>
        <w:t>փոխարինել</w:t>
      </w:r>
      <w:r w:rsidRPr="00A240A1">
        <w:rPr>
          <w:rFonts w:ascii="GHEA Grapalat" w:hAnsi="GHEA Grapalat"/>
          <w:lang w:val="fr-FR"/>
        </w:rPr>
        <w:t xml:space="preserve"> «115.0» </w:t>
      </w:r>
      <w:r w:rsidRPr="00A240A1">
        <w:rPr>
          <w:rFonts w:ascii="GHEA Grapalat" w:hAnsi="GHEA Grapalat"/>
        </w:rPr>
        <w:t>թվով</w:t>
      </w:r>
      <w:r w:rsidRPr="00A240A1">
        <w:rPr>
          <w:rFonts w:ascii="GHEA Grapalat" w:hAnsi="GHEA Grapalat"/>
          <w:lang w:val="fr-FR"/>
        </w:rPr>
        <w:t xml:space="preserve">, </w:t>
      </w:r>
      <w:r w:rsidRPr="00A240A1">
        <w:rPr>
          <w:rFonts w:ascii="GHEA Grapalat" w:hAnsi="GHEA Grapalat"/>
        </w:rPr>
        <w:t>իսկ</w:t>
      </w:r>
      <w:r w:rsidRPr="00A240A1">
        <w:rPr>
          <w:rFonts w:ascii="GHEA Grapalat" w:hAnsi="GHEA Grapalat"/>
          <w:lang w:val="fr-FR"/>
        </w:rPr>
        <w:t xml:space="preserve"> «</w:t>
      </w:r>
      <w:r w:rsidRPr="00A240A1">
        <w:rPr>
          <w:rFonts w:ascii="GHEA Grapalat" w:hAnsi="GHEA Grapalat"/>
        </w:rPr>
        <w:t>թվերը</w:t>
      </w:r>
      <w:r w:rsidRPr="00A240A1">
        <w:rPr>
          <w:rFonts w:ascii="GHEA Grapalat" w:hAnsi="GHEA Grapalat"/>
          <w:lang w:val="fr-FR"/>
        </w:rPr>
        <w:t xml:space="preserve">» </w:t>
      </w:r>
      <w:r w:rsidRPr="00A240A1">
        <w:rPr>
          <w:rFonts w:ascii="GHEA Grapalat" w:hAnsi="GHEA Grapalat"/>
        </w:rPr>
        <w:t>և</w:t>
      </w:r>
      <w:r w:rsidRPr="00A240A1">
        <w:rPr>
          <w:rFonts w:ascii="GHEA Grapalat" w:hAnsi="GHEA Grapalat"/>
          <w:lang w:val="fr-FR"/>
        </w:rPr>
        <w:t xml:space="preserve"> «</w:t>
      </w:r>
      <w:r w:rsidRPr="00A240A1">
        <w:rPr>
          <w:rFonts w:ascii="GHEA Grapalat" w:hAnsi="GHEA Grapalat"/>
        </w:rPr>
        <w:t>թվերով</w:t>
      </w:r>
      <w:r w:rsidRPr="00A240A1">
        <w:rPr>
          <w:rFonts w:ascii="GHEA Grapalat" w:hAnsi="GHEA Grapalat"/>
          <w:lang w:val="fr-FR"/>
        </w:rPr>
        <w:t xml:space="preserve">» </w:t>
      </w:r>
      <w:r w:rsidRPr="00A240A1">
        <w:rPr>
          <w:rFonts w:ascii="GHEA Grapalat" w:hAnsi="GHEA Grapalat"/>
        </w:rPr>
        <w:t>բառերը</w:t>
      </w:r>
      <w:r w:rsidRPr="00A240A1">
        <w:rPr>
          <w:rFonts w:ascii="GHEA Grapalat" w:hAnsi="GHEA Grapalat"/>
          <w:lang w:val="fr-FR"/>
        </w:rPr>
        <w:t xml:space="preserve"> </w:t>
      </w:r>
      <w:r w:rsidRPr="00A240A1">
        <w:rPr>
          <w:rFonts w:ascii="GHEA Grapalat" w:hAnsi="GHEA Grapalat"/>
        </w:rPr>
        <w:t>համապատասխանաբար</w:t>
      </w:r>
      <w:r w:rsidRPr="00A240A1">
        <w:rPr>
          <w:rFonts w:ascii="GHEA Grapalat" w:hAnsi="GHEA Grapalat"/>
          <w:lang w:val="fr-FR"/>
        </w:rPr>
        <w:t xml:space="preserve"> </w:t>
      </w:r>
      <w:r w:rsidRPr="00A240A1">
        <w:rPr>
          <w:rFonts w:ascii="GHEA Grapalat" w:hAnsi="GHEA Grapalat"/>
        </w:rPr>
        <w:t>փոխարինել</w:t>
      </w:r>
      <w:r w:rsidRPr="00A240A1">
        <w:rPr>
          <w:rFonts w:ascii="GHEA Grapalat" w:hAnsi="GHEA Grapalat"/>
          <w:lang w:val="fr-FR"/>
        </w:rPr>
        <w:t xml:space="preserve"> «</w:t>
      </w:r>
      <w:r w:rsidRPr="00A240A1">
        <w:rPr>
          <w:rFonts w:ascii="GHEA Grapalat" w:hAnsi="GHEA Grapalat"/>
        </w:rPr>
        <w:t>թիվը</w:t>
      </w:r>
      <w:r w:rsidRPr="00A240A1">
        <w:rPr>
          <w:rFonts w:ascii="GHEA Grapalat" w:hAnsi="GHEA Grapalat"/>
          <w:lang w:val="fr-FR"/>
        </w:rPr>
        <w:t xml:space="preserve">» </w:t>
      </w:r>
      <w:r w:rsidRPr="00A240A1">
        <w:rPr>
          <w:rFonts w:ascii="GHEA Grapalat" w:hAnsi="GHEA Grapalat"/>
        </w:rPr>
        <w:t>և</w:t>
      </w:r>
      <w:r w:rsidRPr="00A240A1">
        <w:rPr>
          <w:rFonts w:ascii="GHEA Grapalat" w:hAnsi="GHEA Grapalat"/>
          <w:lang w:val="fr-FR"/>
        </w:rPr>
        <w:t xml:space="preserve"> «</w:t>
      </w:r>
      <w:r w:rsidRPr="00A240A1">
        <w:rPr>
          <w:rFonts w:ascii="GHEA Grapalat" w:hAnsi="GHEA Grapalat"/>
        </w:rPr>
        <w:t>թվով</w:t>
      </w:r>
      <w:r w:rsidRPr="00A240A1">
        <w:rPr>
          <w:rFonts w:ascii="GHEA Grapalat" w:hAnsi="GHEA Grapalat"/>
          <w:lang w:val="fr-FR"/>
        </w:rPr>
        <w:t xml:space="preserve">» </w:t>
      </w:r>
      <w:r w:rsidRPr="00A240A1">
        <w:rPr>
          <w:rFonts w:ascii="GHEA Grapalat" w:hAnsi="GHEA Grapalat"/>
        </w:rPr>
        <w:t>բառերով՝</w:t>
      </w:r>
      <w:r w:rsidRPr="00A240A1">
        <w:rPr>
          <w:rFonts w:ascii="GHEA Grapalat" w:hAnsi="GHEA Grapalat"/>
          <w:lang w:val="fr-FR"/>
        </w:rPr>
        <w:t xml:space="preserve"> </w:t>
      </w:r>
      <w:r w:rsidRPr="00A240A1">
        <w:rPr>
          <w:rFonts w:ascii="GHEA Grapalat" w:hAnsi="GHEA Grapalat"/>
        </w:rPr>
        <w:t>համաձայն</w:t>
      </w:r>
      <w:r w:rsidRPr="00A240A1">
        <w:rPr>
          <w:rFonts w:ascii="GHEA Grapalat" w:hAnsi="GHEA Grapalat"/>
          <w:lang w:val="fr-FR"/>
        </w:rPr>
        <w:t xml:space="preserve"> «</w:t>
      </w:r>
      <w:r w:rsidRPr="00A240A1">
        <w:rPr>
          <w:rFonts w:ascii="GHEA Grapalat" w:hAnsi="GHEA Grapalat"/>
        </w:rPr>
        <w:t>Իրավական</w:t>
      </w:r>
      <w:r w:rsidRPr="00A240A1">
        <w:rPr>
          <w:rFonts w:ascii="GHEA Grapalat" w:hAnsi="GHEA Grapalat"/>
          <w:lang w:val="fr-FR"/>
        </w:rPr>
        <w:t xml:space="preserve"> </w:t>
      </w:r>
      <w:r w:rsidRPr="00A240A1">
        <w:rPr>
          <w:rFonts w:ascii="GHEA Grapalat" w:hAnsi="GHEA Grapalat"/>
        </w:rPr>
        <w:t>ակտերի</w:t>
      </w:r>
      <w:r w:rsidRPr="00A240A1">
        <w:rPr>
          <w:rFonts w:ascii="GHEA Grapalat" w:hAnsi="GHEA Grapalat"/>
          <w:lang w:val="fr-FR"/>
        </w:rPr>
        <w:t xml:space="preserve"> </w:t>
      </w:r>
      <w:r w:rsidRPr="00A240A1">
        <w:rPr>
          <w:rFonts w:ascii="GHEA Grapalat" w:hAnsi="GHEA Grapalat"/>
        </w:rPr>
        <w:t>մասին</w:t>
      </w:r>
      <w:r w:rsidRPr="00A240A1">
        <w:rPr>
          <w:rFonts w:ascii="GHEA Grapalat" w:hAnsi="GHEA Grapalat"/>
          <w:lang w:val="fr-FR"/>
        </w:rPr>
        <w:t xml:space="preserve">» </w:t>
      </w:r>
      <w:r w:rsidRPr="00A240A1">
        <w:rPr>
          <w:rFonts w:ascii="GHEA Grapalat" w:hAnsi="GHEA Grapalat"/>
        </w:rPr>
        <w:t>ՀՀ</w:t>
      </w:r>
      <w:r w:rsidRPr="00A240A1">
        <w:rPr>
          <w:rFonts w:ascii="GHEA Grapalat" w:hAnsi="GHEA Grapalat"/>
          <w:lang w:val="fr-FR"/>
        </w:rPr>
        <w:t xml:space="preserve"> </w:t>
      </w:r>
      <w:r w:rsidRPr="00A240A1">
        <w:rPr>
          <w:rFonts w:ascii="GHEA Grapalat" w:hAnsi="GHEA Grapalat"/>
        </w:rPr>
        <w:t>օրենքի</w:t>
      </w:r>
      <w:r w:rsidRPr="00A240A1">
        <w:rPr>
          <w:rFonts w:ascii="GHEA Grapalat" w:hAnsi="GHEA Grapalat"/>
          <w:lang w:val="fr-FR"/>
        </w:rPr>
        <w:t xml:space="preserve"> 36-</w:t>
      </w:r>
      <w:r w:rsidRPr="00A240A1">
        <w:rPr>
          <w:rFonts w:ascii="GHEA Grapalat" w:hAnsi="GHEA Grapalat"/>
        </w:rPr>
        <w:t>րդ</w:t>
      </w:r>
      <w:r w:rsidRPr="00A240A1">
        <w:rPr>
          <w:rFonts w:ascii="GHEA Grapalat" w:hAnsi="GHEA Grapalat"/>
          <w:lang w:val="fr-FR"/>
        </w:rPr>
        <w:t xml:space="preserve"> </w:t>
      </w:r>
      <w:r w:rsidRPr="00A240A1">
        <w:rPr>
          <w:rFonts w:ascii="GHEA Grapalat" w:hAnsi="GHEA Grapalat"/>
        </w:rPr>
        <w:t>հոդվածի</w:t>
      </w:r>
      <w:r w:rsidRPr="00A240A1">
        <w:rPr>
          <w:rFonts w:ascii="GHEA Grapalat" w:hAnsi="GHEA Grapalat"/>
          <w:lang w:val="fr-FR"/>
        </w:rPr>
        <w:t xml:space="preserve"> </w:t>
      </w:r>
      <w:r w:rsidRPr="00A240A1">
        <w:rPr>
          <w:rFonts w:ascii="GHEA Grapalat" w:hAnsi="GHEA Grapalat"/>
        </w:rPr>
        <w:t>պահանջ</w:t>
      </w:r>
      <w:r w:rsidRPr="00A240A1">
        <w:rPr>
          <w:rFonts w:ascii="GHEA Grapalat" w:hAnsi="GHEA Grapalat"/>
          <w:lang w:val="fr-FR"/>
        </w:rPr>
        <w:softHyphen/>
      </w:r>
      <w:r w:rsidRPr="00A240A1">
        <w:rPr>
          <w:rFonts w:ascii="GHEA Grapalat" w:hAnsi="GHEA Grapalat"/>
        </w:rPr>
        <w:t>ների</w:t>
      </w:r>
      <w:r w:rsidRPr="00A240A1">
        <w:rPr>
          <w:rFonts w:ascii="GHEA Grapalat" w:hAnsi="GHEA Grapalat"/>
          <w:lang w:val="fr-FR"/>
        </w:rPr>
        <w:t>,</w:t>
      </w:r>
    </w:p>
    <w:p w:rsidR="00043303" w:rsidRPr="00A240A1" w:rsidRDefault="00043303" w:rsidP="00A240A1">
      <w:pPr>
        <w:numPr>
          <w:ilvl w:val="0"/>
          <w:numId w:val="3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/>
          <w:lang w:val="fr-FR"/>
        </w:rPr>
      </w:pPr>
      <w:r w:rsidRPr="00A240A1">
        <w:rPr>
          <w:rFonts w:ascii="GHEA Grapalat" w:hAnsi="GHEA Grapalat" w:cs="Sylfaen"/>
          <w:lang w:val="fr-FR"/>
        </w:rPr>
        <w:lastRenderedPageBreak/>
        <w:t>նախագծի 6-րդ հոդվածով նախատեսված օրենքի ուժի մեջ մտնելու ժամկետն անհրաժեշտ է վերանայել՝ նկատի ունենալով ՀՀ Հարկային օրենսգրքի 444-րդ հոդվածով սահմանված օրենսգրքի ուժի մեջ մտնելու ժամկետը:</w:t>
      </w:r>
    </w:p>
    <w:p w:rsidR="00043303" w:rsidRPr="00A240A1" w:rsidRDefault="00043303" w:rsidP="00A240A1">
      <w:pPr>
        <w:tabs>
          <w:tab w:val="left" w:pos="567"/>
        </w:tabs>
        <w:spacing w:after="0" w:line="360" w:lineRule="auto"/>
        <w:jc w:val="both"/>
        <w:rPr>
          <w:rFonts w:ascii="GHEA Grapalat" w:hAnsi="GHEA Grapalat" w:cs="Sylfaen"/>
          <w:lang w:val="fr-FR"/>
        </w:rPr>
      </w:pPr>
      <w:r w:rsidRPr="00A240A1">
        <w:rPr>
          <w:rFonts w:ascii="GHEA Grapalat" w:hAnsi="GHEA Grapalat" w:cs="Sylfaen"/>
          <w:lang w:val="fr-FR"/>
        </w:rPr>
        <w:tab/>
      </w:r>
    </w:p>
    <w:p w:rsidR="00043303" w:rsidRPr="00A240A1" w:rsidRDefault="00043303" w:rsidP="00A240A1">
      <w:pPr>
        <w:tabs>
          <w:tab w:val="left" w:pos="567"/>
        </w:tabs>
        <w:spacing w:after="0" w:line="360" w:lineRule="auto"/>
        <w:jc w:val="both"/>
        <w:rPr>
          <w:rFonts w:ascii="GHEA Grapalat" w:hAnsi="GHEA Grapalat" w:cs="Sylfaen"/>
          <w:lang w:val="af-ZA"/>
        </w:rPr>
      </w:pPr>
      <w:r w:rsidRPr="00A240A1">
        <w:rPr>
          <w:rFonts w:ascii="GHEA Grapalat" w:hAnsi="GHEA Grapalat" w:cs="Sylfaen"/>
          <w:lang w:val="fr-FR"/>
        </w:rPr>
        <w:tab/>
      </w:r>
    </w:p>
    <w:p w:rsidR="00043303" w:rsidRDefault="00043303" w:rsidP="00A240A1">
      <w:pPr>
        <w:tabs>
          <w:tab w:val="left" w:pos="567"/>
        </w:tabs>
        <w:spacing w:after="0" w:line="360" w:lineRule="auto"/>
        <w:jc w:val="both"/>
        <w:rPr>
          <w:rFonts w:ascii="GHEA Grapalat" w:hAnsi="GHEA Grapalat" w:cs="Sylfaen"/>
          <w:lang w:val="af-ZA"/>
        </w:rPr>
      </w:pPr>
    </w:p>
    <w:p w:rsidR="00A240A1" w:rsidRDefault="00A240A1" w:rsidP="00A240A1">
      <w:pPr>
        <w:tabs>
          <w:tab w:val="left" w:pos="567"/>
        </w:tabs>
        <w:spacing w:after="0" w:line="360" w:lineRule="auto"/>
        <w:jc w:val="both"/>
        <w:rPr>
          <w:rFonts w:ascii="GHEA Grapalat" w:hAnsi="GHEA Grapalat" w:cs="Sylfaen"/>
          <w:lang w:val="af-ZA"/>
        </w:rPr>
      </w:pPr>
    </w:p>
    <w:p w:rsidR="00A240A1" w:rsidRPr="00A240A1" w:rsidRDefault="00A240A1" w:rsidP="00A240A1">
      <w:pPr>
        <w:tabs>
          <w:tab w:val="left" w:pos="567"/>
        </w:tabs>
        <w:spacing w:after="0" w:line="360" w:lineRule="auto"/>
        <w:jc w:val="both"/>
        <w:rPr>
          <w:rFonts w:ascii="GHEA Grapalat" w:hAnsi="GHEA Grapalat" w:cs="Sylfaen"/>
          <w:lang w:val="af-ZA"/>
        </w:rPr>
      </w:pPr>
    </w:p>
    <w:p w:rsidR="00043303" w:rsidRPr="00A240A1" w:rsidRDefault="00043303" w:rsidP="00A240A1">
      <w:pPr>
        <w:tabs>
          <w:tab w:val="left" w:pos="851"/>
        </w:tabs>
        <w:spacing w:after="0" w:line="360" w:lineRule="auto"/>
        <w:ind w:firstLine="567"/>
        <w:jc w:val="center"/>
        <w:rPr>
          <w:rFonts w:ascii="GHEA Grapalat" w:eastAsia="Calibri" w:hAnsi="GHEA Grapalat" w:cs="Times New Roman"/>
          <w:caps/>
          <w:lang w:val="en-US"/>
        </w:rPr>
      </w:pPr>
      <w:r w:rsidRPr="00A240A1">
        <w:rPr>
          <w:rFonts w:ascii="GHEA Grapalat" w:eastAsia="Times New Roman" w:hAnsi="GHEA Grapalat" w:cs="Times New Roman"/>
          <w:bCs/>
          <w:caps/>
          <w:lang w:eastAsia="en-GB"/>
        </w:rPr>
        <w:t>Եզրակացություն</w:t>
      </w:r>
    </w:p>
    <w:p w:rsidR="00043303" w:rsidRPr="00A240A1" w:rsidRDefault="00043303" w:rsidP="00A240A1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Calibri" w:hAnsi="GHEA Grapalat" w:cs="Times New Roman"/>
          <w:lang w:val="en-US"/>
        </w:rPr>
      </w:pPr>
    </w:p>
    <w:p w:rsidR="00043303" w:rsidRPr="00A240A1" w:rsidRDefault="00043303" w:rsidP="00A240A1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Calibri" w:hAnsi="GHEA Grapalat" w:cs="Calibri"/>
          <w:bCs/>
          <w:iCs/>
        </w:rPr>
      </w:pPr>
      <w:r w:rsidRPr="00A240A1">
        <w:rPr>
          <w:rFonts w:ascii="GHEA Grapalat" w:hAnsi="GHEA Grapalat"/>
          <w:bCs/>
          <w:iCs/>
          <w:lang w:val="af-ZA" w:eastAsia="ru-RU"/>
        </w:rPr>
        <w:t></w:t>
      </w:r>
      <w:r w:rsidRPr="00A240A1">
        <w:rPr>
          <w:rFonts w:ascii="GHEA Grapalat" w:hAnsi="GHEA Grapalat"/>
          <w:bCs/>
          <w:iCs/>
          <w:lang w:eastAsia="ru-RU"/>
        </w:rPr>
        <w:t>Հայաստանի</w:t>
      </w:r>
      <w:r w:rsidRPr="00A240A1">
        <w:rPr>
          <w:rFonts w:ascii="GHEA Grapalat" w:hAnsi="GHEA Grapalat"/>
          <w:bCs/>
          <w:iCs/>
          <w:lang w:val="af-ZA" w:eastAsia="ru-RU"/>
        </w:rPr>
        <w:t xml:space="preserve"> </w:t>
      </w:r>
      <w:r w:rsidRPr="00A240A1">
        <w:rPr>
          <w:rFonts w:ascii="GHEA Grapalat" w:hAnsi="GHEA Grapalat"/>
          <w:bCs/>
          <w:iCs/>
          <w:lang w:eastAsia="ru-RU"/>
        </w:rPr>
        <w:t>Հանրապետության</w:t>
      </w:r>
      <w:r w:rsidRPr="00A240A1">
        <w:rPr>
          <w:rFonts w:ascii="GHEA Grapalat" w:hAnsi="GHEA Grapalat"/>
          <w:bCs/>
          <w:iCs/>
          <w:lang w:val="af-ZA" w:eastAsia="ru-RU"/>
        </w:rPr>
        <w:t xml:space="preserve"> </w:t>
      </w:r>
      <w:r w:rsidRPr="00A240A1">
        <w:rPr>
          <w:rFonts w:ascii="GHEA Grapalat" w:hAnsi="GHEA Grapalat"/>
          <w:bCs/>
          <w:iCs/>
          <w:lang w:eastAsia="ru-RU"/>
        </w:rPr>
        <w:t>հարկային</w:t>
      </w:r>
      <w:r w:rsidRPr="00A240A1">
        <w:rPr>
          <w:rFonts w:ascii="GHEA Grapalat" w:hAnsi="GHEA Grapalat"/>
          <w:bCs/>
          <w:iCs/>
          <w:lang w:val="af-ZA" w:eastAsia="ru-RU"/>
        </w:rPr>
        <w:t xml:space="preserve"> </w:t>
      </w:r>
      <w:r w:rsidRPr="00A240A1">
        <w:rPr>
          <w:rFonts w:ascii="GHEA Grapalat" w:hAnsi="GHEA Grapalat"/>
          <w:bCs/>
          <w:iCs/>
          <w:lang w:eastAsia="ru-RU"/>
        </w:rPr>
        <w:t>օրենս</w:t>
      </w:r>
      <w:r w:rsidRPr="00A240A1">
        <w:rPr>
          <w:rFonts w:ascii="GHEA Grapalat" w:hAnsi="GHEA Grapalat"/>
          <w:bCs/>
          <w:iCs/>
          <w:lang w:val="af-ZA" w:eastAsia="ru-RU"/>
        </w:rPr>
        <w:softHyphen/>
      </w:r>
      <w:r w:rsidRPr="00A240A1">
        <w:rPr>
          <w:rFonts w:ascii="GHEA Grapalat" w:hAnsi="GHEA Grapalat"/>
          <w:bCs/>
          <w:iCs/>
          <w:lang w:eastAsia="ru-RU"/>
        </w:rPr>
        <w:t>գրքում</w:t>
      </w:r>
      <w:r w:rsidRPr="00A240A1">
        <w:rPr>
          <w:rFonts w:ascii="GHEA Grapalat" w:hAnsi="GHEA Grapalat"/>
          <w:bCs/>
          <w:iCs/>
          <w:lang w:val="af-ZA" w:eastAsia="ru-RU"/>
        </w:rPr>
        <w:t xml:space="preserve"> </w:t>
      </w:r>
      <w:r w:rsidRPr="00A240A1">
        <w:rPr>
          <w:rFonts w:ascii="GHEA Grapalat" w:hAnsi="GHEA Grapalat"/>
          <w:bCs/>
          <w:iCs/>
          <w:lang w:eastAsia="ru-RU"/>
        </w:rPr>
        <w:t>փոփոխություն</w:t>
      </w:r>
      <w:r w:rsidRPr="00A240A1">
        <w:rPr>
          <w:rFonts w:ascii="GHEA Grapalat" w:hAnsi="GHEA Grapalat"/>
          <w:bCs/>
          <w:iCs/>
          <w:lang w:val="af-ZA" w:eastAsia="ru-RU"/>
        </w:rPr>
        <w:t xml:space="preserve"> </w:t>
      </w:r>
      <w:r w:rsidRPr="00A240A1">
        <w:rPr>
          <w:rFonts w:ascii="GHEA Grapalat" w:hAnsi="GHEA Grapalat"/>
          <w:bCs/>
          <w:iCs/>
          <w:lang w:eastAsia="ru-RU"/>
        </w:rPr>
        <w:t>կատարելու</w:t>
      </w:r>
      <w:r w:rsidRPr="00A240A1">
        <w:rPr>
          <w:rFonts w:ascii="GHEA Grapalat" w:hAnsi="GHEA Grapalat"/>
          <w:bCs/>
          <w:iCs/>
          <w:lang w:val="af-ZA" w:eastAsia="ru-RU"/>
        </w:rPr>
        <w:t xml:space="preserve"> </w:t>
      </w:r>
      <w:r w:rsidRPr="00A240A1">
        <w:rPr>
          <w:rFonts w:ascii="GHEA Grapalat" w:hAnsi="GHEA Grapalat"/>
          <w:bCs/>
          <w:iCs/>
          <w:lang w:eastAsia="ru-RU"/>
        </w:rPr>
        <w:t>մասին</w:t>
      </w:r>
      <w:r w:rsidRPr="00A240A1">
        <w:rPr>
          <w:rFonts w:ascii="GHEA Grapalat" w:hAnsi="GHEA Grapalat"/>
          <w:bCs/>
          <w:iCs/>
          <w:lang w:val="af-ZA" w:eastAsia="ru-RU"/>
        </w:rPr>
        <w:t xml:space="preserve"> </w:t>
      </w:r>
      <w:r w:rsidRPr="00A240A1">
        <w:rPr>
          <w:rFonts w:ascii="GHEA Grapalat" w:hAnsi="GHEA Grapalat"/>
        </w:rPr>
        <w:t>Հայաս</w:t>
      </w:r>
      <w:r w:rsidRPr="00A240A1">
        <w:rPr>
          <w:rFonts w:ascii="GHEA Grapalat" w:hAnsi="GHEA Grapalat"/>
        </w:rPr>
        <w:softHyphen/>
        <w:t>տա</w:t>
      </w:r>
      <w:r w:rsidRPr="00A240A1">
        <w:rPr>
          <w:rFonts w:ascii="GHEA Grapalat" w:hAnsi="GHEA Grapalat"/>
        </w:rPr>
        <w:softHyphen/>
        <w:t>նի Հան</w:t>
      </w:r>
      <w:r w:rsidRPr="00A240A1">
        <w:rPr>
          <w:rFonts w:ascii="GHEA Grapalat" w:hAnsi="GHEA Grapalat"/>
        </w:rPr>
        <w:softHyphen/>
        <w:t>րա</w:t>
      </w:r>
      <w:r w:rsidRPr="00A240A1">
        <w:rPr>
          <w:rFonts w:ascii="GHEA Grapalat" w:hAnsi="GHEA Grapalat"/>
        </w:rPr>
        <w:softHyphen/>
      </w:r>
      <w:r w:rsidRPr="00A240A1">
        <w:rPr>
          <w:rFonts w:ascii="GHEA Grapalat" w:hAnsi="GHEA Grapalat"/>
        </w:rPr>
        <w:softHyphen/>
        <w:t>պե</w:t>
      </w:r>
      <w:r w:rsidRPr="00A240A1">
        <w:rPr>
          <w:rFonts w:ascii="GHEA Grapalat" w:hAnsi="GHEA Grapalat"/>
        </w:rPr>
        <w:softHyphen/>
      </w:r>
      <w:r w:rsidRPr="00A240A1">
        <w:rPr>
          <w:rFonts w:ascii="GHEA Grapalat" w:hAnsi="GHEA Grapalat"/>
        </w:rPr>
        <w:softHyphen/>
        <w:t>տու</w:t>
      </w:r>
      <w:r w:rsidRPr="00A240A1">
        <w:rPr>
          <w:rFonts w:ascii="GHEA Grapalat" w:hAnsi="GHEA Grapalat"/>
        </w:rPr>
        <w:softHyphen/>
        <w:t>թյան օրենքի նա</w:t>
      </w:r>
      <w:r w:rsidRPr="00A240A1">
        <w:rPr>
          <w:rFonts w:ascii="GHEA Grapalat" w:hAnsi="GHEA Grapalat"/>
        </w:rPr>
        <w:softHyphen/>
        <w:t>խագծի</w:t>
      </w:r>
      <w:r w:rsidRPr="00A240A1">
        <w:rPr>
          <w:rFonts w:ascii="GHEA Grapalat" w:eastAsia="Calibri" w:hAnsi="GHEA Grapalat" w:cs="Times New Roman"/>
          <w:lang w:val="hy-AM"/>
        </w:rPr>
        <w:t xml:space="preserve"> </w:t>
      </w:r>
      <w:r w:rsidRPr="00A240A1">
        <w:rPr>
          <w:rFonts w:ascii="GHEA Grapalat" w:eastAsia="Calibri" w:hAnsi="GHEA Grapalat" w:cs="Times New Roman"/>
          <w:lang w:val="en-US"/>
        </w:rPr>
        <w:t>ընդունման կապակցությամբ ՀՀ պետական բյուջեի եկամուտների էական նվազեցման կամ ծախսերի ավելացման մասին</w:t>
      </w:r>
      <w:r w:rsidRPr="00A240A1">
        <w:rPr>
          <w:rFonts w:ascii="GHEA Grapalat" w:eastAsia="Times New Roman" w:hAnsi="GHEA Grapalat" w:cs="Times New Roman"/>
          <w:bCs/>
          <w:lang w:eastAsia="en-GB"/>
        </w:rPr>
        <w:t xml:space="preserve"> </w:t>
      </w:r>
    </w:p>
    <w:p w:rsidR="00043303" w:rsidRPr="00A240A1" w:rsidRDefault="00043303" w:rsidP="00A240A1">
      <w:pPr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Calibri" w:hAnsi="GHEA Grapalat" w:cs="Calibri"/>
          <w:bCs/>
          <w:iCs/>
        </w:rPr>
      </w:pPr>
    </w:p>
    <w:p w:rsidR="00043303" w:rsidRPr="00A240A1" w:rsidRDefault="00043303" w:rsidP="00A240A1">
      <w:pPr>
        <w:tabs>
          <w:tab w:val="left" w:pos="1134"/>
        </w:tabs>
        <w:spacing w:after="0" w:line="360" w:lineRule="auto"/>
        <w:jc w:val="both"/>
        <w:rPr>
          <w:rFonts w:ascii="GHEA Grapalat" w:hAnsi="GHEA Grapalat"/>
          <w:lang w:val="af-ZA"/>
        </w:rPr>
      </w:pPr>
    </w:p>
    <w:p w:rsidR="00043303" w:rsidRPr="00A240A1" w:rsidRDefault="00043303" w:rsidP="00A240A1">
      <w:pPr>
        <w:spacing w:after="0" w:line="360" w:lineRule="auto"/>
        <w:ind w:firstLine="567"/>
        <w:jc w:val="both"/>
        <w:rPr>
          <w:rFonts w:ascii="GHEA Grapalat" w:hAnsi="GHEA Grapalat"/>
          <w:bCs/>
          <w:iCs/>
          <w:shd w:val="clear" w:color="auto" w:fill="FFFFFF"/>
          <w:lang w:val="hy-AM" w:eastAsia="ru-RU"/>
        </w:rPr>
      </w:pPr>
      <w:r w:rsidRPr="00A240A1">
        <w:rPr>
          <w:rFonts w:ascii="GHEA Grapalat" w:hAnsi="GHEA Grapalat"/>
          <w:bCs/>
          <w:iCs/>
          <w:shd w:val="clear" w:color="auto" w:fill="FFFFFF"/>
          <w:lang w:eastAsia="ru-RU"/>
        </w:rPr>
        <w:t>Նախագծով</w:t>
      </w:r>
      <w:r w:rsidRPr="00A240A1">
        <w:rPr>
          <w:rFonts w:ascii="GHEA Grapalat" w:hAnsi="GHEA Grapalat"/>
          <w:bCs/>
          <w:iCs/>
          <w:shd w:val="clear" w:color="auto" w:fill="FFFFFF"/>
          <w:lang w:val="hy-AM" w:eastAsia="ru-RU"/>
        </w:rPr>
        <w:t xml:space="preserve"> </w:t>
      </w:r>
      <w:r w:rsidRPr="00A240A1">
        <w:rPr>
          <w:rFonts w:ascii="GHEA Grapalat" w:hAnsi="GHEA Grapalat"/>
          <w:bCs/>
          <w:iCs/>
          <w:shd w:val="clear" w:color="auto" w:fill="FFFFFF"/>
          <w:lang w:eastAsia="ru-RU"/>
        </w:rPr>
        <w:t>առաջարկվում է</w:t>
      </w:r>
      <w:r w:rsidRPr="00A240A1">
        <w:rPr>
          <w:rFonts w:ascii="GHEA Grapalat" w:hAnsi="GHEA Grapalat"/>
          <w:bCs/>
          <w:iCs/>
          <w:shd w:val="clear" w:color="auto" w:fill="FFFFFF"/>
          <w:lang w:val="hy-AM" w:eastAsia="ru-RU"/>
        </w:rPr>
        <w:t>՝</w:t>
      </w:r>
    </w:p>
    <w:p w:rsidR="00043303" w:rsidRPr="00A240A1" w:rsidRDefault="00043303" w:rsidP="00A240A1">
      <w:pPr>
        <w:numPr>
          <w:ilvl w:val="0"/>
          <w:numId w:val="4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/>
          <w:bCs/>
          <w:iCs/>
          <w:shd w:val="clear" w:color="auto" w:fill="FFFFFF"/>
          <w:lang w:val="hy-AM" w:eastAsia="ru-RU"/>
        </w:rPr>
      </w:pPr>
      <w:r w:rsidRPr="00A240A1">
        <w:rPr>
          <w:rFonts w:ascii="GHEA Grapalat" w:hAnsi="GHEA Grapalat"/>
          <w:bCs/>
          <w:iCs/>
          <w:shd w:val="clear" w:color="auto" w:fill="FFFFFF"/>
          <w:lang w:val="hy-AM" w:eastAsia="ru-RU"/>
        </w:rPr>
        <w:t>շրջանառության հարկ վճարող համարվելու շեմը 58.35 մլն ՀՀ դրամից բարձ</w:t>
      </w:r>
      <w:r w:rsidRPr="00A240A1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րաց</w:t>
      </w:r>
      <w:r w:rsidRPr="00A240A1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նել մինչև 115 մլն ՀՀ դրամ,</w:t>
      </w:r>
    </w:p>
    <w:p w:rsidR="00043303" w:rsidRPr="00A240A1" w:rsidRDefault="00043303" w:rsidP="00A240A1">
      <w:pPr>
        <w:numPr>
          <w:ilvl w:val="0"/>
          <w:numId w:val="4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/>
          <w:bCs/>
          <w:iCs/>
          <w:shd w:val="clear" w:color="auto" w:fill="FFFFFF"/>
          <w:lang w:val="hy-AM" w:eastAsia="ru-RU"/>
        </w:rPr>
      </w:pPr>
      <w:r w:rsidRPr="00A240A1">
        <w:rPr>
          <w:rFonts w:ascii="GHEA Grapalat" w:hAnsi="GHEA Grapalat"/>
          <w:bCs/>
          <w:iCs/>
          <w:shd w:val="clear" w:color="auto" w:fill="FFFFFF"/>
          <w:lang w:val="hy-AM" w:eastAsia="ru-RU"/>
        </w:rPr>
        <w:t>սահմանել, որ հարկային տարվա ընթացքում ստացված վարձակալական վճարների հանրագումարը 115 մլն ՀՀ դրամը գերազանցելու դեպքում է գերազանցող մասի համար հաշվարկվում լրացուցիչ եկամտային հարկ` 10 տոկոս դրույքաչափով ներկայումս սահ</w:t>
      </w:r>
      <w:r w:rsidRPr="00A240A1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ման</w:t>
      </w:r>
      <w:r w:rsidRPr="00A240A1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ված 58.35 մլն ՀՀ դրամի փոխա</w:t>
      </w:r>
      <w:r w:rsidRPr="00A240A1">
        <w:rPr>
          <w:rFonts w:ascii="GHEA Grapalat" w:hAnsi="GHEA Grapalat"/>
          <w:bCs/>
          <w:iCs/>
          <w:shd w:val="clear" w:color="auto" w:fill="FFFFFF"/>
          <w:lang w:val="hy-AM" w:eastAsia="ru-RU"/>
        </w:rPr>
        <w:softHyphen/>
        <w:t>րեն:</w:t>
      </w:r>
    </w:p>
    <w:p w:rsidR="00043303" w:rsidRPr="00A240A1" w:rsidRDefault="00043303" w:rsidP="00A240A1">
      <w:pPr>
        <w:tabs>
          <w:tab w:val="left" w:pos="567"/>
        </w:tabs>
        <w:spacing w:after="0" w:line="360" w:lineRule="auto"/>
        <w:jc w:val="both"/>
        <w:rPr>
          <w:rFonts w:ascii="GHEA Grapalat" w:hAnsi="GHEA Grapalat"/>
          <w:bCs/>
          <w:iCs/>
          <w:shd w:val="clear" w:color="auto" w:fill="FFFFFF"/>
          <w:lang w:val="hy-AM" w:eastAsia="ru-RU"/>
        </w:rPr>
      </w:pPr>
      <w:r w:rsidRPr="00A240A1">
        <w:rPr>
          <w:rFonts w:ascii="GHEA Grapalat" w:hAnsi="GHEA Grapalat"/>
          <w:bCs/>
          <w:iCs/>
          <w:shd w:val="clear" w:color="auto" w:fill="FFFFFF"/>
          <w:lang w:val="hy-AM" w:eastAsia="ru-RU"/>
        </w:rPr>
        <w:tab/>
        <w:t>Հաշվի առնելով վերոգրյալը` հայտնում ենք, որ նախագծի ընդունման հետևանքով պետական բյուջեի եկամուտներ</w:t>
      </w:r>
      <w:r w:rsidR="00437519">
        <w:rPr>
          <w:rFonts w:ascii="GHEA Grapalat" w:hAnsi="GHEA Grapalat"/>
          <w:bCs/>
          <w:iCs/>
          <w:shd w:val="clear" w:color="auto" w:fill="FFFFFF"/>
          <w:lang w:val="en-US" w:eastAsia="ru-RU"/>
        </w:rPr>
        <w:t>ը</w:t>
      </w:r>
      <w:r w:rsidRPr="00A240A1">
        <w:rPr>
          <w:rFonts w:ascii="GHEA Grapalat" w:hAnsi="GHEA Grapalat"/>
          <w:bCs/>
          <w:iCs/>
          <w:shd w:val="clear" w:color="auto" w:fill="FFFFFF"/>
          <w:lang w:val="hy-AM" w:eastAsia="ru-RU"/>
        </w:rPr>
        <w:t xml:space="preserve"> կարող են նվազել 15-20 մլրդ դրամով:</w:t>
      </w:r>
    </w:p>
    <w:p w:rsidR="00043303" w:rsidRPr="00A240A1" w:rsidRDefault="00043303" w:rsidP="00A240A1">
      <w:pPr>
        <w:tabs>
          <w:tab w:val="left" w:pos="567"/>
        </w:tabs>
        <w:spacing w:after="0" w:line="360" w:lineRule="auto"/>
        <w:jc w:val="both"/>
        <w:rPr>
          <w:rFonts w:ascii="GHEA Grapalat" w:hAnsi="GHEA Grapalat" w:cs="Sylfaen"/>
          <w:lang w:val="af-ZA"/>
        </w:rPr>
      </w:pPr>
      <w:r w:rsidRPr="00A240A1">
        <w:rPr>
          <w:rFonts w:ascii="GHEA Grapalat" w:hAnsi="GHEA Grapalat"/>
          <w:bCs/>
          <w:iCs/>
          <w:shd w:val="clear" w:color="auto" w:fill="FFFFFF"/>
          <w:lang w:val="hy-AM" w:eastAsia="ru-RU"/>
        </w:rPr>
        <w:tab/>
      </w:r>
    </w:p>
    <w:p w:rsidR="002E0E0B" w:rsidRPr="00A240A1" w:rsidRDefault="002E0E0B" w:rsidP="00A240A1">
      <w:pPr>
        <w:spacing w:after="0" w:line="360" w:lineRule="auto"/>
        <w:rPr>
          <w:rFonts w:ascii="GHEA Grapalat" w:hAnsi="GHEA Grapalat"/>
        </w:rPr>
      </w:pPr>
      <w:r w:rsidRPr="00A240A1">
        <w:rPr>
          <w:rFonts w:ascii="GHEA Grapalat" w:hAnsi="GHEA Grapalat"/>
          <w:noProof/>
          <w:lang w:val="en-US"/>
        </w:rPr>
        <w:lastRenderedPageBreak/>
        <w:drawing>
          <wp:inline distT="0" distB="0" distL="0" distR="0">
            <wp:extent cx="5731510" cy="8113857"/>
            <wp:effectExtent l="0" t="0" r="254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113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0E0B" w:rsidRPr="00A240A1" w:rsidRDefault="002E0E0B" w:rsidP="00A240A1">
      <w:pPr>
        <w:spacing w:after="0" w:line="360" w:lineRule="auto"/>
        <w:rPr>
          <w:rFonts w:ascii="GHEA Grapalat" w:hAnsi="GHEA Grapalat"/>
        </w:rPr>
      </w:pPr>
      <w:r w:rsidRPr="00A240A1">
        <w:rPr>
          <w:rFonts w:ascii="GHEA Grapalat" w:hAnsi="GHEA Grapalat"/>
          <w:noProof/>
          <w:lang w:val="en-US"/>
        </w:rPr>
        <w:lastRenderedPageBreak/>
        <w:drawing>
          <wp:inline distT="0" distB="0" distL="0" distR="0">
            <wp:extent cx="5732303" cy="7467600"/>
            <wp:effectExtent l="0" t="0" r="190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466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0E0B" w:rsidRPr="00A240A1" w:rsidRDefault="002E0E0B" w:rsidP="00A240A1">
      <w:pPr>
        <w:spacing w:after="0" w:line="360" w:lineRule="auto"/>
        <w:rPr>
          <w:rFonts w:ascii="GHEA Grapalat" w:hAnsi="GHEA Grapalat"/>
        </w:rPr>
      </w:pPr>
    </w:p>
    <w:p w:rsidR="002E0E0B" w:rsidRPr="00A240A1" w:rsidRDefault="002E0E0B" w:rsidP="00A240A1">
      <w:pPr>
        <w:spacing w:after="0" w:line="360" w:lineRule="auto"/>
        <w:rPr>
          <w:rFonts w:ascii="GHEA Grapalat" w:hAnsi="GHEA Grapalat"/>
        </w:rPr>
      </w:pPr>
    </w:p>
    <w:p w:rsidR="002E0E0B" w:rsidRPr="00A240A1" w:rsidRDefault="002E0E0B" w:rsidP="00A240A1">
      <w:pPr>
        <w:spacing w:after="0" w:line="360" w:lineRule="auto"/>
        <w:rPr>
          <w:rFonts w:ascii="GHEA Grapalat" w:hAnsi="GHEA Grapalat"/>
        </w:rPr>
      </w:pPr>
    </w:p>
    <w:p w:rsidR="002E0E0B" w:rsidRDefault="002E0E0B" w:rsidP="00A240A1">
      <w:pPr>
        <w:spacing w:after="0" w:line="360" w:lineRule="auto"/>
        <w:rPr>
          <w:rFonts w:ascii="GHEA Grapalat" w:hAnsi="GHEA Grapalat"/>
        </w:rPr>
      </w:pPr>
    </w:p>
    <w:p w:rsidR="00A240A1" w:rsidRDefault="00A240A1" w:rsidP="00A240A1">
      <w:pPr>
        <w:spacing w:after="0" w:line="360" w:lineRule="auto"/>
        <w:rPr>
          <w:rFonts w:ascii="GHEA Grapalat" w:hAnsi="GHEA Grapalat"/>
        </w:rPr>
      </w:pPr>
    </w:p>
    <w:p w:rsidR="00A240A1" w:rsidRPr="00A240A1" w:rsidRDefault="00A240A1" w:rsidP="00A240A1">
      <w:pPr>
        <w:spacing w:after="0" w:line="360" w:lineRule="auto"/>
        <w:rPr>
          <w:rFonts w:ascii="GHEA Grapalat" w:hAnsi="GHEA Grapalat"/>
        </w:rPr>
      </w:pPr>
    </w:p>
    <w:p w:rsidR="002E0E0B" w:rsidRPr="00A240A1" w:rsidRDefault="002E0E0B" w:rsidP="00A240A1">
      <w:pPr>
        <w:spacing w:after="0" w:line="360" w:lineRule="auto"/>
        <w:jc w:val="right"/>
        <w:rPr>
          <w:rFonts w:ascii="GHEA Grapalat" w:eastAsia="Times New Roman" w:hAnsi="GHEA Grapalat" w:cs="Times New Roman"/>
          <w:lang w:eastAsia="en-GB"/>
        </w:rPr>
      </w:pPr>
      <w:r w:rsidRPr="00A240A1">
        <w:rPr>
          <w:rFonts w:ascii="GHEA Grapalat" w:eastAsia="Times New Roman" w:hAnsi="GHEA Grapalat" w:cs="Times New Roman"/>
          <w:i/>
          <w:iCs/>
          <w:lang w:eastAsia="en-GB"/>
        </w:rPr>
        <w:lastRenderedPageBreak/>
        <w:t>ՆԱԽԱԳԻԾ</w:t>
      </w:r>
    </w:p>
    <w:p w:rsidR="002E0E0B" w:rsidRPr="00A240A1" w:rsidRDefault="002E0E0B" w:rsidP="00A240A1">
      <w:pPr>
        <w:spacing w:after="0" w:line="360" w:lineRule="auto"/>
        <w:rPr>
          <w:rFonts w:ascii="GHEA Grapalat" w:eastAsia="Times New Roman" w:hAnsi="GHEA Grapalat" w:cs="Times New Roman"/>
          <w:lang w:eastAsia="en-GB"/>
        </w:rPr>
      </w:pPr>
      <w:r w:rsidRPr="00A240A1">
        <w:rPr>
          <w:rFonts w:ascii="GHEA Grapalat" w:eastAsia="Times New Roman" w:hAnsi="GHEA Grapalat" w:cs="Times New Roman"/>
          <w:i/>
          <w:iCs/>
          <w:lang w:eastAsia="en-GB"/>
        </w:rPr>
        <w:t>Պ-120-30.08.2017-ՏՀ-011/0</w:t>
      </w:r>
    </w:p>
    <w:p w:rsidR="002E0E0B" w:rsidRPr="00A240A1" w:rsidRDefault="002E0E0B" w:rsidP="00A240A1">
      <w:pPr>
        <w:spacing w:after="0" w:line="360" w:lineRule="auto"/>
        <w:jc w:val="center"/>
        <w:outlineLvl w:val="1"/>
        <w:rPr>
          <w:rFonts w:ascii="GHEA Grapalat" w:eastAsia="Times New Roman" w:hAnsi="GHEA Grapalat" w:cs="Times New Roman"/>
          <w:b/>
          <w:bCs/>
          <w:lang w:eastAsia="en-GB"/>
        </w:rPr>
      </w:pPr>
      <w:r w:rsidRPr="00A240A1">
        <w:rPr>
          <w:rFonts w:ascii="GHEA Grapalat" w:eastAsia="Times New Roman" w:hAnsi="GHEA Grapalat" w:cs="Times New Roman"/>
          <w:b/>
          <w:bCs/>
          <w:lang w:eastAsia="en-GB"/>
        </w:rPr>
        <w:t xml:space="preserve">ՀԱՅԱՍՏԱՆԻ ՀԱՆՐԱՊԵՏՈՒԹՅԱՆ </w:t>
      </w:r>
      <w:r w:rsidRPr="00A240A1">
        <w:rPr>
          <w:rFonts w:ascii="GHEA Grapalat" w:eastAsia="Times New Roman" w:hAnsi="GHEA Grapalat" w:cs="Times New Roman"/>
          <w:b/>
          <w:bCs/>
          <w:lang w:eastAsia="en-GB"/>
        </w:rPr>
        <w:br/>
        <w:t>ՕՐԵՆՔԸ</w:t>
      </w:r>
    </w:p>
    <w:p w:rsidR="002E0E0B" w:rsidRPr="00A240A1" w:rsidRDefault="002E0E0B" w:rsidP="00A240A1">
      <w:pPr>
        <w:spacing w:after="0" w:line="360" w:lineRule="auto"/>
        <w:jc w:val="center"/>
        <w:outlineLvl w:val="2"/>
        <w:rPr>
          <w:rFonts w:ascii="GHEA Grapalat" w:eastAsia="Times New Roman" w:hAnsi="GHEA Grapalat" w:cs="Times New Roman"/>
          <w:b/>
          <w:bCs/>
          <w:lang w:eastAsia="en-GB"/>
        </w:rPr>
      </w:pPr>
      <w:r w:rsidRPr="00A240A1">
        <w:rPr>
          <w:rFonts w:ascii="GHEA Grapalat" w:eastAsia="Times New Roman" w:hAnsi="GHEA Grapalat" w:cs="Times New Roman"/>
          <w:b/>
          <w:bCs/>
          <w:lang w:eastAsia="en-GB"/>
        </w:rPr>
        <w:t>ՀԱՅԱՍՏԱՆԻ ՀԱՆՐԱՊԵՏՈՒԹՅԱՆ ՀԱՐԿԱՅԻՆ ՕՐԵՆՍԳՐՔՈՒՄ ՓՈՓՈԽՈՒԹՅՈՒՆ ԿԱՏԱՐԵԼՈՒ ՄԱՍԻՆ</w:t>
      </w:r>
    </w:p>
    <w:p w:rsidR="002E0E0B" w:rsidRPr="00A240A1" w:rsidRDefault="002E0E0B" w:rsidP="00A240A1">
      <w:pPr>
        <w:spacing w:after="0" w:line="360" w:lineRule="auto"/>
        <w:rPr>
          <w:rFonts w:ascii="GHEA Grapalat" w:eastAsia="Times New Roman" w:hAnsi="GHEA Grapalat" w:cs="Times New Roman"/>
          <w:lang w:eastAsia="en-GB"/>
        </w:rPr>
      </w:pPr>
      <w:r w:rsidRPr="00A240A1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>Հոդված 1.</w:t>
      </w:r>
      <w:r w:rsidRPr="00A240A1">
        <w:rPr>
          <w:rFonts w:ascii="GHEA Grapalat" w:eastAsia="Times New Roman" w:hAnsi="GHEA Grapalat" w:cs="Times New Roman"/>
          <w:b/>
          <w:bCs/>
          <w:lang w:eastAsia="en-GB"/>
        </w:rPr>
        <w:t xml:space="preserve"> </w:t>
      </w:r>
      <w:r w:rsidRPr="00A240A1">
        <w:rPr>
          <w:rFonts w:ascii="GHEA Grapalat" w:eastAsia="Times New Roman" w:hAnsi="GHEA Grapalat" w:cs="Times New Roman"/>
          <w:lang w:eastAsia="en-GB"/>
        </w:rPr>
        <w:t>Հայաստանի Հանրապետության 2016 թվականի հոկտեմբերի 4-ի հարկային օրենսգրքի</w:t>
      </w:r>
      <w:r w:rsidRPr="00A240A1">
        <w:rPr>
          <w:rFonts w:ascii="Courier New" w:eastAsia="Times New Roman" w:hAnsi="Courier New" w:cs="Courier New"/>
          <w:lang w:eastAsia="en-GB"/>
        </w:rPr>
        <w:t> </w:t>
      </w:r>
      <w:r w:rsidRPr="00A240A1">
        <w:rPr>
          <w:rFonts w:ascii="GHEA Grapalat" w:eastAsia="Times New Roman" w:hAnsi="GHEA Grapalat" w:cs="Times New Roman"/>
          <w:lang w:eastAsia="en-GB"/>
        </w:rPr>
        <w:t xml:space="preserve"> (</w:t>
      </w:r>
      <w:r w:rsidRPr="00A240A1">
        <w:rPr>
          <w:rFonts w:ascii="GHEA Grapalat" w:eastAsia="Times New Roman" w:hAnsi="GHEA Grapalat" w:cs="GHEA Grapalat"/>
          <w:lang w:eastAsia="en-GB"/>
        </w:rPr>
        <w:t>այսուհետ՝</w:t>
      </w:r>
      <w:r w:rsidRPr="00A240A1">
        <w:rPr>
          <w:rFonts w:ascii="GHEA Grapalat" w:eastAsia="Times New Roman" w:hAnsi="GHEA Grapalat" w:cs="Times New Roman"/>
          <w:lang w:eastAsia="en-GB"/>
        </w:rPr>
        <w:t xml:space="preserve"> </w:t>
      </w:r>
      <w:r w:rsidRPr="00A240A1">
        <w:rPr>
          <w:rFonts w:ascii="GHEA Grapalat" w:eastAsia="Times New Roman" w:hAnsi="GHEA Grapalat" w:cs="GHEA Grapalat"/>
          <w:lang w:eastAsia="en-GB"/>
        </w:rPr>
        <w:t>Օրենսգիրք</w:t>
      </w:r>
      <w:r w:rsidRPr="00A240A1">
        <w:rPr>
          <w:rFonts w:ascii="GHEA Grapalat" w:eastAsia="Times New Roman" w:hAnsi="GHEA Grapalat" w:cs="Times New Roman"/>
          <w:lang w:eastAsia="en-GB"/>
        </w:rPr>
        <w:t>) 59-</w:t>
      </w:r>
      <w:r w:rsidRPr="00A240A1">
        <w:rPr>
          <w:rFonts w:ascii="GHEA Grapalat" w:eastAsia="Times New Roman" w:hAnsi="GHEA Grapalat" w:cs="GHEA Grapalat"/>
          <w:lang w:eastAsia="en-GB"/>
        </w:rPr>
        <w:t>րդ</w:t>
      </w:r>
      <w:r w:rsidRPr="00A240A1">
        <w:rPr>
          <w:rFonts w:ascii="GHEA Grapalat" w:eastAsia="Times New Roman" w:hAnsi="GHEA Grapalat" w:cs="Times New Roman"/>
          <w:lang w:eastAsia="en-GB"/>
        </w:rPr>
        <w:t xml:space="preserve"> </w:t>
      </w:r>
      <w:r w:rsidRPr="00A240A1">
        <w:rPr>
          <w:rFonts w:ascii="GHEA Grapalat" w:eastAsia="Times New Roman" w:hAnsi="GHEA Grapalat" w:cs="GHEA Grapalat"/>
          <w:lang w:eastAsia="en-GB"/>
        </w:rPr>
        <w:t>հոդվածում</w:t>
      </w:r>
      <w:r w:rsidRPr="00A240A1">
        <w:rPr>
          <w:rFonts w:ascii="GHEA Grapalat" w:eastAsia="Times New Roman" w:hAnsi="GHEA Grapalat" w:cs="Times New Roman"/>
          <w:lang w:eastAsia="en-GB"/>
        </w:rPr>
        <w:t xml:space="preserve"> </w:t>
      </w:r>
    </w:p>
    <w:p w:rsidR="002E0E0B" w:rsidRPr="00A240A1" w:rsidRDefault="002E0E0B" w:rsidP="00A240A1">
      <w:pPr>
        <w:spacing w:after="0" w:line="360" w:lineRule="auto"/>
        <w:rPr>
          <w:rFonts w:ascii="GHEA Grapalat" w:eastAsia="Times New Roman" w:hAnsi="GHEA Grapalat" w:cs="Times New Roman"/>
          <w:lang w:eastAsia="en-GB"/>
        </w:rPr>
      </w:pPr>
      <w:r w:rsidRPr="00A240A1">
        <w:rPr>
          <w:rFonts w:ascii="GHEA Grapalat" w:eastAsia="Times New Roman" w:hAnsi="GHEA Grapalat" w:cs="Times New Roman"/>
          <w:lang w:eastAsia="en-GB"/>
        </w:rPr>
        <w:t>1)</w:t>
      </w:r>
      <w:r w:rsidRPr="00A240A1">
        <w:rPr>
          <w:rFonts w:ascii="Courier New" w:eastAsia="Times New Roman" w:hAnsi="Courier New" w:cs="Courier New"/>
          <w:lang w:eastAsia="en-GB"/>
        </w:rPr>
        <w:t> </w:t>
      </w:r>
      <w:r w:rsidRPr="00A240A1">
        <w:rPr>
          <w:rFonts w:ascii="GHEA Grapalat" w:eastAsia="Times New Roman" w:hAnsi="GHEA Grapalat" w:cs="Times New Roman"/>
          <w:lang w:eastAsia="en-GB"/>
        </w:rPr>
        <w:t xml:space="preserve"> 1-</w:t>
      </w:r>
      <w:r w:rsidRPr="00A240A1">
        <w:rPr>
          <w:rFonts w:ascii="GHEA Grapalat" w:eastAsia="Times New Roman" w:hAnsi="GHEA Grapalat" w:cs="GHEA Grapalat"/>
          <w:lang w:eastAsia="en-GB"/>
        </w:rPr>
        <w:t>ին</w:t>
      </w:r>
      <w:r w:rsidRPr="00A240A1">
        <w:rPr>
          <w:rFonts w:ascii="GHEA Grapalat" w:eastAsia="Times New Roman" w:hAnsi="GHEA Grapalat" w:cs="Times New Roman"/>
          <w:lang w:eastAsia="en-GB"/>
        </w:rPr>
        <w:t xml:space="preserve"> </w:t>
      </w:r>
      <w:r w:rsidRPr="00A240A1">
        <w:rPr>
          <w:rFonts w:ascii="GHEA Grapalat" w:eastAsia="Times New Roman" w:hAnsi="GHEA Grapalat" w:cs="GHEA Grapalat"/>
          <w:lang w:eastAsia="en-GB"/>
        </w:rPr>
        <w:t>կետի</w:t>
      </w:r>
      <w:r w:rsidRPr="00A240A1">
        <w:rPr>
          <w:rFonts w:ascii="GHEA Grapalat" w:eastAsia="Times New Roman" w:hAnsi="GHEA Grapalat" w:cs="Times New Roman"/>
          <w:lang w:eastAsia="en-GB"/>
        </w:rPr>
        <w:t xml:space="preserve"> 5-</w:t>
      </w:r>
      <w:r w:rsidRPr="00A240A1">
        <w:rPr>
          <w:rFonts w:ascii="GHEA Grapalat" w:eastAsia="Times New Roman" w:hAnsi="GHEA Grapalat" w:cs="GHEA Grapalat"/>
          <w:lang w:eastAsia="en-GB"/>
        </w:rPr>
        <w:t>րդ</w:t>
      </w:r>
      <w:r w:rsidRPr="00A240A1">
        <w:rPr>
          <w:rFonts w:ascii="GHEA Grapalat" w:eastAsia="Times New Roman" w:hAnsi="GHEA Grapalat" w:cs="Times New Roman"/>
          <w:lang w:eastAsia="en-GB"/>
        </w:rPr>
        <w:t xml:space="preserve"> </w:t>
      </w:r>
      <w:r w:rsidRPr="00A240A1">
        <w:rPr>
          <w:rFonts w:ascii="GHEA Grapalat" w:eastAsia="Times New Roman" w:hAnsi="GHEA Grapalat" w:cs="GHEA Grapalat"/>
          <w:lang w:eastAsia="en-GB"/>
        </w:rPr>
        <w:t>ենթակետում</w:t>
      </w:r>
      <w:r w:rsidRPr="00A240A1">
        <w:rPr>
          <w:rFonts w:ascii="GHEA Grapalat" w:eastAsia="Times New Roman" w:hAnsi="GHEA Grapalat" w:cs="Times New Roman"/>
          <w:lang w:eastAsia="en-GB"/>
        </w:rPr>
        <w:t xml:space="preserve"> </w:t>
      </w:r>
      <w:r w:rsidRPr="00A240A1">
        <w:rPr>
          <w:rFonts w:ascii="GHEA Grapalat" w:eastAsia="Times New Roman" w:hAnsi="GHEA Grapalat" w:cs="GHEA Grapalat"/>
          <w:lang w:eastAsia="en-GB"/>
        </w:rPr>
        <w:t>«</w:t>
      </w:r>
      <w:r w:rsidRPr="00A240A1">
        <w:rPr>
          <w:rFonts w:ascii="GHEA Grapalat" w:eastAsia="Times New Roman" w:hAnsi="GHEA Grapalat" w:cs="Times New Roman"/>
          <w:lang w:eastAsia="en-GB"/>
        </w:rPr>
        <w:t>58.35</w:t>
      </w:r>
      <w:r w:rsidRPr="00A240A1">
        <w:rPr>
          <w:rFonts w:ascii="GHEA Grapalat" w:eastAsia="Times New Roman" w:hAnsi="GHEA Grapalat" w:cs="GHEA Grapalat"/>
          <w:lang w:eastAsia="en-GB"/>
        </w:rPr>
        <w:t>»</w:t>
      </w:r>
      <w:r w:rsidRPr="00A240A1">
        <w:rPr>
          <w:rFonts w:ascii="GHEA Grapalat" w:eastAsia="Times New Roman" w:hAnsi="GHEA Grapalat" w:cs="Times New Roman"/>
          <w:lang w:eastAsia="en-GB"/>
        </w:rPr>
        <w:t xml:space="preserve"> </w:t>
      </w:r>
      <w:r w:rsidRPr="00A240A1">
        <w:rPr>
          <w:rFonts w:ascii="GHEA Grapalat" w:eastAsia="Times New Roman" w:hAnsi="GHEA Grapalat" w:cs="GHEA Grapalat"/>
          <w:lang w:eastAsia="en-GB"/>
        </w:rPr>
        <w:t>թիվը</w:t>
      </w:r>
      <w:r w:rsidRPr="00A240A1">
        <w:rPr>
          <w:rFonts w:ascii="GHEA Grapalat" w:eastAsia="Times New Roman" w:hAnsi="GHEA Grapalat" w:cs="Times New Roman"/>
          <w:lang w:eastAsia="en-GB"/>
        </w:rPr>
        <w:t xml:space="preserve"> </w:t>
      </w:r>
      <w:r w:rsidRPr="00A240A1">
        <w:rPr>
          <w:rFonts w:ascii="GHEA Grapalat" w:eastAsia="Times New Roman" w:hAnsi="GHEA Grapalat" w:cs="GHEA Grapalat"/>
          <w:lang w:eastAsia="en-GB"/>
        </w:rPr>
        <w:t>փոխարինել</w:t>
      </w:r>
      <w:r w:rsidRPr="00A240A1">
        <w:rPr>
          <w:rFonts w:ascii="GHEA Grapalat" w:eastAsia="Times New Roman" w:hAnsi="GHEA Grapalat" w:cs="Times New Roman"/>
          <w:lang w:eastAsia="en-GB"/>
        </w:rPr>
        <w:t xml:space="preserve"> </w:t>
      </w:r>
      <w:r w:rsidRPr="00A240A1">
        <w:rPr>
          <w:rFonts w:ascii="GHEA Grapalat" w:eastAsia="Times New Roman" w:hAnsi="GHEA Grapalat" w:cs="GHEA Grapalat"/>
          <w:lang w:eastAsia="en-GB"/>
        </w:rPr>
        <w:t>«</w:t>
      </w:r>
      <w:r w:rsidRPr="00A240A1">
        <w:rPr>
          <w:rFonts w:ascii="GHEA Grapalat" w:eastAsia="Times New Roman" w:hAnsi="GHEA Grapalat" w:cs="Times New Roman"/>
          <w:lang w:eastAsia="en-GB"/>
        </w:rPr>
        <w:t>115.0</w:t>
      </w:r>
      <w:r w:rsidRPr="00A240A1">
        <w:rPr>
          <w:rFonts w:ascii="GHEA Grapalat" w:eastAsia="Times New Roman" w:hAnsi="GHEA Grapalat" w:cs="GHEA Grapalat"/>
          <w:lang w:eastAsia="en-GB"/>
        </w:rPr>
        <w:t>»</w:t>
      </w:r>
      <w:r w:rsidRPr="00A240A1">
        <w:rPr>
          <w:rFonts w:ascii="GHEA Grapalat" w:eastAsia="Times New Roman" w:hAnsi="GHEA Grapalat" w:cs="Times New Roman"/>
          <w:lang w:eastAsia="en-GB"/>
        </w:rPr>
        <w:t xml:space="preserve"> </w:t>
      </w:r>
      <w:r w:rsidRPr="00A240A1">
        <w:rPr>
          <w:rFonts w:ascii="GHEA Grapalat" w:eastAsia="Times New Roman" w:hAnsi="GHEA Grapalat" w:cs="GHEA Grapalat"/>
          <w:lang w:eastAsia="en-GB"/>
        </w:rPr>
        <w:t>թվով</w:t>
      </w:r>
      <w:r w:rsidRPr="00A240A1">
        <w:rPr>
          <w:rFonts w:ascii="GHEA Grapalat" w:eastAsia="Times New Roman" w:hAnsi="GHEA Grapalat" w:cs="Times New Roman"/>
          <w:lang w:eastAsia="en-GB"/>
        </w:rPr>
        <w:t xml:space="preserve"> </w:t>
      </w:r>
    </w:p>
    <w:p w:rsidR="002E0E0B" w:rsidRPr="00A240A1" w:rsidRDefault="002E0E0B" w:rsidP="00A240A1">
      <w:pPr>
        <w:spacing w:after="0" w:line="360" w:lineRule="auto"/>
        <w:rPr>
          <w:rFonts w:ascii="GHEA Grapalat" w:eastAsia="Times New Roman" w:hAnsi="GHEA Grapalat" w:cs="Times New Roman"/>
          <w:lang w:eastAsia="en-GB"/>
        </w:rPr>
      </w:pPr>
      <w:r w:rsidRPr="00A240A1">
        <w:rPr>
          <w:rFonts w:ascii="GHEA Grapalat" w:eastAsia="Times New Roman" w:hAnsi="GHEA Grapalat" w:cs="Times New Roman"/>
          <w:lang w:eastAsia="en-GB"/>
        </w:rPr>
        <w:t xml:space="preserve">2) 2-րդ կետի 1-ին ենթակետում«58.35» թիվը փոխարինել «115.0» թվով </w:t>
      </w:r>
    </w:p>
    <w:p w:rsidR="002E0E0B" w:rsidRPr="00A240A1" w:rsidRDefault="002E0E0B" w:rsidP="00A240A1">
      <w:pPr>
        <w:spacing w:after="0" w:line="360" w:lineRule="auto"/>
        <w:rPr>
          <w:rFonts w:ascii="GHEA Grapalat" w:eastAsia="Times New Roman" w:hAnsi="GHEA Grapalat" w:cs="Times New Roman"/>
          <w:lang w:eastAsia="en-GB"/>
        </w:rPr>
      </w:pPr>
      <w:r w:rsidRPr="00A240A1">
        <w:rPr>
          <w:rFonts w:ascii="GHEA Grapalat" w:eastAsia="Times New Roman" w:hAnsi="GHEA Grapalat" w:cs="Times New Roman"/>
          <w:lang w:eastAsia="en-GB"/>
        </w:rPr>
        <w:t xml:space="preserve">3) 2-րդ կետի 2-րդ ենթակետում «58.35» թվերը փոխարինել «115.0» թվերով </w:t>
      </w:r>
    </w:p>
    <w:p w:rsidR="002E0E0B" w:rsidRPr="00A240A1" w:rsidRDefault="002E0E0B" w:rsidP="00A240A1">
      <w:pPr>
        <w:spacing w:after="0" w:line="360" w:lineRule="auto"/>
        <w:rPr>
          <w:rFonts w:ascii="GHEA Grapalat" w:eastAsia="Times New Roman" w:hAnsi="GHEA Grapalat" w:cs="Times New Roman"/>
          <w:lang w:eastAsia="en-GB"/>
        </w:rPr>
      </w:pPr>
      <w:r w:rsidRPr="00A240A1">
        <w:rPr>
          <w:rFonts w:ascii="GHEA Grapalat" w:eastAsia="Times New Roman" w:hAnsi="GHEA Grapalat" w:cs="Times New Roman"/>
          <w:lang w:eastAsia="en-GB"/>
        </w:rPr>
        <w:t xml:space="preserve">4) 2-րդ կետի 3-ին ենթակետում «58.35» թիվը փոխարինել «115.0» թվով </w:t>
      </w:r>
    </w:p>
    <w:p w:rsidR="004E1D7D" w:rsidRPr="00A240A1" w:rsidRDefault="002E0E0B" w:rsidP="00A240A1">
      <w:pPr>
        <w:spacing w:after="0" w:line="360" w:lineRule="auto"/>
        <w:rPr>
          <w:rFonts w:ascii="GHEA Grapalat" w:eastAsia="Times New Roman" w:hAnsi="GHEA Grapalat" w:cs="Times New Roman"/>
          <w:lang w:eastAsia="en-GB"/>
        </w:rPr>
      </w:pPr>
      <w:r w:rsidRPr="00A240A1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>Հոդված 2.</w:t>
      </w:r>
      <w:r w:rsidRPr="00A240A1">
        <w:rPr>
          <w:rFonts w:ascii="Courier New" w:eastAsia="Times New Roman" w:hAnsi="Courier New" w:cs="Courier New"/>
          <w:b/>
          <w:bCs/>
          <w:i/>
          <w:iCs/>
          <w:lang w:eastAsia="en-GB"/>
        </w:rPr>
        <w:t> </w:t>
      </w:r>
      <w:r w:rsidRPr="00A240A1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 xml:space="preserve"> </w:t>
      </w:r>
      <w:r w:rsidRPr="00A240A1">
        <w:rPr>
          <w:rFonts w:ascii="GHEA Grapalat" w:eastAsia="Times New Roman" w:hAnsi="GHEA Grapalat" w:cs="Times New Roman"/>
          <w:lang w:eastAsia="en-GB"/>
        </w:rPr>
        <w:t>Օրենսգրքի 150-րդ հոդվածի 7-րդ կետում «58.35» թիվը փոխարինել «115.0» թվով</w:t>
      </w:r>
    </w:p>
    <w:p w:rsidR="002E0E0B" w:rsidRPr="00A240A1" w:rsidRDefault="002E0E0B" w:rsidP="00A240A1">
      <w:pPr>
        <w:spacing w:after="0" w:line="360" w:lineRule="auto"/>
        <w:rPr>
          <w:rFonts w:ascii="GHEA Grapalat" w:eastAsia="Times New Roman" w:hAnsi="GHEA Grapalat" w:cs="Times New Roman"/>
          <w:lang w:eastAsia="en-GB"/>
        </w:rPr>
      </w:pPr>
      <w:r w:rsidRPr="00A240A1">
        <w:rPr>
          <w:rFonts w:ascii="GHEA Grapalat" w:eastAsia="Times New Roman" w:hAnsi="GHEA Grapalat" w:cs="Times New Roman"/>
          <w:b/>
          <w:lang w:eastAsia="en-GB"/>
        </w:rPr>
        <w:t>Հոդված 3</w:t>
      </w:r>
      <w:r w:rsidRPr="00A240A1">
        <w:rPr>
          <w:rFonts w:ascii="GHEA Grapalat" w:eastAsia="Times New Roman" w:hAnsi="GHEA Grapalat" w:cs="Times New Roman"/>
          <w:lang w:eastAsia="en-GB"/>
        </w:rPr>
        <w:t>.</w:t>
      </w:r>
      <w:r w:rsidRPr="00A240A1">
        <w:rPr>
          <w:rFonts w:ascii="Courier New" w:eastAsia="Times New Roman" w:hAnsi="Courier New" w:cs="Courier New"/>
          <w:lang w:eastAsia="en-GB"/>
        </w:rPr>
        <w:t> </w:t>
      </w:r>
      <w:r w:rsidRPr="00A240A1">
        <w:rPr>
          <w:rFonts w:ascii="GHEA Grapalat" w:eastAsia="Times New Roman" w:hAnsi="GHEA Grapalat" w:cs="Times New Roman"/>
          <w:lang w:eastAsia="en-GB"/>
        </w:rPr>
        <w:t xml:space="preserve"> </w:t>
      </w:r>
      <w:r w:rsidRPr="00A240A1">
        <w:rPr>
          <w:rFonts w:ascii="GHEA Grapalat" w:eastAsia="Times New Roman" w:hAnsi="GHEA Grapalat" w:cs="GHEA Grapalat"/>
          <w:lang w:eastAsia="en-GB"/>
        </w:rPr>
        <w:t>Օրենսգրքի</w:t>
      </w:r>
      <w:r w:rsidRPr="00A240A1">
        <w:rPr>
          <w:rFonts w:ascii="GHEA Grapalat" w:eastAsia="Times New Roman" w:hAnsi="GHEA Grapalat" w:cs="Times New Roman"/>
          <w:lang w:eastAsia="en-GB"/>
        </w:rPr>
        <w:t xml:space="preserve"> 254-</w:t>
      </w:r>
      <w:r w:rsidRPr="00A240A1">
        <w:rPr>
          <w:rFonts w:ascii="GHEA Grapalat" w:eastAsia="Times New Roman" w:hAnsi="GHEA Grapalat" w:cs="GHEA Grapalat"/>
          <w:lang w:eastAsia="en-GB"/>
        </w:rPr>
        <w:t>րդ</w:t>
      </w:r>
      <w:r w:rsidRPr="00A240A1">
        <w:rPr>
          <w:rFonts w:ascii="GHEA Grapalat" w:eastAsia="Times New Roman" w:hAnsi="GHEA Grapalat" w:cs="Times New Roman"/>
          <w:lang w:eastAsia="en-GB"/>
        </w:rPr>
        <w:t xml:space="preserve"> </w:t>
      </w:r>
      <w:r w:rsidRPr="00A240A1">
        <w:rPr>
          <w:rFonts w:ascii="GHEA Grapalat" w:eastAsia="Times New Roman" w:hAnsi="GHEA Grapalat" w:cs="GHEA Grapalat"/>
          <w:lang w:eastAsia="en-GB"/>
        </w:rPr>
        <w:t>հոդվածի</w:t>
      </w:r>
      <w:r w:rsidRPr="00A240A1">
        <w:rPr>
          <w:rFonts w:ascii="GHEA Grapalat" w:eastAsia="Times New Roman" w:hAnsi="GHEA Grapalat" w:cs="Times New Roman"/>
          <w:lang w:eastAsia="en-GB"/>
        </w:rPr>
        <w:t xml:space="preserve"> </w:t>
      </w:r>
    </w:p>
    <w:p w:rsidR="002E0E0B" w:rsidRPr="00A240A1" w:rsidRDefault="002E0E0B" w:rsidP="00A240A1">
      <w:pPr>
        <w:spacing w:after="0" w:line="360" w:lineRule="auto"/>
        <w:rPr>
          <w:rFonts w:ascii="GHEA Grapalat" w:eastAsia="Times New Roman" w:hAnsi="GHEA Grapalat" w:cs="Times New Roman"/>
          <w:lang w:eastAsia="en-GB"/>
        </w:rPr>
      </w:pPr>
      <w:r w:rsidRPr="00A240A1">
        <w:rPr>
          <w:rFonts w:ascii="GHEA Grapalat" w:eastAsia="Times New Roman" w:hAnsi="GHEA Grapalat" w:cs="Times New Roman"/>
          <w:lang w:eastAsia="en-GB"/>
        </w:rPr>
        <w:t xml:space="preserve">1) 2-րդ կետում «58.35» թիվը փոխարինել «115.0» թվով </w:t>
      </w:r>
    </w:p>
    <w:p w:rsidR="002E0E0B" w:rsidRPr="00A240A1" w:rsidRDefault="002E0E0B" w:rsidP="00A240A1">
      <w:pPr>
        <w:spacing w:after="0" w:line="360" w:lineRule="auto"/>
        <w:rPr>
          <w:rFonts w:ascii="GHEA Grapalat" w:eastAsia="Times New Roman" w:hAnsi="GHEA Grapalat" w:cs="Times New Roman"/>
          <w:lang w:eastAsia="en-GB"/>
        </w:rPr>
      </w:pPr>
      <w:r w:rsidRPr="00A240A1">
        <w:rPr>
          <w:rFonts w:ascii="GHEA Grapalat" w:eastAsia="Times New Roman" w:hAnsi="GHEA Grapalat" w:cs="Times New Roman"/>
          <w:lang w:eastAsia="en-GB"/>
        </w:rPr>
        <w:t xml:space="preserve">2) 3-րդ կետի 6-րդ ենթակետում «58.35» թիվը փոխարինել «115.0» թվով </w:t>
      </w:r>
    </w:p>
    <w:p w:rsidR="002E0E0B" w:rsidRPr="00A240A1" w:rsidRDefault="002E0E0B" w:rsidP="00A240A1">
      <w:pPr>
        <w:spacing w:after="0" w:line="360" w:lineRule="auto"/>
        <w:rPr>
          <w:rFonts w:ascii="GHEA Grapalat" w:eastAsia="Times New Roman" w:hAnsi="GHEA Grapalat" w:cs="Times New Roman"/>
          <w:lang w:eastAsia="en-GB"/>
        </w:rPr>
      </w:pPr>
      <w:r w:rsidRPr="00A240A1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>Հոդված 4.</w:t>
      </w:r>
      <w:r w:rsidRPr="00A240A1">
        <w:rPr>
          <w:rFonts w:ascii="Courier New" w:eastAsia="Times New Roman" w:hAnsi="Courier New" w:cs="Courier New"/>
          <w:b/>
          <w:bCs/>
          <w:i/>
          <w:iCs/>
          <w:lang w:eastAsia="en-GB"/>
        </w:rPr>
        <w:t> </w:t>
      </w:r>
      <w:r w:rsidRPr="00A240A1">
        <w:rPr>
          <w:rFonts w:ascii="GHEA Grapalat" w:eastAsia="Times New Roman" w:hAnsi="GHEA Grapalat" w:cs="Times New Roman"/>
          <w:b/>
          <w:bCs/>
          <w:lang w:eastAsia="en-GB"/>
        </w:rPr>
        <w:t xml:space="preserve"> </w:t>
      </w:r>
      <w:r w:rsidRPr="00A240A1">
        <w:rPr>
          <w:rFonts w:ascii="GHEA Grapalat" w:eastAsia="Times New Roman" w:hAnsi="GHEA Grapalat" w:cs="Times New Roman"/>
          <w:lang w:eastAsia="en-GB"/>
        </w:rPr>
        <w:t xml:space="preserve">Օրենսգրքի 255-րդ հոդվածի 1-ին կետի 2-րդ ենթակետում «58.35» թիվը փոխարինել «115.0» թվով </w:t>
      </w:r>
    </w:p>
    <w:p w:rsidR="002E0E0B" w:rsidRPr="00A240A1" w:rsidRDefault="002E0E0B" w:rsidP="00A240A1">
      <w:pPr>
        <w:spacing w:after="0" w:line="360" w:lineRule="auto"/>
        <w:rPr>
          <w:rFonts w:ascii="GHEA Grapalat" w:eastAsia="Times New Roman" w:hAnsi="GHEA Grapalat" w:cs="Times New Roman"/>
          <w:lang w:eastAsia="en-GB"/>
        </w:rPr>
      </w:pPr>
      <w:r w:rsidRPr="00A240A1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>Հոդված 5.</w:t>
      </w:r>
      <w:r w:rsidRPr="00A240A1">
        <w:rPr>
          <w:rFonts w:ascii="Courier New" w:eastAsia="Times New Roman" w:hAnsi="Courier New" w:cs="Courier New"/>
          <w:b/>
          <w:bCs/>
          <w:i/>
          <w:iCs/>
          <w:lang w:eastAsia="en-GB"/>
        </w:rPr>
        <w:t> </w:t>
      </w:r>
      <w:r w:rsidRPr="00A240A1">
        <w:rPr>
          <w:rFonts w:ascii="GHEA Grapalat" w:eastAsia="Times New Roman" w:hAnsi="GHEA Grapalat" w:cs="Times New Roman"/>
          <w:b/>
          <w:bCs/>
          <w:lang w:eastAsia="en-GB"/>
        </w:rPr>
        <w:t xml:space="preserve"> </w:t>
      </w:r>
      <w:r w:rsidRPr="00A240A1">
        <w:rPr>
          <w:rFonts w:ascii="GHEA Grapalat" w:eastAsia="Times New Roman" w:hAnsi="GHEA Grapalat" w:cs="Times New Roman"/>
          <w:lang w:eastAsia="en-GB"/>
        </w:rPr>
        <w:t xml:space="preserve">Օրենսգրքի 455-րդ հոդվածի 1-ին կետն ուժը կորցրած ճանաչել </w:t>
      </w:r>
    </w:p>
    <w:p w:rsidR="002E0E0B" w:rsidRPr="00A240A1" w:rsidRDefault="002E0E0B" w:rsidP="00A240A1">
      <w:pPr>
        <w:spacing w:after="0" w:line="360" w:lineRule="auto"/>
        <w:rPr>
          <w:rFonts w:ascii="GHEA Grapalat" w:eastAsia="Times New Roman" w:hAnsi="GHEA Grapalat" w:cs="Times New Roman"/>
          <w:lang w:eastAsia="en-GB"/>
        </w:rPr>
      </w:pPr>
      <w:r w:rsidRPr="00A240A1">
        <w:rPr>
          <w:rFonts w:ascii="GHEA Grapalat" w:eastAsia="Times New Roman" w:hAnsi="GHEA Grapalat" w:cs="Times New Roman"/>
          <w:b/>
          <w:bCs/>
          <w:i/>
          <w:iCs/>
          <w:lang w:eastAsia="en-GB"/>
        </w:rPr>
        <w:t xml:space="preserve">Հոդված 6. </w:t>
      </w:r>
      <w:r w:rsidRPr="00A240A1">
        <w:rPr>
          <w:rFonts w:ascii="GHEA Grapalat" w:eastAsia="Times New Roman" w:hAnsi="GHEA Grapalat" w:cs="Times New Roman"/>
          <w:lang w:eastAsia="en-GB"/>
        </w:rPr>
        <w:t xml:space="preserve">Սույն օրենքն ուժի մեջ է մտնում պաշտոնական հրապարակման օրվան հաջորդող տասներորդ օրը: </w:t>
      </w:r>
      <w:r w:rsidRPr="00A240A1">
        <w:rPr>
          <w:rFonts w:ascii="GHEA Grapalat" w:eastAsia="Times New Roman" w:hAnsi="GHEA Grapalat" w:cs="Times New Roman"/>
          <w:lang w:eastAsia="en-GB"/>
        </w:rPr>
        <w:br/>
      </w:r>
      <w:r w:rsidRPr="00A240A1">
        <w:rPr>
          <w:rFonts w:ascii="Courier New" w:eastAsia="Times New Roman" w:hAnsi="Courier New" w:cs="Courier New"/>
          <w:lang w:eastAsia="en-GB"/>
        </w:rPr>
        <w:t> </w:t>
      </w:r>
      <w:r w:rsidRPr="00A240A1">
        <w:rPr>
          <w:rFonts w:ascii="GHEA Grapalat" w:eastAsia="Times New Roman" w:hAnsi="GHEA Grapalat" w:cs="Times New Roman"/>
          <w:lang w:eastAsia="en-GB"/>
        </w:rPr>
        <w:t xml:space="preserve"> </w:t>
      </w:r>
      <w:r w:rsidRPr="00A240A1">
        <w:rPr>
          <w:rFonts w:ascii="GHEA Grapalat" w:eastAsia="Times New Roman" w:hAnsi="GHEA Grapalat" w:cs="Times New Roman"/>
          <w:lang w:eastAsia="en-GB"/>
        </w:rPr>
        <w:br/>
      </w:r>
      <w:r w:rsidRPr="00A240A1">
        <w:rPr>
          <w:rFonts w:ascii="Courier New" w:eastAsia="Times New Roman" w:hAnsi="Courier New" w:cs="Courier New"/>
          <w:lang w:eastAsia="en-GB"/>
        </w:rPr>
        <w:t> </w:t>
      </w:r>
      <w:r w:rsidRPr="00A240A1">
        <w:rPr>
          <w:rFonts w:ascii="GHEA Grapalat" w:eastAsia="Times New Roman" w:hAnsi="GHEA Grapalat" w:cs="Times New Roman"/>
          <w:lang w:eastAsia="en-GB"/>
        </w:rPr>
        <w:t xml:space="preserve"> </w:t>
      </w:r>
    </w:p>
    <w:p w:rsidR="002E0E0B" w:rsidRPr="00A240A1" w:rsidRDefault="002E0E0B" w:rsidP="00A240A1">
      <w:pPr>
        <w:spacing w:after="0" w:line="360" w:lineRule="auto"/>
        <w:rPr>
          <w:rFonts w:ascii="GHEA Grapalat" w:eastAsia="Times New Roman" w:hAnsi="GHEA Grapalat" w:cs="Times New Roman"/>
          <w:lang w:eastAsia="en-GB"/>
        </w:rPr>
      </w:pPr>
    </w:p>
    <w:p w:rsidR="002E0E0B" w:rsidRPr="00A240A1" w:rsidRDefault="002E0E0B" w:rsidP="00A240A1">
      <w:pPr>
        <w:spacing w:after="0" w:line="360" w:lineRule="auto"/>
        <w:rPr>
          <w:rFonts w:ascii="GHEA Grapalat" w:eastAsia="Times New Roman" w:hAnsi="GHEA Grapalat" w:cs="Times New Roman"/>
          <w:lang w:eastAsia="en-GB"/>
        </w:rPr>
      </w:pPr>
    </w:p>
    <w:p w:rsidR="002E0E0B" w:rsidRPr="00A240A1" w:rsidRDefault="002E0E0B" w:rsidP="00A240A1">
      <w:pPr>
        <w:spacing w:after="0" w:line="360" w:lineRule="auto"/>
        <w:rPr>
          <w:rFonts w:ascii="GHEA Grapalat" w:eastAsia="Times New Roman" w:hAnsi="GHEA Grapalat" w:cs="Times New Roman"/>
          <w:lang w:eastAsia="en-GB"/>
        </w:rPr>
      </w:pPr>
    </w:p>
    <w:p w:rsidR="002E0E0B" w:rsidRDefault="002E0E0B" w:rsidP="00A240A1">
      <w:pPr>
        <w:spacing w:after="0" w:line="360" w:lineRule="auto"/>
        <w:rPr>
          <w:rFonts w:ascii="GHEA Grapalat" w:eastAsia="Times New Roman" w:hAnsi="GHEA Grapalat" w:cs="Times New Roman"/>
          <w:lang w:eastAsia="en-GB"/>
        </w:rPr>
      </w:pPr>
    </w:p>
    <w:p w:rsidR="00A240A1" w:rsidRDefault="00A240A1" w:rsidP="00A240A1">
      <w:pPr>
        <w:spacing w:after="0" w:line="360" w:lineRule="auto"/>
        <w:rPr>
          <w:rFonts w:ascii="GHEA Grapalat" w:eastAsia="Times New Roman" w:hAnsi="GHEA Grapalat" w:cs="Times New Roman"/>
          <w:lang w:eastAsia="en-GB"/>
        </w:rPr>
      </w:pPr>
    </w:p>
    <w:p w:rsidR="00A240A1" w:rsidRDefault="00A240A1" w:rsidP="00A240A1">
      <w:pPr>
        <w:spacing w:after="0" w:line="360" w:lineRule="auto"/>
        <w:rPr>
          <w:rFonts w:ascii="GHEA Grapalat" w:eastAsia="Times New Roman" w:hAnsi="GHEA Grapalat" w:cs="Times New Roman"/>
          <w:lang w:eastAsia="en-GB"/>
        </w:rPr>
      </w:pPr>
    </w:p>
    <w:p w:rsidR="00A240A1" w:rsidRDefault="00A240A1" w:rsidP="00A240A1">
      <w:pPr>
        <w:spacing w:after="0" w:line="360" w:lineRule="auto"/>
        <w:rPr>
          <w:rFonts w:ascii="GHEA Grapalat" w:eastAsia="Times New Roman" w:hAnsi="GHEA Grapalat" w:cs="Times New Roman"/>
          <w:lang w:eastAsia="en-GB"/>
        </w:rPr>
      </w:pPr>
    </w:p>
    <w:p w:rsidR="00A240A1" w:rsidRPr="00A240A1" w:rsidRDefault="00A240A1" w:rsidP="00A240A1">
      <w:pPr>
        <w:spacing w:after="0" w:line="360" w:lineRule="auto"/>
        <w:rPr>
          <w:rFonts w:ascii="GHEA Grapalat" w:eastAsia="Times New Roman" w:hAnsi="GHEA Grapalat" w:cs="Times New Roman"/>
          <w:lang w:eastAsia="en-GB"/>
        </w:rPr>
      </w:pPr>
    </w:p>
    <w:p w:rsidR="002E0E0B" w:rsidRPr="00A240A1" w:rsidRDefault="002E0E0B" w:rsidP="00A240A1">
      <w:pPr>
        <w:spacing w:after="0" w:line="360" w:lineRule="auto"/>
        <w:rPr>
          <w:rFonts w:ascii="GHEA Grapalat" w:eastAsia="Times New Roman" w:hAnsi="GHEA Grapalat" w:cs="Times New Roman"/>
          <w:lang w:eastAsia="en-GB"/>
        </w:rPr>
      </w:pPr>
    </w:p>
    <w:p w:rsidR="002E0E0B" w:rsidRPr="00A240A1" w:rsidRDefault="002E0E0B" w:rsidP="00A240A1">
      <w:pPr>
        <w:spacing w:after="0" w:line="360" w:lineRule="auto"/>
        <w:jc w:val="center"/>
        <w:rPr>
          <w:rFonts w:ascii="GHEA Grapalat" w:eastAsia="Times New Roman" w:hAnsi="GHEA Grapalat" w:cs="Times New Roman"/>
          <w:lang w:eastAsia="en-GB"/>
        </w:rPr>
      </w:pPr>
      <w:r w:rsidRPr="00A240A1">
        <w:rPr>
          <w:rFonts w:ascii="GHEA Grapalat" w:eastAsia="Times New Roman" w:hAnsi="GHEA Grapalat" w:cs="Times New Roman"/>
          <w:b/>
          <w:bCs/>
          <w:lang w:eastAsia="en-GB"/>
        </w:rPr>
        <w:lastRenderedPageBreak/>
        <w:t xml:space="preserve">ՀԻՄՆԱՎՈՐՈՒՄ </w:t>
      </w:r>
    </w:p>
    <w:p w:rsidR="002E0E0B" w:rsidRPr="00A240A1" w:rsidRDefault="002E0E0B" w:rsidP="00A240A1">
      <w:pPr>
        <w:spacing w:after="0" w:line="360" w:lineRule="auto"/>
        <w:jc w:val="center"/>
        <w:rPr>
          <w:rFonts w:ascii="GHEA Grapalat" w:eastAsia="Times New Roman" w:hAnsi="GHEA Grapalat" w:cs="Times New Roman"/>
          <w:lang w:eastAsia="en-GB"/>
        </w:rPr>
      </w:pPr>
      <w:r w:rsidRPr="00A240A1">
        <w:rPr>
          <w:rFonts w:ascii="GHEA Grapalat" w:eastAsia="Times New Roman" w:hAnsi="GHEA Grapalat" w:cs="Times New Roman"/>
          <w:b/>
          <w:bCs/>
          <w:lang w:eastAsia="en-GB"/>
        </w:rPr>
        <w:t xml:space="preserve">«ՀՀ ՀԱՐԿԱՅԻՆ ՕՐԵՆՍԳՐՔՈՒՄ» ՓՈՓՈԽՈՒԹՅՈՒՆ ԿԱՏԱՐԵԼՈՒ ՄԱՍԻՆ ՀԱՅԱՍՏԱՆԻ ՀԱՆՐԱՊԵՏՈՒԹՅԱՆ ՕՐԵՆՔԻ ՆԱԽԱԳԾԻ </w:t>
      </w:r>
    </w:p>
    <w:p w:rsidR="002E0E0B" w:rsidRPr="00A240A1" w:rsidRDefault="002E0E0B" w:rsidP="00A240A1">
      <w:pPr>
        <w:spacing w:after="0" w:line="360" w:lineRule="auto"/>
        <w:rPr>
          <w:rFonts w:ascii="GHEA Grapalat" w:eastAsia="Times New Roman" w:hAnsi="GHEA Grapalat" w:cs="Times New Roman"/>
          <w:lang w:eastAsia="en-GB"/>
        </w:rPr>
      </w:pPr>
      <w:r w:rsidRPr="00A240A1">
        <w:rPr>
          <w:rFonts w:ascii="GHEA Grapalat" w:eastAsia="Times New Roman" w:hAnsi="GHEA Grapalat" w:cs="Times New Roman"/>
          <w:lang w:eastAsia="en-GB"/>
        </w:rPr>
        <w:t>Նախագծի նպատակը ՀՀ-ում</w:t>
      </w:r>
      <w:r w:rsidRPr="00A240A1">
        <w:rPr>
          <w:rFonts w:ascii="Courier New" w:eastAsia="Times New Roman" w:hAnsi="Courier New" w:cs="Courier New"/>
          <w:lang w:eastAsia="en-GB"/>
        </w:rPr>
        <w:t> </w:t>
      </w:r>
      <w:r w:rsidRPr="00A240A1">
        <w:rPr>
          <w:rFonts w:ascii="GHEA Grapalat" w:eastAsia="Times New Roman" w:hAnsi="GHEA Grapalat" w:cs="Times New Roman"/>
          <w:lang w:eastAsia="en-GB"/>
        </w:rPr>
        <w:t xml:space="preserve"> </w:t>
      </w:r>
      <w:r w:rsidRPr="00A240A1">
        <w:rPr>
          <w:rFonts w:ascii="GHEA Grapalat" w:eastAsia="Times New Roman" w:hAnsi="GHEA Grapalat" w:cs="GHEA Grapalat"/>
          <w:lang w:eastAsia="en-GB"/>
        </w:rPr>
        <w:t>մեծ</w:t>
      </w:r>
      <w:r w:rsidRPr="00A240A1">
        <w:rPr>
          <w:rFonts w:ascii="GHEA Grapalat" w:eastAsia="Times New Roman" w:hAnsi="GHEA Grapalat" w:cs="Times New Roman"/>
          <w:lang w:eastAsia="en-GB"/>
        </w:rPr>
        <w:t xml:space="preserve"> </w:t>
      </w:r>
      <w:r w:rsidRPr="00A240A1">
        <w:rPr>
          <w:rFonts w:ascii="GHEA Grapalat" w:eastAsia="Times New Roman" w:hAnsi="GHEA Grapalat" w:cs="GHEA Grapalat"/>
          <w:lang w:eastAsia="en-GB"/>
        </w:rPr>
        <w:t>թ</w:t>
      </w:r>
      <w:r w:rsidRPr="00A240A1">
        <w:rPr>
          <w:rFonts w:ascii="GHEA Grapalat" w:eastAsia="Times New Roman" w:hAnsi="GHEA Grapalat" w:cs="Times New Roman"/>
          <w:lang w:eastAsia="en-GB"/>
        </w:rPr>
        <w:t xml:space="preserve">վով փոքր տնտեսվարողսուբյեկտների համարառավել բարենպաստ հարկային միջավայրիսահմանումն է՝ շրջանառության հարկի շեմի բարձրացման միջոցով: </w:t>
      </w:r>
    </w:p>
    <w:p w:rsidR="002E0E0B" w:rsidRPr="00A240A1" w:rsidRDefault="002E0E0B" w:rsidP="00A240A1">
      <w:pPr>
        <w:spacing w:after="0" w:line="360" w:lineRule="auto"/>
        <w:rPr>
          <w:rFonts w:ascii="GHEA Grapalat" w:eastAsia="Times New Roman" w:hAnsi="GHEA Grapalat" w:cs="Times New Roman"/>
          <w:lang w:eastAsia="en-GB"/>
        </w:rPr>
      </w:pPr>
      <w:r w:rsidRPr="00A240A1">
        <w:rPr>
          <w:rFonts w:ascii="GHEA Grapalat" w:eastAsia="Times New Roman" w:hAnsi="GHEA Grapalat" w:cs="Times New Roman"/>
          <w:lang w:eastAsia="en-GB"/>
        </w:rPr>
        <w:t xml:space="preserve">Նոր հարկային օրենսգրքով նախատեսված շրջանառության հարկի 58.35 մլն դրամ տարեկան շրջանառության շեմը, որը գործելու է 2019 թվականից, չի ընդգրկում նույնիսկ «Փոքր եւ միջին ձեռնարկատիրության պետական աջակցության մասին» ՀՀ օրենքի 2-րդ հոդվածով սահմանված գերփոքր առեւտրային կազմակերպություններին եւ անհատ ձեռնարկատերերին: Բացի այդ՝ 58.35 մլն դրամ տարեկան շրջանառության շեմի սահմանման ժամանակաշրջանում ՀՀ-ում տնտեսության վիճակն այլ էր: Տարբեր էին ինչպես իրացման շրջանառությունները, այնպես էլ արտարժույթի փոխարժեքը. այդ ժամանակաշրջանում 58.35 մլն դրամը համարժեք էր շուրջ 200 հազար ԱՄՆ դոլարին, որի ներկայիս արժեքը տատանվում է 100 մլն դրամի շուրջ: </w:t>
      </w:r>
    </w:p>
    <w:p w:rsidR="002E0E0B" w:rsidRPr="00A240A1" w:rsidRDefault="002E0E0B" w:rsidP="00A240A1">
      <w:pPr>
        <w:spacing w:after="0" w:line="360" w:lineRule="auto"/>
        <w:rPr>
          <w:rFonts w:ascii="GHEA Grapalat" w:eastAsia="Times New Roman" w:hAnsi="GHEA Grapalat" w:cs="Times New Roman"/>
          <w:lang w:eastAsia="en-GB"/>
        </w:rPr>
      </w:pPr>
      <w:r w:rsidRPr="00A240A1">
        <w:rPr>
          <w:rFonts w:ascii="GHEA Grapalat" w:eastAsia="Times New Roman" w:hAnsi="GHEA Grapalat" w:cs="Times New Roman"/>
          <w:lang w:eastAsia="en-GB"/>
        </w:rPr>
        <w:t xml:space="preserve">Հարկ է նշել, որ վերջին մի քանի տարիների ընթացքում փոքր եւ միջին ձեռնարկատիրության հարկման կառուցակարգերում կատարվել են մի շարք փոփոխություններ՝ սկսած շրջանառության հարկի դրույքաչափից, մինչեւ շրջանառության հարկի շեմի փոփոխություն: Այդ փոփոխությունները կարող են դրական ազդեցություն ունենալ երկար ժամանակահատվածում, երբ տեւական ժամանակ ձեռնարկատիրական միջավայրում խաղի կանոնները չեն փոխվում, իսկ տնտեսվարող սուբյեկտը կարողանում է հստակ պլանավորել իր քայլերը: Այս առումով եւս՝ ՀՀ փոքր ձեռնարկատիրության ոլորտում արդեն հայտնի եւ ընդունելի համարվող շրջանառության հարկի 115 մլն դրամ շեմի իջեցումը 58.35 մլն դրամի կարող է բացասական ազդեցություն ունենալ այս ոլորտում տնտեսական ակտիվության վրա: </w:t>
      </w:r>
    </w:p>
    <w:p w:rsidR="002E0E0B" w:rsidRPr="00A240A1" w:rsidRDefault="002E0E0B" w:rsidP="00A240A1">
      <w:pPr>
        <w:spacing w:after="0" w:line="360" w:lineRule="auto"/>
        <w:rPr>
          <w:rFonts w:ascii="GHEA Grapalat" w:hAnsi="GHEA Grapalat"/>
        </w:rPr>
      </w:pPr>
    </w:p>
    <w:sectPr w:rsidR="002E0E0B" w:rsidRPr="00A240A1" w:rsidSect="00A240A1">
      <w:pgSz w:w="11906" w:h="16838"/>
      <w:pgMar w:top="1134" w:right="991" w:bottom="1135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14A14"/>
    <w:multiLevelType w:val="hybridMultilevel"/>
    <w:tmpl w:val="009466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F06D7B"/>
    <w:multiLevelType w:val="hybridMultilevel"/>
    <w:tmpl w:val="8F7046F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6177264"/>
    <w:multiLevelType w:val="hybridMultilevel"/>
    <w:tmpl w:val="DFC8B6B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E972EA"/>
    <w:multiLevelType w:val="hybridMultilevel"/>
    <w:tmpl w:val="99607534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0E3D65"/>
    <w:rsid w:val="00043303"/>
    <w:rsid w:val="000E3D65"/>
    <w:rsid w:val="002B10A7"/>
    <w:rsid w:val="002E0E0B"/>
    <w:rsid w:val="0038526B"/>
    <w:rsid w:val="00437519"/>
    <w:rsid w:val="004E1D7D"/>
    <w:rsid w:val="005712B7"/>
    <w:rsid w:val="006D66E5"/>
    <w:rsid w:val="009052BD"/>
    <w:rsid w:val="00A240A1"/>
    <w:rsid w:val="00A33F9F"/>
    <w:rsid w:val="00C03FB5"/>
    <w:rsid w:val="00D24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F9F"/>
  </w:style>
  <w:style w:type="paragraph" w:styleId="Heading2">
    <w:name w:val="heading 2"/>
    <w:basedOn w:val="Normal"/>
    <w:link w:val="Heading2Char"/>
    <w:uiPriority w:val="9"/>
    <w:qFormat/>
    <w:rsid w:val="002E0E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2E0E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0E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0E0B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2E0E0B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2E0E0B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2E0E0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E0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2E0E0B"/>
    <w:rPr>
      <w:color w:val="0051AD"/>
      <w:u w:val="single"/>
    </w:rPr>
  </w:style>
  <w:style w:type="paragraph" w:styleId="ListParagraph">
    <w:name w:val="List Paragraph"/>
    <w:basedOn w:val="Normal"/>
    <w:uiPriority w:val="34"/>
    <w:qFormat/>
    <w:rsid w:val="00C03F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E0E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2E0E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0E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0E0B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2E0E0B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2E0E0B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2E0E0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E0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2E0E0B"/>
    <w:rPr>
      <w:color w:val="0051AD"/>
      <w:u w:val="single"/>
    </w:rPr>
  </w:style>
  <w:style w:type="paragraph" w:styleId="ListParagraph">
    <w:name w:val="List Paragraph"/>
    <w:basedOn w:val="Normal"/>
    <w:uiPriority w:val="34"/>
    <w:qFormat/>
    <w:rsid w:val="00C03F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61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44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10</Pages>
  <Words>2022</Words>
  <Characters>11530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 Qatsakhyan</dc:creator>
  <cp:keywords/>
  <dc:description/>
  <cp:lastModifiedBy>AnnaS</cp:lastModifiedBy>
  <cp:revision>13</cp:revision>
  <cp:lastPrinted>2017-09-15T06:27:00Z</cp:lastPrinted>
  <dcterms:created xsi:type="dcterms:W3CDTF">2017-09-12T13:15:00Z</dcterms:created>
  <dcterms:modified xsi:type="dcterms:W3CDTF">2017-09-15T06:31:00Z</dcterms:modified>
</cp:coreProperties>
</file>