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33726A">
        <w:rPr>
          <w:rFonts w:ascii="GHEA Grapalat" w:hAnsi="GHEA Grapalat"/>
        </w:rPr>
        <w:t>Նախագիծ</w:t>
      </w:r>
      <w:proofErr w:type="spellEnd"/>
    </w:p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</w:rPr>
      </w:pPr>
      <w:r w:rsidRPr="0033726A">
        <w:rPr>
          <w:rFonts w:ascii="GHEA Grapalat" w:hAnsi="GHEA Grapalat"/>
        </w:rPr>
        <w:t>--------------------</w:t>
      </w:r>
    </w:p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33726A">
        <w:rPr>
          <w:rFonts w:ascii="GHEA Grapalat" w:hAnsi="GHEA Grapalat"/>
        </w:rPr>
        <w:t>Արձանագրային</w:t>
      </w:r>
      <w:proofErr w:type="spellEnd"/>
    </w:p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</w:rPr>
      </w:pPr>
    </w:p>
    <w:p w:rsidR="00671975" w:rsidRPr="0033726A" w:rsidRDefault="00671975" w:rsidP="001333A0">
      <w:pPr>
        <w:spacing w:after="0" w:line="360" w:lineRule="auto"/>
        <w:ind w:left="1259" w:right="1678"/>
        <w:jc w:val="center"/>
        <w:rPr>
          <w:rFonts w:ascii="GHEA Grapalat" w:hAnsi="GHEA Grapalat"/>
        </w:rPr>
      </w:pP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«Հայաստանի Հանրապետության հարկային օրենսգրքում փո</w:t>
      </w:r>
      <w:r w:rsidR="001333A0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փո</w:t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1333A0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խու</w:t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 xml:space="preserve">թյուն </w:t>
      </w:r>
      <w:r w:rsidR="001333A0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</w:t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կատարելու մասին» </w:t>
      </w:r>
      <w:proofErr w:type="spellStart"/>
      <w:r w:rsidRPr="0033726A">
        <w:rPr>
          <w:rFonts w:ascii="GHEA Grapalat" w:hAnsi="GHEA Grapalat"/>
        </w:rPr>
        <w:t>Հայաս</w:t>
      </w:r>
      <w:r w:rsidRPr="0033726A">
        <w:rPr>
          <w:rFonts w:ascii="GHEA Grapalat" w:hAnsi="GHEA Grapalat"/>
        </w:rPr>
        <w:softHyphen/>
        <w:t>տա</w:t>
      </w:r>
      <w:r w:rsidRPr="0033726A">
        <w:rPr>
          <w:rFonts w:ascii="GHEA Grapalat" w:hAnsi="GHEA Grapalat"/>
        </w:rPr>
        <w:softHyphen/>
        <w:t>նի</w:t>
      </w:r>
      <w:proofErr w:type="spellEnd"/>
      <w:r w:rsidRPr="0033726A">
        <w:rPr>
          <w:rFonts w:ascii="GHEA Grapalat" w:hAnsi="GHEA Grapalat"/>
        </w:rPr>
        <w:t xml:space="preserve"> </w:t>
      </w:r>
      <w:r w:rsidR="001333A0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Հան</w:t>
      </w:r>
      <w:r w:rsidRPr="0033726A">
        <w:rPr>
          <w:rFonts w:ascii="GHEA Grapalat" w:hAnsi="GHEA Grapalat"/>
        </w:rPr>
        <w:softHyphen/>
        <w:t>րա</w:t>
      </w:r>
      <w:r w:rsidRPr="0033726A">
        <w:rPr>
          <w:rFonts w:ascii="GHEA Grapalat" w:hAnsi="GHEA Grapalat"/>
        </w:rPr>
        <w:softHyphen/>
        <w:t>պե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  <w:t>տու</w:t>
      </w:r>
      <w:r w:rsidRPr="0033726A">
        <w:rPr>
          <w:rFonts w:ascii="GHEA Grapalat" w:hAnsi="GHEA Grapalat"/>
        </w:rPr>
        <w:softHyphen/>
        <w:t>թյան</w:t>
      </w:r>
      <w:proofErr w:type="spellEnd"/>
      <w:r w:rsidRPr="0033726A">
        <w:rPr>
          <w:rFonts w:ascii="GHEA Grapalat" w:hAnsi="GHEA Grapalat"/>
        </w:rPr>
        <w:t xml:space="preserve"> </w:t>
      </w:r>
      <w:r w:rsidR="001333A0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օրենքի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նա</w:t>
      </w:r>
      <w:r w:rsidRPr="0033726A">
        <w:rPr>
          <w:rFonts w:ascii="GHEA Grapalat" w:hAnsi="GHEA Grapalat"/>
        </w:rPr>
        <w:softHyphen/>
        <w:t>խագծի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վերա</w:t>
      </w:r>
      <w:r w:rsidRPr="0033726A">
        <w:rPr>
          <w:rFonts w:ascii="GHEA Grapalat" w:hAnsi="GHEA Grapalat"/>
        </w:rPr>
        <w:softHyphen/>
        <w:t>բեր</w:t>
      </w:r>
      <w:r w:rsidRPr="0033726A">
        <w:rPr>
          <w:rFonts w:ascii="GHEA Grapalat" w:hAnsi="GHEA Grapalat"/>
        </w:rPr>
        <w:softHyphen/>
        <w:t>յալ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Հայաս</w:t>
      </w:r>
      <w:r w:rsidRPr="0033726A">
        <w:rPr>
          <w:rFonts w:ascii="GHEA Grapalat" w:hAnsi="GHEA Grapalat"/>
        </w:rPr>
        <w:softHyphen/>
        <w:t>տա</w:t>
      </w:r>
      <w:r w:rsidRPr="0033726A">
        <w:rPr>
          <w:rFonts w:ascii="GHEA Grapalat" w:hAnsi="GHEA Grapalat"/>
        </w:rPr>
        <w:softHyphen/>
        <w:t>նի</w:t>
      </w:r>
      <w:proofErr w:type="spellEnd"/>
      <w:r w:rsidRPr="0033726A">
        <w:rPr>
          <w:rFonts w:ascii="GHEA Grapalat" w:hAnsi="GHEA Grapalat"/>
        </w:rPr>
        <w:t xml:space="preserve"> </w:t>
      </w:r>
      <w:r w:rsidR="001333A0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Հան</w:t>
      </w:r>
      <w:r w:rsidRPr="0033726A">
        <w:rPr>
          <w:rFonts w:ascii="GHEA Grapalat" w:hAnsi="GHEA Grapalat"/>
        </w:rPr>
        <w:softHyphen/>
        <w:t>րա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  <w:t>պե</w:t>
      </w:r>
      <w:r w:rsidRPr="0033726A">
        <w:rPr>
          <w:rFonts w:ascii="GHEA Grapalat" w:hAnsi="GHEA Grapalat"/>
        </w:rPr>
        <w:softHyphen/>
        <w:t>տու</w:t>
      </w:r>
      <w:r w:rsidR="001333A0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t>թյան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կա</w:t>
      </w:r>
      <w:r w:rsidRPr="0033726A">
        <w:rPr>
          <w:rFonts w:ascii="GHEA Grapalat" w:hAnsi="GHEA Grapalat"/>
        </w:rPr>
        <w:softHyphen/>
        <w:t>ռավարության</w:t>
      </w:r>
      <w:proofErr w:type="spellEnd"/>
      <w:r w:rsidR="001333A0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առա</w:t>
      </w:r>
      <w:r w:rsidRPr="0033726A">
        <w:rPr>
          <w:rFonts w:ascii="GHEA Grapalat" w:hAnsi="GHEA Grapalat"/>
        </w:rPr>
        <w:softHyphen/>
        <w:t>ջար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</w:r>
      <w:r w:rsidR="006D4F24">
        <w:rPr>
          <w:rFonts w:ascii="GHEA Grapalat" w:hAnsi="GHEA Grapalat"/>
        </w:rPr>
        <w:t>կության</w:t>
      </w:r>
      <w:proofErr w:type="spellEnd"/>
      <w:r w:rsidRPr="0033726A">
        <w:rPr>
          <w:rFonts w:ascii="GHEA Grapalat" w:hAnsi="GHEA Grapalat"/>
        </w:rPr>
        <w:t xml:space="preserve"> </w:t>
      </w:r>
      <w:r w:rsidR="001333A0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նախա</w:t>
      </w:r>
      <w:r w:rsidRPr="0033726A">
        <w:rPr>
          <w:rFonts w:ascii="GHEA Grapalat" w:hAnsi="GHEA Grapalat"/>
        </w:rPr>
        <w:softHyphen/>
        <w:t>գծի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մասին</w:t>
      </w:r>
      <w:proofErr w:type="spellEnd"/>
    </w:p>
    <w:p w:rsidR="00671975" w:rsidRPr="0033726A" w:rsidRDefault="00671975" w:rsidP="0033726A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33726A">
        <w:rPr>
          <w:rFonts w:ascii="GHEA Grapalat" w:hAnsi="GHEA Grapalat"/>
        </w:rPr>
        <w:t xml:space="preserve">     -----------------------------------------------------------------------------------</w:t>
      </w:r>
    </w:p>
    <w:p w:rsidR="00671975" w:rsidRPr="0033726A" w:rsidRDefault="00671975" w:rsidP="0033726A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FA7DBF" w:rsidRPr="00687391" w:rsidRDefault="00671975" w:rsidP="00FA7DB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33726A">
        <w:rPr>
          <w:rFonts w:ascii="GHEA Grapalat" w:hAnsi="GHEA Grapalat"/>
        </w:rPr>
        <w:t>Հավանություն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տալ</w:t>
      </w:r>
      <w:proofErr w:type="spellEnd"/>
      <w:r w:rsidRPr="0033726A">
        <w:rPr>
          <w:rFonts w:ascii="GHEA Grapalat" w:hAnsi="GHEA Grapalat"/>
        </w:rPr>
        <w:t xml:space="preserve"> </w:t>
      </w:r>
      <w:r w:rsidRPr="0033726A">
        <w:rPr>
          <w:rFonts w:ascii="GHEA Grapalat" w:hAnsi="GHEA Grapalat"/>
          <w:bCs/>
          <w:iCs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33726A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խու</w:t>
      </w:r>
      <w:r w:rsidRPr="0033726A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թյուն կատարելու մասին» </w:t>
      </w:r>
      <w:proofErr w:type="spellStart"/>
      <w:r w:rsidRPr="0033726A">
        <w:rPr>
          <w:rFonts w:ascii="GHEA Grapalat" w:hAnsi="GHEA Grapalat"/>
        </w:rPr>
        <w:t>Հա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  <w:t>յաս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  <w:t>տա</w:t>
      </w:r>
      <w:r w:rsidRPr="0033726A">
        <w:rPr>
          <w:rFonts w:ascii="GHEA Grapalat" w:hAnsi="GHEA Grapalat"/>
        </w:rPr>
        <w:softHyphen/>
        <w:t>նի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Հան</w:t>
      </w:r>
      <w:r w:rsidRPr="0033726A">
        <w:rPr>
          <w:rFonts w:ascii="GHEA Grapalat" w:hAnsi="GHEA Grapalat"/>
        </w:rPr>
        <w:softHyphen/>
        <w:t>րա</w:t>
      </w:r>
      <w:r w:rsidRPr="0033726A">
        <w:rPr>
          <w:rFonts w:ascii="GHEA Grapalat" w:hAnsi="GHEA Grapalat"/>
        </w:rPr>
        <w:softHyphen/>
        <w:t>պե</w:t>
      </w:r>
      <w:r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</w:rPr>
        <w:softHyphen/>
        <w:t>տու</w:t>
      </w:r>
      <w:r w:rsidRPr="0033726A">
        <w:rPr>
          <w:rFonts w:ascii="GHEA Grapalat" w:hAnsi="GHEA Grapalat"/>
        </w:rPr>
        <w:softHyphen/>
        <w:t>թյան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օրենք</w:t>
      </w:r>
      <w:r w:rsidRPr="0033726A">
        <w:rPr>
          <w:rFonts w:ascii="GHEA Grapalat" w:hAnsi="GHEA Grapalat"/>
        </w:rPr>
        <w:softHyphen/>
        <w:t>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նա</w:t>
      </w:r>
      <w:r w:rsidRPr="0033726A">
        <w:rPr>
          <w:rFonts w:ascii="GHEA Grapalat" w:hAnsi="GHEA Grapalat"/>
        </w:rPr>
        <w:softHyphen/>
        <w:t>խագծի</w:t>
      </w:r>
      <w:proofErr w:type="spellEnd"/>
      <w:r w:rsidRPr="0033726A">
        <w:rPr>
          <w:rFonts w:ascii="GHEA Grapalat" w:hAnsi="GHEA Grapalat"/>
          <w:iCs/>
        </w:rPr>
        <w:t xml:space="preserve"> (</w:t>
      </w:r>
      <w:r w:rsidRPr="0033726A">
        <w:rPr>
          <w:rFonts w:ascii="GHEA Grapalat" w:eastAsia="Times New Roman" w:hAnsi="GHEA Grapalat" w:cs="Times New Roman"/>
          <w:i/>
          <w:iCs/>
          <w:lang w:eastAsia="en-GB"/>
        </w:rPr>
        <w:t>Պ-121-30.08.2017-ՏՀ-011/0</w:t>
      </w:r>
      <w:r w:rsidRPr="0033726A">
        <w:rPr>
          <w:rFonts w:ascii="GHEA Grapalat" w:hAnsi="GHEA Grapalat"/>
          <w:iCs/>
        </w:rPr>
        <w:t xml:space="preserve">) </w:t>
      </w:r>
      <w:proofErr w:type="spellStart"/>
      <w:r w:rsidRPr="0033726A">
        <w:rPr>
          <w:rFonts w:ascii="GHEA Grapalat" w:hAnsi="GHEA Grapalat"/>
        </w:rPr>
        <w:t>վերաբերյալ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Հայաս</w:t>
      </w:r>
      <w:r w:rsidRPr="0033726A">
        <w:rPr>
          <w:rFonts w:ascii="GHEA Grapalat" w:hAnsi="GHEA Grapalat"/>
        </w:rPr>
        <w:softHyphen/>
        <w:t>տա</w:t>
      </w:r>
      <w:r w:rsidRPr="0033726A">
        <w:rPr>
          <w:rFonts w:ascii="GHEA Grapalat" w:hAnsi="GHEA Grapalat"/>
        </w:rPr>
        <w:softHyphen/>
        <w:t>նի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Հանրապետության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կա</w:t>
      </w:r>
      <w:r w:rsidRPr="0033726A">
        <w:rPr>
          <w:rFonts w:ascii="GHEA Grapalat" w:hAnsi="GHEA Grapalat"/>
        </w:rPr>
        <w:softHyphen/>
        <w:t>ռա</w:t>
      </w:r>
      <w:r w:rsidRPr="0033726A">
        <w:rPr>
          <w:rFonts w:ascii="GHEA Grapalat" w:hAnsi="GHEA Grapalat"/>
        </w:rPr>
        <w:softHyphen/>
        <w:t>վա</w:t>
      </w:r>
      <w:r w:rsidRPr="0033726A">
        <w:rPr>
          <w:rFonts w:ascii="GHEA Grapalat" w:hAnsi="GHEA Grapalat"/>
        </w:rPr>
        <w:softHyphen/>
        <w:t>րու</w:t>
      </w:r>
      <w:r w:rsidRPr="0033726A">
        <w:rPr>
          <w:rFonts w:ascii="GHEA Grapalat" w:hAnsi="GHEA Grapalat"/>
        </w:rPr>
        <w:softHyphen/>
        <w:t>թյան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առաջար</w:t>
      </w:r>
      <w:r w:rsidRPr="0033726A">
        <w:rPr>
          <w:rFonts w:ascii="GHEA Grapalat" w:hAnsi="GHEA Grapalat"/>
        </w:rPr>
        <w:softHyphen/>
      </w:r>
      <w:r w:rsidR="006D4F24">
        <w:rPr>
          <w:rFonts w:ascii="GHEA Grapalat" w:hAnsi="GHEA Grapalat"/>
        </w:rPr>
        <w:t>կությա</w:t>
      </w:r>
      <w:r w:rsidRPr="0033726A">
        <w:rPr>
          <w:rFonts w:ascii="GHEA Grapalat" w:hAnsi="GHEA Grapalat"/>
        </w:rPr>
        <w:t>ն</w:t>
      </w:r>
      <w:r w:rsidR="006D4F24">
        <w:rPr>
          <w:rFonts w:ascii="GHEA Grapalat" w:hAnsi="GHEA Grapalat"/>
        </w:rPr>
        <w:t>ը</w:t>
      </w:r>
      <w:proofErr w:type="spellEnd"/>
      <w:r w:rsidR="006D4F24">
        <w:rPr>
          <w:rFonts w:ascii="GHEA Grapalat" w:hAnsi="GHEA Grapalat"/>
        </w:rPr>
        <w:t xml:space="preserve"> </w:t>
      </w:r>
      <w:r w:rsidR="00FA7DBF" w:rsidRPr="00803269">
        <w:rPr>
          <w:rFonts w:ascii="GHEA Grapalat" w:hAnsi="GHEA Grapalat"/>
        </w:rPr>
        <w:t xml:space="preserve">և </w:t>
      </w:r>
      <w:proofErr w:type="spellStart"/>
      <w:r w:rsidR="00FA7DBF" w:rsidRPr="00803269">
        <w:rPr>
          <w:rFonts w:ascii="GHEA Grapalat" w:hAnsi="GHEA Grapalat"/>
        </w:rPr>
        <w:t>այն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սահմանված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կարգով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ներկայացնել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Հա</w:t>
      </w:r>
      <w:r w:rsidR="00FA7DBF" w:rsidRPr="00803269">
        <w:rPr>
          <w:rFonts w:ascii="GHEA Grapalat" w:hAnsi="GHEA Grapalat"/>
        </w:rPr>
        <w:softHyphen/>
        <w:t>յաս</w:t>
      </w:r>
      <w:r w:rsidR="00FA7DBF" w:rsidRPr="00803269">
        <w:rPr>
          <w:rFonts w:ascii="GHEA Grapalat" w:hAnsi="GHEA Grapalat"/>
        </w:rPr>
        <w:softHyphen/>
        <w:t>տա</w:t>
      </w:r>
      <w:r w:rsidR="00FA7DBF" w:rsidRPr="00803269">
        <w:rPr>
          <w:rFonts w:ascii="GHEA Grapalat" w:hAnsi="GHEA Grapalat"/>
        </w:rPr>
        <w:softHyphen/>
        <w:t>նի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Հան</w:t>
      </w:r>
      <w:r w:rsidR="00FA7DBF" w:rsidRPr="00803269">
        <w:rPr>
          <w:rFonts w:ascii="GHEA Grapalat" w:hAnsi="GHEA Grapalat"/>
        </w:rPr>
        <w:softHyphen/>
        <w:t>րա</w:t>
      </w:r>
      <w:r w:rsidR="00FA7DBF" w:rsidRPr="00803269">
        <w:rPr>
          <w:rFonts w:ascii="GHEA Grapalat" w:hAnsi="GHEA Grapalat"/>
        </w:rPr>
        <w:softHyphen/>
        <w:t>պե</w:t>
      </w:r>
      <w:r w:rsidR="00FA7DBF" w:rsidRPr="00803269">
        <w:rPr>
          <w:rFonts w:ascii="GHEA Grapalat" w:hAnsi="GHEA Grapalat"/>
        </w:rPr>
        <w:softHyphen/>
        <w:t>տու</w:t>
      </w:r>
      <w:r w:rsidR="00FA7DBF" w:rsidRPr="00803269">
        <w:rPr>
          <w:rFonts w:ascii="GHEA Grapalat" w:hAnsi="GHEA Grapalat"/>
        </w:rPr>
        <w:softHyphen/>
        <w:t>թյան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Ազգային</w:t>
      </w:r>
      <w:proofErr w:type="spellEnd"/>
      <w:r w:rsidR="00FA7DBF" w:rsidRPr="00803269">
        <w:rPr>
          <w:rFonts w:ascii="GHEA Grapalat" w:hAnsi="GHEA Grapalat"/>
        </w:rPr>
        <w:t xml:space="preserve"> </w:t>
      </w:r>
      <w:proofErr w:type="spellStart"/>
      <w:r w:rsidR="00FA7DBF" w:rsidRPr="00803269">
        <w:rPr>
          <w:rFonts w:ascii="GHEA Grapalat" w:hAnsi="GHEA Grapalat"/>
        </w:rPr>
        <w:t>ժողով</w:t>
      </w:r>
      <w:r w:rsidR="00FA7DBF">
        <w:rPr>
          <w:rFonts w:ascii="GHEA Grapalat" w:hAnsi="GHEA Grapalat"/>
        </w:rPr>
        <w:t>ի</w:t>
      </w:r>
      <w:proofErr w:type="spellEnd"/>
      <w:r w:rsidR="00FA7DBF">
        <w:rPr>
          <w:rFonts w:ascii="GHEA Grapalat" w:hAnsi="GHEA Grapalat"/>
        </w:rPr>
        <w:t xml:space="preserve"> </w:t>
      </w:r>
      <w:proofErr w:type="spellStart"/>
      <w:r w:rsidR="00FA7DBF">
        <w:rPr>
          <w:rFonts w:ascii="GHEA Grapalat" w:hAnsi="GHEA Grapalat"/>
        </w:rPr>
        <w:t>աշխատակազմ</w:t>
      </w:r>
      <w:proofErr w:type="spellEnd"/>
      <w:r w:rsidR="00FA7DBF" w:rsidRPr="00803269">
        <w:rPr>
          <w:rFonts w:ascii="GHEA Grapalat" w:hAnsi="GHEA Grapalat"/>
        </w:rPr>
        <w:t>:</w:t>
      </w:r>
    </w:p>
    <w:p w:rsidR="00671975" w:rsidRPr="0033726A" w:rsidRDefault="00671975" w:rsidP="00FA7DBF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</w:rPr>
      </w:pP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  <w:t xml:space="preserve">            Վ. </w:t>
      </w:r>
      <w:proofErr w:type="spellStart"/>
      <w:r w:rsidRPr="0033726A">
        <w:rPr>
          <w:rFonts w:ascii="GHEA Grapalat" w:hAnsi="GHEA Grapalat"/>
        </w:rPr>
        <w:t>Արամյան</w:t>
      </w:r>
      <w:proofErr w:type="spellEnd"/>
      <w:r w:rsidRPr="0033726A">
        <w:rPr>
          <w:rFonts w:ascii="GHEA Grapalat" w:hAnsi="GHEA Grapalat" w:cs="Arial Armenian"/>
          <w:lang w:val="af-ZA"/>
        </w:rPr>
        <w:t xml:space="preserve">  </w:t>
      </w: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</w:rPr>
      </w:pP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  <w:r w:rsidRPr="0033726A">
        <w:rPr>
          <w:rFonts w:ascii="GHEA Grapalat" w:hAnsi="GHEA Grapalat"/>
        </w:rPr>
        <w:tab/>
      </w:r>
    </w:p>
    <w:p w:rsidR="00671975" w:rsidRDefault="00671975" w:rsidP="0033726A">
      <w:pPr>
        <w:spacing w:after="0" w:line="360" w:lineRule="auto"/>
        <w:rPr>
          <w:rFonts w:ascii="GHEA Grapalat" w:hAnsi="GHEA Grapalat"/>
        </w:rPr>
      </w:pPr>
    </w:p>
    <w:p w:rsidR="001333A0" w:rsidRPr="0033726A" w:rsidRDefault="001333A0" w:rsidP="0033726A">
      <w:pPr>
        <w:spacing w:after="0" w:line="360" w:lineRule="auto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</w:rPr>
      </w:pPr>
    </w:p>
    <w:p w:rsidR="00671975" w:rsidRDefault="00671975" w:rsidP="0033726A">
      <w:pPr>
        <w:spacing w:after="0" w:line="360" w:lineRule="auto"/>
        <w:rPr>
          <w:rFonts w:ascii="GHEA Grapalat" w:hAnsi="GHEA Grapalat"/>
        </w:rPr>
      </w:pPr>
    </w:p>
    <w:p w:rsidR="001333A0" w:rsidRPr="0033726A" w:rsidRDefault="001333A0" w:rsidP="0033726A">
      <w:pPr>
        <w:spacing w:after="0" w:line="360" w:lineRule="auto"/>
        <w:rPr>
          <w:rFonts w:ascii="GHEA Grapalat" w:hAnsi="GHEA Grapalat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33726A">
        <w:rPr>
          <w:rFonts w:ascii="GHEA Grapalat" w:hAnsi="GHEA Grapalat"/>
        </w:rPr>
        <w:t>Ամալյա</w:t>
      </w:r>
      <w:proofErr w:type="spellEnd"/>
      <w:r w:rsidRPr="0033726A">
        <w:rPr>
          <w:rFonts w:ascii="GHEA Grapalat" w:hAnsi="GHEA Grapalat"/>
        </w:rPr>
        <w:t xml:space="preserve"> </w:t>
      </w:r>
      <w:proofErr w:type="spellStart"/>
      <w:r w:rsidRPr="0033726A">
        <w:rPr>
          <w:rFonts w:ascii="GHEA Grapalat" w:hAnsi="GHEA Grapalat"/>
        </w:rPr>
        <w:t>Ենգոյան</w:t>
      </w:r>
      <w:proofErr w:type="spellEnd"/>
      <w:r w:rsidRPr="0033726A">
        <w:rPr>
          <w:rFonts w:ascii="GHEA Grapalat" w:hAnsi="GHEA Grapalat"/>
        </w:rPr>
        <w:t xml:space="preserve"> </w:t>
      </w:r>
      <w:proofErr w:type="gramStart"/>
      <w:r w:rsidRPr="0033726A">
        <w:rPr>
          <w:rFonts w:ascii="GHEA Grapalat" w:hAnsi="GHEA Grapalat"/>
        </w:rPr>
        <w:t xml:space="preserve">----------------------------- </w:t>
      </w:r>
      <w:r w:rsidRPr="0033726A">
        <w:rPr>
          <w:rFonts w:ascii="GHEA Grapalat" w:hAnsi="GHEA Grapalat" w:cs="Sylfaen"/>
          <w:lang w:val="fr-CA"/>
        </w:rPr>
        <w:t>,</w:t>
      </w:r>
      <w:proofErr w:type="gramEnd"/>
      <w:r w:rsidRPr="0033726A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33726A">
        <w:rPr>
          <w:rFonts w:ascii="GHEA Grapalat" w:hAnsi="GHEA Grapalat" w:cs="Sylfaen"/>
          <w:lang w:val="fr-CA"/>
        </w:rPr>
        <w:t>սեպտեմբերի</w:t>
      </w:r>
      <w:proofErr w:type="spellEnd"/>
      <w:r w:rsidRPr="0033726A">
        <w:rPr>
          <w:rFonts w:ascii="GHEA Grapalat" w:hAnsi="GHEA Grapalat" w:cs="Sylfaen"/>
          <w:lang w:val="fr-CA"/>
        </w:rPr>
        <w:t xml:space="preserve"> </w:t>
      </w:r>
      <w:r w:rsidRPr="0033726A">
        <w:rPr>
          <w:rFonts w:ascii="GHEA Grapalat" w:hAnsi="GHEA Grapalat"/>
          <w:lang w:val="fr-CA"/>
        </w:rPr>
        <w:t xml:space="preserve">2017 </w:t>
      </w:r>
      <w:r w:rsidRPr="0033726A">
        <w:rPr>
          <w:rFonts w:ascii="GHEA Grapalat" w:hAnsi="GHEA Grapalat" w:cs="Sylfaen"/>
          <w:lang w:val="fr-CA"/>
        </w:rPr>
        <w:t>թ</w:t>
      </w:r>
      <w:r w:rsidRPr="0033726A">
        <w:rPr>
          <w:rFonts w:ascii="GHEA Grapalat" w:hAnsi="GHEA Grapalat"/>
          <w:lang w:val="fr-CA"/>
        </w:rPr>
        <w:t>.</w:t>
      </w:r>
    </w:p>
    <w:p w:rsidR="00671975" w:rsidRPr="0033726A" w:rsidRDefault="00671975" w:rsidP="0033726A">
      <w:pPr>
        <w:spacing w:after="0" w:line="360" w:lineRule="auto"/>
        <w:jc w:val="both"/>
        <w:rPr>
          <w:rFonts w:ascii="GHEA Grapalat" w:hAnsi="GHEA Grapalat" w:cs="Sylfaen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33726A">
        <w:rPr>
          <w:rFonts w:ascii="GHEA Grapalat" w:hAnsi="GHEA Grapalat" w:cs="Sylfaen"/>
        </w:rPr>
        <w:t>Ծովինար</w:t>
      </w:r>
      <w:proofErr w:type="spellEnd"/>
      <w:r w:rsidRPr="0033726A">
        <w:rPr>
          <w:rFonts w:ascii="GHEA Grapalat" w:hAnsi="GHEA Grapalat" w:cs="Sylfaen"/>
          <w:lang w:val="af-ZA"/>
        </w:rPr>
        <w:t xml:space="preserve"> </w:t>
      </w:r>
      <w:proofErr w:type="spellStart"/>
      <w:r w:rsidRPr="0033726A">
        <w:rPr>
          <w:rFonts w:ascii="GHEA Grapalat" w:hAnsi="GHEA Grapalat" w:cs="Sylfaen"/>
        </w:rPr>
        <w:t>Սողոմոնյան</w:t>
      </w:r>
      <w:proofErr w:type="spellEnd"/>
      <w:proofErr w:type="gramStart"/>
      <w:r w:rsidRPr="0033726A">
        <w:rPr>
          <w:rFonts w:ascii="GHEA Grapalat" w:hAnsi="GHEA Grapalat" w:cs="Sylfaen"/>
        </w:rPr>
        <w:t>-</w:t>
      </w:r>
      <w:r w:rsidRPr="0033726A">
        <w:rPr>
          <w:rFonts w:ascii="GHEA Grapalat" w:hAnsi="GHEA Grapalat"/>
        </w:rPr>
        <w:t xml:space="preserve">---------------------- </w:t>
      </w:r>
      <w:r w:rsidRPr="0033726A">
        <w:rPr>
          <w:rFonts w:ascii="GHEA Grapalat" w:hAnsi="GHEA Grapalat" w:cs="Sylfaen"/>
          <w:lang w:val="fr-CA"/>
        </w:rPr>
        <w:t>,</w:t>
      </w:r>
      <w:proofErr w:type="gramEnd"/>
      <w:r w:rsidRPr="0033726A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33726A">
        <w:rPr>
          <w:rFonts w:ascii="GHEA Grapalat" w:hAnsi="GHEA Grapalat" w:cs="Sylfaen"/>
          <w:lang w:val="fr-CA"/>
        </w:rPr>
        <w:t>սեպտեմբերի</w:t>
      </w:r>
      <w:proofErr w:type="spellEnd"/>
      <w:r w:rsidRPr="0033726A">
        <w:rPr>
          <w:rFonts w:ascii="GHEA Grapalat" w:hAnsi="GHEA Grapalat" w:cs="Sylfaen"/>
          <w:lang w:val="fr-CA"/>
        </w:rPr>
        <w:t xml:space="preserve"> </w:t>
      </w:r>
      <w:r w:rsidRPr="0033726A">
        <w:rPr>
          <w:rFonts w:ascii="GHEA Grapalat" w:hAnsi="GHEA Grapalat"/>
          <w:lang w:val="fr-CA"/>
        </w:rPr>
        <w:t xml:space="preserve">2017 </w:t>
      </w:r>
      <w:r w:rsidRPr="0033726A">
        <w:rPr>
          <w:rFonts w:ascii="GHEA Grapalat" w:hAnsi="GHEA Grapalat" w:cs="Sylfaen"/>
          <w:lang w:val="fr-CA"/>
        </w:rPr>
        <w:t>թ</w:t>
      </w:r>
      <w:r w:rsidRPr="0033726A">
        <w:rPr>
          <w:rFonts w:ascii="GHEA Grapalat" w:hAnsi="GHEA Grapalat"/>
          <w:lang w:val="fr-CA"/>
        </w:rPr>
        <w:t>.</w:t>
      </w:r>
    </w:p>
    <w:p w:rsidR="00671975" w:rsidRPr="0033726A" w:rsidRDefault="00671975" w:rsidP="0033726A">
      <w:pPr>
        <w:spacing w:after="0" w:line="360" w:lineRule="auto"/>
        <w:rPr>
          <w:rFonts w:ascii="GHEA Grapalat" w:hAnsi="GHEA Grapalat" w:cs="Sylfaen"/>
        </w:rPr>
      </w:pPr>
    </w:p>
    <w:p w:rsidR="00671975" w:rsidRPr="0033726A" w:rsidRDefault="00671975" w:rsidP="0033726A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33726A">
        <w:rPr>
          <w:rFonts w:ascii="GHEA Grapalat" w:hAnsi="GHEA Grapalat" w:cs="Sylfaen"/>
        </w:rPr>
        <w:t>Հովակիմ</w:t>
      </w:r>
      <w:proofErr w:type="spellEnd"/>
      <w:r w:rsidRPr="0033726A">
        <w:rPr>
          <w:rFonts w:ascii="GHEA Grapalat" w:hAnsi="GHEA Grapalat" w:cs="Sylfaen"/>
        </w:rPr>
        <w:t xml:space="preserve"> </w:t>
      </w:r>
      <w:proofErr w:type="spellStart"/>
      <w:proofErr w:type="gramStart"/>
      <w:r w:rsidRPr="0033726A">
        <w:rPr>
          <w:rFonts w:ascii="GHEA Grapalat" w:hAnsi="GHEA Grapalat" w:cs="Sylfaen"/>
        </w:rPr>
        <w:t>Հովակիմյան</w:t>
      </w:r>
      <w:proofErr w:type="spellEnd"/>
      <w:r w:rsidRPr="0033726A">
        <w:rPr>
          <w:rFonts w:ascii="GHEA Grapalat" w:hAnsi="GHEA Grapalat" w:cs="Sylfaen"/>
        </w:rPr>
        <w:t xml:space="preserve">  </w:t>
      </w:r>
      <w:r w:rsidRPr="0033726A">
        <w:rPr>
          <w:rFonts w:ascii="GHEA Grapalat" w:hAnsi="GHEA Grapalat"/>
          <w:lang w:val="fr-CA"/>
        </w:rPr>
        <w:t>_</w:t>
      </w:r>
      <w:proofErr w:type="gramEnd"/>
      <w:r w:rsidRPr="0033726A">
        <w:rPr>
          <w:rFonts w:ascii="GHEA Grapalat" w:hAnsi="GHEA Grapalat"/>
          <w:lang w:val="fr-CA"/>
        </w:rPr>
        <w:t xml:space="preserve">____________ </w:t>
      </w:r>
      <w:r w:rsidRPr="0033726A">
        <w:rPr>
          <w:rFonts w:ascii="GHEA Grapalat" w:hAnsi="GHEA Grapalat" w:cs="Sylfaen"/>
          <w:lang w:val="fr-CA"/>
        </w:rPr>
        <w:t xml:space="preserve">,,       ,, </w:t>
      </w:r>
      <w:proofErr w:type="spellStart"/>
      <w:r w:rsidRPr="0033726A">
        <w:rPr>
          <w:rFonts w:ascii="GHEA Grapalat" w:hAnsi="GHEA Grapalat" w:cs="Sylfaen"/>
          <w:lang w:val="fr-CA"/>
        </w:rPr>
        <w:t>սեպտեմբերի</w:t>
      </w:r>
      <w:proofErr w:type="spellEnd"/>
      <w:r w:rsidRPr="0033726A">
        <w:rPr>
          <w:rFonts w:ascii="GHEA Grapalat" w:hAnsi="GHEA Grapalat" w:cs="Sylfaen"/>
          <w:lang w:val="fr-CA"/>
        </w:rPr>
        <w:t xml:space="preserve"> </w:t>
      </w:r>
      <w:r w:rsidRPr="0033726A">
        <w:rPr>
          <w:rFonts w:ascii="GHEA Grapalat" w:hAnsi="GHEA Grapalat"/>
          <w:lang w:val="fr-CA"/>
        </w:rPr>
        <w:t xml:space="preserve">2017 </w:t>
      </w:r>
      <w:r w:rsidRPr="0033726A">
        <w:rPr>
          <w:rFonts w:ascii="GHEA Grapalat" w:hAnsi="GHEA Grapalat" w:cs="Sylfaen"/>
          <w:lang w:val="fr-CA"/>
        </w:rPr>
        <w:t>թ</w:t>
      </w:r>
      <w:r w:rsidRPr="0033726A">
        <w:rPr>
          <w:rFonts w:ascii="GHEA Grapalat" w:hAnsi="GHEA Grapalat"/>
          <w:lang w:val="fr-CA"/>
        </w:rPr>
        <w:t>.</w:t>
      </w:r>
    </w:p>
    <w:p w:rsidR="00671975" w:rsidRPr="0033726A" w:rsidRDefault="00671975" w:rsidP="0033726A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33726A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671975" w:rsidRPr="0033726A" w:rsidRDefault="00671975" w:rsidP="0033726A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671975" w:rsidRPr="0033726A" w:rsidRDefault="00671975" w:rsidP="0033726A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671975" w:rsidRPr="0033726A" w:rsidRDefault="00671975" w:rsidP="00275CCC">
      <w:pPr>
        <w:spacing w:after="0" w:line="360" w:lineRule="auto"/>
        <w:ind w:left="1134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hAnsi="GHEA Grapalat"/>
          <w:bCs/>
          <w:iCs/>
          <w:caps/>
          <w:color w:val="000000"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33726A">
        <w:rPr>
          <w:rFonts w:ascii="GHEA Grapalat" w:hAnsi="GHEA Grapalat"/>
          <w:bCs/>
          <w:iCs/>
          <w:caps/>
          <w:color w:val="000000"/>
          <w:shd w:val="clear" w:color="auto" w:fill="FFFFFF"/>
          <w:lang w:val="hy-AM" w:eastAsia="ru-RU"/>
        </w:rPr>
        <w:softHyphen/>
        <w:t>խու</w:t>
      </w:r>
      <w:r w:rsidRPr="0033726A">
        <w:rPr>
          <w:rFonts w:ascii="GHEA Grapalat" w:hAnsi="GHEA Grapalat"/>
          <w:bCs/>
          <w:iCs/>
          <w:caps/>
          <w:color w:val="000000"/>
          <w:shd w:val="clear" w:color="auto" w:fill="FFFFFF"/>
          <w:lang w:val="hy-AM" w:eastAsia="ru-RU"/>
        </w:rPr>
        <w:softHyphen/>
        <w:t>թյուն կատարելու մասին»</w:t>
      </w:r>
      <w:r w:rsidRPr="0033726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Pr="0033726A">
        <w:rPr>
          <w:rFonts w:ascii="GHEA Grapalat" w:hAnsi="GHEA Grapalat"/>
          <w:caps/>
        </w:rPr>
        <w:t>Հա</w:t>
      </w:r>
      <w:r w:rsidRPr="0033726A">
        <w:rPr>
          <w:rFonts w:ascii="GHEA Grapalat" w:hAnsi="GHEA Grapalat"/>
          <w:caps/>
        </w:rPr>
        <w:softHyphen/>
      </w:r>
      <w:r w:rsidRPr="0033726A">
        <w:rPr>
          <w:rFonts w:ascii="GHEA Grapalat" w:hAnsi="GHEA Grapalat"/>
          <w:caps/>
        </w:rPr>
        <w:softHyphen/>
        <w:t>յաս</w:t>
      </w:r>
      <w:r w:rsidRPr="0033726A">
        <w:rPr>
          <w:rFonts w:ascii="GHEA Grapalat" w:hAnsi="GHEA Grapalat"/>
          <w:caps/>
        </w:rPr>
        <w:softHyphen/>
      </w:r>
      <w:r w:rsidRPr="0033726A">
        <w:rPr>
          <w:rFonts w:ascii="GHEA Grapalat" w:hAnsi="GHEA Grapalat"/>
          <w:caps/>
        </w:rPr>
        <w:softHyphen/>
        <w:t>տա</w:t>
      </w:r>
      <w:r w:rsidRPr="0033726A">
        <w:rPr>
          <w:rFonts w:ascii="GHEA Grapalat" w:hAnsi="GHEA Grapalat"/>
          <w:caps/>
        </w:rPr>
        <w:softHyphen/>
        <w:t>նի Հան</w:t>
      </w:r>
      <w:r w:rsidRPr="0033726A">
        <w:rPr>
          <w:rFonts w:ascii="GHEA Grapalat" w:hAnsi="GHEA Grapalat"/>
          <w:caps/>
        </w:rPr>
        <w:softHyphen/>
        <w:t>րա</w:t>
      </w:r>
      <w:r w:rsidRPr="0033726A">
        <w:rPr>
          <w:rFonts w:ascii="GHEA Grapalat" w:hAnsi="GHEA Grapalat"/>
          <w:caps/>
        </w:rPr>
        <w:softHyphen/>
        <w:t>պե</w:t>
      </w:r>
      <w:r w:rsidRPr="0033726A">
        <w:rPr>
          <w:rFonts w:ascii="GHEA Grapalat" w:hAnsi="GHEA Grapalat"/>
          <w:caps/>
        </w:rPr>
        <w:softHyphen/>
      </w:r>
      <w:r w:rsidRPr="0033726A">
        <w:rPr>
          <w:rFonts w:ascii="GHEA Grapalat" w:hAnsi="GHEA Grapalat"/>
          <w:caps/>
        </w:rPr>
        <w:softHyphen/>
        <w:t>տու</w:t>
      </w:r>
      <w:r w:rsidRPr="0033726A">
        <w:rPr>
          <w:rFonts w:ascii="GHEA Grapalat" w:hAnsi="GHEA Grapalat"/>
          <w:caps/>
        </w:rPr>
        <w:softHyphen/>
        <w:t>թյան օրենք</w:t>
      </w:r>
      <w:r w:rsidRPr="0033726A">
        <w:rPr>
          <w:rFonts w:ascii="GHEA Grapalat" w:hAnsi="GHEA Grapalat"/>
          <w:caps/>
        </w:rPr>
        <w:softHyphen/>
        <w:t>ի նա</w:t>
      </w:r>
      <w:r w:rsidRPr="0033726A">
        <w:rPr>
          <w:rFonts w:ascii="GHEA Grapalat" w:hAnsi="GHEA Grapalat"/>
          <w:caps/>
        </w:rPr>
        <w:softHyphen/>
        <w:t>խա</w:t>
      </w:r>
      <w:r w:rsidRPr="0033726A">
        <w:rPr>
          <w:rFonts w:ascii="GHEA Grapalat" w:hAnsi="GHEA Grapalat"/>
          <w:caps/>
        </w:rPr>
        <w:softHyphen/>
        <w:t>գծի</w:t>
      </w:r>
      <w:r w:rsidRPr="0033726A">
        <w:rPr>
          <w:rFonts w:ascii="GHEA Grapalat" w:hAnsi="GHEA Grapalat"/>
          <w:iCs/>
          <w:caps/>
        </w:rPr>
        <w:t xml:space="preserve"> </w:t>
      </w:r>
      <w:r w:rsidRPr="0033726A">
        <w:rPr>
          <w:rFonts w:ascii="GHEA Grapalat" w:hAnsi="GHEA Grapalat"/>
          <w:iCs/>
        </w:rPr>
        <w:t>(</w:t>
      </w:r>
      <w:r w:rsidRPr="0033726A">
        <w:rPr>
          <w:rFonts w:ascii="GHEA Grapalat" w:eastAsia="Times New Roman" w:hAnsi="GHEA Grapalat" w:cs="Times New Roman"/>
          <w:i/>
          <w:iCs/>
          <w:lang w:eastAsia="en-GB"/>
        </w:rPr>
        <w:t>Պ-121-30.08.2017-ՏՀ-011/0</w:t>
      </w:r>
      <w:r w:rsidRPr="0033726A">
        <w:rPr>
          <w:rFonts w:ascii="GHEA Grapalat" w:hAnsi="GHEA Grapalat"/>
          <w:iCs/>
        </w:rPr>
        <w:t xml:space="preserve">) </w:t>
      </w:r>
      <w:r w:rsidRPr="0033726A">
        <w:rPr>
          <w:rFonts w:ascii="GHEA Grapalat" w:hAnsi="GHEA Grapalat"/>
          <w:caps/>
          <w:spacing w:val="-2"/>
          <w:lang w:val="af-ZA"/>
        </w:rPr>
        <w:t>վե</w:t>
      </w:r>
      <w:r w:rsidRPr="0033726A">
        <w:rPr>
          <w:rFonts w:ascii="GHEA Grapalat" w:hAnsi="GHEA Grapalat"/>
          <w:caps/>
          <w:spacing w:val="-2"/>
          <w:lang w:val="af-ZA"/>
        </w:rPr>
        <w:softHyphen/>
        <w:t>րա</w:t>
      </w:r>
      <w:r w:rsidRPr="0033726A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33726A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Pr="0033726A">
        <w:rPr>
          <w:rFonts w:ascii="GHEA Grapalat" w:hAnsi="GHEA Grapalat" w:cs="Sylfaen"/>
          <w:caps/>
          <w:spacing w:val="6"/>
          <w:lang w:val="pt-BR"/>
        </w:rPr>
        <w:t>Հան</w:t>
      </w:r>
      <w:r w:rsidRPr="0033726A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33726A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33726A">
        <w:rPr>
          <w:rFonts w:ascii="GHEA Grapalat" w:hAnsi="GHEA Grapalat"/>
          <w:spacing w:val="6"/>
          <w:lang w:val="af-ZA"/>
        </w:rPr>
        <w:t>ԱՌԱՋԱՐԿՈՒԹՅՈՒՆԸ</w:t>
      </w:r>
    </w:p>
    <w:p w:rsidR="00671975" w:rsidRPr="0033726A" w:rsidRDefault="00671975" w:rsidP="0033726A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938C8" w:rsidRPr="0033726A" w:rsidRDefault="00C938C8" w:rsidP="0033726A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Cs/>
          <w:iCs/>
        </w:rPr>
      </w:pPr>
    </w:p>
    <w:p w:rsidR="0067270B" w:rsidRPr="0033726A" w:rsidRDefault="00C938C8" w:rsidP="0033726A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33726A">
        <w:rPr>
          <w:rFonts w:ascii="GHEA Grapalat" w:hAnsi="GHEA Grapalat"/>
          <w:lang w:val="af-ZA"/>
        </w:rPr>
        <w:t>Հայաստանի Հանրապետության կառավարությունն առաջարկում է ներկայացված նա</w:t>
      </w:r>
      <w:r w:rsidR="0033726A" w:rsidRPr="0033726A">
        <w:rPr>
          <w:rFonts w:ascii="GHEA Grapalat" w:hAnsi="GHEA Grapalat"/>
          <w:lang w:val="af-ZA"/>
        </w:rPr>
        <w:softHyphen/>
      </w:r>
      <w:r w:rsidRPr="0033726A">
        <w:rPr>
          <w:rFonts w:ascii="GHEA Grapalat" w:hAnsi="GHEA Grapalat"/>
          <w:lang w:val="af-ZA"/>
        </w:rPr>
        <w:t>խագ</w:t>
      </w:r>
      <w:r w:rsidR="0033726A" w:rsidRPr="0033726A">
        <w:rPr>
          <w:rFonts w:ascii="GHEA Grapalat" w:hAnsi="GHEA Grapalat"/>
          <w:lang w:val="af-ZA"/>
        </w:rPr>
        <w:softHyphen/>
      </w:r>
      <w:r w:rsidRPr="0033726A">
        <w:rPr>
          <w:rFonts w:ascii="GHEA Grapalat" w:hAnsi="GHEA Grapalat"/>
          <w:lang w:val="af-ZA"/>
        </w:rPr>
        <w:t xml:space="preserve">ծով քննարկվող գործող օրենքի </w:t>
      </w:r>
      <w:r w:rsidR="0033726A" w:rsidRPr="0033726A">
        <w:rPr>
          <w:rFonts w:ascii="GHEA Grapalat" w:hAnsi="GHEA Grapalat"/>
          <w:lang w:val="af-ZA"/>
        </w:rPr>
        <w:t>78-րդ հոդված</w:t>
      </w:r>
      <w:r w:rsidRPr="0033726A">
        <w:rPr>
          <w:rFonts w:ascii="GHEA Grapalat" w:hAnsi="GHEA Grapalat"/>
          <w:lang w:val="af-ZA"/>
        </w:rPr>
        <w:t>ը թողնել անփոփոխ` նկատի ունենալով</w:t>
      </w:r>
      <w:r w:rsidR="0067270B" w:rsidRPr="0033726A">
        <w:rPr>
          <w:rFonts w:ascii="GHEA Grapalat" w:hAnsi="GHEA Grapalat"/>
          <w:lang w:val="af-ZA"/>
        </w:rPr>
        <w:t xml:space="preserve"> հետևյալ հանգամանքները.</w:t>
      </w:r>
      <w:r w:rsidRPr="0033726A">
        <w:rPr>
          <w:rFonts w:ascii="GHEA Grapalat" w:hAnsi="GHEA Grapalat"/>
          <w:lang w:val="af-ZA"/>
        </w:rPr>
        <w:t xml:space="preserve"> </w:t>
      </w:r>
    </w:p>
    <w:p w:rsidR="00671975" w:rsidRPr="0033726A" w:rsidRDefault="0067270B" w:rsidP="0033726A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33726A">
        <w:rPr>
          <w:rFonts w:ascii="GHEA Grapalat" w:hAnsi="GHEA Grapalat"/>
          <w:lang w:val="af-ZA"/>
        </w:rPr>
        <w:t xml:space="preserve">1. </w:t>
      </w:r>
      <w:proofErr w:type="spellStart"/>
      <w:r w:rsidR="00800E76" w:rsidRPr="0033726A">
        <w:rPr>
          <w:rFonts w:ascii="GHEA Grapalat" w:hAnsi="GHEA Grapalat"/>
        </w:rPr>
        <w:t>Նախագիծը</w:t>
      </w:r>
      <w:proofErr w:type="spellEnd"/>
      <w:r w:rsidR="00800E76" w:rsidRPr="0033726A">
        <w:rPr>
          <w:rFonts w:ascii="GHEA Grapalat" w:hAnsi="GHEA Grapalat"/>
        </w:rPr>
        <w:t xml:space="preserve"> </w:t>
      </w:r>
      <w:r w:rsidR="00671975" w:rsidRPr="0033726A">
        <w:rPr>
          <w:rFonts w:ascii="GHEA Grapalat" w:hAnsi="GHEA Grapalat"/>
          <w:lang w:val="hy-AM"/>
        </w:rPr>
        <w:t>հակասում է ԵԱՏՄ միասնական օրենսդրությամբ սահմանված՝ ԵԱՏՄ անդամ պետությունների և երրորդ երկրների միջև առևտրում անուղղակի հարկերի հաշվարկման և վճարման իրավական կարգավորումներին: Մասնավորապես՝</w:t>
      </w:r>
    </w:p>
    <w:p w:rsidR="00671975" w:rsidRPr="0033726A" w:rsidRDefault="00671975" w:rsidP="0033726A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33726A">
        <w:rPr>
          <w:rFonts w:ascii="GHEA Grapalat" w:hAnsi="GHEA Grapalat"/>
          <w:lang w:val="hy-AM"/>
        </w:rPr>
        <w:t>Ե</w:t>
      </w:r>
      <w:r w:rsidR="00CD09B4">
        <w:rPr>
          <w:rFonts w:ascii="GHEA Grapalat" w:hAnsi="GHEA Grapalat"/>
        </w:rPr>
        <w:t>Ա</w:t>
      </w:r>
      <w:r w:rsidRPr="0033726A">
        <w:rPr>
          <w:rFonts w:ascii="GHEA Grapalat" w:hAnsi="GHEA Grapalat"/>
          <w:lang w:val="hy-AM"/>
        </w:rPr>
        <w:t>ՏՄ անդամ չհամարվող պետություններից ապրանքների ներմուծման դեպքում ԱԱՀ-ի վճար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ման ժամ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կետի 90 օրով երկարացումը հակասում է Մաքսային միու</w:t>
      </w:r>
      <w:r w:rsidRPr="0033726A">
        <w:rPr>
          <w:rFonts w:ascii="GHEA Grapalat" w:hAnsi="GHEA Grapalat"/>
          <w:lang w:val="hy-AM"/>
        </w:rPr>
        <w:softHyphen/>
        <w:t>թյան մաք</w:t>
      </w:r>
      <w:r w:rsidRPr="0033726A">
        <w:rPr>
          <w:rFonts w:ascii="GHEA Grapalat" w:hAnsi="GHEA Grapalat"/>
          <w:lang w:val="hy-AM"/>
        </w:rPr>
        <w:softHyphen/>
        <w:t>սա</w:t>
      </w:r>
      <w:r w:rsidRPr="0033726A">
        <w:rPr>
          <w:rFonts w:ascii="GHEA Grapalat" w:hAnsi="GHEA Grapalat"/>
          <w:lang w:val="hy-AM"/>
        </w:rPr>
        <w:softHyphen/>
        <w:t>յին օրենս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գրքի դրույթներին: Մաքսային միության մաքսային օրենսգրքի 161-րդ հոդ</w:t>
      </w:r>
      <w:r w:rsidRPr="0033726A">
        <w:rPr>
          <w:rFonts w:ascii="GHEA Grapalat" w:hAnsi="GHEA Grapalat"/>
          <w:lang w:val="hy-AM"/>
        </w:rPr>
        <w:softHyphen/>
        <w:t>վածի 1-ին մա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սի համաձայն` Մաքսային միության մաքսային տարածք ապրանքների ժաման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ման դեպ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քում՝ այն պահին, երբ ապրանքները հատում են մաքսային սահմանը, փոխա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դրողի համար առա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ջանում է ներմուծման մաքսատուրքերի, հարկերի վճարման պար</w:t>
      </w:r>
      <w:r w:rsidRPr="0033726A">
        <w:rPr>
          <w:rFonts w:ascii="GHEA Grapalat" w:hAnsi="GHEA Grapalat"/>
          <w:lang w:val="hy-AM"/>
        </w:rPr>
        <w:softHyphen/>
        <w:t>տա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վորություն: Նույն հոդ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վածի 3-րդ մասի համա</w:t>
      </w:r>
      <w:r w:rsidRPr="0033726A">
        <w:rPr>
          <w:rFonts w:ascii="GHEA Grapalat" w:hAnsi="GHEA Grapalat"/>
          <w:lang w:val="hy-AM"/>
        </w:rPr>
        <w:softHyphen/>
        <w:t>ձայն` Մաքսային միության մաքսային տա</w:t>
      </w:r>
      <w:r w:rsidRPr="0033726A">
        <w:rPr>
          <w:rFonts w:ascii="GHEA Grapalat" w:hAnsi="GHEA Grapalat"/>
          <w:lang w:val="hy-AM"/>
        </w:rPr>
        <w:softHyphen/>
        <w:t>րածք ապրանքների ժա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ման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ման դեպքում ներմուծման մաքսատուրքերի, հարկերի վճար</w:t>
      </w:r>
      <w:r w:rsidRPr="0033726A">
        <w:rPr>
          <w:rFonts w:ascii="GHEA Grapalat" w:hAnsi="GHEA Grapalat"/>
          <w:lang w:val="hy-AM"/>
        </w:rPr>
        <w:softHyphen/>
        <w:t>ման ժամ</w:t>
      </w:r>
      <w:r w:rsidRPr="0033726A">
        <w:rPr>
          <w:rFonts w:ascii="GHEA Grapalat" w:hAnsi="GHEA Grapalat"/>
          <w:lang w:val="hy-AM"/>
        </w:rPr>
        <w:softHyphen/>
        <w:t>կետ է համարվում այն օրը, երբ ապրանքները հատում են մաքսային սահմանը՝ եթե ապրանք</w:t>
      </w:r>
      <w:r w:rsidRPr="0033726A">
        <w:rPr>
          <w:rFonts w:ascii="GHEA Grapalat" w:hAnsi="GHEA Grapalat"/>
          <w:lang w:val="hy-AM"/>
        </w:rPr>
        <w:softHyphen/>
        <w:t>ները չեն հասցվել ժա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մանման վայր, իսկ եթե այդ օրը որոշված չէ, ապա ապրանք</w:t>
      </w:r>
      <w:r w:rsidRPr="0033726A">
        <w:rPr>
          <w:rFonts w:ascii="GHEA Grapalat" w:hAnsi="GHEA Grapalat"/>
          <w:lang w:val="hy-AM"/>
        </w:rPr>
        <w:softHyphen/>
        <w:t>ները ժամանման վայր չհասցնելու փաստը բացահայտելու օրը</w:t>
      </w:r>
      <w:r w:rsidR="00800E76" w:rsidRPr="0033726A">
        <w:rPr>
          <w:rFonts w:ascii="GHEA Grapalat" w:hAnsi="GHEA Grapalat"/>
        </w:rPr>
        <w:t>,</w:t>
      </w:r>
    </w:p>
    <w:p w:rsidR="0067270B" w:rsidRPr="0033726A" w:rsidRDefault="00671975" w:rsidP="0033726A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33726A">
        <w:rPr>
          <w:rFonts w:ascii="GHEA Grapalat" w:hAnsi="GHEA Grapalat"/>
          <w:lang w:val="hy-AM"/>
        </w:rPr>
        <w:t>«Եվրասիական տնտեսական միության մասին» 2014 թվականի մայիսի 29-ի պայ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նա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գրի անբաժանելի մաս համարվող N 18 հավել</w:t>
      </w:r>
      <w:r w:rsidRPr="0033726A">
        <w:rPr>
          <w:rFonts w:ascii="GHEA Grapalat" w:hAnsi="GHEA Grapalat"/>
          <w:lang w:val="hy-AM"/>
        </w:rPr>
        <w:softHyphen/>
        <w:t>վա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ծով սահմանված` «Ապրանքների արտա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հան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ման ու ներ</w:t>
      </w:r>
      <w:r w:rsidRPr="0033726A">
        <w:rPr>
          <w:rFonts w:ascii="GHEA Grapalat" w:hAnsi="GHEA Grapalat"/>
          <w:lang w:val="hy-AM"/>
        </w:rPr>
        <w:softHyphen/>
        <w:t>մուծ</w:t>
      </w:r>
      <w:r w:rsidRPr="0033726A">
        <w:rPr>
          <w:rFonts w:ascii="GHEA Grapalat" w:hAnsi="GHEA Grapalat"/>
          <w:lang w:val="hy-AM"/>
        </w:rPr>
        <w:softHyphen/>
        <w:t>ման, աշխատանքների կատար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ման, ծառայությունների մատուց</w:t>
      </w:r>
      <w:r w:rsidRPr="0033726A">
        <w:rPr>
          <w:rFonts w:ascii="GHEA Grapalat" w:hAnsi="GHEA Grapalat"/>
          <w:lang w:val="hy-AM"/>
        </w:rPr>
        <w:softHyphen/>
        <w:t>ման ժա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մա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>նակ անուղ</w:t>
      </w:r>
      <w:r w:rsidRPr="0033726A">
        <w:rPr>
          <w:rFonts w:ascii="GHEA Grapalat" w:hAnsi="GHEA Grapalat"/>
          <w:lang w:val="hy-AM"/>
        </w:rPr>
        <w:softHyphen/>
        <w:t>ղակի հարկերի գանձման կար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 xml:space="preserve">գի և դրանց վճարման նկատմամբ հսկողության </w:t>
      </w:r>
      <w:r w:rsidRPr="0033726A">
        <w:rPr>
          <w:rFonts w:ascii="GHEA Grapalat" w:hAnsi="GHEA Grapalat"/>
          <w:lang w:val="hy-AM"/>
        </w:rPr>
        <w:lastRenderedPageBreak/>
        <w:t>մեխա</w:t>
      </w:r>
      <w:r w:rsidRPr="0033726A">
        <w:rPr>
          <w:rFonts w:ascii="GHEA Grapalat" w:hAnsi="GHEA Grapalat"/>
          <w:lang w:val="hy-AM"/>
        </w:rPr>
        <w:softHyphen/>
        <w:t>նիզ</w:t>
      </w:r>
      <w:r w:rsidRPr="0033726A">
        <w:rPr>
          <w:rFonts w:ascii="GHEA Grapalat" w:hAnsi="GHEA Grapalat"/>
          <w:lang w:val="hy-AM"/>
        </w:rPr>
        <w:softHyphen/>
        <w:t>մի մասին» արձանագրության 18-րդ կետի համաձայն` ԵԱՏՄ անդամ պետություն</w:t>
      </w:r>
      <w:r w:rsidR="0067270B" w:rsidRPr="0033726A">
        <w:rPr>
          <w:rFonts w:ascii="GHEA Grapalat" w:hAnsi="GHEA Grapalat"/>
        </w:rPr>
        <w:softHyphen/>
      </w:r>
      <w:r w:rsidRPr="0033726A">
        <w:rPr>
          <w:rFonts w:ascii="GHEA Grapalat" w:hAnsi="GHEA Grapalat"/>
          <w:lang w:val="hy-AM"/>
        </w:rPr>
        <w:t xml:space="preserve">ների միջև առևտրում անուղղակի </w:t>
      </w:r>
      <w:r w:rsidR="00CD09B4">
        <w:rPr>
          <w:rFonts w:ascii="GHEA Grapalat" w:hAnsi="GHEA Grapalat"/>
          <w:lang w:val="hy-AM"/>
        </w:rPr>
        <w:t>հարկերը</w:t>
      </w:r>
      <w:r w:rsidR="00CD09B4">
        <w:rPr>
          <w:rFonts w:ascii="GHEA Grapalat" w:hAnsi="GHEA Grapalat"/>
        </w:rPr>
        <w:t>,</w:t>
      </w:r>
      <w:r w:rsidRPr="0033726A">
        <w:rPr>
          <w:rFonts w:ascii="GHEA Grapalat" w:hAnsi="GHEA Grapalat"/>
          <w:lang w:val="hy-AM"/>
        </w:rPr>
        <w:t xml:space="preserve"> բացառությամբ դրոշմավորման ենթակա են</w:t>
      </w:r>
      <w:r w:rsidRPr="0033726A">
        <w:rPr>
          <w:rFonts w:ascii="GHEA Grapalat" w:hAnsi="GHEA Grapalat"/>
          <w:lang w:val="hy-AM"/>
        </w:rPr>
        <w:softHyphen/>
        <w:t>թա</w:t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</w:r>
      <w:r w:rsidRPr="0033726A">
        <w:rPr>
          <w:rFonts w:ascii="GHEA Grapalat" w:hAnsi="GHEA Grapalat"/>
          <w:lang w:val="hy-AM"/>
        </w:rPr>
        <w:softHyphen/>
        <w:t>ակցիզային ապրանքների ակցիզների, վճարվում են ներմուծված ապրանքները հաշ</w:t>
      </w:r>
      <w:r w:rsidRPr="0033726A">
        <w:rPr>
          <w:rFonts w:ascii="GHEA Grapalat" w:hAnsi="GHEA Grapalat"/>
          <w:lang w:val="hy-AM"/>
        </w:rPr>
        <w:softHyphen/>
        <w:t>վառ</w:t>
      </w:r>
      <w:r w:rsidRPr="0033726A">
        <w:rPr>
          <w:rFonts w:ascii="GHEA Grapalat" w:hAnsi="GHEA Grapalat"/>
          <w:lang w:val="hy-AM"/>
        </w:rPr>
        <w:softHyphen/>
        <w:t xml:space="preserve">ման վերցնելու ամսվան հաջորդող ամսվա 20-րդ օրվանից ոչ ուշ: </w:t>
      </w:r>
    </w:p>
    <w:p w:rsidR="00671975" w:rsidRPr="0033726A" w:rsidRDefault="00800E76" w:rsidP="0033726A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33726A">
        <w:rPr>
          <w:rFonts w:ascii="GHEA Grapalat" w:hAnsi="GHEA Grapalat" w:cs="GHEA Grapalat"/>
          <w:bCs/>
          <w:iCs/>
        </w:rPr>
        <w:t>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ախագծի </w:t>
      </w:r>
      <w:proofErr w:type="spellStart"/>
      <w:r w:rsidRPr="0033726A">
        <w:rPr>
          <w:rFonts w:ascii="GHEA Grapalat" w:hAnsi="GHEA Grapalat" w:cs="GHEA Grapalat"/>
          <w:bCs/>
          <w:iCs/>
        </w:rPr>
        <w:t>ընդունման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հիմնավորմամբ ներկայացված` շրջանառու միջոցների ավե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լաց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ման և տնտեսական ակտիվության բարձրացման </w:t>
      </w:r>
      <w:r w:rsidRPr="0033726A">
        <w:rPr>
          <w:rFonts w:ascii="GHEA Grapalat" w:hAnsi="GHEA Grapalat" w:cs="GHEA Grapalat"/>
          <w:bCs/>
          <w:iCs/>
          <w:lang w:val="hy-AM"/>
        </w:rPr>
        <w:t>խնդիրների</w:t>
      </w:r>
      <w:r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վերաբերյալ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հարկ ենք հա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մա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րում նշել, որ </w:t>
      </w:r>
      <w:proofErr w:type="spellStart"/>
      <w:r w:rsidRPr="0033726A">
        <w:rPr>
          <w:rFonts w:ascii="GHEA Grapalat" w:hAnsi="GHEA Grapalat" w:cs="GHEA Grapalat"/>
          <w:bCs/>
          <w:iCs/>
        </w:rPr>
        <w:t>այդ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խնդիր</w:t>
      </w:r>
      <w:proofErr w:type="spellStart"/>
      <w:r w:rsidRPr="0033726A">
        <w:rPr>
          <w:rFonts w:ascii="GHEA Grapalat" w:hAnsi="GHEA Grapalat" w:cs="GHEA Grapalat"/>
          <w:bCs/>
          <w:iCs/>
        </w:rPr>
        <w:t>ներ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ը մշտապես գտնվել </w:t>
      </w:r>
      <w:proofErr w:type="spellStart"/>
      <w:r w:rsidRPr="0033726A">
        <w:rPr>
          <w:rFonts w:ascii="GHEA Grapalat" w:hAnsi="GHEA Grapalat" w:cs="GHEA Grapalat"/>
          <w:bCs/>
          <w:iCs/>
        </w:rPr>
        <w:t>են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</w:t>
      </w:r>
      <w:r w:rsidR="0067270B" w:rsidRPr="0033726A">
        <w:rPr>
          <w:rFonts w:ascii="GHEA Grapalat" w:hAnsi="GHEA Grapalat"/>
          <w:lang w:val="af-ZA"/>
        </w:rPr>
        <w:t>Հայաստանի Հանրապետության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կա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ռա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վարության ուշադրության կենտրոնում և այդ կապակցությամբ </w:t>
      </w:r>
      <w:r w:rsidR="0067270B" w:rsidRPr="0033726A">
        <w:rPr>
          <w:rFonts w:ascii="GHEA Grapalat" w:hAnsi="GHEA Grapalat"/>
          <w:lang w:val="af-ZA"/>
        </w:rPr>
        <w:t>Հայաստանի Հանրա</w:t>
      </w:r>
      <w:r w:rsidR="0067270B" w:rsidRPr="0033726A">
        <w:rPr>
          <w:rFonts w:ascii="GHEA Grapalat" w:hAnsi="GHEA Grapalat"/>
          <w:lang w:val="af-ZA"/>
        </w:rPr>
        <w:softHyphen/>
        <w:t>պե</w:t>
      </w:r>
      <w:r w:rsidR="0067270B" w:rsidRPr="0033726A">
        <w:rPr>
          <w:rFonts w:ascii="GHEA Grapalat" w:hAnsi="GHEA Grapalat"/>
          <w:lang w:val="af-ZA"/>
        </w:rPr>
        <w:softHyphen/>
        <w:t>տու</w:t>
      </w:r>
      <w:r w:rsidR="0067270B" w:rsidRPr="0033726A">
        <w:rPr>
          <w:rFonts w:ascii="GHEA Grapalat" w:hAnsi="GHEA Grapalat"/>
          <w:lang w:val="af-ZA"/>
        </w:rPr>
        <w:softHyphen/>
        <w:t>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կառավարությունը իրագործել է հեղափոխական քայլեր՝ խնդիրը համակողմանի լուծելու նպատակով: Մասնավորապես՝</w:t>
      </w:r>
    </w:p>
    <w:p w:rsidR="00671975" w:rsidRPr="0033726A" w:rsidRDefault="00F0513F" w:rsidP="0033726A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iCs/>
        </w:rPr>
      </w:pPr>
      <w:r w:rsidRPr="0033726A">
        <w:rPr>
          <w:rFonts w:ascii="GHEA Grapalat" w:hAnsi="GHEA Grapalat" w:cs="GHEA Grapalat"/>
          <w:bCs/>
          <w:iCs/>
        </w:rPr>
        <w:t xml:space="preserve">1) 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հաշվի առնելով այն հանգամանքը, որ ներմուծվող ապրանքների մասով տնտե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CD09B4">
        <w:rPr>
          <w:rFonts w:ascii="GHEA Grapalat" w:hAnsi="GHEA Grapalat" w:cs="GHEA Grapalat"/>
          <w:bCs/>
          <w:iCs/>
          <w:lang w:val="hy-AM"/>
        </w:rPr>
        <w:t>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րող սուբյեկտների մոտ լրացուցիչ շրջանառու ֆինանսական միջոցներ ունենալու խնդիրը հատ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կապես սուր կերպով արտահայտվում է ներդրումային նշանակության ապրանքների (հոս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քագծեր, սարքավորումներ և հումքային ապրանքներ) դեպքում (քանի որ ի տար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բերու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թյուն առևտրային նշանակության ապրանքների, ներդրումային նշանակության ապրանքների հա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մար սահմանին վճարված ԱԱՀ-ի գումարները «օգտագործելու» հնարավորությունը ավելի եր</w:t>
      </w:r>
      <w:r w:rsidR="0067270B"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կար ժամանակահատվածում են «սահմանափակվում») </w:t>
      </w:r>
      <w:r w:rsidR="0067270B" w:rsidRPr="0033726A">
        <w:rPr>
          <w:rFonts w:ascii="GHEA Grapalat" w:hAnsi="GHEA Grapalat"/>
          <w:lang w:val="af-ZA"/>
        </w:rPr>
        <w:t>Հայաստանի Հանրապետության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կառա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197964" w:rsidRPr="0033726A">
        <w:rPr>
          <w:rFonts w:ascii="GHEA Grapalat" w:hAnsi="GHEA Grapalat" w:cs="GHEA Grapalat"/>
          <w:bCs/>
          <w:iCs/>
          <w:lang w:val="hy-AM"/>
        </w:rPr>
        <w:t>վարությ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ու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>ն</w:t>
      </w:r>
      <w:r w:rsidR="00197964" w:rsidRPr="0033726A">
        <w:rPr>
          <w:rFonts w:ascii="GHEA Grapalat" w:hAnsi="GHEA Grapalat" w:cs="GHEA Grapalat"/>
          <w:bCs/>
          <w:iCs/>
        </w:rPr>
        <w:t xml:space="preserve">ը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օրենսդրական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նախաձեռնությամբ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</w:t>
      </w:r>
      <w:r w:rsidRPr="0033726A">
        <w:rPr>
          <w:rFonts w:ascii="GHEA Grapalat" w:hAnsi="GHEA Grapalat"/>
          <w:lang w:val="af-ZA"/>
        </w:rPr>
        <w:t>Հայաստանի Հանրապետության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Ազգային Ժողովի </w:t>
      </w:r>
      <w:r w:rsidR="00197964" w:rsidRPr="0033726A">
        <w:rPr>
          <w:rFonts w:ascii="GHEA Grapalat" w:hAnsi="GHEA Grapalat" w:cs="GHEA Grapalat"/>
          <w:bCs/>
          <w:iCs/>
          <w:lang w:val="hy-AM"/>
        </w:rPr>
        <w:t>քննարկման</w:t>
      </w:r>
      <w:r w:rsidR="00197964" w:rsidRPr="0033726A">
        <w:rPr>
          <w:rFonts w:ascii="GHEA Grapalat" w:hAnsi="GHEA Grapalat" w:cs="GHEA Grapalat"/>
          <w:bCs/>
          <w:iCs/>
        </w:rPr>
        <w:t xml:space="preserve">ն է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ներկայացրել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 «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հարկային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օրենսգրքում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փոփոխություն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և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լրացում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կատարելու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մասին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>» և «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Կազմակերպությունների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և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անհատ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ձեռնարկատերերի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կողմից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ներմուծվող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՝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ակցիզային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հարկով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հարկման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ոչ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ենթակա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այն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ապրանքների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ցանկը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հաստատելու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մասին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,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որոնց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ներմուծումն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ազատված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է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ավելացված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արժեքի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հարկից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»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օրենքում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լրացումներ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կատարելու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մասին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»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օրենքների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նախագծերի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197964" w:rsidRPr="0033726A">
        <w:rPr>
          <w:rFonts w:ascii="GHEA Grapalat" w:hAnsi="GHEA Grapalat" w:cs="GHEA Grapalat"/>
          <w:bCs/>
          <w:iCs/>
        </w:rPr>
        <w:t>փաթեթը</w:t>
      </w:r>
      <w:proofErr w:type="spellEnd"/>
      <w:r w:rsidR="00197964" w:rsidRPr="0033726A">
        <w:rPr>
          <w:rFonts w:ascii="GHEA Grapalat" w:hAnsi="GHEA Grapalat" w:cs="GHEA Grapalat"/>
          <w:bCs/>
          <w:iCs/>
        </w:rPr>
        <w:t xml:space="preserve"> (</w:t>
      </w:r>
      <w:hyperlink r:id="rId6" w:tgtFrame="_new" w:history="1">
        <w:r w:rsidR="00197964" w:rsidRPr="0033726A">
          <w:rPr>
            <w:rFonts w:ascii="GHEA Grapalat" w:hAnsi="GHEA Grapalat" w:cs="GHEA Grapalat"/>
            <w:bCs/>
            <w:iCs/>
          </w:rPr>
          <w:t>Կ-032-23.06.2017-ՏՀ-011/1</w:t>
        </w:r>
      </w:hyperlink>
      <w:r w:rsidR="00197964" w:rsidRPr="0033726A">
        <w:rPr>
          <w:rFonts w:ascii="GHEA Grapalat" w:hAnsi="GHEA Grapalat" w:cs="GHEA Grapalat"/>
          <w:bCs/>
          <w:iCs/>
        </w:rPr>
        <w:t xml:space="preserve"> </w:t>
      </w:r>
      <w:hyperlink r:id="rId7" w:tgtFrame="_new" w:history="1">
        <w:r w:rsidR="00197964" w:rsidRPr="0033726A">
          <w:rPr>
            <w:rFonts w:ascii="GHEA Grapalat" w:hAnsi="GHEA Grapalat" w:cs="GHEA Grapalat"/>
            <w:bCs/>
            <w:iCs/>
          </w:rPr>
          <w:t>Կ-0321-23.06.2017-ՏՀ-011/1</w:t>
        </w:r>
      </w:hyperlink>
      <w:r w:rsidR="00197964" w:rsidRPr="0033726A">
        <w:rPr>
          <w:rFonts w:ascii="GHEA Grapalat" w:hAnsi="GHEA Grapalat" w:cs="GHEA Grapalat"/>
          <w:bCs/>
          <w:iCs/>
        </w:rPr>
        <w:t>)</w:t>
      </w:r>
      <w:r w:rsidRPr="0033726A">
        <w:rPr>
          <w:rFonts w:ascii="GHEA Grapalat" w:hAnsi="GHEA Grapalat" w:cs="GHEA Grapalat"/>
          <w:bCs/>
          <w:iCs/>
        </w:rPr>
        <w:t xml:space="preserve">, </w:t>
      </w:r>
      <w:proofErr w:type="spellStart"/>
      <w:r w:rsidRPr="0033726A">
        <w:rPr>
          <w:rFonts w:ascii="GHEA Grapalat" w:hAnsi="GHEA Grapalat" w:cs="GHEA Grapalat"/>
          <w:bCs/>
          <w:iCs/>
        </w:rPr>
        <w:t>որն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CD09B4">
        <w:rPr>
          <w:rFonts w:ascii="GHEA Grapalat" w:hAnsi="GHEA Grapalat" w:cs="GHEA Grapalat"/>
          <w:bCs/>
          <w:iCs/>
        </w:rPr>
        <w:t>արդեն</w:t>
      </w:r>
      <w:proofErr w:type="spellEnd"/>
      <w:r w:rsidR="00CD09B4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CD09B4">
        <w:rPr>
          <w:rFonts w:ascii="GHEA Grapalat" w:hAnsi="GHEA Grapalat" w:cs="GHEA Grapalat"/>
          <w:bCs/>
          <w:iCs/>
        </w:rPr>
        <w:t>իսկ</w:t>
      </w:r>
      <w:proofErr w:type="spellEnd"/>
      <w:r w:rsidR="00CD09B4">
        <w:rPr>
          <w:rFonts w:ascii="GHEA Grapalat" w:hAnsi="GHEA Grapalat" w:cs="GHEA Grapalat"/>
          <w:bCs/>
          <w:iCs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ընդունվել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է </w:t>
      </w:r>
      <w:proofErr w:type="spellStart"/>
      <w:r w:rsidRPr="0033726A">
        <w:rPr>
          <w:rFonts w:ascii="GHEA Grapalat" w:hAnsi="GHEA Grapalat" w:cs="GHEA Grapalat"/>
          <w:bCs/>
          <w:iCs/>
        </w:rPr>
        <w:t>առաջին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ընթերցմամբ</w:t>
      </w:r>
      <w:proofErr w:type="spellEnd"/>
      <w:r w:rsidR="00671975" w:rsidRPr="0033726A">
        <w:rPr>
          <w:rFonts w:ascii="GHEA Grapalat" w:hAnsi="GHEA Grapalat" w:cs="GHEA Grapalat"/>
          <w:bCs/>
          <w:iCs/>
          <w:lang w:val="hy-AM"/>
        </w:rPr>
        <w:t>: Նշյալ նախա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գծե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րով առա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ջարկ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վում է ԱԱՀ վճարող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կողմից բոլոր տեսակի մեքենաների, սարքավորում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(բացա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ռու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թյամբ կեն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ցաղա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նշանակություն ունեցող) և հումքային ապրանքների ներ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մու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ծումն ազատել ԱԱՀ-ից: Նախագծերի ընդունման անհրաժեշտությունը կայանում է նրանում, որ թեև գոր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ծող օրենս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դրությամբ և 2018 թվականի հունվարի 1-ից ուժի մեջ մտնող </w:t>
      </w:r>
      <w:r w:rsidRPr="0033726A">
        <w:rPr>
          <w:rFonts w:ascii="GHEA Grapalat" w:hAnsi="GHEA Grapalat"/>
          <w:lang w:val="af-ZA"/>
        </w:rPr>
        <w:t>Հայաստանի Հանրապետության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հար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օրենս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գրքով նախա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տես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ված են ներդրումային նշա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նակություն ունե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ցող ապրանք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(մեքե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ներ, սար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քավո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րում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ներ, </w:t>
      </w:r>
      <w:r w:rsidR="00671975" w:rsidRPr="0033726A">
        <w:rPr>
          <w:rFonts w:ascii="GHEA Grapalat" w:hAnsi="GHEA Grapalat" w:cs="GHEA Grapalat"/>
          <w:bCs/>
          <w:iCs/>
          <w:lang w:val="hy-AM"/>
        </w:rPr>
        <w:lastRenderedPageBreak/>
        <w:t>հումքային ապրանք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ներ և այլն) ներ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մուծ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ման ժամա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նակ հաշ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վարկ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վող ԱԱՀ-ի գումարների վճարման ժամկետի հե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տա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ձգ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ման հնա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վորու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թյուն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ներ, այդուհան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դերձ մեր երկրի ներդրումային գրավչության ու </w:t>
      </w:r>
      <w:r w:rsidR="00CD09B4">
        <w:rPr>
          <w:rFonts w:ascii="GHEA Grapalat" w:hAnsi="GHEA Grapalat" w:cs="GHEA Grapalat"/>
          <w:bCs/>
          <w:iCs/>
          <w:lang w:val="hy-AM"/>
        </w:rPr>
        <w:t>տնտես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վարող սուբ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յեկտ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ներդրու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ակ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տի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վության բարձ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րաց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ման, ինչպես նաև </w:t>
      </w:r>
      <w:r w:rsidR="00CD09B4">
        <w:rPr>
          <w:rFonts w:ascii="GHEA Grapalat" w:hAnsi="GHEA Grapalat" w:cs="GHEA Grapalat"/>
          <w:bCs/>
          <w:iCs/>
          <w:lang w:val="hy-AM"/>
        </w:rPr>
        <w:t>տնտես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վարող սուբ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յեկտ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շրջա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նառու ֆինան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սա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կան միջոցների համալրման խնդրի լուծ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ման համար անհրա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ժեշտ են լրացուցիչ ներդ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խթան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ներ: Մասնավորապես, քանի որ ներ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դրու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մային նախա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գծերի կեն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սա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ցիկլը կարող է ընդգրկել ավելի երկար ժամա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շրջան, քան գործող օրենսդրու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թյամբ սահ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ված՝ ԱԱՀ-ի գումար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վճարման ժամ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կետի հետա</w:t>
      </w:r>
      <w:r w:rsidRPr="0033726A">
        <w:rPr>
          <w:rFonts w:ascii="GHEA Grapalat" w:hAnsi="GHEA Grapalat" w:cs="GHEA Grapalat"/>
          <w:bCs/>
          <w:iCs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t>ձգման ժամա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շրջանն է, արդ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յուն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քում շատ հաճախ հետաձգված ԱԱՀ-ի գումար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վճար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ման ժամ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կետը լրա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նում է այն ժամա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նակ, երբ </w:t>
      </w:r>
      <w:r w:rsidR="00CD09B4">
        <w:rPr>
          <w:rFonts w:ascii="GHEA Grapalat" w:hAnsi="GHEA Grapalat" w:cs="GHEA Grapalat"/>
          <w:bCs/>
          <w:iCs/>
          <w:lang w:val="hy-AM"/>
        </w:rPr>
        <w:t>տնտես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վարող սուբյեկտը դեռևս հնա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րություն չի ունեցել թողարկել 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տադ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րանք, կուտակել բավարար շրջա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նառու միջոցներ հետա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ձգ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ված հար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պար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տա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րություն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ները մարելու համար,</w:t>
      </w:r>
    </w:p>
    <w:p w:rsidR="00671975" w:rsidRPr="0033726A" w:rsidRDefault="00F0513F" w:rsidP="0033726A">
      <w:pPr>
        <w:tabs>
          <w:tab w:val="left" w:pos="567"/>
        </w:tabs>
        <w:spacing w:after="0" w:line="360" w:lineRule="auto"/>
        <w:contextualSpacing/>
        <w:jc w:val="both"/>
        <w:rPr>
          <w:rFonts w:ascii="GHEA Grapalat" w:hAnsi="GHEA Grapalat" w:cs="GHEA Grapalat"/>
          <w:bCs/>
          <w:iCs/>
          <w:lang w:val="hy-AM"/>
        </w:rPr>
      </w:pPr>
      <w:r w:rsidRPr="0033726A">
        <w:rPr>
          <w:rFonts w:ascii="GHEA Grapalat" w:hAnsi="GHEA Grapalat" w:cs="GHEA Grapalat"/>
          <w:bCs/>
          <w:iCs/>
        </w:rPr>
        <w:tab/>
        <w:t xml:space="preserve">2) </w:t>
      </w:r>
      <w:r w:rsidRPr="0033726A">
        <w:rPr>
          <w:rFonts w:ascii="GHEA Grapalat" w:hAnsi="GHEA Grapalat"/>
          <w:lang w:val="af-ZA"/>
        </w:rPr>
        <w:t>Հայաստանի Հանրապետության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 xml:space="preserve"> հար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յին օրենսգրքով հարկ վճարողներին հնարավորություն է ընձեռ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վել կիսամյակային պար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բե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րականությամբ հետ ստանալ ԱԱՀ-ի գծով դեբետային մնա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ցորդ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 xml:space="preserve">րը: Այսինքն, եթե անգամ որևէ </w:t>
      </w:r>
      <w:r w:rsidR="00477BCB">
        <w:rPr>
          <w:rFonts w:ascii="GHEA Grapalat" w:hAnsi="GHEA Grapalat" w:cs="GHEA Grapalat"/>
          <w:bCs/>
          <w:iCs/>
          <w:lang w:val="hy-AM"/>
        </w:rPr>
        <w:t>տնտես</w:t>
      </w:r>
      <w:r w:rsidR="00671975" w:rsidRPr="0033726A">
        <w:rPr>
          <w:rFonts w:ascii="GHEA Grapalat" w:hAnsi="GHEA Grapalat" w:cs="GHEA Grapalat"/>
          <w:bCs/>
          <w:iCs/>
          <w:lang w:val="hy-AM"/>
        </w:rPr>
        <w:t>վարող սուբյեկտ հնարավորություն չունի ներմու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ծու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ներն իրակա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նաց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նել ներդրումային ծրագրի շրջանակներում՝ ԱԱՀ-ի գումարների վճար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ման ժամկետի հետաձգմամբ, կամ եթե ներմուծվող ապրանքները ազատված չեն ԱԱՀ-ից, ապա, միևնույն է, դրանց մասով վճարված ԱԱՀ-ի գումարները ենթակա են հաշվանցման՝ ան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կախ այդ ապրանք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ների իրացման հանգամանքից, և այդ հաշվանցման արդյունքում ձևա</w:t>
      </w:r>
      <w:r w:rsidR="00671975" w:rsidRPr="0033726A">
        <w:rPr>
          <w:rFonts w:ascii="GHEA Grapalat" w:hAnsi="GHEA Grapalat" w:cs="GHEA Grapalat"/>
          <w:bCs/>
          <w:iCs/>
          <w:lang w:val="hy-AM"/>
        </w:rPr>
        <w:softHyphen/>
        <w:t>վորվող դեբետային մնացորդները ենթակա են կիսամյակային պարբերականությամբ հարկ վճարողին հետ վերադարձման:</w:t>
      </w:r>
    </w:p>
    <w:p w:rsidR="00671975" w:rsidRPr="0033726A" w:rsidRDefault="00671975" w:rsidP="0033726A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Cs/>
          <w:iCs/>
          <w:lang w:val="hy-AM"/>
        </w:rPr>
      </w:pPr>
      <w:r w:rsidRPr="0033726A">
        <w:rPr>
          <w:rFonts w:ascii="GHEA Grapalat" w:hAnsi="GHEA Grapalat" w:cs="GHEA Grapalat"/>
          <w:bCs/>
          <w:iCs/>
          <w:lang w:val="hy-AM"/>
        </w:rPr>
        <w:t>Այլ կերպ ասած, և´ ներդրումային ապրանքների, և´ առևտրային ապրանքների ներ</w:t>
      </w:r>
      <w:r w:rsidRPr="0033726A">
        <w:rPr>
          <w:rFonts w:ascii="GHEA Grapalat" w:hAnsi="GHEA Grapalat" w:cs="GHEA Grapalat"/>
          <w:bCs/>
          <w:iCs/>
          <w:lang w:val="hy-AM"/>
        </w:rPr>
        <w:softHyphen/>
        <w:t>մու</w:t>
      </w:r>
      <w:r w:rsidRPr="0033726A">
        <w:rPr>
          <w:rFonts w:ascii="GHEA Grapalat" w:hAnsi="GHEA Grapalat" w:cs="GHEA Grapalat"/>
          <w:bCs/>
          <w:iCs/>
          <w:lang w:val="hy-AM"/>
        </w:rPr>
        <w:softHyphen/>
        <w:t>ծում</w:t>
      </w:r>
      <w:r w:rsidRPr="0033726A">
        <w:rPr>
          <w:rFonts w:ascii="GHEA Grapalat" w:hAnsi="GHEA Grapalat" w:cs="GHEA Grapalat"/>
          <w:bCs/>
          <w:iCs/>
          <w:lang w:val="hy-AM"/>
        </w:rPr>
        <w:softHyphen/>
        <w:t xml:space="preserve">ների դեպքում </w:t>
      </w:r>
      <w:r w:rsidR="00CD09B4">
        <w:rPr>
          <w:rFonts w:ascii="GHEA Grapalat" w:hAnsi="GHEA Grapalat" w:cs="GHEA Grapalat"/>
          <w:bCs/>
          <w:iCs/>
          <w:lang w:val="hy-AM"/>
        </w:rPr>
        <w:t>տնտես</w:t>
      </w:r>
      <w:r w:rsidRPr="0033726A">
        <w:rPr>
          <w:rFonts w:ascii="GHEA Grapalat" w:hAnsi="GHEA Grapalat" w:cs="GHEA Grapalat"/>
          <w:bCs/>
          <w:iCs/>
          <w:lang w:val="hy-AM"/>
        </w:rPr>
        <w:t>վարող սուբյեկտների մոտ լրացուցիչ շրջանառու միջոցներ ստեղ</w:t>
      </w:r>
      <w:r w:rsidRPr="0033726A">
        <w:rPr>
          <w:rFonts w:ascii="GHEA Grapalat" w:hAnsi="GHEA Grapalat" w:cs="GHEA Grapalat"/>
          <w:bCs/>
          <w:iCs/>
          <w:lang w:val="hy-AM"/>
        </w:rPr>
        <w:softHyphen/>
        <w:t>ծելու խնդիրը բովանդակային առումով լուծվել է:</w:t>
      </w:r>
    </w:p>
    <w:p w:rsidR="0067270B" w:rsidRPr="0033726A" w:rsidRDefault="00F0513F" w:rsidP="0033726A">
      <w:pPr>
        <w:tabs>
          <w:tab w:val="left" w:pos="567"/>
        </w:tabs>
        <w:spacing w:after="0" w:line="360" w:lineRule="auto"/>
        <w:contextualSpacing/>
        <w:jc w:val="both"/>
        <w:rPr>
          <w:rFonts w:ascii="GHEA Grapalat" w:hAnsi="GHEA Grapalat" w:cs="Sylfaen"/>
          <w:bCs/>
          <w:iCs/>
          <w:lang w:val="af-ZA" w:eastAsia="ru-RU"/>
        </w:rPr>
      </w:pPr>
      <w:r w:rsidRPr="0033726A">
        <w:rPr>
          <w:rFonts w:ascii="GHEA Grapalat" w:hAnsi="GHEA Grapalat" w:cs="Sylfaen"/>
          <w:bCs/>
          <w:iCs/>
          <w:lang w:eastAsia="ru-RU"/>
        </w:rPr>
        <w:tab/>
        <w:t xml:space="preserve">3. </w:t>
      </w:r>
      <w:proofErr w:type="spellStart"/>
      <w:r w:rsidR="00C938C8" w:rsidRPr="0033726A">
        <w:rPr>
          <w:rFonts w:ascii="GHEA Grapalat" w:hAnsi="GHEA Grapalat" w:cs="Sylfaen"/>
          <w:bCs/>
          <w:iCs/>
          <w:lang w:eastAsia="ru-RU"/>
        </w:rPr>
        <w:t>Նախագծի</w:t>
      </w:r>
      <w:proofErr w:type="spellEnd"/>
      <w:r w:rsidR="00C938C8" w:rsidRPr="0033726A">
        <w:rPr>
          <w:rFonts w:ascii="GHEA Grapalat" w:hAnsi="GHEA Grapalat" w:cs="Sylfaen"/>
          <w:bCs/>
          <w:iCs/>
          <w:lang w:eastAsia="ru-RU"/>
        </w:rPr>
        <w:t xml:space="preserve"> </w:t>
      </w:r>
      <w:proofErr w:type="spellStart"/>
      <w:r w:rsidR="00C938C8" w:rsidRPr="0033726A">
        <w:rPr>
          <w:rFonts w:ascii="GHEA Grapalat" w:hAnsi="GHEA Grapalat" w:cs="Sylfaen"/>
          <w:bCs/>
          <w:iCs/>
          <w:lang w:eastAsia="ru-RU"/>
        </w:rPr>
        <w:t>ընդունման</w:t>
      </w:r>
      <w:proofErr w:type="spellEnd"/>
      <w:r w:rsidR="00C938C8" w:rsidRPr="0033726A">
        <w:rPr>
          <w:rFonts w:ascii="GHEA Grapalat" w:hAnsi="GHEA Grapalat" w:cs="Sylfaen"/>
          <w:bCs/>
          <w:iCs/>
          <w:lang w:eastAsia="ru-RU"/>
        </w:rPr>
        <w:t xml:space="preserve"> </w:t>
      </w:r>
      <w:proofErr w:type="spellStart"/>
      <w:r w:rsidR="00C938C8" w:rsidRPr="0033726A">
        <w:rPr>
          <w:rFonts w:ascii="GHEA Grapalat" w:hAnsi="GHEA Grapalat" w:cs="Sylfaen"/>
          <w:bCs/>
          <w:iCs/>
          <w:lang w:eastAsia="ru-RU"/>
        </w:rPr>
        <w:t>դեպքում</w:t>
      </w:r>
      <w:proofErr w:type="spellEnd"/>
      <w:r w:rsidR="00C938C8" w:rsidRPr="0033726A">
        <w:rPr>
          <w:rFonts w:ascii="GHEA Grapalat" w:hAnsi="GHEA Grapalat" w:cs="Sylfaen"/>
          <w:bCs/>
          <w:iCs/>
          <w:lang w:eastAsia="ru-RU"/>
        </w:rPr>
        <w:t xml:space="preserve"> 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>ստեղծ</w:t>
      </w:r>
      <w:r w:rsidR="00C938C8" w:rsidRPr="0033726A">
        <w:rPr>
          <w:rFonts w:ascii="GHEA Grapalat" w:hAnsi="GHEA Grapalat" w:cs="Sylfaen"/>
          <w:bCs/>
          <w:iCs/>
          <w:lang w:eastAsia="ru-RU"/>
        </w:rPr>
        <w:t>վ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ում է հարկման անհավասար պայմաններ տեղական արտադրանքի և ներմուծված արտադրանքի մասով հաշվարկվող ԱԱՀ-ի գումարների վճարման ժամկետների տարբերության առումով:  Արդյունքում, ներկայացված առաջարկությունը որոշ դեպքերում կարող է </w:t>
      </w:r>
      <w:proofErr w:type="spellStart"/>
      <w:r w:rsidR="00CD09B4">
        <w:rPr>
          <w:rFonts w:ascii="GHEA Grapalat" w:hAnsi="GHEA Grapalat" w:cs="Sylfaen"/>
          <w:bCs/>
          <w:iCs/>
          <w:lang w:eastAsia="ru-RU"/>
        </w:rPr>
        <w:t>մի</w:t>
      </w:r>
      <w:proofErr w:type="spellEnd"/>
      <w:r w:rsidR="00CD09B4">
        <w:rPr>
          <w:rFonts w:ascii="GHEA Grapalat" w:hAnsi="GHEA Grapalat" w:cs="Sylfaen"/>
          <w:bCs/>
          <w:iCs/>
          <w:lang w:eastAsia="ru-RU"/>
        </w:rPr>
        <w:t xml:space="preserve"> </w:t>
      </w:r>
      <w:proofErr w:type="spellStart"/>
      <w:r w:rsidR="00CD09B4">
        <w:rPr>
          <w:rFonts w:ascii="GHEA Grapalat" w:hAnsi="GHEA Grapalat" w:cs="Sylfaen"/>
          <w:bCs/>
          <w:iCs/>
          <w:lang w:eastAsia="ru-RU"/>
        </w:rPr>
        <w:t>կողմից</w:t>
      </w:r>
      <w:proofErr w:type="spellEnd"/>
      <w:r w:rsidR="00CD09B4">
        <w:rPr>
          <w:rFonts w:ascii="GHEA Grapalat" w:hAnsi="GHEA Grapalat" w:cs="Sylfaen"/>
          <w:bCs/>
          <w:iCs/>
          <w:lang w:eastAsia="ru-RU"/>
        </w:rPr>
        <w:t xml:space="preserve"> 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նպաստել ներմուծման </w:t>
      </w:r>
      <w:r w:rsidR="00CD09B4">
        <w:rPr>
          <w:rFonts w:ascii="GHEA Grapalat" w:hAnsi="GHEA Grapalat" w:cs="Sylfaen"/>
          <w:bCs/>
          <w:iCs/>
          <w:lang w:val="hy-AM" w:eastAsia="ru-RU"/>
        </w:rPr>
        <w:t>ծավալների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 աճին, </w:t>
      </w:r>
      <w:proofErr w:type="spellStart"/>
      <w:r w:rsidR="00CD09B4">
        <w:rPr>
          <w:rFonts w:ascii="GHEA Grapalat" w:hAnsi="GHEA Grapalat" w:cs="Sylfaen"/>
          <w:bCs/>
          <w:iCs/>
          <w:lang w:eastAsia="ru-RU"/>
        </w:rPr>
        <w:t>մյուս</w:t>
      </w:r>
      <w:proofErr w:type="spellEnd"/>
      <w:r w:rsidR="00CD09B4">
        <w:rPr>
          <w:rFonts w:ascii="GHEA Grapalat" w:hAnsi="GHEA Grapalat" w:cs="Sylfaen"/>
          <w:bCs/>
          <w:iCs/>
          <w:lang w:eastAsia="ru-RU"/>
        </w:rPr>
        <w:t xml:space="preserve"> </w:t>
      </w:r>
      <w:proofErr w:type="spellStart"/>
      <w:r w:rsidR="00CD09B4">
        <w:rPr>
          <w:rFonts w:ascii="GHEA Grapalat" w:hAnsi="GHEA Grapalat" w:cs="Sylfaen"/>
          <w:bCs/>
          <w:iCs/>
          <w:lang w:eastAsia="ru-RU"/>
        </w:rPr>
        <w:t>կողմից</w:t>
      </w:r>
      <w:proofErr w:type="spellEnd"/>
      <w:r w:rsidR="00CD09B4">
        <w:rPr>
          <w:rFonts w:ascii="GHEA Grapalat" w:hAnsi="GHEA Grapalat" w:cs="Sylfaen"/>
          <w:bCs/>
          <w:iCs/>
          <w:lang w:eastAsia="ru-RU"/>
        </w:rPr>
        <w:t xml:space="preserve"> 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խոչընդոտել տեղական հումքի արտադրությանը, քանի որ այլ հավասար պայմաններում այդ հումքից  տեղական </w:t>
      </w:r>
      <w:r w:rsidR="00477BCB">
        <w:rPr>
          <w:rFonts w:ascii="GHEA Grapalat" w:hAnsi="GHEA Grapalat" w:cs="Sylfaen"/>
          <w:bCs/>
          <w:iCs/>
          <w:lang w:val="hy-AM" w:eastAsia="ru-RU"/>
        </w:rPr>
        <w:t>արտադրանք</w:t>
      </w:r>
      <w:bookmarkStart w:id="0" w:name="_GoBack"/>
      <w:bookmarkEnd w:id="0"/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 արտադրող տնտե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softHyphen/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softHyphen/>
      </w:r>
      <w:r w:rsidR="00CD09B4">
        <w:rPr>
          <w:rFonts w:ascii="GHEA Grapalat" w:hAnsi="GHEA Grapalat" w:cs="Sylfaen"/>
          <w:bCs/>
          <w:iCs/>
          <w:lang w:val="hy-AM" w:eastAsia="ru-RU"/>
        </w:rPr>
        <w:t>ս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>վարող սուբյեկտները ավելի շահագրգռված կլինեն նույն արտադ</w:t>
      </w:r>
      <w:r w:rsidR="00CD09B4">
        <w:rPr>
          <w:rFonts w:ascii="GHEA Grapalat" w:hAnsi="GHEA Grapalat" w:cs="Sylfaen"/>
          <w:bCs/>
          <w:iCs/>
          <w:lang w:val="hy-AM" w:eastAsia="ru-RU"/>
        </w:rPr>
        <w:t>րանք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 արտադրել իրենց կողմից 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lastRenderedPageBreak/>
        <w:t>ներմուծվող հումքից, որի համար ԱԱՀ-ն կվճարվի ներմուծումից հետո 90 օրվա ընթացքում, մինչդեռ տեղական հումքի մասով ԱԱՀ-ն վճարվում է ձեռքբերման պահին կամ կողմերի միջև համաձայնեցված այլ ողջամիտ ժամկետում:</w:t>
      </w:r>
    </w:p>
    <w:p w:rsidR="0067270B" w:rsidRPr="0033726A" w:rsidRDefault="0033726A" w:rsidP="0033726A">
      <w:pPr>
        <w:tabs>
          <w:tab w:val="left" w:pos="567"/>
        </w:tabs>
        <w:spacing w:after="0" w:line="360" w:lineRule="auto"/>
        <w:contextualSpacing/>
        <w:jc w:val="both"/>
        <w:rPr>
          <w:rFonts w:ascii="GHEA Grapalat" w:hAnsi="GHEA Grapalat" w:cs="Sylfaen"/>
          <w:bCs/>
          <w:iCs/>
          <w:lang w:val="af-ZA" w:eastAsia="ru-RU"/>
        </w:rPr>
      </w:pPr>
      <w:r>
        <w:rPr>
          <w:rFonts w:ascii="GHEA Grapalat" w:hAnsi="GHEA Grapalat" w:cs="GHEA Grapalat"/>
          <w:bCs/>
          <w:iCs/>
        </w:rPr>
        <w:tab/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Ամփոփելով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CD09B4">
        <w:rPr>
          <w:rFonts w:ascii="GHEA Grapalat" w:hAnsi="GHEA Grapalat" w:cs="GHEA Grapalat"/>
          <w:bCs/>
          <w:iCs/>
        </w:rPr>
        <w:t>վերաշո</w:t>
      </w:r>
      <w:r w:rsidR="00F0513F" w:rsidRPr="0033726A">
        <w:rPr>
          <w:rFonts w:ascii="GHEA Grapalat" w:hAnsi="GHEA Grapalat" w:cs="GHEA Grapalat"/>
          <w:bCs/>
          <w:iCs/>
        </w:rPr>
        <w:t>րադրյալը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, </w:t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կառավարությունը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գտնում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է, </w:t>
      </w:r>
      <w:proofErr w:type="spellStart"/>
      <w:r w:rsidR="00F0513F" w:rsidRPr="0033726A">
        <w:rPr>
          <w:rFonts w:ascii="GHEA Grapalat" w:hAnsi="GHEA Grapalat" w:cs="GHEA Grapalat"/>
          <w:bCs/>
          <w:iCs/>
        </w:rPr>
        <w:t>որ</w:t>
      </w:r>
      <w:proofErr w:type="spellEnd"/>
      <w:r w:rsidR="00F0513F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առաջարկության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ընդունումն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ոչ</w:t>
      </w:r>
      <w:proofErr w:type="spellEnd"/>
      <w:r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</w:rPr>
        <w:t>միայն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Pr="0033726A">
        <w:rPr>
          <w:rFonts w:ascii="GHEA Grapalat" w:hAnsi="GHEA Grapalat" w:cs="GHEA Grapalat"/>
          <w:bCs/>
          <w:iCs/>
          <w:lang w:val="fr-FR"/>
        </w:rPr>
        <w:t>հակասում</w:t>
      </w:r>
      <w:proofErr w:type="spellEnd"/>
      <w:r w:rsidRPr="0033726A">
        <w:rPr>
          <w:rFonts w:ascii="GHEA Grapalat" w:hAnsi="GHEA Grapalat" w:cs="GHEA Grapalat"/>
          <w:bCs/>
          <w:iCs/>
          <w:lang w:val="fr-FR"/>
        </w:rPr>
        <w:t xml:space="preserve"> է Ե</w:t>
      </w:r>
      <w:r w:rsidR="00CD09B4">
        <w:rPr>
          <w:rFonts w:ascii="GHEA Grapalat" w:hAnsi="GHEA Grapalat" w:cs="GHEA Grapalat"/>
          <w:bCs/>
          <w:iCs/>
          <w:lang w:val="fr-FR"/>
        </w:rPr>
        <w:t>Ա</w:t>
      </w:r>
      <w:r w:rsidRPr="0033726A">
        <w:rPr>
          <w:rFonts w:ascii="GHEA Grapalat" w:hAnsi="GHEA Grapalat" w:cs="GHEA Grapalat"/>
          <w:bCs/>
          <w:iCs/>
          <w:lang w:val="fr-FR"/>
        </w:rPr>
        <w:t xml:space="preserve">ՏՄ </w:t>
      </w:r>
      <w:proofErr w:type="spellStart"/>
      <w:r w:rsidRPr="0033726A">
        <w:rPr>
          <w:rFonts w:ascii="GHEA Grapalat" w:hAnsi="GHEA Grapalat" w:cs="GHEA Grapalat"/>
          <w:bCs/>
          <w:iCs/>
          <w:lang w:val="fr-FR"/>
        </w:rPr>
        <w:t>օրենսդրությանը</w:t>
      </w:r>
      <w:proofErr w:type="spellEnd"/>
      <w:r w:rsidRPr="0033726A">
        <w:rPr>
          <w:rFonts w:ascii="GHEA Grapalat" w:hAnsi="GHEA Grapalat" w:cs="GHEA Grapalat"/>
          <w:bCs/>
          <w:iCs/>
          <w:lang w:val="fr-FR"/>
        </w:rPr>
        <w:t xml:space="preserve">, </w:t>
      </w:r>
      <w:proofErr w:type="spellStart"/>
      <w:r w:rsidRPr="0033726A">
        <w:rPr>
          <w:rFonts w:ascii="GHEA Grapalat" w:hAnsi="GHEA Grapalat" w:cs="GHEA Grapalat"/>
          <w:bCs/>
          <w:iCs/>
          <w:lang w:val="fr-FR"/>
        </w:rPr>
        <w:t>այլև</w:t>
      </w:r>
      <w:proofErr w:type="spellEnd"/>
      <w:r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չի</w:t>
      </w:r>
      <w:proofErr w:type="spellEnd"/>
      <w:r w:rsidR="0067270B" w:rsidRPr="0033726A">
        <w:rPr>
          <w:rFonts w:ascii="GHEA Grapalat" w:eastAsia="Calibri" w:hAnsi="GHEA Grapalat" w:cs="Calibri"/>
          <w:bCs/>
          <w:iCs/>
          <w:lang w:val="hy-AM"/>
        </w:rPr>
        <w:t xml:space="preserve"> նպաս</w:t>
      </w:r>
      <w:r w:rsidR="0067270B" w:rsidRPr="0033726A">
        <w:rPr>
          <w:rFonts w:ascii="GHEA Grapalat" w:eastAsia="Calibri" w:hAnsi="GHEA Grapalat" w:cs="Calibri"/>
          <w:bCs/>
          <w:iCs/>
          <w:lang w:val="fr-FR"/>
        </w:rPr>
        <w:softHyphen/>
      </w:r>
      <w:r w:rsidR="0067270B" w:rsidRPr="0033726A">
        <w:rPr>
          <w:rFonts w:ascii="GHEA Grapalat" w:eastAsia="Calibri" w:hAnsi="GHEA Grapalat" w:cs="Calibri"/>
          <w:bCs/>
          <w:iCs/>
          <w:lang w:val="hy-AM"/>
        </w:rPr>
        <w:softHyphen/>
      </w:r>
      <w:r w:rsidR="0067270B" w:rsidRPr="0033726A">
        <w:rPr>
          <w:rFonts w:ascii="GHEA Grapalat" w:eastAsia="Calibri" w:hAnsi="GHEA Grapalat" w:cs="Calibri"/>
          <w:bCs/>
          <w:iCs/>
          <w:lang w:val="fr-FR"/>
        </w:rPr>
        <w:softHyphen/>
      </w:r>
      <w:r w:rsidR="0067270B" w:rsidRPr="0033726A">
        <w:rPr>
          <w:rFonts w:ascii="GHEA Grapalat" w:eastAsia="Calibri" w:hAnsi="GHEA Grapalat" w:cs="Calibri"/>
          <w:bCs/>
          <w:iCs/>
          <w:lang w:val="fr-FR"/>
        </w:rPr>
        <w:softHyphen/>
      </w:r>
      <w:r w:rsidR="0067270B" w:rsidRPr="0033726A">
        <w:rPr>
          <w:rFonts w:ascii="GHEA Grapalat" w:eastAsia="Calibri" w:hAnsi="GHEA Grapalat" w:cs="Calibri"/>
          <w:bCs/>
          <w:iCs/>
          <w:lang w:val="hy-AM"/>
        </w:rPr>
        <w:t>տի նախագծի առջև դրված նպատակների իրականացմանը</w:t>
      </w:r>
      <w:r w:rsidRPr="0033726A">
        <w:rPr>
          <w:rFonts w:ascii="GHEA Grapalat" w:eastAsia="Calibri" w:hAnsi="GHEA Grapalat" w:cs="Calibri"/>
          <w:bCs/>
          <w:iCs/>
          <w:lang w:val="fr-FR"/>
        </w:rPr>
        <w:t xml:space="preserve">: </w:t>
      </w:r>
      <w:proofErr w:type="spellStart"/>
      <w:r w:rsidR="00CD09B4">
        <w:rPr>
          <w:rFonts w:ascii="GHEA Grapalat" w:eastAsia="Calibri" w:hAnsi="GHEA Grapalat" w:cs="Calibri"/>
          <w:bCs/>
          <w:iCs/>
          <w:lang w:val="fr-FR"/>
        </w:rPr>
        <w:t>Բացի</w:t>
      </w:r>
      <w:proofErr w:type="spellEnd"/>
      <w:r w:rsidR="00CD09B4">
        <w:rPr>
          <w:rFonts w:ascii="GHEA Grapalat" w:eastAsia="Calibri" w:hAnsi="GHEA Grapalat" w:cs="Calibri"/>
          <w:bCs/>
          <w:iCs/>
          <w:lang w:val="fr-FR"/>
        </w:rPr>
        <w:t xml:space="preserve"> </w:t>
      </w:r>
      <w:proofErr w:type="spellStart"/>
      <w:r w:rsidR="00CD09B4">
        <w:rPr>
          <w:rFonts w:ascii="GHEA Grapalat" w:eastAsia="Calibri" w:hAnsi="GHEA Grapalat" w:cs="Calibri"/>
          <w:bCs/>
          <w:iCs/>
          <w:lang w:val="fr-FR"/>
        </w:rPr>
        <w:t>դրանից</w:t>
      </w:r>
      <w:proofErr w:type="spellEnd"/>
      <w:r w:rsidR="00CD09B4">
        <w:rPr>
          <w:rFonts w:ascii="GHEA Grapalat" w:eastAsia="Calibri" w:hAnsi="GHEA Grapalat" w:cs="Calibri"/>
          <w:bCs/>
          <w:iCs/>
          <w:lang w:val="fr-FR"/>
        </w:rPr>
        <w:t xml:space="preserve">, </w:t>
      </w:r>
      <w:proofErr w:type="spellStart"/>
      <w:r w:rsidR="00CD09B4">
        <w:rPr>
          <w:rFonts w:ascii="GHEA Grapalat" w:eastAsia="Calibri" w:hAnsi="GHEA Grapalat" w:cs="Calibri"/>
          <w:bCs/>
          <w:iCs/>
          <w:lang w:val="fr-FR"/>
        </w:rPr>
        <w:t>կ</w:t>
      </w:r>
      <w:r w:rsidRPr="0033726A">
        <w:rPr>
          <w:rFonts w:ascii="GHEA Grapalat" w:eastAsia="Calibri" w:hAnsi="GHEA Grapalat" w:cs="Calibri"/>
          <w:bCs/>
          <w:iCs/>
          <w:lang w:val="fr-FR"/>
        </w:rPr>
        <w:t>արծում</w:t>
      </w:r>
      <w:proofErr w:type="spellEnd"/>
      <w:r w:rsidRPr="0033726A">
        <w:rPr>
          <w:rFonts w:ascii="GHEA Grapalat" w:eastAsia="Calibri" w:hAnsi="GHEA Grapalat" w:cs="Calibri"/>
          <w:bCs/>
          <w:iCs/>
          <w:lang w:val="fr-FR"/>
        </w:rPr>
        <w:t xml:space="preserve"> </w:t>
      </w:r>
      <w:proofErr w:type="spellStart"/>
      <w:r w:rsidRPr="0033726A">
        <w:rPr>
          <w:rFonts w:ascii="GHEA Grapalat" w:eastAsia="Calibri" w:hAnsi="GHEA Grapalat" w:cs="Calibri"/>
          <w:bCs/>
          <w:iCs/>
          <w:lang w:val="fr-FR"/>
        </w:rPr>
        <w:t>ենք</w:t>
      </w:r>
      <w:proofErr w:type="spellEnd"/>
      <w:r w:rsidRPr="0033726A">
        <w:rPr>
          <w:rFonts w:ascii="GHEA Grapalat" w:eastAsia="Calibri" w:hAnsi="GHEA Grapalat" w:cs="Calibri"/>
          <w:bCs/>
          <w:iCs/>
          <w:lang w:val="fr-FR"/>
        </w:rPr>
        <w:t>,</w:t>
      </w:r>
      <w:r w:rsidR="0067270B" w:rsidRPr="0033726A">
        <w:rPr>
          <w:rFonts w:ascii="GHEA Grapalat" w:eastAsia="Calibri" w:hAnsi="GHEA Grapalat" w:cs="Calibri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eastAsia="Calibri" w:hAnsi="GHEA Grapalat" w:cs="Calibri"/>
          <w:bCs/>
          <w:iCs/>
        </w:rPr>
        <w:t>որ</w:t>
      </w:r>
      <w:proofErr w:type="spellEnd"/>
      <w:r w:rsidR="0067270B" w:rsidRPr="0033726A">
        <w:rPr>
          <w:rFonts w:ascii="GHEA Grapalat" w:eastAsia="Calibri" w:hAnsi="GHEA Grapalat" w:cs="Calibri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կատարված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օրենս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դրական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փոփո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խու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թյունների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r w:rsidR="0067270B" w:rsidRPr="0033726A">
        <w:rPr>
          <w:rFonts w:ascii="GHEA Grapalat" w:hAnsi="GHEA Grapalat" w:cs="GHEA Grapalat"/>
          <w:bCs/>
          <w:iCs/>
        </w:rPr>
        <w:t>և</w:t>
      </w:r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նախաձեռնությունների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շրջանակներում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ներմու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ծող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նե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րին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r w:rsidR="0067270B" w:rsidRPr="0033726A">
        <w:rPr>
          <w:rFonts w:ascii="GHEA Grapalat" w:hAnsi="GHEA Grapalat" w:cs="GHEA Grapalat"/>
          <w:bCs/>
          <w:iCs/>
        </w:rPr>
        <w:t>ԱԱՀ</w:t>
      </w:r>
      <w:r w:rsidR="0067270B" w:rsidRPr="0033726A">
        <w:rPr>
          <w:rFonts w:ascii="GHEA Grapalat" w:hAnsi="GHEA Grapalat" w:cs="GHEA Grapalat"/>
          <w:bCs/>
          <w:iCs/>
          <w:lang w:val="fr-FR"/>
        </w:rPr>
        <w:t>-</w:t>
      </w:r>
      <w:r w:rsidR="0067270B" w:rsidRPr="0033726A">
        <w:rPr>
          <w:rFonts w:ascii="GHEA Grapalat" w:hAnsi="GHEA Grapalat" w:cs="GHEA Grapalat"/>
          <w:bCs/>
          <w:iCs/>
        </w:rPr>
        <w:t>ի</w:t>
      </w:r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բեռով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չծան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softHyphen/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րաբեռնելու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խնդիրն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արդեն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իսկ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 w:rsidR="0067270B" w:rsidRPr="0033726A">
        <w:rPr>
          <w:rFonts w:ascii="GHEA Grapalat" w:hAnsi="GHEA Grapalat" w:cs="GHEA Grapalat"/>
          <w:bCs/>
          <w:iCs/>
        </w:rPr>
        <w:t>լուծված</w:t>
      </w:r>
      <w:proofErr w:type="spellEnd"/>
      <w:r w:rsidR="0067270B" w:rsidRPr="0033726A">
        <w:rPr>
          <w:rFonts w:ascii="GHEA Grapalat" w:hAnsi="GHEA Grapalat" w:cs="GHEA Grapalat"/>
          <w:bCs/>
          <w:iCs/>
          <w:lang w:val="fr-FR"/>
        </w:rPr>
        <w:t xml:space="preserve"> </w:t>
      </w:r>
      <w:r w:rsidR="0067270B" w:rsidRPr="0033726A">
        <w:rPr>
          <w:rFonts w:ascii="GHEA Grapalat" w:hAnsi="GHEA Grapalat" w:cs="GHEA Grapalat"/>
          <w:bCs/>
          <w:iCs/>
        </w:rPr>
        <w:t>է</w:t>
      </w:r>
      <w:r w:rsidR="00F0513F" w:rsidRPr="0033726A">
        <w:rPr>
          <w:rFonts w:ascii="GHEA Grapalat" w:hAnsi="GHEA Grapalat" w:cs="GHEA Grapalat"/>
          <w:bCs/>
          <w:iCs/>
          <w:lang w:val="fr-FR"/>
        </w:rPr>
        <w:t>:</w:t>
      </w:r>
      <w:r w:rsidR="0067270B" w:rsidRPr="0033726A">
        <w:rPr>
          <w:rFonts w:ascii="GHEA Grapalat" w:eastAsia="Calibri" w:hAnsi="GHEA Grapalat" w:cs="Calibri"/>
          <w:bCs/>
          <w:iCs/>
          <w:lang w:val="hy-AM"/>
        </w:rPr>
        <w:t xml:space="preserve"> </w:t>
      </w:r>
    </w:p>
    <w:p w:rsidR="00671975" w:rsidRPr="0033726A" w:rsidRDefault="00CD09B4" w:rsidP="0033726A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Cs/>
          <w:iCs/>
          <w:lang w:val="hy-AM"/>
        </w:rPr>
      </w:pPr>
      <w:r>
        <w:rPr>
          <w:rFonts w:ascii="GHEA Grapalat" w:hAnsi="GHEA Grapalat" w:cs="Sylfaen"/>
          <w:bCs/>
          <w:iCs/>
          <w:lang w:val="af-ZA" w:eastAsia="ru-RU"/>
        </w:rPr>
        <w:t xml:space="preserve">Առաջարկում </w:t>
      </w:r>
      <w:r w:rsidR="00671975" w:rsidRPr="0033726A">
        <w:rPr>
          <w:rFonts w:ascii="GHEA Grapalat" w:hAnsi="GHEA Grapalat" w:cs="Sylfaen"/>
          <w:bCs/>
          <w:iCs/>
          <w:lang w:val="af-ZA" w:eastAsia="ru-RU"/>
        </w:rPr>
        <w:t>ենք</w:t>
      </w:r>
      <w:r w:rsidR="00C938C8" w:rsidRPr="0033726A">
        <w:rPr>
          <w:rFonts w:ascii="GHEA Grapalat" w:hAnsi="GHEA Grapalat" w:cs="Sylfaen"/>
          <w:bCs/>
          <w:iCs/>
          <w:lang w:val="af-ZA" w:eastAsia="ru-RU"/>
        </w:rPr>
        <w:t xml:space="preserve"> </w:t>
      </w:r>
      <w:r>
        <w:rPr>
          <w:rFonts w:ascii="GHEA Grapalat" w:hAnsi="GHEA Grapalat" w:cs="Sylfaen"/>
          <w:bCs/>
          <w:iCs/>
          <w:lang w:val="af-ZA" w:eastAsia="ru-RU"/>
        </w:rPr>
        <w:t xml:space="preserve">նկատի ունենալ </w:t>
      </w:r>
      <w:r w:rsidR="00C938C8" w:rsidRPr="0033726A">
        <w:rPr>
          <w:rFonts w:ascii="GHEA Grapalat" w:hAnsi="GHEA Grapalat" w:cs="Sylfaen"/>
          <w:bCs/>
          <w:iCs/>
          <w:lang w:val="af-ZA" w:eastAsia="ru-RU"/>
        </w:rPr>
        <w:t>նաև</w:t>
      </w:r>
      <w:r w:rsidR="00671975" w:rsidRPr="0033726A">
        <w:rPr>
          <w:rFonts w:ascii="GHEA Grapalat" w:hAnsi="GHEA Grapalat" w:cs="Sylfaen"/>
          <w:bCs/>
          <w:iCs/>
          <w:lang w:val="af-ZA" w:eastAsia="ru-RU"/>
        </w:rPr>
        <w:t xml:space="preserve">, որ 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t xml:space="preserve">նախագծում </w:t>
      </w:r>
      <w:r w:rsidR="00671975" w:rsidRPr="0033726A">
        <w:rPr>
          <w:rFonts w:ascii="GHEA Grapalat" w:hAnsi="GHEA Grapalat" w:cs="Sylfaen"/>
          <w:bCs/>
          <w:iCs/>
          <w:lang w:val="af-ZA" w:eastAsia="ru-RU"/>
        </w:rPr>
        <w:t>օրենսդրական տեխնիկայի կանոն</w:t>
      </w:r>
      <w:r w:rsidR="00671975" w:rsidRPr="0033726A">
        <w:rPr>
          <w:rFonts w:ascii="GHEA Grapalat" w:hAnsi="GHEA Grapalat" w:cs="Sylfaen"/>
          <w:bCs/>
          <w:iCs/>
          <w:lang w:val="hy-AM" w:eastAsia="ru-RU"/>
        </w:rPr>
        <w:softHyphen/>
      </w:r>
      <w:r w:rsidR="00671975" w:rsidRPr="0033726A">
        <w:rPr>
          <w:rFonts w:ascii="GHEA Grapalat" w:hAnsi="GHEA Grapalat" w:cs="Sylfaen"/>
          <w:bCs/>
          <w:iCs/>
          <w:lang w:val="af-ZA" w:eastAsia="ru-RU"/>
        </w:rPr>
        <w:t>ները մասամբ պահպանված չեն: Այսպես՝</w:t>
      </w:r>
    </w:p>
    <w:p w:rsidR="00671975" w:rsidRPr="0033726A" w:rsidRDefault="00671975" w:rsidP="0033726A">
      <w:pPr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lang w:val="fr-FR"/>
        </w:rPr>
      </w:pPr>
      <w:proofErr w:type="spellStart"/>
      <w:r w:rsidRPr="0033726A">
        <w:rPr>
          <w:rFonts w:ascii="GHEA Grapalat" w:hAnsi="GHEA Grapalat" w:cs="Sylfaen"/>
          <w:lang w:val="fr-FR"/>
        </w:rPr>
        <w:t>նախագծի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1-ին և 2-րդ </w:t>
      </w:r>
      <w:proofErr w:type="spellStart"/>
      <w:r w:rsidRPr="0033726A">
        <w:rPr>
          <w:rFonts w:ascii="GHEA Grapalat" w:hAnsi="GHEA Grapalat" w:cs="Sylfaen"/>
          <w:lang w:val="fr-FR"/>
        </w:rPr>
        <w:t>հոդվածներում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անհրաժեշտ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է</w:t>
      </w:r>
      <w:r w:rsidRPr="0033726A">
        <w:rPr>
          <w:rFonts w:ascii="GHEA Grapalat" w:hAnsi="GHEA Grapalat"/>
          <w:lang w:val="fr-FR"/>
        </w:rPr>
        <w:t xml:space="preserve"> «5-</w:t>
      </w:r>
      <w:r w:rsidRPr="0033726A">
        <w:rPr>
          <w:rFonts w:ascii="GHEA Grapalat" w:hAnsi="GHEA Grapalat"/>
          <w:lang w:val="hy-AM"/>
        </w:rPr>
        <w:t>րդ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կետը</w:t>
      </w:r>
      <w:r w:rsidRPr="0033726A">
        <w:rPr>
          <w:rFonts w:ascii="GHEA Grapalat" w:hAnsi="GHEA Grapalat"/>
          <w:lang w:val="fr-FR"/>
        </w:rPr>
        <w:t xml:space="preserve">» </w:t>
      </w:r>
      <w:r w:rsidRPr="0033726A">
        <w:rPr>
          <w:rFonts w:ascii="GHEA Grapalat" w:hAnsi="GHEA Grapalat"/>
          <w:lang w:val="hy-AM"/>
        </w:rPr>
        <w:t>և</w:t>
      </w:r>
      <w:r w:rsidRPr="0033726A">
        <w:rPr>
          <w:rFonts w:ascii="GHEA Grapalat" w:hAnsi="GHEA Grapalat"/>
          <w:lang w:val="fr-FR"/>
        </w:rPr>
        <w:t xml:space="preserve"> «6-</w:t>
      </w:r>
      <w:r w:rsidRPr="0033726A">
        <w:rPr>
          <w:rFonts w:ascii="GHEA Grapalat" w:hAnsi="GHEA Grapalat"/>
          <w:lang w:val="hy-AM"/>
        </w:rPr>
        <w:t>րդ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կետը</w:t>
      </w:r>
      <w:r w:rsidRPr="0033726A">
        <w:rPr>
          <w:rFonts w:ascii="GHEA Grapalat" w:hAnsi="GHEA Grapalat"/>
          <w:lang w:val="fr-FR"/>
        </w:rPr>
        <w:t xml:space="preserve">» </w:t>
      </w:r>
      <w:r w:rsidRPr="0033726A">
        <w:rPr>
          <w:rFonts w:ascii="GHEA Grapalat" w:hAnsi="GHEA Grapalat"/>
          <w:lang w:val="hy-AM"/>
        </w:rPr>
        <w:t>բառերը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համապատասխանաբար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փոխարինել</w:t>
      </w:r>
      <w:r w:rsidRPr="0033726A">
        <w:rPr>
          <w:rFonts w:ascii="GHEA Grapalat" w:hAnsi="GHEA Grapalat"/>
          <w:lang w:val="fr-FR"/>
        </w:rPr>
        <w:t xml:space="preserve"> «5-</w:t>
      </w:r>
      <w:r w:rsidRPr="0033726A">
        <w:rPr>
          <w:rFonts w:ascii="GHEA Grapalat" w:hAnsi="GHEA Grapalat"/>
          <w:lang w:val="hy-AM"/>
        </w:rPr>
        <w:t>րդ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մասը</w:t>
      </w:r>
      <w:r w:rsidRPr="0033726A">
        <w:rPr>
          <w:rFonts w:ascii="GHEA Grapalat" w:hAnsi="GHEA Grapalat"/>
          <w:lang w:val="fr-FR"/>
        </w:rPr>
        <w:t xml:space="preserve">» </w:t>
      </w:r>
      <w:r w:rsidRPr="0033726A">
        <w:rPr>
          <w:rFonts w:ascii="GHEA Grapalat" w:hAnsi="GHEA Grapalat"/>
          <w:lang w:val="hy-AM"/>
        </w:rPr>
        <w:t>և</w:t>
      </w:r>
      <w:r w:rsidRPr="0033726A">
        <w:rPr>
          <w:rFonts w:ascii="GHEA Grapalat" w:hAnsi="GHEA Grapalat"/>
          <w:lang w:val="fr-FR"/>
        </w:rPr>
        <w:t xml:space="preserve"> «6-</w:t>
      </w:r>
      <w:r w:rsidRPr="0033726A">
        <w:rPr>
          <w:rFonts w:ascii="GHEA Grapalat" w:hAnsi="GHEA Grapalat"/>
          <w:lang w:val="hy-AM"/>
        </w:rPr>
        <w:t>րդ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մասը</w:t>
      </w:r>
      <w:r w:rsidRPr="0033726A">
        <w:rPr>
          <w:rFonts w:ascii="GHEA Grapalat" w:hAnsi="GHEA Grapalat"/>
          <w:lang w:val="fr-FR"/>
        </w:rPr>
        <w:t xml:space="preserve">» </w:t>
      </w:r>
      <w:r w:rsidRPr="0033726A">
        <w:rPr>
          <w:rFonts w:ascii="GHEA Grapalat" w:hAnsi="GHEA Grapalat"/>
          <w:lang w:val="hy-AM"/>
        </w:rPr>
        <w:t>բառերով՝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համաձայն</w:t>
      </w:r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33726A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="0033726A" w:rsidRPr="0033726A">
        <w:rPr>
          <w:rFonts w:ascii="GHEA Grapalat" w:hAnsi="GHEA Grapalat" w:cs="GHEA Grapalat"/>
          <w:bCs/>
          <w:iCs/>
        </w:rPr>
        <w:t xml:space="preserve"> </w:t>
      </w:r>
      <w:r w:rsidRPr="0033726A">
        <w:rPr>
          <w:rFonts w:ascii="GHEA Grapalat" w:hAnsi="GHEA Grapalat"/>
          <w:color w:val="000000"/>
          <w:lang w:val="hy-AM"/>
        </w:rPr>
        <w:t>հարկային</w:t>
      </w:r>
      <w:r w:rsidRPr="0033726A">
        <w:rPr>
          <w:rFonts w:ascii="GHEA Grapalat" w:hAnsi="GHEA Grapalat"/>
          <w:color w:val="000000"/>
          <w:lang w:val="fr-FR"/>
        </w:rPr>
        <w:t xml:space="preserve"> </w:t>
      </w:r>
      <w:r w:rsidRPr="0033726A">
        <w:rPr>
          <w:rFonts w:ascii="GHEA Grapalat" w:hAnsi="GHEA Grapalat"/>
          <w:color w:val="000000"/>
          <w:lang w:val="hy-AM"/>
        </w:rPr>
        <w:t>օրենսգրքի</w:t>
      </w:r>
      <w:r w:rsidRPr="0033726A">
        <w:rPr>
          <w:rFonts w:ascii="GHEA Grapalat" w:hAnsi="GHEA Grapalat"/>
          <w:color w:val="000000"/>
          <w:lang w:val="fr-FR"/>
        </w:rPr>
        <w:t xml:space="preserve"> 78-</w:t>
      </w:r>
      <w:r w:rsidRPr="0033726A">
        <w:rPr>
          <w:rFonts w:ascii="GHEA Grapalat" w:hAnsi="GHEA Grapalat"/>
          <w:color w:val="000000"/>
          <w:lang w:val="hy-AM"/>
        </w:rPr>
        <w:t>րդ</w:t>
      </w:r>
      <w:r w:rsidRPr="0033726A">
        <w:rPr>
          <w:rFonts w:ascii="GHEA Grapalat" w:hAnsi="GHEA Grapalat"/>
          <w:color w:val="000000"/>
          <w:lang w:val="fr-FR"/>
        </w:rPr>
        <w:t xml:space="preserve"> </w:t>
      </w:r>
      <w:r w:rsidRPr="0033726A">
        <w:rPr>
          <w:rFonts w:ascii="GHEA Grapalat" w:hAnsi="GHEA Grapalat"/>
          <w:color w:val="000000"/>
          <w:lang w:val="hy-AM"/>
        </w:rPr>
        <w:t>հոդվածի</w:t>
      </w:r>
      <w:r w:rsidRPr="0033726A">
        <w:rPr>
          <w:rFonts w:ascii="GHEA Grapalat" w:hAnsi="GHEA Grapalat"/>
          <w:color w:val="000000"/>
          <w:lang w:val="fr-FR"/>
        </w:rPr>
        <w:t xml:space="preserve"> </w:t>
      </w:r>
      <w:r w:rsidRPr="0033726A">
        <w:rPr>
          <w:rFonts w:ascii="GHEA Grapalat" w:hAnsi="GHEA Grapalat"/>
          <w:color w:val="000000"/>
          <w:lang w:val="hy-AM"/>
        </w:rPr>
        <w:t>և</w:t>
      </w:r>
      <w:r w:rsidRPr="0033726A">
        <w:rPr>
          <w:rFonts w:ascii="GHEA Grapalat" w:hAnsi="GHEA Grapalat"/>
          <w:color w:val="000000"/>
          <w:lang w:val="fr-FR"/>
        </w:rPr>
        <w:t xml:space="preserve"> </w:t>
      </w:r>
      <w:r w:rsidRPr="0033726A">
        <w:rPr>
          <w:rFonts w:ascii="GHEA Grapalat" w:hAnsi="GHEA Grapalat"/>
          <w:lang w:val="fr-FR"/>
        </w:rPr>
        <w:t>«</w:t>
      </w:r>
      <w:r w:rsidRPr="0033726A">
        <w:rPr>
          <w:rFonts w:ascii="GHEA Grapalat" w:hAnsi="GHEA Grapalat"/>
          <w:lang w:val="hy-AM"/>
        </w:rPr>
        <w:t>Իրավական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ակտերի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մասին</w:t>
      </w:r>
      <w:r w:rsidRPr="0033726A">
        <w:rPr>
          <w:rFonts w:ascii="GHEA Grapalat" w:hAnsi="GHEA Grapalat"/>
          <w:lang w:val="fr-FR"/>
        </w:rPr>
        <w:t xml:space="preserve">»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33726A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օրենքի</w:t>
      </w:r>
      <w:r w:rsidRPr="0033726A">
        <w:rPr>
          <w:rFonts w:ascii="GHEA Grapalat" w:hAnsi="GHEA Grapalat"/>
          <w:lang w:val="fr-FR"/>
        </w:rPr>
        <w:t xml:space="preserve"> 41-</w:t>
      </w:r>
      <w:r w:rsidRPr="0033726A">
        <w:rPr>
          <w:rFonts w:ascii="GHEA Grapalat" w:hAnsi="GHEA Grapalat"/>
          <w:lang w:val="hy-AM"/>
        </w:rPr>
        <w:t>րդ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հոդվածի</w:t>
      </w:r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  <w:lang w:val="hy-AM"/>
        </w:rPr>
        <w:t>պահանջների</w:t>
      </w:r>
      <w:r w:rsidRPr="0033726A">
        <w:rPr>
          <w:rFonts w:ascii="GHEA Grapalat" w:hAnsi="GHEA Grapalat"/>
          <w:lang w:val="fr-FR"/>
        </w:rPr>
        <w:t>,</w:t>
      </w:r>
    </w:p>
    <w:p w:rsidR="0033726A" w:rsidRPr="0033726A" w:rsidRDefault="0033726A" w:rsidP="0033726A">
      <w:pPr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lang w:val="fr-FR"/>
        </w:rPr>
      </w:pPr>
      <w:r w:rsidRPr="0033726A">
        <w:rPr>
          <w:rFonts w:ascii="GHEA Grapalat" w:hAnsi="GHEA Grapalat" w:cs="Sylfaen"/>
          <w:lang w:val="af-ZA"/>
        </w:rPr>
        <w:t xml:space="preserve">նախագծի 1-ին և 2-րդ </w:t>
      </w:r>
      <w:r w:rsidRPr="0033726A">
        <w:rPr>
          <w:rFonts w:ascii="GHEA Grapalat" w:hAnsi="GHEA Grapalat" w:cs="Sylfaen"/>
          <w:lang w:val="hy-AM"/>
        </w:rPr>
        <w:t>հոդվածներ</w:t>
      </w:r>
      <w:r w:rsidRPr="0033726A">
        <w:rPr>
          <w:rFonts w:ascii="GHEA Grapalat" w:hAnsi="GHEA Grapalat" w:cs="Sylfaen"/>
        </w:rPr>
        <w:t>ի</w:t>
      </w:r>
      <w:r w:rsidRPr="0033726A">
        <w:rPr>
          <w:rFonts w:ascii="GHEA Grapalat" w:hAnsi="GHEA Grapalat" w:cs="Sylfaen"/>
          <w:lang w:val="hy-AM"/>
        </w:rPr>
        <w:t xml:space="preserve"> </w:t>
      </w:r>
      <w:r w:rsidRPr="0033726A">
        <w:rPr>
          <w:rFonts w:ascii="GHEA Grapalat" w:hAnsi="GHEA Grapalat"/>
          <w:lang w:val="af-ZA"/>
        </w:rPr>
        <w:t xml:space="preserve">դրույթներն անհրաժեշտ է միավորել ու նախատեսել մեկ հոդվածի տեսքով, քանի որ նշված հոդվածները վերաբերում են </w:t>
      </w:r>
      <w:r w:rsidRPr="0033726A">
        <w:rPr>
          <w:rFonts w:ascii="GHEA Grapalat" w:hAnsi="GHEA Grapalat" w:cs="Sylfaen"/>
          <w:lang w:val="af-ZA"/>
        </w:rPr>
        <w:t>օրենսգրքի միևնույն` 78-րդ հոդվածին,</w:t>
      </w:r>
    </w:p>
    <w:p w:rsidR="0033726A" w:rsidRPr="0033726A" w:rsidRDefault="00671975" w:rsidP="0033726A">
      <w:pPr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lang w:val="fr-FR"/>
        </w:rPr>
      </w:pPr>
      <w:proofErr w:type="spellStart"/>
      <w:r w:rsidRPr="0033726A">
        <w:rPr>
          <w:rFonts w:ascii="GHEA Grapalat" w:hAnsi="GHEA Grapalat"/>
        </w:rPr>
        <w:t>նախագծի</w:t>
      </w:r>
      <w:proofErr w:type="spellEnd"/>
      <w:r w:rsidRPr="0033726A">
        <w:rPr>
          <w:rFonts w:ascii="GHEA Grapalat" w:hAnsi="GHEA Grapalat"/>
          <w:lang w:val="fr-FR"/>
        </w:rPr>
        <w:t xml:space="preserve"> 2-</w:t>
      </w:r>
      <w:proofErr w:type="spellStart"/>
      <w:r w:rsidRPr="0033726A">
        <w:rPr>
          <w:rFonts w:ascii="GHEA Grapalat" w:hAnsi="GHEA Grapalat"/>
        </w:rPr>
        <w:t>րդ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հոդվածից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անհրաժեշտ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r w:rsidRPr="0033726A">
        <w:rPr>
          <w:rFonts w:ascii="GHEA Grapalat" w:hAnsi="GHEA Grapalat"/>
        </w:rPr>
        <w:t>է</w:t>
      </w:r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հանել</w:t>
      </w:r>
      <w:proofErr w:type="spellEnd"/>
      <w:r w:rsidRPr="0033726A">
        <w:rPr>
          <w:rFonts w:ascii="GHEA Grapalat" w:hAnsi="GHEA Grapalat"/>
          <w:lang w:val="fr-FR"/>
        </w:rPr>
        <w:t xml:space="preserve"> «</w:t>
      </w:r>
      <w:proofErr w:type="spellStart"/>
      <w:r w:rsidRPr="0033726A">
        <w:rPr>
          <w:rFonts w:ascii="GHEA Grapalat" w:hAnsi="GHEA Grapalat"/>
        </w:rPr>
        <w:t>Հայաստանի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Հանրապետության</w:t>
      </w:r>
      <w:proofErr w:type="spellEnd"/>
      <w:r w:rsidRPr="0033726A">
        <w:rPr>
          <w:rFonts w:ascii="GHEA Grapalat" w:hAnsi="GHEA Grapalat"/>
          <w:lang w:val="fr-FR"/>
        </w:rPr>
        <w:t xml:space="preserve"> 2016 </w:t>
      </w:r>
      <w:proofErr w:type="spellStart"/>
      <w:r w:rsidRPr="0033726A">
        <w:rPr>
          <w:rFonts w:ascii="GHEA Grapalat" w:hAnsi="GHEA Grapalat"/>
        </w:rPr>
        <w:t>թվականի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հոկտեմբերի</w:t>
      </w:r>
      <w:proofErr w:type="spellEnd"/>
      <w:r w:rsidRPr="0033726A">
        <w:rPr>
          <w:rFonts w:ascii="GHEA Grapalat" w:hAnsi="GHEA Grapalat"/>
          <w:lang w:val="fr-FR"/>
        </w:rPr>
        <w:t xml:space="preserve"> 4-</w:t>
      </w:r>
      <w:r w:rsidRPr="0033726A">
        <w:rPr>
          <w:rFonts w:ascii="GHEA Grapalat" w:hAnsi="GHEA Grapalat"/>
        </w:rPr>
        <w:t>ի</w:t>
      </w:r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հարկային</w:t>
      </w:r>
      <w:proofErr w:type="spellEnd"/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օրենսգրքի</w:t>
      </w:r>
      <w:proofErr w:type="spellEnd"/>
      <w:r w:rsidRPr="0033726A">
        <w:rPr>
          <w:rFonts w:ascii="GHEA Grapalat" w:hAnsi="GHEA Grapalat"/>
          <w:lang w:val="fr-FR"/>
        </w:rPr>
        <w:t xml:space="preserve"> (</w:t>
      </w:r>
      <w:proofErr w:type="spellStart"/>
      <w:r w:rsidRPr="0033726A">
        <w:rPr>
          <w:rFonts w:ascii="GHEA Grapalat" w:hAnsi="GHEA Grapalat"/>
        </w:rPr>
        <w:t>այսուհետ</w:t>
      </w:r>
      <w:proofErr w:type="spellEnd"/>
      <w:r w:rsidRPr="0033726A">
        <w:rPr>
          <w:rFonts w:ascii="GHEA Grapalat" w:hAnsi="GHEA Grapalat"/>
        </w:rPr>
        <w:t>՝</w:t>
      </w:r>
      <w:r w:rsidRPr="0033726A">
        <w:rPr>
          <w:rFonts w:ascii="GHEA Grapalat" w:hAnsi="GHEA Grapalat"/>
          <w:lang w:val="fr-FR"/>
        </w:rPr>
        <w:t xml:space="preserve"> </w:t>
      </w:r>
      <w:proofErr w:type="spellStart"/>
      <w:r w:rsidRPr="0033726A">
        <w:rPr>
          <w:rFonts w:ascii="GHEA Grapalat" w:hAnsi="GHEA Grapalat"/>
        </w:rPr>
        <w:t>օրենսգիրք</w:t>
      </w:r>
      <w:proofErr w:type="spellEnd"/>
      <w:r w:rsidRPr="0033726A">
        <w:rPr>
          <w:rFonts w:ascii="GHEA Grapalat" w:hAnsi="GHEA Grapalat"/>
          <w:lang w:val="fr-FR"/>
        </w:rPr>
        <w:t xml:space="preserve">)» </w:t>
      </w:r>
      <w:proofErr w:type="spellStart"/>
      <w:r w:rsidRPr="0033726A">
        <w:rPr>
          <w:rFonts w:ascii="GHEA Grapalat" w:hAnsi="GHEA Grapalat"/>
        </w:rPr>
        <w:t>բառերը</w:t>
      </w:r>
      <w:proofErr w:type="spellEnd"/>
      <w:r w:rsidRPr="0033726A">
        <w:rPr>
          <w:rFonts w:ascii="GHEA Grapalat" w:hAnsi="GHEA Grapalat"/>
          <w:lang w:val="fr-FR"/>
        </w:rPr>
        <w:t xml:space="preserve">, </w:t>
      </w:r>
    </w:p>
    <w:p w:rsidR="00671975" w:rsidRPr="0033726A" w:rsidRDefault="00671975" w:rsidP="0033726A">
      <w:pPr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lang w:val="fr-FR"/>
        </w:rPr>
      </w:pPr>
      <w:proofErr w:type="spellStart"/>
      <w:r w:rsidRPr="0033726A">
        <w:rPr>
          <w:rFonts w:ascii="GHEA Grapalat" w:hAnsi="GHEA Grapalat" w:cs="Sylfaen"/>
          <w:lang w:val="fr-FR"/>
        </w:rPr>
        <w:t>նախագծի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3-րդ </w:t>
      </w:r>
      <w:proofErr w:type="spellStart"/>
      <w:r w:rsidRPr="0033726A">
        <w:rPr>
          <w:rFonts w:ascii="GHEA Grapalat" w:hAnsi="GHEA Grapalat" w:cs="Sylfaen"/>
          <w:lang w:val="fr-FR"/>
        </w:rPr>
        <w:t>հոդվածով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նախատեսված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օրենքի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ուժի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մեջ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մտնելու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ժամկետն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անհրաժեշտ</w:t>
      </w:r>
      <w:proofErr w:type="spellEnd"/>
      <w:r w:rsidRPr="0033726A">
        <w:rPr>
          <w:rFonts w:ascii="GHEA Grapalat" w:hAnsi="GHEA Grapalat" w:cs="Sylfaen"/>
          <w:lang w:val="fr-FR"/>
        </w:rPr>
        <w:t xml:space="preserve"> է </w:t>
      </w:r>
      <w:proofErr w:type="spellStart"/>
      <w:r w:rsidRPr="0033726A">
        <w:rPr>
          <w:rFonts w:ascii="GHEA Grapalat" w:hAnsi="GHEA Grapalat" w:cs="Sylfaen"/>
          <w:lang w:val="fr-FR"/>
        </w:rPr>
        <w:t>վերանայել</w:t>
      </w:r>
      <w:proofErr w:type="spellEnd"/>
      <w:r w:rsidRPr="0033726A">
        <w:rPr>
          <w:rFonts w:ascii="GHEA Grapalat" w:hAnsi="GHEA Grapalat" w:cs="Sylfaen"/>
          <w:lang w:val="fr-FR"/>
        </w:rPr>
        <w:t xml:space="preserve">՝ </w:t>
      </w:r>
      <w:proofErr w:type="spellStart"/>
      <w:r w:rsidRPr="0033726A">
        <w:rPr>
          <w:rFonts w:ascii="GHEA Grapalat" w:hAnsi="GHEA Grapalat" w:cs="Sylfaen"/>
          <w:lang w:val="fr-FR"/>
        </w:rPr>
        <w:t>նկատի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ունենալով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Հայաստանի</w:t>
      </w:r>
      <w:proofErr w:type="spellEnd"/>
      <w:r w:rsidR="0033726A" w:rsidRPr="0033726A">
        <w:rPr>
          <w:rFonts w:ascii="GHEA Grapalat" w:hAnsi="GHEA Grapalat" w:cs="GHEA Grapalat"/>
          <w:bCs/>
          <w:iCs/>
        </w:rPr>
        <w:t xml:space="preserve"> </w:t>
      </w:r>
      <w:proofErr w:type="spellStart"/>
      <w:r w:rsidR="0033726A" w:rsidRPr="0033726A">
        <w:rPr>
          <w:rFonts w:ascii="GHEA Grapalat" w:hAnsi="GHEA Grapalat" w:cs="GHEA Grapalat"/>
          <w:bCs/>
          <w:iCs/>
        </w:rPr>
        <w:t>Հանրապետության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Հարկային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օրենսգրքի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444-րդ </w:t>
      </w:r>
      <w:proofErr w:type="spellStart"/>
      <w:r w:rsidRPr="0033726A">
        <w:rPr>
          <w:rFonts w:ascii="GHEA Grapalat" w:hAnsi="GHEA Grapalat" w:cs="Sylfaen"/>
          <w:lang w:val="fr-FR"/>
        </w:rPr>
        <w:t>հոդվածով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սահմանված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օրենսգրքի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ուժի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մեջ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մտնելու</w:t>
      </w:r>
      <w:proofErr w:type="spellEnd"/>
      <w:r w:rsidRPr="0033726A">
        <w:rPr>
          <w:rFonts w:ascii="GHEA Grapalat" w:hAnsi="GHEA Grapalat" w:cs="Sylfaen"/>
          <w:lang w:val="fr-FR"/>
        </w:rPr>
        <w:t xml:space="preserve"> </w:t>
      </w:r>
      <w:proofErr w:type="spellStart"/>
      <w:r w:rsidRPr="0033726A">
        <w:rPr>
          <w:rFonts w:ascii="GHEA Grapalat" w:hAnsi="GHEA Grapalat" w:cs="Sylfaen"/>
          <w:lang w:val="fr-FR"/>
        </w:rPr>
        <w:t>ժամկետը</w:t>
      </w:r>
      <w:proofErr w:type="spellEnd"/>
      <w:r w:rsidRPr="0033726A">
        <w:rPr>
          <w:rFonts w:ascii="GHEA Grapalat" w:hAnsi="GHEA Grapalat" w:cs="Sylfaen"/>
          <w:lang w:val="fr-FR"/>
        </w:rPr>
        <w:t>:</w:t>
      </w: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  <w:r w:rsidRPr="0033726A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41E29778" wp14:editId="2CD9B42E">
            <wp:extent cx="5731510" cy="8380741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8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  <w:r w:rsidRPr="0033726A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6E21D88" wp14:editId="1B93B590">
            <wp:extent cx="5730485" cy="77438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</w:p>
    <w:p w:rsidR="005B7302" w:rsidRPr="0033726A" w:rsidRDefault="005B7302" w:rsidP="0033726A">
      <w:pPr>
        <w:spacing w:after="0" w:line="36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i/>
          <w:iCs/>
          <w:lang w:eastAsia="en-GB"/>
        </w:rPr>
        <w:t>Պ-121-30.08.2017-ՏՀ-011/0</w:t>
      </w:r>
    </w:p>
    <w:p w:rsidR="005B7302" w:rsidRPr="0033726A" w:rsidRDefault="005B7302" w:rsidP="0033726A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33726A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33726A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B7302" w:rsidRPr="0033726A" w:rsidRDefault="005B7302" w:rsidP="0033726A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33726A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ՓՈՓՈԽՈՒԹՅՈՒՆ ԿԱՏԱՐԵԼՈՒ ՄԱՍԻՆ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proofErr w:type="gram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4-ի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Օրենսգիրք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) 78-րդ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5-րդ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կետը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lang w:eastAsia="en-GB"/>
        </w:rPr>
        <w:t>5. «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Բաց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թողնում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ներքին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սպառման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մաքսային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ընթացակարգով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</w:t>
      </w:r>
      <w:r w:rsidR="00671975" w:rsidRPr="0033726A">
        <w:rPr>
          <w:rFonts w:ascii="GHEA Grapalat" w:eastAsia="Times New Roman" w:hAnsi="GHEA Grapalat" w:cs="Times New Roman"/>
          <w:lang w:eastAsia="en-GB"/>
        </w:rPr>
        <w:softHyphen/>
      </w:r>
      <w:r w:rsidRPr="0033726A">
        <w:rPr>
          <w:rFonts w:ascii="GHEA Grapalat" w:eastAsia="Times New Roman" w:hAnsi="GHEA Grapalat" w:cs="Times New Roman"/>
          <w:lang w:eastAsia="en-GB"/>
        </w:rPr>
        <w:t>րապետություն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հաշ</w:t>
      </w:r>
      <w:r w:rsidR="00671975" w:rsidRPr="0033726A">
        <w:rPr>
          <w:rFonts w:ascii="GHEA Grapalat" w:eastAsia="Times New Roman" w:hAnsi="GHEA Grapalat" w:cs="Times New Roman"/>
          <w:lang w:eastAsia="en-GB"/>
        </w:rPr>
        <w:softHyphen/>
      </w:r>
      <w:r w:rsidRPr="0033726A">
        <w:rPr>
          <w:rFonts w:ascii="GHEA Grapalat" w:eastAsia="Times New Roman" w:hAnsi="GHEA Grapalat" w:cs="Times New Roman"/>
          <w:lang w:eastAsia="en-GB"/>
        </w:rPr>
        <w:t>վարկ</w:t>
      </w:r>
      <w:r w:rsidR="00671975" w:rsidRPr="0033726A">
        <w:rPr>
          <w:rFonts w:ascii="GHEA Grapalat" w:eastAsia="Times New Roman" w:hAnsi="GHEA Grapalat" w:cs="Times New Roman"/>
          <w:lang w:eastAsia="en-GB"/>
        </w:rPr>
        <w:softHyphen/>
      </w:r>
      <w:r w:rsidRPr="0033726A">
        <w:rPr>
          <w:rFonts w:ascii="GHEA Grapalat" w:eastAsia="Times New Roman" w:hAnsi="GHEA Grapalat" w:cs="Times New Roman"/>
          <w:lang w:eastAsia="en-GB"/>
        </w:rPr>
        <w:t>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գումարները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բյուջե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վճար</w:t>
      </w:r>
      <w:r w:rsidR="00671975" w:rsidRPr="0033726A">
        <w:rPr>
          <w:rFonts w:ascii="GHEA Grapalat" w:eastAsia="Times New Roman" w:hAnsi="GHEA Grapalat" w:cs="Times New Roman"/>
          <w:lang w:eastAsia="en-GB"/>
        </w:rPr>
        <w:softHyphen/>
      </w:r>
      <w:r w:rsidRPr="0033726A">
        <w:rPr>
          <w:rFonts w:ascii="GHEA Grapalat" w:eastAsia="Times New Roman" w:hAnsi="GHEA Grapalat" w:cs="Times New Roman"/>
          <w:lang w:eastAsia="en-GB"/>
        </w:rPr>
        <w:t>վում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տարածք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</w:t>
      </w:r>
      <w:r w:rsidR="00671975" w:rsidRPr="0033726A">
        <w:rPr>
          <w:rFonts w:ascii="GHEA Grapalat" w:eastAsia="Times New Roman" w:hAnsi="GHEA Grapalat" w:cs="Times New Roman"/>
          <w:lang w:eastAsia="en-GB"/>
        </w:rPr>
        <w:softHyphen/>
      </w:r>
      <w:r w:rsidRPr="0033726A">
        <w:rPr>
          <w:rFonts w:ascii="GHEA Grapalat" w:eastAsia="Times New Roman" w:hAnsi="GHEA Grapalat" w:cs="Times New Roman"/>
          <w:lang w:eastAsia="en-GB"/>
        </w:rPr>
        <w:t>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հատելու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90-րդ</w:t>
      </w:r>
      <w:proofErr w:type="gramStart"/>
      <w:r w:rsidRPr="0033726A">
        <w:rPr>
          <w:rFonts w:ascii="Courier New" w:eastAsia="Times New Roman" w:hAnsi="Courier New" w:cs="Courier New"/>
          <w:lang w:eastAsia="en-GB"/>
        </w:rPr>
        <w:t> 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օրը</w:t>
      </w:r>
      <w:proofErr w:type="spellEnd"/>
      <w:proofErr w:type="gram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ներառյալ</w:t>
      </w:r>
      <w:proofErr w:type="spellEnd"/>
      <w:r w:rsidRPr="0033726A">
        <w:rPr>
          <w:rFonts w:ascii="GHEA Grapalat" w:eastAsia="Times New Roman" w:hAnsi="GHEA Grapalat" w:cs="GHEA Grapalat"/>
          <w:lang w:eastAsia="en-GB"/>
        </w:rPr>
        <w:t>՝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որպես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մարմնին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վճարվող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գումարներ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proofErr w:type="gram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4-ի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Օրենսգիրք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) 78-րդ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6-րդ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կետը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lang w:eastAsia="en-GB"/>
        </w:rPr>
        <w:t xml:space="preserve">6. ԵՏՄ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անդամ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պետություններից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Հանրապետություն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ԵՏՄ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կարգավիճակ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հաշվարկված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գումարները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բյուջե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վճարվում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տարածք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հատելու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90-րդ</w:t>
      </w:r>
      <w:proofErr w:type="gramStart"/>
      <w:r w:rsidRPr="0033726A">
        <w:rPr>
          <w:rFonts w:ascii="Courier New" w:eastAsia="Times New Roman" w:hAnsi="Courier New" w:cs="Courier New"/>
          <w:lang w:eastAsia="en-GB"/>
        </w:rPr>
        <w:t> 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օրը</w:t>
      </w:r>
      <w:proofErr w:type="spellEnd"/>
      <w:proofErr w:type="gram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ներառյալ</w:t>
      </w:r>
      <w:proofErr w:type="spellEnd"/>
      <w:r w:rsidRPr="0033726A">
        <w:rPr>
          <w:rFonts w:ascii="GHEA Grapalat" w:eastAsia="Times New Roman" w:hAnsi="GHEA Grapalat" w:cs="GHEA Grapalat"/>
          <w:lang w:eastAsia="en-GB"/>
        </w:rPr>
        <w:t>՝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որպես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մարմնին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վճարվող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գումարներ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բացառությամբ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սույն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հոդվածի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7-</w:t>
      </w:r>
      <w:r w:rsidRPr="0033726A">
        <w:rPr>
          <w:rFonts w:ascii="GHEA Grapalat" w:eastAsia="Times New Roman" w:hAnsi="GHEA Grapalat" w:cs="GHEA Grapalat"/>
          <w:lang w:eastAsia="en-GB"/>
        </w:rPr>
        <w:t>րդ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GHEA Grapalat"/>
          <w:lang w:eastAsia="en-GB"/>
        </w:rPr>
        <w:t>ե</w:t>
      </w:r>
      <w:r w:rsidRPr="0033726A">
        <w:rPr>
          <w:rFonts w:ascii="GHEA Grapalat" w:eastAsia="Times New Roman" w:hAnsi="GHEA Grapalat" w:cs="Times New Roman"/>
          <w:lang w:eastAsia="en-GB"/>
        </w:rPr>
        <w:t>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8-րդ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մասերով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դեպքերի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33726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  <w:r w:rsidRPr="0033726A">
        <w:rPr>
          <w:rFonts w:ascii="GHEA Grapalat" w:eastAsia="Times New Roman" w:hAnsi="GHEA Grapalat" w:cs="Times New Roman"/>
          <w:lang w:eastAsia="en-GB"/>
        </w:rPr>
        <w:br/>
      </w:r>
      <w:r w:rsidRPr="0033726A">
        <w:rPr>
          <w:rFonts w:ascii="Courier New" w:eastAsia="Times New Roman" w:hAnsi="Courier New" w:cs="Courier New"/>
          <w:lang w:eastAsia="en-GB"/>
        </w:rPr>
        <w:t> </w:t>
      </w:r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5B7302" w:rsidRPr="0033726A" w:rsidRDefault="005B7302" w:rsidP="0033726A">
      <w:pPr>
        <w:spacing w:after="0" w:line="36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b/>
          <w:bCs/>
          <w:lang w:eastAsia="en-GB"/>
        </w:rPr>
        <w:t xml:space="preserve">ՀԻՄՆԱՎՈՐՈՒՄ </w:t>
      </w:r>
    </w:p>
    <w:p w:rsidR="005B7302" w:rsidRPr="0033726A" w:rsidRDefault="005B7302" w:rsidP="0033726A">
      <w:pPr>
        <w:spacing w:after="0" w:line="36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33726A">
        <w:rPr>
          <w:rFonts w:ascii="GHEA Grapalat" w:eastAsia="Times New Roman" w:hAnsi="GHEA Grapalat" w:cs="Times New Roman"/>
          <w:b/>
          <w:bCs/>
          <w:lang w:eastAsia="en-GB"/>
        </w:rPr>
        <w:t xml:space="preserve">«ՀՀ ՀԱՐԿԱՅԻՆ ՕՐԵՆՍԳՐՔՈՒՄ» ՓՈՓՈԽՈՒԹՅՈՒՆ ԿԱՏԱՐԵԼՈՒ ՄԱՍԻՆ ՀԱՅԱՍՏԱՆԻ ՀԱՆՐԱՊԵՏՈՒԹՅԱՆ ՕՐԵՆՔԻ ՆԱԽԱԳԾԻ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նպատակը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ձեռնարկատիրական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ներդրումային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միջավայրի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բարելավումն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է՝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գործընթացում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պարտավորությունների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կատարման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երկարացմամբ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կազմակերպությունների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ֆինանսական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բեռի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թեթեւացման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շրջանառու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միջոցների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սղությունը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մեղմելու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միջոցով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B7302" w:rsidRPr="0033726A" w:rsidRDefault="005B7302" w:rsidP="0033726A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Հանրապետություն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հաշվարկված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գումարների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գանձումը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ԵՏՄ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անդամ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պետություններից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Հանրապետություն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ներմուծվող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ԵՏՄ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կարգավիճակ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հաշվարկված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ԱԱՀ-ի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գումարների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գանձումը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ընդգրկող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ամսվան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ամսվա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20-ը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ներառյալ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լրացուցիչ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ֆինանսական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բեռ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համարվում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կազմակերպությունների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իրացումն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վճարված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գումարների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հաշվանցումը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Տնտեսվարող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սուբյեկտները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փաստորեն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վարկավորում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պետությանը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առանց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տոկոսների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  <w:r w:rsidRPr="0033726A">
        <w:rPr>
          <w:rFonts w:ascii="GHEA Grapalat" w:eastAsia="Times New Roman" w:hAnsi="GHEA Grapalat" w:cs="Times New Roman"/>
          <w:lang w:eastAsia="en-GB"/>
        </w:rPr>
        <w:br/>
      </w:r>
      <w:r w:rsidRPr="0033726A">
        <w:rPr>
          <w:rFonts w:ascii="GHEA Grapalat" w:eastAsia="Times New Roman" w:hAnsi="GHEA Grapalat" w:cs="Times New Roman"/>
          <w:lang w:eastAsia="en-GB"/>
        </w:rPr>
        <w:br/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օրենսգրքում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փոփոխություն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լրացում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կատարելու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="00671975"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ներկայացված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(Կ-32-23.06.2017-ՏՀ-011/0)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արդեն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հումքային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մեքենաներից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սարքավորումներից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բացի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մնացած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ապրանքների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ԱԱՀ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վճարման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երկարացումը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90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օրով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կնպաստի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ներմուծող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կազմակերպությունների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շրջանառու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միջոցների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ավելացմանը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հետեւաբար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տնտեսական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ակտիվության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3726A">
        <w:rPr>
          <w:rFonts w:ascii="GHEA Grapalat" w:eastAsia="Times New Roman" w:hAnsi="GHEA Grapalat" w:cs="Times New Roman"/>
          <w:lang w:eastAsia="en-GB"/>
        </w:rPr>
        <w:t>բարձրացմանը</w:t>
      </w:r>
      <w:proofErr w:type="spellEnd"/>
      <w:r w:rsidRPr="0033726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</w:p>
    <w:p w:rsidR="005B7302" w:rsidRPr="0033726A" w:rsidRDefault="005B7302" w:rsidP="0033726A">
      <w:pPr>
        <w:spacing w:after="0" w:line="360" w:lineRule="auto"/>
        <w:rPr>
          <w:rFonts w:ascii="GHEA Grapalat" w:hAnsi="GHEA Grapalat"/>
        </w:rPr>
      </w:pPr>
    </w:p>
    <w:sectPr w:rsidR="005B7302" w:rsidRPr="0033726A" w:rsidSect="0067197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99A"/>
    <w:multiLevelType w:val="hybridMultilevel"/>
    <w:tmpl w:val="06F07FF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9D2BC2"/>
    <w:multiLevelType w:val="hybridMultilevel"/>
    <w:tmpl w:val="EB606D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7726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C3D2A"/>
    <w:multiLevelType w:val="hybridMultilevel"/>
    <w:tmpl w:val="F988A074"/>
    <w:lvl w:ilvl="0" w:tplc="1538492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0901EF"/>
    <w:multiLevelType w:val="hybridMultilevel"/>
    <w:tmpl w:val="AEF81412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14E0ABC"/>
    <w:multiLevelType w:val="hybridMultilevel"/>
    <w:tmpl w:val="50F8C530"/>
    <w:lvl w:ilvl="0" w:tplc="D8CA6288">
      <w:start w:val="2"/>
      <w:numFmt w:val="decimal"/>
      <w:lvlText w:val="%1."/>
      <w:lvlJc w:val="left"/>
      <w:pPr>
        <w:ind w:left="360" w:hanging="360"/>
      </w:pPr>
      <w:rPr>
        <w:rFonts w:cs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A15F65"/>
    <w:multiLevelType w:val="hybridMultilevel"/>
    <w:tmpl w:val="3B28E5B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A2"/>
    <w:rsid w:val="001333A0"/>
    <w:rsid w:val="00197964"/>
    <w:rsid w:val="00275CCC"/>
    <w:rsid w:val="0033726A"/>
    <w:rsid w:val="00353C8C"/>
    <w:rsid w:val="00477BCB"/>
    <w:rsid w:val="005B7302"/>
    <w:rsid w:val="00671975"/>
    <w:rsid w:val="0067270B"/>
    <w:rsid w:val="006D4F24"/>
    <w:rsid w:val="00800E76"/>
    <w:rsid w:val="008512A2"/>
    <w:rsid w:val="00BA1156"/>
    <w:rsid w:val="00C938C8"/>
    <w:rsid w:val="00CD09B4"/>
    <w:rsid w:val="00E3396F"/>
    <w:rsid w:val="00F0513F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7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B7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73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73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B7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1156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672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7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B7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73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73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B7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1156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67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parliament.am/drafts.php?sel=showdraft&amp;DraftID=8820&amp;Readin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rafts.php?sel=showdraft&amp;DraftID=8819&amp;Reading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10</cp:revision>
  <dcterms:created xsi:type="dcterms:W3CDTF">2017-09-12T13:02:00Z</dcterms:created>
  <dcterms:modified xsi:type="dcterms:W3CDTF">2017-09-19T07:22:00Z</dcterms:modified>
</cp:coreProperties>
</file>