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A6" w:rsidRDefault="00E273A6" w:rsidP="00E273A6">
      <w:pPr>
        <w:spacing w:after="0" w:line="240" w:lineRule="auto"/>
        <w:rPr>
          <w:rFonts w:ascii="GHEA Grapalat" w:hAnsi="GHEA Grapalat"/>
        </w:rPr>
      </w:pPr>
    </w:p>
    <w:p w:rsidR="00E273A6" w:rsidRDefault="00E273A6" w:rsidP="00E273A6">
      <w:pPr>
        <w:spacing w:after="0" w:line="240" w:lineRule="auto"/>
        <w:jc w:val="right"/>
        <w:rPr>
          <w:rFonts w:ascii="GHEA Grapalat" w:hAnsi="GHEA Grapalat"/>
          <w:lang w:val="ru-RU"/>
        </w:rPr>
      </w:pPr>
      <w:proofErr w:type="spellStart"/>
      <w:r>
        <w:rPr>
          <w:rFonts w:ascii="GHEA Grapalat" w:hAnsi="GHEA Grapalat"/>
        </w:rPr>
        <w:t>Նախագիծ</w:t>
      </w:r>
      <w:proofErr w:type="spellEnd"/>
    </w:p>
    <w:p w:rsidR="00E273A6" w:rsidRDefault="00E273A6" w:rsidP="00E273A6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--------------------</w:t>
      </w:r>
    </w:p>
    <w:p w:rsidR="00E273A6" w:rsidRDefault="00E273A6" w:rsidP="00E273A6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Արձանագրային</w:t>
      </w:r>
      <w:proofErr w:type="spellEnd"/>
    </w:p>
    <w:p w:rsidR="00E273A6" w:rsidRDefault="00E273A6" w:rsidP="00E273A6">
      <w:pPr>
        <w:spacing w:line="360" w:lineRule="auto"/>
        <w:jc w:val="right"/>
        <w:rPr>
          <w:rFonts w:ascii="GHEA Grapalat" w:hAnsi="GHEA Grapalat"/>
        </w:rPr>
      </w:pPr>
    </w:p>
    <w:p w:rsidR="00E273A6" w:rsidRDefault="00E273A6" w:rsidP="00E273A6">
      <w:pPr>
        <w:spacing w:line="360" w:lineRule="auto"/>
        <w:jc w:val="right"/>
        <w:rPr>
          <w:rFonts w:ascii="GHEA Grapalat" w:hAnsi="GHEA Grapalat"/>
        </w:rPr>
      </w:pPr>
    </w:p>
    <w:p w:rsidR="00E273A6" w:rsidRDefault="00E273A6" w:rsidP="00E273A6">
      <w:pPr>
        <w:ind w:left="1259" w:right="1678"/>
        <w:jc w:val="both"/>
        <w:rPr>
          <w:rFonts w:ascii="GHEA Grapalat" w:hAnsi="GHEA Grapalat"/>
        </w:rPr>
      </w:pPr>
      <w:r w:rsidRPr="005C06ED">
        <w:rPr>
          <w:rFonts w:ascii="GHEA Grapalat" w:hAnsi="GHEA Grapalat"/>
        </w:rPr>
        <w:t>«</w:t>
      </w:r>
      <w:proofErr w:type="spellStart"/>
      <w:r w:rsidRPr="005C06ED">
        <w:rPr>
          <w:rFonts w:ascii="GHEA Grapalat" w:hAnsi="GHEA Grapalat"/>
        </w:rPr>
        <w:t>Ազգային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ժողովի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աշխատակազմում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պետական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ծառայության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մասին</w:t>
      </w:r>
      <w:proofErr w:type="spellEnd"/>
      <w:r w:rsidRPr="005C06ED">
        <w:rPr>
          <w:rFonts w:ascii="GHEA Grapalat" w:hAnsi="GHEA Grapalat"/>
        </w:rPr>
        <w:t xml:space="preserve">» </w:t>
      </w:r>
      <w:proofErr w:type="spellStart"/>
      <w:r w:rsidRPr="005C06ED">
        <w:rPr>
          <w:rFonts w:ascii="GHEA Grapalat" w:hAnsi="GHEA Grapalat"/>
        </w:rPr>
        <w:t>Հայաստանի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Հանրապետության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օրենքում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փոփո</w:t>
      </w:r>
      <w:r>
        <w:rPr>
          <w:rFonts w:ascii="GHEA Grapalat" w:hAnsi="GHEA Grapalat"/>
        </w:rPr>
        <w:softHyphen/>
      </w:r>
      <w:r w:rsidRPr="005C06ED">
        <w:rPr>
          <w:rFonts w:ascii="GHEA Grapalat" w:hAnsi="GHEA Grapalat"/>
        </w:rPr>
        <w:t>խու</w:t>
      </w:r>
      <w:r>
        <w:rPr>
          <w:rFonts w:ascii="GHEA Grapalat" w:hAnsi="GHEA Grapalat"/>
        </w:rPr>
        <w:softHyphen/>
      </w:r>
      <w:r w:rsidRPr="005C06ED">
        <w:rPr>
          <w:rFonts w:ascii="GHEA Grapalat" w:hAnsi="GHEA Grapalat"/>
        </w:rPr>
        <w:t>թյուն</w:t>
      </w:r>
      <w:r>
        <w:rPr>
          <w:rFonts w:ascii="GHEA Grapalat" w:hAnsi="GHEA Grapalat"/>
        </w:rPr>
        <w:softHyphen/>
      </w:r>
      <w:r w:rsidRPr="005C06ED">
        <w:rPr>
          <w:rFonts w:ascii="GHEA Grapalat" w:hAnsi="GHEA Grapalat"/>
        </w:rPr>
        <w:t>ներ</w:t>
      </w:r>
      <w:proofErr w:type="spellEnd"/>
      <w:r w:rsidRPr="005C06E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լրացում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կատարելու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մասին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>
        <w:rPr>
          <w:rFonts w:ascii="GHEA Grapalat" w:hAnsi="GHEA Grapalat"/>
        </w:rPr>
        <w:t>Հայաս</w:t>
      </w:r>
      <w:r>
        <w:rPr>
          <w:rFonts w:ascii="GHEA Grapalat" w:hAnsi="GHEA Grapalat"/>
        </w:rPr>
        <w:softHyphen/>
        <w:t>տա</w:t>
      </w:r>
      <w:r>
        <w:rPr>
          <w:rFonts w:ascii="GHEA Grapalat" w:hAnsi="GHEA Grapalat"/>
        </w:rPr>
        <w:softHyphen/>
        <w:t>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</w:t>
      </w:r>
      <w:r>
        <w:rPr>
          <w:rFonts w:ascii="GHEA Grapalat" w:hAnsi="GHEA Grapalat"/>
        </w:rPr>
        <w:softHyphen/>
        <w:t>րա</w:t>
      </w:r>
      <w:r>
        <w:rPr>
          <w:rFonts w:ascii="GHEA Grapalat" w:hAnsi="GHEA Grapalat"/>
        </w:rPr>
        <w:softHyphen/>
        <w:t>պե</w:t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  <w:t>տու</w:t>
      </w:r>
      <w:r>
        <w:rPr>
          <w:rFonts w:ascii="GHEA Grapalat" w:hAnsi="GHEA Grapalat"/>
        </w:rPr>
        <w:softHyphen/>
        <w:t>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օրենքի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</w:t>
      </w:r>
      <w:r>
        <w:rPr>
          <w:rFonts w:ascii="GHEA Grapalat" w:hAnsi="GHEA Grapalat"/>
        </w:rPr>
        <w:softHyphen/>
        <w:t>խագծի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վերա</w:t>
      </w:r>
      <w:r>
        <w:rPr>
          <w:rFonts w:ascii="GHEA Grapalat" w:hAnsi="GHEA Grapalat"/>
        </w:rPr>
        <w:softHyphen/>
        <w:t>բեր</w:t>
      </w:r>
      <w:r>
        <w:rPr>
          <w:rFonts w:ascii="GHEA Grapalat" w:hAnsi="GHEA Grapalat"/>
        </w:rPr>
        <w:softHyphen/>
        <w:t>յալ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Հայաս</w:t>
      </w:r>
      <w:r>
        <w:rPr>
          <w:rFonts w:ascii="GHEA Grapalat" w:hAnsi="GHEA Grapalat"/>
        </w:rPr>
        <w:softHyphen/>
        <w:t>տա</w:t>
      </w:r>
      <w:r>
        <w:rPr>
          <w:rFonts w:ascii="GHEA Grapalat" w:hAnsi="GHEA Grapalat"/>
        </w:rPr>
        <w:softHyphen/>
        <w:t>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</w:t>
      </w:r>
      <w:r>
        <w:rPr>
          <w:rFonts w:ascii="GHEA Grapalat" w:hAnsi="GHEA Grapalat"/>
        </w:rPr>
        <w:softHyphen/>
        <w:t>րա</w:t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  <w:t>պե</w:t>
      </w:r>
      <w:r>
        <w:rPr>
          <w:rFonts w:ascii="GHEA Grapalat" w:hAnsi="GHEA Grapalat"/>
        </w:rPr>
        <w:softHyphen/>
        <w:t>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</w:t>
      </w:r>
      <w:r>
        <w:rPr>
          <w:rFonts w:ascii="GHEA Grapalat" w:hAnsi="GHEA Grapalat"/>
        </w:rPr>
        <w:softHyphen/>
        <w:t>ռավարության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առա</w:t>
      </w:r>
      <w:r>
        <w:rPr>
          <w:rFonts w:ascii="GHEA Grapalat" w:hAnsi="GHEA Grapalat"/>
        </w:rPr>
        <w:softHyphen/>
        <w:t>ջար</w:t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  <w:t>կությունների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</w:t>
      </w:r>
      <w:r>
        <w:rPr>
          <w:rFonts w:ascii="GHEA Grapalat" w:hAnsi="GHEA Grapalat"/>
        </w:rPr>
        <w:softHyphen/>
        <w:t>գծի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</w:p>
    <w:p w:rsidR="00E273A6" w:rsidRDefault="00E273A6" w:rsidP="00E273A6">
      <w:pPr>
        <w:tabs>
          <w:tab w:val="left" w:pos="8460"/>
        </w:tabs>
        <w:spacing w:line="360" w:lineRule="auto"/>
        <w:ind w:left="1080" w:right="1800"/>
        <w:rPr>
          <w:rFonts w:ascii="GHEA Grapalat" w:hAnsi="GHEA Grapalat"/>
        </w:rPr>
      </w:pPr>
      <w:r>
        <w:rPr>
          <w:rFonts w:ascii="GHEA Grapalat" w:hAnsi="GHEA Grapalat"/>
        </w:rPr>
        <w:t xml:space="preserve">     -----------------------------------------------------------------------------------</w:t>
      </w:r>
    </w:p>
    <w:p w:rsidR="00E273A6" w:rsidRDefault="00E273A6" w:rsidP="00E273A6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CB35D8" w:rsidRPr="00687391" w:rsidRDefault="00E273A6" w:rsidP="00CB35D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proofErr w:type="spellStart"/>
      <w:r>
        <w:rPr>
          <w:rFonts w:ascii="GHEA Grapalat" w:hAnsi="GHEA Grapalat"/>
        </w:rPr>
        <w:t>Հավանություն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տալ</w:t>
      </w:r>
      <w:proofErr w:type="spellEnd"/>
      <w:r>
        <w:rPr>
          <w:rFonts w:ascii="GHEA Grapalat" w:hAnsi="GHEA Grapalat"/>
        </w:rPr>
        <w:t xml:space="preserve"> </w:t>
      </w:r>
      <w:r w:rsidRPr="005C06ED">
        <w:rPr>
          <w:rFonts w:ascii="GHEA Grapalat" w:hAnsi="GHEA Grapalat"/>
        </w:rPr>
        <w:t>«</w:t>
      </w:r>
      <w:proofErr w:type="spellStart"/>
      <w:r w:rsidRPr="005C06ED">
        <w:rPr>
          <w:rFonts w:ascii="GHEA Grapalat" w:hAnsi="GHEA Grapalat"/>
        </w:rPr>
        <w:t>Ազգային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ժողովի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աշխատակազմում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պետական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ծառայության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մասին</w:t>
      </w:r>
      <w:proofErr w:type="spellEnd"/>
      <w:r w:rsidRPr="005C06ED">
        <w:rPr>
          <w:rFonts w:ascii="GHEA Grapalat" w:hAnsi="GHEA Grapalat"/>
        </w:rPr>
        <w:t xml:space="preserve">» </w:t>
      </w:r>
      <w:proofErr w:type="spellStart"/>
      <w:r w:rsidRPr="005C06ED">
        <w:rPr>
          <w:rFonts w:ascii="GHEA Grapalat" w:hAnsi="GHEA Grapalat"/>
        </w:rPr>
        <w:t>Հայաստանի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Հանրապետության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օրենքում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փոփոխություններ</w:t>
      </w:r>
      <w:proofErr w:type="spellEnd"/>
      <w:r w:rsidRPr="005C06E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լրացում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կատարելու</w:t>
      </w:r>
      <w:proofErr w:type="spellEnd"/>
      <w:r w:rsidRPr="005C06ED">
        <w:rPr>
          <w:rFonts w:ascii="GHEA Grapalat" w:hAnsi="GHEA Grapalat"/>
        </w:rPr>
        <w:t xml:space="preserve"> </w:t>
      </w:r>
      <w:proofErr w:type="spellStart"/>
      <w:r w:rsidRPr="005C06ED">
        <w:rPr>
          <w:rFonts w:ascii="GHEA Grapalat" w:hAnsi="GHEA Grapalat"/>
        </w:rPr>
        <w:t>մասին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>
        <w:rPr>
          <w:rFonts w:ascii="GHEA Grapalat" w:hAnsi="GHEA Grapalat"/>
        </w:rPr>
        <w:t>Հա</w:t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  <w:t>յաս</w:t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  <w:t>տա</w:t>
      </w:r>
      <w:r>
        <w:rPr>
          <w:rFonts w:ascii="GHEA Grapalat" w:hAnsi="GHEA Grapalat"/>
        </w:rPr>
        <w:softHyphen/>
        <w:t>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</w:t>
      </w:r>
      <w:r>
        <w:rPr>
          <w:rFonts w:ascii="GHEA Grapalat" w:hAnsi="GHEA Grapalat"/>
        </w:rPr>
        <w:softHyphen/>
        <w:t>րա</w:t>
      </w:r>
      <w:r>
        <w:rPr>
          <w:rFonts w:ascii="GHEA Grapalat" w:hAnsi="GHEA Grapalat"/>
        </w:rPr>
        <w:softHyphen/>
        <w:t>պե</w:t>
      </w:r>
      <w:r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  <w:t>տու</w:t>
      </w:r>
      <w:r>
        <w:rPr>
          <w:rFonts w:ascii="GHEA Grapalat" w:hAnsi="GHEA Grapalat"/>
        </w:rPr>
        <w:softHyphen/>
        <w:t>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օրենք</w:t>
      </w:r>
      <w:r>
        <w:rPr>
          <w:rFonts w:ascii="GHEA Grapalat" w:hAnsi="GHEA Grapalat"/>
        </w:rPr>
        <w:softHyphen/>
        <w:t>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</w:t>
      </w:r>
      <w:r>
        <w:rPr>
          <w:rFonts w:ascii="GHEA Grapalat" w:hAnsi="GHEA Grapalat"/>
        </w:rPr>
        <w:softHyphen/>
        <w:t>խագծի</w:t>
      </w:r>
      <w:proofErr w:type="spellEnd"/>
      <w:r>
        <w:rPr>
          <w:rFonts w:ascii="GHEA Grapalat" w:hAnsi="GHEA Grapalat"/>
          <w:iCs/>
        </w:rPr>
        <w:t xml:space="preserve"> (</w:t>
      </w:r>
      <w:r w:rsidRPr="005C06ED">
        <w:rPr>
          <w:rFonts w:ascii="GHEA Grapalat" w:eastAsia="Times New Roman" w:hAnsi="GHEA Grapalat" w:cs="Times New Roman"/>
          <w:i/>
          <w:iCs/>
          <w:lang w:eastAsia="en-GB"/>
        </w:rPr>
        <w:t>Պ-123-31.08.2017-ՊԻՄԻ-011/0</w:t>
      </w:r>
      <w:r>
        <w:rPr>
          <w:rFonts w:ascii="GHEA Grapalat" w:hAnsi="GHEA Grapalat"/>
          <w:iCs/>
        </w:rPr>
        <w:t xml:space="preserve">) </w:t>
      </w:r>
      <w:proofErr w:type="spellStart"/>
      <w:r>
        <w:rPr>
          <w:rFonts w:ascii="GHEA Grapalat" w:hAnsi="GHEA Grapalat"/>
        </w:rPr>
        <w:t>վերաբերյալ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Հայաս</w:t>
      </w:r>
      <w:r>
        <w:rPr>
          <w:rFonts w:ascii="GHEA Grapalat" w:hAnsi="GHEA Grapalat"/>
        </w:rPr>
        <w:softHyphen/>
        <w:t>տա</w:t>
      </w:r>
      <w:r>
        <w:rPr>
          <w:rFonts w:ascii="GHEA Grapalat" w:hAnsi="GHEA Grapalat"/>
        </w:rPr>
        <w:softHyphen/>
        <w:t>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</w:t>
      </w:r>
      <w:r>
        <w:rPr>
          <w:rFonts w:ascii="GHEA Grapalat" w:hAnsi="GHEA Grapalat"/>
        </w:rPr>
        <w:softHyphen/>
        <w:t>ռա</w:t>
      </w:r>
      <w:r>
        <w:rPr>
          <w:rFonts w:ascii="GHEA Grapalat" w:hAnsi="GHEA Grapalat"/>
        </w:rPr>
        <w:softHyphen/>
        <w:t>վա</w:t>
      </w:r>
      <w:r>
        <w:rPr>
          <w:rFonts w:ascii="GHEA Grapalat" w:hAnsi="GHEA Grapalat"/>
        </w:rPr>
        <w:softHyphen/>
        <w:t>րու</w:t>
      </w:r>
      <w:r>
        <w:rPr>
          <w:rFonts w:ascii="GHEA Grapalat" w:hAnsi="GHEA Grapalat"/>
        </w:rPr>
        <w:softHyphen/>
        <w:t>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առաջար</w:t>
      </w:r>
      <w:r>
        <w:rPr>
          <w:rFonts w:ascii="GHEA Grapalat" w:hAnsi="GHEA Grapalat"/>
        </w:rPr>
        <w:softHyphen/>
      </w:r>
      <w:r w:rsidR="00CB35D8">
        <w:rPr>
          <w:rFonts w:ascii="GHEA Grapalat" w:hAnsi="GHEA Grapalat"/>
        </w:rPr>
        <w:t>կությանը</w:t>
      </w:r>
      <w:proofErr w:type="spellEnd"/>
      <w:r w:rsidR="00CB35D8" w:rsidRPr="00CB35D8">
        <w:rPr>
          <w:rFonts w:ascii="GHEA Grapalat" w:hAnsi="GHEA Grapalat"/>
        </w:rPr>
        <w:t xml:space="preserve"> </w:t>
      </w:r>
      <w:r w:rsidR="00CB35D8" w:rsidRPr="00803269">
        <w:rPr>
          <w:rFonts w:ascii="GHEA Grapalat" w:hAnsi="GHEA Grapalat"/>
        </w:rPr>
        <w:t xml:space="preserve">և </w:t>
      </w:r>
      <w:proofErr w:type="spellStart"/>
      <w:r w:rsidR="00CB35D8" w:rsidRPr="00803269">
        <w:rPr>
          <w:rFonts w:ascii="GHEA Grapalat" w:hAnsi="GHEA Grapalat"/>
        </w:rPr>
        <w:t>այն</w:t>
      </w:r>
      <w:proofErr w:type="spellEnd"/>
      <w:r w:rsidR="00CB35D8" w:rsidRPr="00803269">
        <w:rPr>
          <w:rFonts w:ascii="GHEA Grapalat" w:hAnsi="GHEA Grapalat"/>
        </w:rPr>
        <w:t xml:space="preserve"> </w:t>
      </w:r>
      <w:proofErr w:type="spellStart"/>
      <w:r w:rsidR="00CB35D8" w:rsidRPr="00803269">
        <w:rPr>
          <w:rFonts w:ascii="GHEA Grapalat" w:hAnsi="GHEA Grapalat"/>
        </w:rPr>
        <w:t>սահմանված</w:t>
      </w:r>
      <w:proofErr w:type="spellEnd"/>
      <w:r w:rsidR="00CB35D8" w:rsidRPr="00803269">
        <w:rPr>
          <w:rFonts w:ascii="GHEA Grapalat" w:hAnsi="GHEA Grapalat"/>
        </w:rPr>
        <w:t xml:space="preserve"> </w:t>
      </w:r>
      <w:proofErr w:type="spellStart"/>
      <w:r w:rsidR="00CB35D8" w:rsidRPr="00803269">
        <w:rPr>
          <w:rFonts w:ascii="GHEA Grapalat" w:hAnsi="GHEA Grapalat"/>
        </w:rPr>
        <w:t>կարգով</w:t>
      </w:r>
      <w:proofErr w:type="spellEnd"/>
      <w:r w:rsidR="00CB35D8" w:rsidRPr="00803269">
        <w:rPr>
          <w:rFonts w:ascii="GHEA Grapalat" w:hAnsi="GHEA Grapalat"/>
        </w:rPr>
        <w:t xml:space="preserve"> </w:t>
      </w:r>
      <w:proofErr w:type="spellStart"/>
      <w:r w:rsidR="00CB35D8" w:rsidRPr="00803269">
        <w:rPr>
          <w:rFonts w:ascii="GHEA Grapalat" w:hAnsi="GHEA Grapalat"/>
        </w:rPr>
        <w:t>ներկայացնել</w:t>
      </w:r>
      <w:proofErr w:type="spellEnd"/>
      <w:r w:rsidR="00CB35D8" w:rsidRPr="00803269">
        <w:rPr>
          <w:rFonts w:ascii="GHEA Grapalat" w:hAnsi="GHEA Grapalat"/>
        </w:rPr>
        <w:t xml:space="preserve"> </w:t>
      </w:r>
      <w:proofErr w:type="spellStart"/>
      <w:r w:rsidR="00CB35D8" w:rsidRPr="00803269">
        <w:rPr>
          <w:rFonts w:ascii="GHEA Grapalat" w:hAnsi="GHEA Grapalat"/>
        </w:rPr>
        <w:t>Հա</w:t>
      </w:r>
      <w:r w:rsidR="00CB35D8" w:rsidRPr="00803269">
        <w:rPr>
          <w:rFonts w:ascii="GHEA Grapalat" w:hAnsi="GHEA Grapalat"/>
        </w:rPr>
        <w:softHyphen/>
        <w:t>յաս</w:t>
      </w:r>
      <w:r w:rsidR="00CB35D8" w:rsidRPr="00803269">
        <w:rPr>
          <w:rFonts w:ascii="GHEA Grapalat" w:hAnsi="GHEA Grapalat"/>
        </w:rPr>
        <w:softHyphen/>
        <w:t>տա</w:t>
      </w:r>
      <w:r w:rsidR="00CB35D8" w:rsidRPr="00803269">
        <w:rPr>
          <w:rFonts w:ascii="GHEA Grapalat" w:hAnsi="GHEA Grapalat"/>
        </w:rPr>
        <w:softHyphen/>
        <w:t>նի</w:t>
      </w:r>
      <w:proofErr w:type="spellEnd"/>
      <w:r w:rsidR="00CB35D8" w:rsidRPr="00803269">
        <w:rPr>
          <w:rFonts w:ascii="GHEA Grapalat" w:hAnsi="GHEA Grapalat"/>
        </w:rPr>
        <w:t xml:space="preserve"> </w:t>
      </w:r>
      <w:proofErr w:type="spellStart"/>
      <w:r w:rsidR="00CB35D8" w:rsidRPr="00803269">
        <w:rPr>
          <w:rFonts w:ascii="GHEA Grapalat" w:hAnsi="GHEA Grapalat"/>
        </w:rPr>
        <w:t>Հան</w:t>
      </w:r>
      <w:r w:rsidR="00CB35D8" w:rsidRPr="00803269">
        <w:rPr>
          <w:rFonts w:ascii="GHEA Grapalat" w:hAnsi="GHEA Grapalat"/>
        </w:rPr>
        <w:softHyphen/>
        <w:t>րա</w:t>
      </w:r>
      <w:r w:rsidR="00CB35D8" w:rsidRPr="00803269">
        <w:rPr>
          <w:rFonts w:ascii="GHEA Grapalat" w:hAnsi="GHEA Grapalat"/>
        </w:rPr>
        <w:softHyphen/>
        <w:t>պե</w:t>
      </w:r>
      <w:r w:rsidR="00CB35D8" w:rsidRPr="00803269">
        <w:rPr>
          <w:rFonts w:ascii="GHEA Grapalat" w:hAnsi="GHEA Grapalat"/>
        </w:rPr>
        <w:softHyphen/>
        <w:t>տու</w:t>
      </w:r>
      <w:r w:rsidR="00CB35D8" w:rsidRPr="00803269">
        <w:rPr>
          <w:rFonts w:ascii="GHEA Grapalat" w:hAnsi="GHEA Grapalat"/>
        </w:rPr>
        <w:softHyphen/>
        <w:t>թյան</w:t>
      </w:r>
      <w:proofErr w:type="spellEnd"/>
      <w:r w:rsidR="00CB35D8" w:rsidRPr="00803269">
        <w:rPr>
          <w:rFonts w:ascii="GHEA Grapalat" w:hAnsi="GHEA Grapalat"/>
        </w:rPr>
        <w:t xml:space="preserve"> </w:t>
      </w:r>
      <w:proofErr w:type="spellStart"/>
      <w:r w:rsidR="00CB35D8" w:rsidRPr="00803269">
        <w:rPr>
          <w:rFonts w:ascii="GHEA Grapalat" w:hAnsi="GHEA Grapalat"/>
        </w:rPr>
        <w:t>Ազգային</w:t>
      </w:r>
      <w:proofErr w:type="spellEnd"/>
      <w:r w:rsidR="00CB35D8" w:rsidRPr="00803269">
        <w:rPr>
          <w:rFonts w:ascii="GHEA Grapalat" w:hAnsi="GHEA Grapalat"/>
        </w:rPr>
        <w:t xml:space="preserve"> </w:t>
      </w:r>
      <w:proofErr w:type="spellStart"/>
      <w:r w:rsidR="00CB35D8" w:rsidRPr="00803269">
        <w:rPr>
          <w:rFonts w:ascii="GHEA Grapalat" w:hAnsi="GHEA Grapalat"/>
        </w:rPr>
        <w:t>ժողով</w:t>
      </w:r>
      <w:r w:rsidR="00CB35D8">
        <w:rPr>
          <w:rFonts w:ascii="GHEA Grapalat" w:hAnsi="GHEA Grapalat"/>
        </w:rPr>
        <w:t>ի</w:t>
      </w:r>
      <w:proofErr w:type="spellEnd"/>
      <w:r w:rsidR="00CB35D8">
        <w:rPr>
          <w:rFonts w:ascii="GHEA Grapalat" w:hAnsi="GHEA Grapalat"/>
        </w:rPr>
        <w:t xml:space="preserve"> </w:t>
      </w:r>
      <w:proofErr w:type="spellStart"/>
      <w:r w:rsidR="00CB35D8">
        <w:rPr>
          <w:rFonts w:ascii="GHEA Grapalat" w:hAnsi="GHEA Grapalat"/>
        </w:rPr>
        <w:t>աշխատակազմ</w:t>
      </w:r>
      <w:proofErr w:type="spellEnd"/>
      <w:r w:rsidR="00CB35D8" w:rsidRPr="00803269">
        <w:rPr>
          <w:rFonts w:ascii="GHEA Grapalat" w:hAnsi="GHEA Grapalat"/>
        </w:rPr>
        <w:t>:</w:t>
      </w:r>
    </w:p>
    <w:p w:rsidR="00E273A6" w:rsidRDefault="00E273A6" w:rsidP="00E273A6">
      <w:pPr>
        <w:spacing w:line="360" w:lineRule="auto"/>
        <w:jc w:val="both"/>
        <w:rPr>
          <w:rFonts w:ascii="GHEA Grapalat" w:hAnsi="GHEA Grapalat"/>
        </w:rPr>
      </w:pPr>
    </w:p>
    <w:p w:rsidR="00E273A6" w:rsidRDefault="00E273A6" w:rsidP="00E273A6">
      <w:pPr>
        <w:spacing w:line="360" w:lineRule="auto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  <w:t xml:space="preserve">     Դ. </w:t>
      </w:r>
      <w:proofErr w:type="spellStart"/>
      <w:r>
        <w:rPr>
          <w:rFonts w:ascii="GHEA Grapalat" w:hAnsi="GHEA Grapalat"/>
        </w:rPr>
        <w:t>Հարությունյան</w:t>
      </w:r>
      <w:proofErr w:type="spellEnd"/>
    </w:p>
    <w:p w:rsidR="00E273A6" w:rsidRDefault="00E273A6" w:rsidP="00E273A6">
      <w:pPr>
        <w:spacing w:line="360" w:lineRule="auto"/>
        <w:rPr>
          <w:rFonts w:ascii="GHEA Grapalat" w:hAnsi="GHEA Grapalat"/>
        </w:rPr>
      </w:pPr>
    </w:p>
    <w:p w:rsidR="00E273A6" w:rsidRDefault="00E273A6" w:rsidP="00E273A6">
      <w:pPr>
        <w:spacing w:line="360" w:lineRule="auto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</w:p>
    <w:p w:rsidR="00E273A6" w:rsidRDefault="00E273A6" w:rsidP="00E273A6">
      <w:pPr>
        <w:spacing w:line="360" w:lineRule="auto"/>
        <w:rPr>
          <w:rFonts w:ascii="GHEA Grapalat" w:hAnsi="GHEA Grapalat"/>
        </w:rPr>
      </w:pPr>
    </w:p>
    <w:p w:rsidR="00E273A6" w:rsidRDefault="00E273A6" w:rsidP="00E273A6">
      <w:pPr>
        <w:spacing w:line="360" w:lineRule="auto"/>
        <w:rPr>
          <w:rFonts w:ascii="GHEA Grapalat" w:hAnsi="GHEA Grapalat"/>
        </w:rPr>
      </w:pPr>
    </w:p>
    <w:p w:rsidR="00E273A6" w:rsidRDefault="00E273A6" w:rsidP="00E273A6">
      <w:pPr>
        <w:spacing w:line="360" w:lineRule="auto"/>
        <w:rPr>
          <w:rFonts w:ascii="GHEA Grapalat" w:hAnsi="GHEA Grapalat"/>
        </w:rPr>
      </w:pPr>
    </w:p>
    <w:p w:rsidR="00186D8B" w:rsidRDefault="00186D8B" w:rsidP="00E273A6">
      <w:pPr>
        <w:spacing w:line="360" w:lineRule="auto"/>
        <w:rPr>
          <w:rFonts w:ascii="GHEA Grapalat" w:hAnsi="GHEA Grapalat"/>
        </w:rPr>
      </w:pPr>
    </w:p>
    <w:p w:rsidR="00E273A6" w:rsidRDefault="00E273A6" w:rsidP="00E273A6">
      <w:pPr>
        <w:spacing w:after="0" w:line="240" w:lineRule="auto"/>
        <w:rPr>
          <w:rFonts w:ascii="GHEA Grapalat" w:hAnsi="GHEA Grapalat"/>
          <w:lang w:val="fr-CA"/>
        </w:rPr>
      </w:pPr>
      <w:proofErr w:type="spellStart"/>
      <w:r>
        <w:rPr>
          <w:rFonts w:ascii="GHEA Grapalat" w:hAnsi="GHEA Grapalat"/>
        </w:rPr>
        <w:t>Ամալյա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Ենգոյան</w:t>
      </w:r>
      <w:proofErr w:type="spellEnd"/>
      <w:r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/>
        </w:rPr>
        <w:t xml:space="preserve">----------------------------- </w:t>
      </w:r>
      <w:r>
        <w:rPr>
          <w:rFonts w:ascii="GHEA Grapalat" w:hAnsi="GHEA Grapalat" w:cs="Sylfaen"/>
          <w:lang w:val="fr-CA"/>
        </w:rPr>
        <w:t>,</w:t>
      </w:r>
      <w:proofErr w:type="gramEnd"/>
      <w:r>
        <w:rPr>
          <w:rFonts w:ascii="GHEA Grapalat" w:hAnsi="GHEA Grapalat" w:cs="Sylfaen"/>
          <w:lang w:val="fr-CA"/>
        </w:rPr>
        <w:t xml:space="preserve">,       ,, </w:t>
      </w:r>
      <w:proofErr w:type="spellStart"/>
      <w:r>
        <w:rPr>
          <w:rFonts w:ascii="GHEA Grapalat" w:hAnsi="GHEA Grapalat" w:cs="Sylfaen"/>
          <w:lang w:val="fr-CA"/>
        </w:rPr>
        <w:t>սեպտեմբերի</w:t>
      </w:r>
      <w:proofErr w:type="spellEnd"/>
      <w:r>
        <w:rPr>
          <w:rFonts w:ascii="GHEA Grapalat" w:hAnsi="GHEA Grapalat" w:cs="Sylfaen"/>
          <w:lang w:val="fr-CA"/>
        </w:rPr>
        <w:t xml:space="preserve"> </w:t>
      </w:r>
      <w:r>
        <w:rPr>
          <w:rFonts w:ascii="GHEA Grapalat" w:hAnsi="GHEA Grapalat"/>
          <w:lang w:val="fr-CA"/>
        </w:rPr>
        <w:t xml:space="preserve">2017 </w:t>
      </w:r>
      <w:r>
        <w:rPr>
          <w:rFonts w:ascii="GHEA Grapalat" w:hAnsi="GHEA Grapalat" w:cs="Sylfaen"/>
          <w:lang w:val="fr-CA"/>
        </w:rPr>
        <w:t>թ</w:t>
      </w:r>
      <w:r>
        <w:rPr>
          <w:rFonts w:ascii="GHEA Grapalat" w:hAnsi="GHEA Grapalat"/>
          <w:lang w:val="fr-CA"/>
        </w:rPr>
        <w:t>.</w:t>
      </w:r>
    </w:p>
    <w:p w:rsidR="00E273A6" w:rsidRDefault="00E273A6" w:rsidP="00E273A6">
      <w:pPr>
        <w:spacing w:after="0" w:line="240" w:lineRule="auto"/>
        <w:jc w:val="both"/>
        <w:rPr>
          <w:rFonts w:ascii="GHEA Grapalat" w:hAnsi="GHEA Grapalat" w:cs="Sylfaen"/>
        </w:rPr>
      </w:pPr>
    </w:p>
    <w:p w:rsidR="00E273A6" w:rsidRDefault="00E273A6" w:rsidP="00E273A6">
      <w:pPr>
        <w:spacing w:after="0" w:line="240" w:lineRule="auto"/>
        <w:rPr>
          <w:rFonts w:ascii="GHEA Grapalat" w:hAnsi="GHEA Grapalat"/>
          <w:lang w:val="fr-CA"/>
        </w:rPr>
      </w:pPr>
      <w:proofErr w:type="spellStart"/>
      <w:r>
        <w:rPr>
          <w:rFonts w:ascii="GHEA Grapalat" w:hAnsi="GHEA Grapalat" w:cs="Sylfaen"/>
        </w:rPr>
        <w:t>Հովակիմ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proofErr w:type="gramStart"/>
      <w:r>
        <w:rPr>
          <w:rFonts w:ascii="GHEA Grapalat" w:hAnsi="GHEA Grapalat" w:cs="Sylfaen"/>
        </w:rPr>
        <w:t>Հովակիմյան</w:t>
      </w:r>
      <w:proofErr w:type="spellEnd"/>
      <w:r>
        <w:rPr>
          <w:rFonts w:ascii="GHEA Grapalat" w:hAnsi="GHEA Grapalat" w:cs="Sylfaen"/>
        </w:rPr>
        <w:t xml:space="preserve">  </w:t>
      </w:r>
      <w:r>
        <w:rPr>
          <w:rFonts w:ascii="GHEA Grapalat" w:hAnsi="GHEA Grapalat"/>
          <w:lang w:val="fr-CA"/>
        </w:rPr>
        <w:t>_</w:t>
      </w:r>
      <w:proofErr w:type="gramEnd"/>
      <w:r>
        <w:rPr>
          <w:rFonts w:ascii="GHEA Grapalat" w:hAnsi="GHEA Grapalat"/>
          <w:lang w:val="fr-CA"/>
        </w:rPr>
        <w:t xml:space="preserve">____________ </w:t>
      </w:r>
      <w:r>
        <w:rPr>
          <w:rFonts w:ascii="GHEA Grapalat" w:hAnsi="GHEA Grapalat" w:cs="Sylfaen"/>
          <w:lang w:val="fr-CA"/>
        </w:rPr>
        <w:t xml:space="preserve">,,       ,, </w:t>
      </w:r>
      <w:proofErr w:type="spellStart"/>
      <w:r>
        <w:rPr>
          <w:rFonts w:ascii="GHEA Grapalat" w:hAnsi="GHEA Grapalat" w:cs="Sylfaen"/>
          <w:lang w:val="fr-CA"/>
        </w:rPr>
        <w:t>սեպտեմբերի</w:t>
      </w:r>
      <w:proofErr w:type="spellEnd"/>
      <w:r>
        <w:rPr>
          <w:rFonts w:ascii="GHEA Grapalat" w:hAnsi="GHEA Grapalat" w:cs="Sylfaen"/>
          <w:lang w:val="fr-CA"/>
        </w:rPr>
        <w:t xml:space="preserve"> </w:t>
      </w:r>
      <w:r>
        <w:rPr>
          <w:rFonts w:ascii="GHEA Grapalat" w:hAnsi="GHEA Grapalat"/>
          <w:lang w:val="fr-CA"/>
        </w:rPr>
        <w:t xml:space="preserve">2017 </w:t>
      </w:r>
      <w:r>
        <w:rPr>
          <w:rFonts w:ascii="GHEA Grapalat" w:hAnsi="GHEA Grapalat" w:cs="Sylfaen"/>
          <w:lang w:val="fr-CA"/>
        </w:rPr>
        <w:t>թ</w:t>
      </w:r>
      <w:r>
        <w:rPr>
          <w:rFonts w:ascii="GHEA Grapalat" w:hAnsi="GHEA Grapalat"/>
          <w:lang w:val="fr-CA"/>
        </w:rPr>
        <w:t>.</w:t>
      </w:r>
    </w:p>
    <w:p w:rsidR="00E273A6" w:rsidRDefault="00E273A6" w:rsidP="00E273A6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E273A6" w:rsidRDefault="00E273A6" w:rsidP="00E273A6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E273A6" w:rsidRDefault="00E273A6" w:rsidP="00E273A6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E273A6" w:rsidRPr="008C3557" w:rsidRDefault="00E273A6" w:rsidP="00E273A6">
      <w:pPr>
        <w:tabs>
          <w:tab w:val="left" w:pos="8647"/>
        </w:tabs>
        <w:ind w:left="851" w:right="1253"/>
        <w:jc w:val="both"/>
        <w:rPr>
          <w:rFonts w:ascii="GHEA Grapalat" w:hAnsi="GHEA Grapalat" w:cs="Sylfaen"/>
          <w:caps/>
          <w:spacing w:val="6"/>
          <w:lang w:val="pt-BR"/>
        </w:rPr>
      </w:pPr>
      <w:r w:rsidRPr="008C3557">
        <w:rPr>
          <w:rFonts w:ascii="GHEA Grapalat" w:hAnsi="GHEA Grapalat"/>
          <w:caps/>
        </w:rPr>
        <w:t>«Ազգային ժողովի աշխատակազմում պետական ծառայու</w:t>
      </w:r>
      <w:r w:rsidRPr="008C3557">
        <w:rPr>
          <w:rFonts w:ascii="GHEA Grapalat" w:hAnsi="GHEA Grapalat"/>
          <w:caps/>
        </w:rPr>
        <w:softHyphen/>
        <w:t>թյան մասին» Հայաստանի Հանրապետության օրենքում փոփոխություններ ԵՎ լրացում կատարելու մասին</w:t>
      </w:r>
      <w:r w:rsidRPr="008C3557">
        <w:rPr>
          <w:rFonts w:ascii="GHEA Grapalat" w:eastAsia="Times New Roman" w:hAnsi="GHEA Grapalat" w:cs="Times New Roman"/>
          <w:caps/>
          <w:lang w:eastAsia="en-GB"/>
        </w:rPr>
        <w:t>»</w:t>
      </w:r>
      <w:r w:rsidRPr="008C3557">
        <w:rPr>
          <w:rFonts w:ascii="GHEA Grapalat" w:eastAsia="Times New Roman" w:hAnsi="GHEA Grapalat" w:cs="Times New Roman"/>
          <w:lang w:eastAsia="en-GB"/>
        </w:rPr>
        <w:t xml:space="preserve"> </w:t>
      </w:r>
      <w:r w:rsidRPr="008C3557">
        <w:rPr>
          <w:rFonts w:ascii="GHEA Grapalat" w:hAnsi="GHEA Grapalat"/>
          <w:caps/>
        </w:rPr>
        <w:t>Հա</w:t>
      </w:r>
      <w:r w:rsidRPr="008C3557">
        <w:rPr>
          <w:rFonts w:ascii="GHEA Grapalat" w:hAnsi="GHEA Grapalat"/>
          <w:caps/>
        </w:rPr>
        <w:softHyphen/>
      </w:r>
      <w:r w:rsidRPr="008C3557">
        <w:rPr>
          <w:rFonts w:ascii="GHEA Grapalat" w:hAnsi="GHEA Grapalat"/>
          <w:caps/>
        </w:rPr>
        <w:softHyphen/>
        <w:t>յաս</w:t>
      </w:r>
      <w:r w:rsidRPr="008C3557">
        <w:rPr>
          <w:rFonts w:ascii="GHEA Grapalat" w:hAnsi="GHEA Grapalat"/>
          <w:caps/>
        </w:rPr>
        <w:softHyphen/>
      </w:r>
      <w:r w:rsidRPr="008C3557">
        <w:rPr>
          <w:rFonts w:ascii="GHEA Grapalat" w:hAnsi="GHEA Grapalat"/>
          <w:caps/>
        </w:rPr>
        <w:softHyphen/>
        <w:t>տա</w:t>
      </w:r>
      <w:r w:rsidRPr="008C3557">
        <w:rPr>
          <w:rFonts w:ascii="GHEA Grapalat" w:hAnsi="GHEA Grapalat"/>
          <w:caps/>
        </w:rPr>
        <w:softHyphen/>
        <w:t>նի Հան</w:t>
      </w:r>
      <w:r w:rsidRPr="008C3557">
        <w:rPr>
          <w:rFonts w:ascii="GHEA Grapalat" w:hAnsi="GHEA Grapalat"/>
          <w:caps/>
        </w:rPr>
        <w:softHyphen/>
        <w:t>րա</w:t>
      </w:r>
      <w:r w:rsidRPr="008C3557">
        <w:rPr>
          <w:rFonts w:ascii="GHEA Grapalat" w:hAnsi="GHEA Grapalat"/>
          <w:caps/>
        </w:rPr>
        <w:softHyphen/>
        <w:t>պե</w:t>
      </w:r>
      <w:r w:rsidRPr="008C3557">
        <w:rPr>
          <w:rFonts w:ascii="GHEA Grapalat" w:hAnsi="GHEA Grapalat"/>
          <w:caps/>
        </w:rPr>
        <w:softHyphen/>
      </w:r>
      <w:r w:rsidRPr="008C3557">
        <w:rPr>
          <w:rFonts w:ascii="GHEA Grapalat" w:hAnsi="GHEA Grapalat"/>
          <w:caps/>
        </w:rPr>
        <w:softHyphen/>
        <w:t>տու</w:t>
      </w:r>
      <w:r w:rsidRPr="008C3557">
        <w:rPr>
          <w:rFonts w:ascii="GHEA Grapalat" w:hAnsi="GHEA Grapalat"/>
          <w:caps/>
        </w:rPr>
        <w:softHyphen/>
        <w:t>թյան օրենք</w:t>
      </w:r>
      <w:r w:rsidRPr="008C3557">
        <w:rPr>
          <w:rFonts w:ascii="GHEA Grapalat" w:hAnsi="GHEA Grapalat"/>
          <w:caps/>
        </w:rPr>
        <w:softHyphen/>
        <w:t>ի նա</w:t>
      </w:r>
      <w:r w:rsidRPr="008C3557">
        <w:rPr>
          <w:rFonts w:ascii="GHEA Grapalat" w:hAnsi="GHEA Grapalat"/>
          <w:caps/>
        </w:rPr>
        <w:softHyphen/>
        <w:t>խա</w:t>
      </w:r>
      <w:r w:rsidRPr="008C3557">
        <w:rPr>
          <w:rFonts w:ascii="GHEA Grapalat" w:hAnsi="GHEA Grapalat"/>
          <w:caps/>
        </w:rPr>
        <w:softHyphen/>
        <w:t>գծի</w:t>
      </w:r>
      <w:r w:rsidRPr="008C3557">
        <w:rPr>
          <w:rFonts w:ascii="GHEA Grapalat" w:hAnsi="GHEA Grapalat"/>
          <w:iCs/>
          <w:caps/>
        </w:rPr>
        <w:t xml:space="preserve"> </w:t>
      </w:r>
      <w:r w:rsidRPr="008C3557">
        <w:rPr>
          <w:rFonts w:ascii="GHEA Grapalat" w:hAnsi="GHEA Grapalat"/>
          <w:iCs/>
        </w:rPr>
        <w:t>(</w:t>
      </w:r>
      <w:r w:rsidRPr="008C3557">
        <w:rPr>
          <w:rFonts w:ascii="GHEA Grapalat" w:eastAsia="Times New Roman" w:hAnsi="GHEA Grapalat" w:cs="Times New Roman"/>
          <w:i/>
          <w:iCs/>
          <w:lang w:eastAsia="en-GB"/>
        </w:rPr>
        <w:t>Պ-123-31.08.2017-ՊԻՄԻ-011/0</w:t>
      </w:r>
      <w:r w:rsidRPr="008C3557">
        <w:rPr>
          <w:rFonts w:ascii="GHEA Grapalat" w:hAnsi="GHEA Grapalat"/>
          <w:iCs/>
        </w:rPr>
        <w:t xml:space="preserve">) </w:t>
      </w:r>
      <w:r w:rsidRPr="008C3557">
        <w:rPr>
          <w:rFonts w:ascii="GHEA Grapalat" w:hAnsi="GHEA Grapalat"/>
          <w:caps/>
          <w:spacing w:val="-2"/>
          <w:lang w:val="af-ZA"/>
        </w:rPr>
        <w:t>վե</w:t>
      </w:r>
      <w:r w:rsidRPr="008C3557">
        <w:rPr>
          <w:rFonts w:ascii="GHEA Grapalat" w:hAnsi="GHEA Grapalat"/>
          <w:caps/>
          <w:spacing w:val="-2"/>
          <w:lang w:val="af-ZA"/>
        </w:rPr>
        <w:softHyphen/>
        <w:t>րա</w:t>
      </w:r>
      <w:r w:rsidRPr="008C3557">
        <w:rPr>
          <w:rFonts w:ascii="GHEA Grapalat" w:hAnsi="GHEA Grapalat"/>
          <w:caps/>
          <w:spacing w:val="-2"/>
          <w:lang w:val="af-ZA"/>
        </w:rPr>
        <w:softHyphen/>
        <w:t xml:space="preserve">բերյալ </w:t>
      </w:r>
      <w:r w:rsidRPr="008C3557">
        <w:rPr>
          <w:rFonts w:ascii="GHEA Grapalat" w:hAnsi="GHEA Grapalat" w:cs="Sylfaen"/>
          <w:caps/>
          <w:spacing w:val="-2"/>
          <w:lang w:val="pt-BR"/>
        </w:rPr>
        <w:t xml:space="preserve">Հայաստանի </w:t>
      </w:r>
      <w:r w:rsidRPr="008C3557">
        <w:rPr>
          <w:rFonts w:ascii="GHEA Grapalat" w:hAnsi="GHEA Grapalat" w:cs="Sylfaen"/>
          <w:caps/>
          <w:spacing w:val="6"/>
          <w:lang w:val="pt-BR"/>
        </w:rPr>
        <w:t>Հան</w:t>
      </w:r>
      <w:r w:rsidRPr="008C3557">
        <w:rPr>
          <w:rFonts w:ascii="GHEA Grapalat" w:hAnsi="GHEA Grapalat" w:cs="Sylfaen"/>
          <w:caps/>
          <w:spacing w:val="6"/>
          <w:lang w:val="pt-BR"/>
        </w:rPr>
        <w:softHyphen/>
        <w:t>րապետու</w:t>
      </w:r>
      <w:r w:rsidRPr="008C3557">
        <w:rPr>
          <w:rFonts w:ascii="GHEA Grapalat" w:hAnsi="GHEA Grapalat" w:cs="Sylfaen"/>
          <w:caps/>
          <w:spacing w:val="6"/>
          <w:lang w:val="pt-BR"/>
        </w:rPr>
        <w:softHyphen/>
        <w:t xml:space="preserve">թյան կառավարության </w:t>
      </w:r>
      <w:r w:rsidR="00D10532" w:rsidRPr="008C3557">
        <w:rPr>
          <w:rFonts w:ascii="GHEA Grapalat" w:hAnsi="GHEA Grapalat"/>
          <w:spacing w:val="6"/>
          <w:lang w:val="af-ZA"/>
        </w:rPr>
        <w:t>ԱՌԱՋԱՐԿՈՒԹՅՈՒՆ</w:t>
      </w:r>
      <w:r w:rsidRPr="008C3557">
        <w:rPr>
          <w:rFonts w:ascii="GHEA Grapalat" w:hAnsi="GHEA Grapalat"/>
          <w:spacing w:val="6"/>
          <w:lang w:val="af-ZA"/>
        </w:rPr>
        <w:t>Ը</w:t>
      </w:r>
    </w:p>
    <w:p w:rsidR="00E273A6" w:rsidRPr="008C3557" w:rsidRDefault="00E273A6" w:rsidP="00E273A6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E273A6" w:rsidRPr="00002EB0" w:rsidRDefault="00D10532" w:rsidP="00002EB0">
      <w:pPr>
        <w:widowControl w:val="0"/>
        <w:spacing w:after="0" w:line="360" w:lineRule="auto"/>
        <w:ind w:firstLine="708"/>
        <w:jc w:val="both"/>
        <w:textAlignment w:val="baseline"/>
        <w:rPr>
          <w:rFonts w:ascii="GHEA Grapalat" w:hAnsi="GHEA Grapalat"/>
          <w:shd w:val="clear" w:color="auto" w:fill="FFFFFF"/>
        </w:rPr>
      </w:pPr>
      <w:r w:rsidRPr="008C3557">
        <w:rPr>
          <w:rFonts w:ascii="GHEA Grapalat" w:hAnsi="GHEA Grapalat"/>
          <w:lang w:val="af-ZA"/>
        </w:rPr>
        <w:t xml:space="preserve">Հայաստանի Հանրապետության կառավարությունն առաջարկում </w:t>
      </w:r>
      <w:r w:rsidRPr="008C3557">
        <w:rPr>
          <w:rFonts w:ascii="GHEA Grapalat" w:hAnsi="GHEA Grapalat" w:cs="Sylfaen"/>
          <w:lang w:val="af-ZA"/>
        </w:rPr>
        <w:t xml:space="preserve">է, </w:t>
      </w:r>
      <w:r w:rsidR="00E273A6" w:rsidRPr="008C3557">
        <w:rPr>
          <w:rFonts w:ascii="GHEA Grapalat" w:hAnsi="GHEA Grapalat" w:cs="Sylfaen"/>
          <w:lang w:val="af-ZA"/>
        </w:rPr>
        <w:t>պետական ծա</w:t>
      </w:r>
      <w:r w:rsidRPr="008C3557">
        <w:rPr>
          <w:rFonts w:ascii="GHEA Grapalat" w:hAnsi="GHEA Grapalat" w:cs="Sylfaen"/>
          <w:lang w:val="af-ZA"/>
        </w:rPr>
        <w:softHyphen/>
      </w:r>
      <w:r w:rsidR="00E273A6" w:rsidRPr="008C3557">
        <w:rPr>
          <w:rFonts w:ascii="GHEA Grapalat" w:hAnsi="GHEA Grapalat" w:cs="Sylfaen"/>
          <w:lang w:val="af-ZA"/>
        </w:rPr>
        <w:t>ռա</w:t>
      </w:r>
      <w:r w:rsidRPr="008C3557">
        <w:rPr>
          <w:rFonts w:ascii="GHEA Grapalat" w:hAnsi="GHEA Grapalat" w:cs="Sylfaen"/>
          <w:lang w:val="af-ZA"/>
        </w:rPr>
        <w:softHyphen/>
      </w:r>
      <w:r w:rsidR="00E273A6" w:rsidRPr="008C3557">
        <w:rPr>
          <w:rFonts w:ascii="GHEA Grapalat" w:hAnsi="GHEA Grapalat" w:cs="Sylfaen"/>
          <w:lang w:val="af-ZA"/>
        </w:rPr>
        <w:t>յության մրցութային հանձնաժողովների ձևավորման ընթացակարգի թափանցի</w:t>
      </w:r>
      <w:r w:rsidRPr="008C3557">
        <w:rPr>
          <w:rFonts w:ascii="GHEA Grapalat" w:hAnsi="GHEA Grapalat" w:cs="Sylfaen"/>
          <w:lang w:val="af-ZA"/>
        </w:rPr>
        <w:softHyphen/>
      </w:r>
      <w:r w:rsidR="00E273A6" w:rsidRPr="008C3557">
        <w:rPr>
          <w:rFonts w:ascii="GHEA Grapalat" w:hAnsi="GHEA Grapalat" w:cs="Sylfaen"/>
          <w:lang w:val="af-ZA"/>
        </w:rPr>
        <w:t>կու</w:t>
      </w:r>
      <w:r w:rsidRPr="008C3557">
        <w:rPr>
          <w:rFonts w:ascii="GHEA Grapalat" w:hAnsi="GHEA Grapalat" w:cs="Sylfaen"/>
          <w:lang w:val="af-ZA"/>
        </w:rPr>
        <w:softHyphen/>
      </w:r>
      <w:r w:rsidR="00E273A6" w:rsidRPr="008C3557">
        <w:rPr>
          <w:rFonts w:ascii="GHEA Grapalat" w:hAnsi="GHEA Grapalat" w:cs="Sylfaen"/>
          <w:lang w:val="af-ZA"/>
        </w:rPr>
        <w:t>թյունն ու անաչառությունն ապահովելու նպատակով</w:t>
      </w:r>
      <w:r w:rsidRPr="008C3557">
        <w:rPr>
          <w:rFonts w:ascii="GHEA Grapalat" w:hAnsi="GHEA Grapalat" w:cs="Sylfaen"/>
          <w:lang w:val="af-ZA"/>
        </w:rPr>
        <w:t>,</w:t>
      </w:r>
      <w:r w:rsidR="00E273A6" w:rsidRPr="008C3557">
        <w:rPr>
          <w:rFonts w:ascii="GHEA Grapalat" w:hAnsi="GHEA Grapalat" w:cs="Sylfaen"/>
          <w:lang w:val="af-ZA"/>
        </w:rPr>
        <w:t xml:space="preserve"> «Հայաստանի Հանրապե</w:t>
      </w:r>
      <w:r w:rsidRPr="008C3557">
        <w:rPr>
          <w:rFonts w:ascii="GHEA Grapalat" w:hAnsi="GHEA Grapalat" w:cs="Sylfaen"/>
          <w:lang w:val="af-ZA"/>
        </w:rPr>
        <w:softHyphen/>
      </w:r>
      <w:r w:rsidR="00E273A6" w:rsidRPr="008C3557">
        <w:rPr>
          <w:rFonts w:ascii="GHEA Grapalat" w:hAnsi="GHEA Grapalat" w:cs="Sylfaen"/>
          <w:lang w:val="af-ZA"/>
        </w:rPr>
        <w:t>տու</w:t>
      </w:r>
      <w:r w:rsidRPr="008C3557">
        <w:rPr>
          <w:rFonts w:ascii="GHEA Grapalat" w:hAnsi="GHEA Grapalat" w:cs="Sylfaen"/>
          <w:lang w:val="af-ZA"/>
        </w:rPr>
        <w:softHyphen/>
      </w:r>
      <w:r w:rsidR="00E273A6" w:rsidRPr="008C3557">
        <w:rPr>
          <w:rFonts w:ascii="GHEA Grapalat" w:hAnsi="GHEA Grapalat" w:cs="Sylfaen"/>
          <w:lang w:val="af-ZA"/>
        </w:rPr>
        <w:t xml:space="preserve">թյան </w:t>
      </w:r>
      <w:r w:rsidR="00874124">
        <w:rPr>
          <w:rFonts w:ascii="GHEA Grapalat" w:hAnsi="GHEA Grapalat" w:cs="Sylfaen"/>
          <w:lang w:val="af-ZA"/>
        </w:rPr>
        <w:t>Ա</w:t>
      </w:r>
      <w:r w:rsidR="00E273A6" w:rsidRPr="008C3557">
        <w:rPr>
          <w:rFonts w:ascii="GHEA Grapalat" w:hAnsi="GHEA Grapalat" w:cs="Sylfaen"/>
          <w:lang w:val="af-ZA"/>
        </w:rPr>
        <w:t>զգային ժողովի աշխատակազմում պետական ծառայության մասին» Հա</w:t>
      </w:r>
      <w:r w:rsidRPr="008C3557">
        <w:rPr>
          <w:rFonts w:ascii="GHEA Grapalat" w:hAnsi="GHEA Grapalat" w:cs="Sylfaen"/>
          <w:lang w:val="af-ZA"/>
        </w:rPr>
        <w:softHyphen/>
      </w:r>
      <w:r w:rsidR="00E273A6" w:rsidRPr="008C3557">
        <w:rPr>
          <w:rFonts w:ascii="GHEA Grapalat" w:hAnsi="GHEA Grapalat" w:cs="Sylfaen"/>
          <w:lang w:val="af-ZA"/>
        </w:rPr>
        <w:t>յաս</w:t>
      </w:r>
      <w:r w:rsidRPr="008C3557">
        <w:rPr>
          <w:rFonts w:ascii="GHEA Grapalat" w:hAnsi="GHEA Grapalat" w:cs="Sylfaen"/>
          <w:lang w:val="af-ZA"/>
        </w:rPr>
        <w:softHyphen/>
      </w:r>
      <w:r w:rsidR="00E273A6" w:rsidRPr="008C3557">
        <w:rPr>
          <w:rFonts w:ascii="GHEA Grapalat" w:hAnsi="GHEA Grapalat" w:cs="Sylfaen"/>
          <w:lang w:val="af-ZA"/>
        </w:rPr>
        <w:t>տանի Հանրապետության օրենքի 40-րդ հոդվածում</w:t>
      </w:r>
      <w:r w:rsidR="00186D8B">
        <w:rPr>
          <w:rFonts w:ascii="GHEA Grapalat" w:hAnsi="GHEA Grapalat" w:cs="Sylfaen"/>
          <w:lang w:val="af-ZA"/>
        </w:rPr>
        <w:t>,</w:t>
      </w:r>
      <w:r w:rsidR="00E273A6" w:rsidRPr="008C3557">
        <w:rPr>
          <w:rFonts w:ascii="GHEA Grapalat" w:hAnsi="GHEA Grapalat" w:cs="Sylfaen"/>
          <w:lang w:val="af-ZA"/>
        </w:rPr>
        <w:t xml:space="preserve"> «Քաղաքացիական ծառա</w:t>
      </w:r>
      <w:r w:rsidRPr="008C3557">
        <w:rPr>
          <w:rFonts w:ascii="GHEA Grapalat" w:hAnsi="GHEA Grapalat" w:cs="Sylfaen"/>
          <w:lang w:val="af-ZA"/>
        </w:rPr>
        <w:softHyphen/>
      </w:r>
      <w:r w:rsidR="00E273A6" w:rsidRPr="008C3557">
        <w:rPr>
          <w:rFonts w:ascii="GHEA Grapalat" w:hAnsi="GHEA Grapalat" w:cs="Sylfaen"/>
          <w:lang w:val="af-ZA"/>
        </w:rPr>
        <w:t>յու</w:t>
      </w:r>
      <w:r w:rsidRPr="008C3557">
        <w:rPr>
          <w:rFonts w:ascii="GHEA Grapalat" w:hAnsi="GHEA Grapalat" w:cs="Sylfaen"/>
          <w:lang w:val="af-ZA"/>
        </w:rPr>
        <w:softHyphen/>
      </w:r>
      <w:r w:rsidR="00E273A6" w:rsidRPr="008C3557">
        <w:rPr>
          <w:rFonts w:ascii="GHEA Grapalat" w:hAnsi="GHEA Grapalat" w:cs="Sylfaen"/>
          <w:lang w:val="af-ZA"/>
        </w:rPr>
        <w:t>թյան մասին» Հայաստանի Հանրապե</w:t>
      </w:r>
      <w:r w:rsidR="00874124">
        <w:rPr>
          <w:rFonts w:ascii="GHEA Grapalat" w:hAnsi="GHEA Grapalat" w:cs="Sylfaen"/>
          <w:lang w:val="af-ZA"/>
        </w:rPr>
        <w:softHyphen/>
      </w:r>
      <w:r w:rsidR="00E273A6" w:rsidRPr="008C3557">
        <w:rPr>
          <w:rFonts w:ascii="GHEA Grapalat" w:hAnsi="GHEA Grapalat" w:cs="Sylfaen"/>
          <w:lang w:val="af-ZA"/>
        </w:rPr>
        <w:t>տու</w:t>
      </w:r>
      <w:r w:rsidR="00874124">
        <w:rPr>
          <w:rFonts w:ascii="GHEA Grapalat" w:hAnsi="GHEA Grapalat" w:cs="Sylfaen"/>
          <w:lang w:val="af-ZA"/>
        </w:rPr>
        <w:softHyphen/>
      </w:r>
      <w:r w:rsidR="00E273A6" w:rsidRPr="008C3557">
        <w:rPr>
          <w:rFonts w:ascii="GHEA Grapalat" w:hAnsi="GHEA Grapalat" w:cs="Sylfaen"/>
          <w:lang w:val="af-ZA"/>
        </w:rPr>
        <w:t>թյան օրենքի օրինակով</w:t>
      </w:r>
      <w:r w:rsidR="00186D8B">
        <w:rPr>
          <w:rFonts w:ascii="GHEA Grapalat" w:hAnsi="GHEA Grapalat" w:cs="Sylfaen"/>
          <w:lang w:val="af-ZA"/>
        </w:rPr>
        <w:t>,</w:t>
      </w:r>
      <w:r w:rsidR="00E273A6" w:rsidRPr="008C3557">
        <w:rPr>
          <w:rFonts w:ascii="GHEA Grapalat" w:hAnsi="GHEA Grapalat" w:cs="Sylfaen"/>
          <w:lang w:val="af-ZA"/>
        </w:rPr>
        <w:t xml:space="preserve"> նախատեսել պե</w:t>
      </w:r>
      <w:r w:rsidRPr="008C3557">
        <w:rPr>
          <w:rFonts w:ascii="GHEA Grapalat" w:hAnsi="GHEA Grapalat" w:cs="Sylfaen"/>
          <w:lang w:val="af-ZA"/>
        </w:rPr>
        <w:softHyphen/>
      </w:r>
      <w:r w:rsidR="00E273A6" w:rsidRPr="008C3557">
        <w:rPr>
          <w:rFonts w:ascii="GHEA Grapalat" w:hAnsi="GHEA Grapalat" w:cs="Sylfaen"/>
          <w:lang w:val="af-ZA"/>
        </w:rPr>
        <w:t>տա</w:t>
      </w:r>
      <w:r w:rsidRPr="008C3557">
        <w:rPr>
          <w:rFonts w:ascii="GHEA Grapalat" w:hAnsi="GHEA Grapalat" w:cs="Sylfaen"/>
          <w:lang w:val="af-ZA"/>
        </w:rPr>
        <w:softHyphen/>
      </w:r>
      <w:r w:rsidR="00E273A6" w:rsidRPr="008C3557">
        <w:rPr>
          <w:rFonts w:ascii="GHEA Grapalat" w:hAnsi="GHEA Grapalat" w:cs="Sylfaen"/>
          <w:lang w:val="af-ZA"/>
        </w:rPr>
        <w:t>կան ծառայության մրցութային հանձնա</w:t>
      </w:r>
      <w:r w:rsidR="00874124">
        <w:rPr>
          <w:rFonts w:ascii="GHEA Grapalat" w:hAnsi="GHEA Grapalat" w:cs="Sylfaen"/>
          <w:lang w:val="af-ZA"/>
        </w:rPr>
        <w:softHyphen/>
      </w:r>
      <w:r w:rsidR="00E273A6" w:rsidRPr="008C3557">
        <w:rPr>
          <w:rFonts w:ascii="GHEA Grapalat" w:hAnsi="GHEA Grapalat" w:cs="Sylfaen"/>
          <w:lang w:val="af-ZA"/>
        </w:rPr>
        <w:t>ժողով</w:t>
      </w:r>
      <w:r w:rsidR="00874124">
        <w:rPr>
          <w:rFonts w:ascii="GHEA Grapalat" w:hAnsi="GHEA Grapalat" w:cs="Sylfaen"/>
          <w:lang w:val="af-ZA"/>
        </w:rPr>
        <w:softHyphen/>
      </w:r>
      <w:r w:rsidR="00E273A6" w:rsidRPr="008C3557">
        <w:rPr>
          <w:rFonts w:ascii="GHEA Grapalat" w:hAnsi="GHEA Grapalat" w:cs="Sylfaen"/>
          <w:lang w:val="af-ZA"/>
        </w:rPr>
        <w:t>ների ձևավորման ընթացակարգի վե</w:t>
      </w:r>
      <w:r w:rsidRPr="008C3557">
        <w:rPr>
          <w:rFonts w:ascii="GHEA Grapalat" w:hAnsi="GHEA Grapalat" w:cs="Sylfaen"/>
          <w:lang w:val="af-ZA"/>
        </w:rPr>
        <w:softHyphen/>
      </w:r>
      <w:r w:rsidR="00E273A6" w:rsidRPr="008C3557">
        <w:rPr>
          <w:rFonts w:ascii="GHEA Grapalat" w:hAnsi="GHEA Grapalat" w:cs="Sylfaen"/>
          <w:lang w:val="af-ZA"/>
        </w:rPr>
        <w:t>րաբերյալ դրույթներ: Այսպես, «Քաղաքացիական ծա</w:t>
      </w:r>
      <w:r w:rsidR="00874124">
        <w:rPr>
          <w:rFonts w:ascii="GHEA Grapalat" w:hAnsi="GHEA Grapalat" w:cs="Sylfaen"/>
          <w:lang w:val="af-ZA"/>
        </w:rPr>
        <w:softHyphen/>
      </w:r>
      <w:r w:rsidR="00E273A6" w:rsidRPr="008C3557">
        <w:rPr>
          <w:rFonts w:ascii="GHEA Grapalat" w:hAnsi="GHEA Grapalat" w:cs="Sylfaen"/>
          <w:lang w:val="af-ZA"/>
        </w:rPr>
        <w:t xml:space="preserve">ռայության մասին» </w:t>
      </w:r>
      <w:r w:rsidRPr="008C3557">
        <w:rPr>
          <w:rFonts w:ascii="GHEA Grapalat" w:hAnsi="GHEA Grapalat" w:cs="Sylfaen"/>
          <w:lang w:val="af-ZA"/>
        </w:rPr>
        <w:t>Հայաս</w:t>
      </w:r>
      <w:r w:rsidRPr="008C3557">
        <w:rPr>
          <w:rFonts w:ascii="GHEA Grapalat" w:hAnsi="GHEA Grapalat" w:cs="Sylfaen"/>
          <w:lang w:val="af-ZA"/>
        </w:rPr>
        <w:softHyphen/>
        <w:t>տա</w:t>
      </w:r>
      <w:r w:rsidRPr="008C3557">
        <w:rPr>
          <w:rFonts w:ascii="GHEA Grapalat" w:hAnsi="GHEA Grapalat" w:cs="Sylfaen"/>
          <w:lang w:val="af-ZA"/>
        </w:rPr>
        <w:softHyphen/>
        <w:t>նի Հանրապետության</w:t>
      </w:r>
      <w:r w:rsidR="00E273A6" w:rsidRPr="008C3557">
        <w:rPr>
          <w:rFonts w:ascii="GHEA Grapalat" w:hAnsi="GHEA Grapalat" w:cs="Sylfaen"/>
          <w:lang w:val="af-ZA"/>
        </w:rPr>
        <w:t xml:space="preserve"> օրենքի 40-րդ հոդվածի 4-րդ մասի համաձայն`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քաղաքացիա</w:t>
      </w:r>
      <w:r w:rsidRPr="008C3557">
        <w:rPr>
          <w:rFonts w:ascii="GHEA Grapalat" w:hAnsi="GHEA Grapalat"/>
          <w:shd w:val="clear" w:color="auto" w:fill="FFFFFF"/>
        </w:rPr>
        <w:softHyphen/>
      </w:r>
      <w:r w:rsidR="00E273A6" w:rsidRPr="008C3557">
        <w:rPr>
          <w:rFonts w:ascii="GHEA Grapalat" w:hAnsi="GHEA Grapalat"/>
          <w:shd w:val="clear" w:color="auto" w:fill="FFFFFF"/>
        </w:rPr>
        <w:t>կան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ծառայության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մրցութային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հանձնաժողովների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կազմերն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ընտրվում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են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այդ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նպա</w:t>
      </w:r>
      <w:r w:rsidRPr="008C3557">
        <w:rPr>
          <w:rFonts w:ascii="GHEA Grapalat" w:hAnsi="GHEA Grapalat"/>
          <w:shd w:val="clear" w:color="auto" w:fill="FFFFFF"/>
        </w:rPr>
        <w:softHyphen/>
      </w:r>
      <w:r w:rsidR="00E273A6" w:rsidRPr="008C3557">
        <w:rPr>
          <w:rFonts w:ascii="GHEA Grapalat" w:hAnsi="GHEA Grapalat"/>
          <w:shd w:val="clear" w:color="auto" w:fill="FFFFFF"/>
        </w:rPr>
        <w:t>տակով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համակարգչում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զետեղված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273A6" w:rsidRPr="008C3557">
        <w:rPr>
          <w:rFonts w:ascii="GHEA Grapalat" w:hAnsi="GHEA Grapalat"/>
          <w:shd w:val="clear" w:color="auto" w:fill="FFFFFF"/>
        </w:rPr>
        <w:t>և</w:t>
      </w:r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պատահական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ընտրված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թեկնածուներից</w:t>
      </w:r>
      <w:proofErr w:type="spellEnd"/>
      <w:r w:rsidR="00E273A6" w:rsidRPr="008C3557">
        <w:rPr>
          <w:rFonts w:ascii="GHEA Grapalat" w:hAnsi="GHEA Grapalat"/>
          <w:shd w:val="clear" w:color="auto" w:fill="FFFFFF"/>
        </w:rPr>
        <w:t>՝</w:t>
      </w:r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յու</w:t>
      </w:r>
      <w:r w:rsidRPr="008C3557">
        <w:rPr>
          <w:rFonts w:ascii="GHEA Grapalat" w:hAnsi="GHEA Grapalat"/>
          <w:shd w:val="clear" w:color="auto" w:fill="FFFFFF"/>
        </w:rPr>
        <w:softHyphen/>
      </w:r>
      <w:r w:rsidR="00E273A6" w:rsidRPr="008C3557">
        <w:rPr>
          <w:rFonts w:ascii="GHEA Grapalat" w:hAnsi="GHEA Grapalat"/>
          <w:shd w:val="clear" w:color="auto" w:fill="FFFFFF"/>
        </w:rPr>
        <w:t>րա</w:t>
      </w:r>
      <w:r w:rsidRPr="008C3557">
        <w:rPr>
          <w:rFonts w:ascii="GHEA Grapalat" w:hAnsi="GHEA Grapalat"/>
          <w:shd w:val="clear" w:color="auto" w:fill="FFFFFF"/>
        </w:rPr>
        <w:softHyphen/>
      </w:r>
      <w:r w:rsidR="00E273A6" w:rsidRPr="008C3557">
        <w:rPr>
          <w:rFonts w:ascii="GHEA Grapalat" w:hAnsi="GHEA Grapalat"/>
          <w:shd w:val="clear" w:color="auto" w:fill="FFFFFF"/>
        </w:rPr>
        <w:t>քանչյուր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մրցույթ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անցկացնելուց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ոչ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շուտ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,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քան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քսանչորս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ժամ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առաջ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: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Օրենքը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միևնույն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ժա</w:t>
      </w:r>
      <w:r w:rsidRPr="008C3557">
        <w:rPr>
          <w:rFonts w:ascii="GHEA Grapalat" w:hAnsi="GHEA Grapalat"/>
          <w:shd w:val="clear" w:color="auto" w:fill="FFFFFF"/>
        </w:rPr>
        <w:softHyphen/>
      </w:r>
      <w:r w:rsidR="00E273A6" w:rsidRPr="008C3557">
        <w:rPr>
          <w:rFonts w:ascii="GHEA Grapalat" w:hAnsi="GHEA Grapalat"/>
          <w:shd w:val="clear" w:color="auto" w:fill="FFFFFF"/>
        </w:rPr>
        <w:t>մանակ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սահմանում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E273A6" w:rsidRPr="008C3557">
        <w:rPr>
          <w:rFonts w:ascii="GHEA Grapalat" w:hAnsi="GHEA Grapalat"/>
          <w:shd w:val="clear" w:color="auto" w:fill="FFFFFF"/>
        </w:rPr>
        <w:t>է</w:t>
      </w:r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մրցութային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հանձնաժողովի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կազմի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հստակ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E273A6" w:rsidRPr="008C3557">
        <w:rPr>
          <w:rFonts w:ascii="GHEA Grapalat" w:hAnsi="GHEA Grapalat"/>
          <w:shd w:val="clear" w:color="auto" w:fill="FFFFFF"/>
        </w:rPr>
        <w:t>հարա</w:t>
      </w:r>
      <w:r w:rsidRPr="008C3557">
        <w:rPr>
          <w:rFonts w:ascii="GHEA Grapalat" w:hAnsi="GHEA Grapalat"/>
          <w:shd w:val="clear" w:color="auto" w:fill="FFFFFF"/>
        </w:rPr>
        <w:softHyphen/>
      </w:r>
      <w:r w:rsidR="00E273A6" w:rsidRPr="008C3557">
        <w:rPr>
          <w:rFonts w:ascii="GHEA Grapalat" w:hAnsi="GHEA Grapalat"/>
          <w:shd w:val="clear" w:color="auto" w:fill="FFFFFF"/>
        </w:rPr>
        <w:t>բե</w:t>
      </w:r>
      <w:r w:rsidRPr="008C3557">
        <w:rPr>
          <w:rFonts w:ascii="GHEA Grapalat" w:hAnsi="GHEA Grapalat"/>
          <w:shd w:val="clear" w:color="auto" w:fill="FFFFFF"/>
        </w:rPr>
        <w:softHyphen/>
      </w:r>
      <w:r w:rsidR="00E273A6" w:rsidRPr="008C3557">
        <w:rPr>
          <w:rFonts w:ascii="GHEA Grapalat" w:hAnsi="GHEA Grapalat"/>
          <w:shd w:val="clear" w:color="auto" w:fill="FFFFFF"/>
        </w:rPr>
        <w:t>րակ</w:t>
      </w:r>
      <w:r w:rsidRPr="008C3557">
        <w:rPr>
          <w:rFonts w:ascii="GHEA Grapalat" w:hAnsi="GHEA Grapalat"/>
          <w:shd w:val="clear" w:color="auto" w:fill="FFFFFF"/>
        </w:rPr>
        <w:softHyphen/>
      </w:r>
      <w:r w:rsidR="00E273A6" w:rsidRPr="008C3557">
        <w:rPr>
          <w:rFonts w:ascii="GHEA Grapalat" w:hAnsi="GHEA Grapalat"/>
          <w:shd w:val="clear" w:color="auto" w:fill="FFFFFF"/>
        </w:rPr>
        <w:t>ցություն</w:t>
      </w:r>
      <w:proofErr w:type="spellEnd"/>
      <w:r w:rsidR="00E273A6" w:rsidRPr="008C3557">
        <w:rPr>
          <w:rFonts w:ascii="GHEA Grapalat" w:hAnsi="GHEA Grapalat"/>
          <w:shd w:val="clear" w:color="auto" w:fill="FFFFFF"/>
          <w:lang w:val="af-ZA"/>
        </w:rPr>
        <w:t xml:space="preserve">: </w:t>
      </w:r>
    </w:p>
    <w:p w:rsidR="00A80935" w:rsidRPr="00002EB0" w:rsidRDefault="00A80935" w:rsidP="00002EB0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proofErr w:type="spellStart"/>
      <w:r w:rsidRPr="00002EB0">
        <w:rPr>
          <w:rFonts w:ascii="GHEA Grapalat" w:hAnsi="GHEA Grapalat"/>
          <w:shd w:val="clear" w:color="auto" w:fill="FFFFFF"/>
        </w:rPr>
        <w:t>Միաժամանակ</w:t>
      </w:r>
      <w:proofErr w:type="spellEnd"/>
      <w:r w:rsidR="00581AE5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581AE5">
        <w:rPr>
          <w:rFonts w:ascii="GHEA Grapalat" w:hAnsi="GHEA Grapalat"/>
          <w:shd w:val="clear" w:color="auto" w:fill="FFFFFF"/>
        </w:rPr>
        <w:t>առաջարկում</w:t>
      </w:r>
      <w:proofErr w:type="spellEnd"/>
      <w:r w:rsidR="00581AE5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581AE5">
        <w:rPr>
          <w:rFonts w:ascii="GHEA Grapalat" w:hAnsi="GHEA Grapalat"/>
          <w:shd w:val="clear" w:color="auto" w:fill="FFFFFF"/>
        </w:rPr>
        <w:t>ենք</w:t>
      </w:r>
      <w:proofErr w:type="spellEnd"/>
      <w:r w:rsidR="00581AE5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581AE5">
        <w:rPr>
          <w:rFonts w:ascii="GHEA Grapalat" w:hAnsi="GHEA Grapalat"/>
          <w:shd w:val="clear" w:color="auto" w:fill="FFFFFF"/>
        </w:rPr>
        <w:t>նախագծի</w:t>
      </w:r>
      <w:proofErr w:type="spellEnd"/>
      <w:r w:rsidR="00581AE5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581AE5">
        <w:rPr>
          <w:rFonts w:ascii="GHEA Grapalat" w:hAnsi="GHEA Grapalat"/>
          <w:shd w:val="clear" w:color="auto" w:fill="FFFFFF"/>
        </w:rPr>
        <w:t>հետագա</w:t>
      </w:r>
      <w:proofErr w:type="spellEnd"/>
      <w:r w:rsidR="00581AE5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581AE5">
        <w:rPr>
          <w:rFonts w:ascii="GHEA Grapalat" w:hAnsi="GHEA Grapalat"/>
          <w:shd w:val="clear" w:color="auto" w:fill="FFFFFF"/>
        </w:rPr>
        <w:t>քննարկման</w:t>
      </w:r>
      <w:proofErr w:type="spellEnd"/>
      <w:r w:rsidR="00581AE5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581AE5">
        <w:rPr>
          <w:rFonts w:ascii="GHEA Grapalat" w:hAnsi="GHEA Grapalat"/>
          <w:shd w:val="clear" w:color="auto" w:fill="FFFFFF"/>
        </w:rPr>
        <w:t>ժամանակ</w:t>
      </w:r>
      <w:proofErr w:type="spellEnd"/>
      <w:r w:rsidR="00581AE5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581AE5">
        <w:rPr>
          <w:rFonts w:ascii="GHEA Grapalat" w:hAnsi="GHEA Grapalat"/>
          <w:shd w:val="clear" w:color="auto" w:fill="FFFFFF"/>
        </w:rPr>
        <w:t>նկատի</w:t>
      </w:r>
      <w:proofErr w:type="spellEnd"/>
      <w:r w:rsidR="00581AE5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581AE5">
        <w:rPr>
          <w:rFonts w:ascii="GHEA Grapalat" w:hAnsi="GHEA Grapalat"/>
          <w:shd w:val="clear" w:color="auto" w:fill="FFFFFF"/>
        </w:rPr>
        <w:t>ունենալ</w:t>
      </w:r>
      <w:proofErr w:type="spellEnd"/>
      <w:r w:rsidR="00581AE5">
        <w:rPr>
          <w:rFonts w:ascii="GHEA Grapalat" w:hAnsi="GHEA Grapalat"/>
          <w:shd w:val="clear" w:color="auto" w:fill="FFFFFF"/>
        </w:rPr>
        <w:t>,</w:t>
      </w:r>
      <w:r w:rsidRP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002EB0">
        <w:rPr>
          <w:rFonts w:ascii="GHEA Grapalat" w:hAnsi="GHEA Grapalat"/>
          <w:shd w:val="clear" w:color="auto" w:fill="FFFFFF"/>
        </w:rPr>
        <w:t>որ</w:t>
      </w:r>
      <w:proofErr w:type="spellEnd"/>
      <w:r w:rsidRP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002EB0">
        <w:rPr>
          <w:rFonts w:ascii="GHEA Grapalat" w:hAnsi="GHEA Grapalat"/>
          <w:shd w:val="clear" w:color="auto" w:fill="FFFFFF"/>
        </w:rPr>
        <w:t>Հայաստանի</w:t>
      </w:r>
      <w:proofErr w:type="spellEnd"/>
      <w:r w:rsidRP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002EB0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P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002EB0">
        <w:rPr>
          <w:rFonts w:ascii="GHEA Grapalat" w:hAnsi="GHEA Grapalat"/>
          <w:shd w:val="clear" w:color="auto" w:fill="FFFFFF"/>
        </w:rPr>
        <w:t>Նախագահի</w:t>
      </w:r>
      <w:proofErr w:type="spellEnd"/>
      <w:r w:rsidRPr="00002EB0">
        <w:rPr>
          <w:rFonts w:ascii="GHEA Grapalat" w:hAnsi="GHEA Grapalat"/>
          <w:shd w:val="clear" w:color="auto" w:fill="FFFFFF"/>
        </w:rPr>
        <w:t xml:space="preserve"> 2016 </w:t>
      </w:r>
      <w:proofErr w:type="spellStart"/>
      <w:r w:rsidRPr="00002EB0">
        <w:rPr>
          <w:rFonts w:ascii="GHEA Grapalat" w:hAnsi="GHEA Grapalat"/>
          <w:shd w:val="clear" w:color="auto" w:fill="FFFFFF"/>
        </w:rPr>
        <w:t>թվականի</w:t>
      </w:r>
      <w:proofErr w:type="spellEnd"/>
      <w:r w:rsidRP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002EB0">
        <w:rPr>
          <w:rFonts w:ascii="GHEA Grapalat" w:hAnsi="GHEA Grapalat"/>
          <w:shd w:val="clear" w:color="auto" w:fill="FFFFFF"/>
        </w:rPr>
        <w:t>դեկտեմ</w:t>
      </w:r>
      <w:r w:rsidR="00002EB0">
        <w:rPr>
          <w:rFonts w:ascii="GHEA Grapalat" w:hAnsi="GHEA Grapalat"/>
          <w:shd w:val="clear" w:color="auto" w:fill="FFFFFF"/>
        </w:rPr>
        <w:softHyphen/>
      </w:r>
      <w:r w:rsidRPr="00002EB0">
        <w:rPr>
          <w:rFonts w:ascii="GHEA Grapalat" w:hAnsi="GHEA Grapalat"/>
          <w:shd w:val="clear" w:color="auto" w:fill="FFFFFF"/>
        </w:rPr>
        <w:t>բերի</w:t>
      </w:r>
      <w:proofErr w:type="spellEnd"/>
      <w:r w:rsidRPr="00002EB0">
        <w:rPr>
          <w:rFonts w:ascii="GHEA Grapalat" w:hAnsi="GHEA Grapalat"/>
          <w:shd w:val="clear" w:color="auto" w:fill="FFFFFF"/>
        </w:rPr>
        <w:t xml:space="preserve"> 20-ի ՆԿ-263-Ա </w:t>
      </w:r>
      <w:proofErr w:type="spellStart"/>
      <w:r w:rsidRPr="00002EB0">
        <w:rPr>
          <w:rFonts w:ascii="GHEA Grapalat" w:hAnsi="GHEA Grapalat"/>
          <w:shd w:val="clear" w:color="auto" w:fill="FFFFFF"/>
        </w:rPr>
        <w:t>կարգադրությամբ</w:t>
      </w:r>
      <w:proofErr w:type="spellEnd"/>
      <w:r w:rsidRP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F565C" w:rsidRPr="00002EB0">
        <w:rPr>
          <w:rFonts w:ascii="GHEA Grapalat" w:hAnsi="GHEA Grapalat"/>
          <w:shd w:val="clear" w:color="auto" w:fill="FFFFFF"/>
        </w:rPr>
        <w:t>Հայաստանի</w:t>
      </w:r>
      <w:proofErr w:type="spellEnd"/>
      <w:r w:rsidR="00EF565C" w:rsidRP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F565C" w:rsidRPr="00002EB0">
        <w:rPr>
          <w:rFonts w:ascii="GHEA Grapalat" w:hAnsi="GHEA Grapalat"/>
          <w:shd w:val="clear" w:color="auto" w:fill="FFFFFF"/>
        </w:rPr>
        <w:t>Հանրա</w:t>
      </w:r>
      <w:r w:rsidR="00EF565C">
        <w:rPr>
          <w:rFonts w:ascii="GHEA Grapalat" w:hAnsi="GHEA Grapalat"/>
          <w:shd w:val="clear" w:color="auto" w:fill="FFFFFF"/>
        </w:rPr>
        <w:softHyphen/>
      </w:r>
      <w:r w:rsidR="00EF565C" w:rsidRPr="00002EB0">
        <w:rPr>
          <w:rFonts w:ascii="GHEA Grapalat" w:hAnsi="GHEA Grapalat"/>
          <w:shd w:val="clear" w:color="auto" w:fill="FFFFFF"/>
        </w:rPr>
        <w:t>պե</w:t>
      </w:r>
      <w:r w:rsidR="00EF565C">
        <w:rPr>
          <w:rFonts w:ascii="GHEA Grapalat" w:hAnsi="GHEA Grapalat"/>
          <w:shd w:val="clear" w:color="auto" w:fill="FFFFFF"/>
        </w:rPr>
        <w:softHyphen/>
      </w:r>
      <w:r w:rsidR="00EF565C" w:rsidRPr="00002EB0">
        <w:rPr>
          <w:rFonts w:ascii="GHEA Grapalat" w:hAnsi="GHEA Grapalat"/>
          <w:shd w:val="clear" w:color="auto" w:fill="FFFFFF"/>
        </w:rPr>
        <w:t>տության</w:t>
      </w:r>
      <w:proofErr w:type="spellEnd"/>
      <w:r w:rsidR="00002EB0" w:rsidRP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2EB0" w:rsidRPr="00002EB0">
        <w:rPr>
          <w:rFonts w:ascii="GHEA Grapalat" w:hAnsi="GHEA Grapalat"/>
          <w:shd w:val="clear" w:color="auto" w:fill="FFFFFF"/>
        </w:rPr>
        <w:t>փոխվարչապետ</w:t>
      </w:r>
      <w:proofErr w:type="spellEnd"/>
      <w:r w:rsidR="00002EB0" w:rsidRPr="00002EB0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002EB0" w:rsidRPr="00002EB0">
        <w:rPr>
          <w:rFonts w:ascii="GHEA Grapalat" w:hAnsi="GHEA Grapalat"/>
          <w:shd w:val="clear" w:color="auto" w:fill="FFFFFF"/>
        </w:rPr>
        <w:t>Հայաստանի</w:t>
      </w:r>
      <w:proofErr w:type="spellEnd"/>
      <w:r w:rsidR="00002EB0" w:rsidRP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2EB0" w:rsidRPr="00002EB0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="00002EB0" w:rsidRP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2EB0" w:rsidRPr="00002EB0">
        <w:rPr>
          <w:rFonts w:ascii="GHEA Grapalat" w:hAnsi="GHEA Grapalat"/>
          <w:shd w:val="clear" w:color="auto" w:fill="FFFFFF"/>
        </w:rPr>
        <w:t>միջազգային</w:t>
      </w:r>
      <w:proofErr w:type="spellEnd"/>
      <w:r w:rsidR="00002EB0" w:rsidRP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2EB0" w:rsidRPr="00002EB0">
        <w:rPr>
          <w:rFonts w:ascii="GHEA Grapalat" w:hAnsi="GHEA Grapalat"/>
          <w:shd w:val="clear" w:color="auto" w:fill="FFFFFF"/>
        </w:rPr>
        <w:t>տնտեսական</w:t>
      </w:r>
      <w:proofErr w:type="spellEnd"/>
      <w:r w:rsidR="00002EB0" w:rsidRP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2EB0" w:rsidRPr="00002EB0">
        <w:rPr>
          <w:rFonts w:ascii="GHEA Grapalat" w:hAnsi="GHEA Grapalat"/>
          <w:shd w:val="clear" w:color="auto" w:fill="FFFFFF"/>
        </w:rPr>
        <w:t>ինտեգրման</w:t>
      </w:r>
      <w:proofErr w:type="spellEnd"/>
      <w:r w:rsidR="00002EB0" w:rsidRPr="00002EB0">
        <w:rPr>
          <w:rFonts w:ascii="GHEA Grapalat" w:hAnsi="GHEA Grapalat"/>
          <w:shd w:val="clear" w:color="auto" w:fill="FFFFFF"/>
        </w:rPr>
        <w:t xml:space="preserve"> և </w:t>
      </w:r>
      <w:proofErr w:type="spellStart"/>
      <w:r w:rsidR="00002EB0" w:rsidRPr="00002EB0">
        <w:rPr>
          <w:rFonts w:ascii="GHEA Grapalat" w:hAnsi="GHEA Grapalat"/>
          <w:shd w:val="clear" w:color="auto" w:fill="FFFFFF"/>
        </w:rPr>
        <w:t>բարեփոխումների</w:t>
      </w:r>
      <w:proofErr w:type="spellEnd"/>
      <w:r w:rsidR="00002EB0" w:rsidRP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2EB0" w:rsidRPr="00002EB0">
        <w:rPr>
          <w:rFonts w:ascii="GHEA Grapalat" w:hAnsi="GHEA Grapalat"/>
          <w:shd w:val="clear" w:color="auto" w:fill="FFFFFF"/>
        </w:rPr>
        <w:t>նախարար</w:t>
      </w:r>
      <w:proofErr w:type="spellEnd"/>
      <w:r w:rsid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2EB0" w:rsidRPr="00002EB0">
        <w:rPr>
          <w:rFonts w:ascii="GHEA Grapalat" w:hAnsi="GHEA Grapalat"/>
          <w:shd w:val="clear" w:color="auto" w:fill="FFFFFF"/>
        </w:rPr>
        <w:t>Վաչե</w:t>
      </w:r>
      <w:proofErr w:type="spellEnd"/>
      <w:r w:rsidR="00002EB0" w:rsidRP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2EB0">
        <w:rPr>
          <w:rFonts w:ascii="GHEA Grapalat" w:hAnsi="GHEA Grapalat"/>
          <w:shd w:val="clear" w:color="auto" w:fill="FFFFFF"/>
        </w:rPr>
        <w:t>Գաբրիելյանի</w:t>
      </w:r>
      <w:proofErr w:type="spellEnd"/>
      <w:r w:rsid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2EB0">
        <w:rPr>
          <w:rFonts w:ascii="GHEA Grapalat" w:hAnsi="GHEA Grapalat"/>
          <w:shd w:val="clear" w:color="auto" w:fill="FFFFFF"/>
        </w:rPr>
        <w:t>ղեկավարությամբ</w:t>
      </w:r>
      <w:proofErr w:type="spellEnd"/>
      <w:r w:rsid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581AE5">
        <w:rPr>
          <w:rFonts w:ascii="GHEA Grapalat" w:hAnsi="GHEA Grapalat"/>
          <w:shd w:val="clear" w:color="auto" w:fill="FFFFFF"/>
        </w:rPr>
        <w:t>հ</w:t>
      </w:r>
      <w:r w:rsidR="00581AE5" w:rsidRPr="00002EB0">
        <w:rPr>
          <w:rFonts w:ascii="GHEA Grapalat" w:hAnsi="GHEA Grapalat"/>
          <w:shd w:val="clear" w:color="auto" w:fill="FFFFFF"/>
        </w:rPr>
        <w:t>անրային</w:t>
      </w:r>
      <w:proofErr w:type="spellEnd"/>
      <w:r w:rsidR="00581AE5" w:rsidRP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581AE5" w:rsidRPr="00002EB0">
        <w:rPr>
          <w:rFonts w:ascii="GHEA Grapalat" w:hAnsi="GHEA Grapalat"/>
          <w:shd w:val="clear" w:color="auto" w:fill="FFFFFF"/>
        </w:rPr>
        <w:t>ծառայությունների</w:t>
      </w:r>
      <w:proofErr w:type="spellEnd"/>
      <w:r w:rsidR="00581AE5" w:rsidRP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581AE5" w:rsidRPr="00002EB0">
        <w:rPr>
          <w:rFonts w:ascii="GHEA Grapalat" w:hAnsi="GHEA Grapalat"/>
          <w:shd w:val="clear" w:color="auto" w:fill="FFFFFF"/>
        </w:rPr>
        <w:t>համակարգի</w:t>
      </w:r>
      <w:proofErr w:type="spellEnd"/>
      <w:r w:rsidR="00581AE5" w:rsidRP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581AE5" w:rsidRPr="00002EB0">
        <w:rPr>
          <w:rFonts w:ascii="GHEA Grapalat" w:hAnsi="GHEA Grapalat"/>
          <w:shd w:val="clear" w:color="auto" w:fill="FFFFFF"/>
        </w:rPr>
        <w:t>բարեփո</w:t>
      </w:r>
      <w:r w:rsidR="00581AE5">
        <w:rPr>
          <w:rFonts w:ascii="GHEA Grapalat" w:hAnsi="GHEA Grapalat"/>
          <w:shd w:val="clear" w:color="auto" w:fill="FFFFFF"/>
        </w:rPr>
        <w:softHyphen/>
      </w:r>
      <w:bookmarkStart w:id="0" w:name="_GoBack"/>
      <w:bookmarkEnd w:id="0"/>
      <w:r w:rsidR="00581AE5" w:rsidRPr="00002EB0">
        <w:rPr>
          <w:rFonts w:ascii="GHEA Grapalat" w:hAnsi="GHEA Grapalat"/>
          <w:shd w:val="clear" w:color="auto" w:fill="FFFFFF"/>
        </w:rPr>
        <w:t>խում</w:t>
      </w:r>
      <w:r w:rsidR="00581AE5">
        <w:rPr>
          <w:rFonts w:ascii="GHEA Grapalat" w:hAnsi="GHEA Grapalat"/>
          <w:shd w:val="clear" w:color="auto" w:fill="FFFFFF"/>
        </w:rPr>
        <w:softHyphen/>
      </w:r>
      <w:r w:rsidR="00581AE5" w:rsidRPr="00002EB0">
        <w:rPr>
          <w:rFonts w:ascii="GHEA Grapalat" w:hAnsi="GHEA Grapalat"/>
          <w:shd w:val="clear" w:color="auto" w:fill="FFFFFF"/>
        </w:rPr>
        <w:t>ների</w:t>
      </w:r>
      <w:proofErr w:type="spellEnd"/>
      <w:r w:rsidR="00581AE5" w:rsidRP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581AE5" w:rsidRPr="00002EB0">
        <w:rPr>
          <w:rFonts w:ascii="GHEA Grapalat" w:hAnsi="GHEA Grapalat"/>
          <w:shd w:val="clear" w:color="auto" w:fill="FFFFFF"/>
        </w:rPr>
        <w:t>ապահովման</w:t>
      </w:r>
      <w:proofErr w:type="spellEnd"/>
      <w:r w:rsidR="00581AE5" w:rsidRP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581AE5">
        <w:rPr>
          <w:rFonts w:ascii="GHEA Grapalat" w:hAnsi="GHEA Grapalat"/>
          <w:shd w:val="clear" w:color="auto" w:fill="FFFFFF"/>
        </w:rPr>
        <w:t>նպատակով</w:t>
      </w:r>
      <w:proofErr w:type="spellEnd"/>
      <w:r w:rsidR="00581AE5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002EB0">
        <w:rPr>
          <w:rFonts w:ascii="GHEA Grapalat" w:hAnsi="GHEA Grapalat"/>
          <w:shd w:val="clear" w:color="auto" w:fill="FFFFFF"/>
        </w:rPr>
        <w:t>ստեղծվել</w:t>
      </w:r>
      <w:proofErr w:type="spellEnd"/>
      <w:r w:rsidRPr="00002EB0">
        <w:rPr>
          <w:rFonts w:ascii="GHEA Grapalat" w:hAnsi="GHEA Grapalat"/>
          <w:shd w:val="clear" w:color="auto" w:fill="FFFFFF"/>
        </w:rPr>
        <w:t xml:space="preserve"> է</w:t>
      </w:r>
      <w:r w:rsid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2EB0">
        <w:rPr>
          <w:rFonts w:ascii="GHEA Grapalat" w:hAnsi="GHEA Grapalat"/>
          <w:shd w:val="clear" w:color="auto" w:fill="FFFFFF"/>
        </w:rPr>
        <w:t>աշխատանքային</w:t>
      </w:r>
      <w:proofErr w:type="spellEnd"/>
      <w:r w:rsidR="00002EB0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02EB0">
        <w:rPr>
          <w:rFonts w:ascii="GHEA Grapalat" w:hAnsi="GHEA Grapalat"/>
          <w:shd w:val="clear" w:color="auto" w:fill="FFFFFF"/>
        </w:rPr>
        <w:t>խումբ</w:t>
      </w:r>
      <w:proofErr w:type="spellEnd"/>
      <w:r w:rsidR="00002EB0">
        <w:rPr>
          <w:rFonts w:ascii="GHEA Grapalat" w:hAnsi="GHEA Grapalat"/>
          <w:shd w:val="clear" w:color="auto" w:fill="FFFFFF"/>
        </w:rPr>
        <w:t>:</w:t>
      </w:r>
      <w:r w:rsidRPr="00002EB0">
        <w:rPr>
          <w:rFonts w:ascii="GHEA Grapalat" w:hAnsi="GHEA Grapalat"/>
          <w:shd w:val="clear" w:color="auto" w:fill="FFFFFF"/>
        </w:rPr>
        <w:t xml:space="preserve"> </w:t>
      </w:r>
    </w:p>
    <w:p w:rsidR="00E273A6" w:rsidRPr="008C3557" w:rsidRDefault="00E273A6" w:rsidP="00E273A6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:rsidR="00E273A6" w:rsidRDefault="00E273A6">
      <w:pPr>
        <w:rPr>
          <w:rFonts w:ascii="GHEA Grapalat" w:hAnsi="GHEA Grapalat"/>
        </w:rPr>
      </w:pPr>
    </w:p>
    <w:p w:rsidR="005C06ED" w:rsidRPr="005C06ED" w:rsidRDefault="005C06ED">
      <w:pPr>
        <w:rPr>
          <w:rFonts w:ascii="GHEA Grapalat" w:hAnsi="GHEA Grapalat"/>
        </w:rPr>
      </w:pPr>
      <w:r w:rsidRPr="005C06ED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0AAE2E39" wp14:editId="572FFB74">
            <wp:extent cx="5731510" cy="8644262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4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6ED" w:rsidRPr="005C06ED" w:rsidRDefault="005C06ED" w:rsidP="005C06ED">
      <w:pPr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5C06ED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6830376E" wp14:editId="1CCB6961">
            <wp:extent cx="6011839" cy="73152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732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6ED" w:rsidRPr="005C06ED" w:rsidRDefault="005C06ED" w:rsidP="005C06ED">
      <w:pPr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C06ED" w:rsidRPr="005C06ED" w:rsidRDefault="005C06ED" w:rsidP="005C06ED">
      <w:pPr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C06ED" w:rsidRPr="005C06ED" w:rsidRDefault="005C06ED" w:rsidP="005C06ED">
      <w:pPr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C06ED" w:rsidRPr="005C06ED" w:rsidRDefault="005C06ED" w:rsidP="005C06ED">
      <w:pPr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C06ED" w:rsidRPr="005C06ED" w:rsidRDefault="005C06ED" w:rsidP="005C06ED">
      <w:pPr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C06ED" w:rsidRPr="005C06ED" w:rsidRDefault="005C06ED" w:rsidP="005C06ED">
      <w:pPr>
        <w:jc w:val="right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5C06ED" w:rsidRPr="005C06ED" w:rsidRDefault="005C06ED" w:rsidP="005C06ED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i/>
          <w:iCs/>
          <w:lang w:eastAsia="en-GB"/>
        </w:rPr>
        <w:t>Պ-123-31.08.2017-ՊԻՄԻ-011/0</w:t>
      </w:r>
    </w:p>
    <w:p w:rsidR="005C06ED" w:rsidRPr="005C06ED" w:rsidRDefault="005C06ED" w:rsidP="005C06ED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5C06ED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5C06ED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5C06ED" w:rsidRPr="005C06ED" w:rsidRDefault="005C06ED" w:rsidP="005C06ED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5C06ED">
        <w:rPr>
          <w:rFonts w:ascii="GHEA Grapalat" w:eastAsia="Times New Roman" w:hAnsi="GHEA Grapalat" w:cs="Times New Roman"/>
          <w:b/>
          <w:bCs/>
          <w:lang w:eastAsia="en-GB"/>
        </w:rPr>
        <w:t>«ԱԶԳԱՅԻՆ ԺՈՂՈՎԻ ԱՇԽԱՏԱԿԱԶՄՈՒՄ ՊԵՏԱԿԱՆ ԾԱՌԱՅՈՒԹՅԱՆ ՄԱՍԻՆ» ՀԱՅԱՍՏԱՆԻ ՀԱՆՐԱՊԵՏՈՒԹՅԱՆ ՕՐԵՆՔՈՒՄ ՓՈՓՈԽՈՒԹՅՈՒՆՆԵՐ ԵՎ ԼՐԱՑՈՒՄ ԿԱՏԱՐԵԼՈՒ ՄԱՍԻՆ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1.</w:t>
      </w:r>
      <w:proofErr w:type="gram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5C06ED">
        <w:rPr>
          <w:rFonts w:ascii="GHEA Grapalat" w:eastAsia="Times New Roman" w:hAnsi="GHEA Grapalat" w:cs="Times New Roman"/>
          <w:lang w:eastAsia="en-GB"/>
        </w:rPr>
        <w:t>«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Ազգային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ժողովի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աշխատակազմում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Հայաuտանի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2009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հունիսի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11-ի ՀՕ-158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այսուհետ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) 1-ին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>՝ «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ատեստավորման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բառը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փոխարինել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կատարողականի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բառերով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2.</w:t>
      </w:r>
      <w:proofErr w:type="gram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proofErr w:type="gramStart"/>
      <w:r w:rsidRPr="005C06ED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3-րդ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1-ին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մասում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>`</w:t>
      </w:r>
      <w:r w:rsidRPr="005C06ED">
        <w:rPr>
          <w:rFonts w:ascii="GHEA Grapalat" w:eastAsia="Times New Roman" w:hAnsi="GHEA Grapalat" w:cs="Times New Roman"/>
          <w:lang w:eastAsia="en-GB"/>
        </w:rPr>
        <w:br/>
      </w:r>
      <w:r w:rsidRPr="005C06ED">
        <w:rPr>
          <w:rFonts w:ascii="Courier New" w:eastAsia="Times New Roman" w:hAnsi="Courier New" w:cs="Courier New"/>
          <w:lang w:eastAsia="en-GB"/>
        </w:rPr>
        <w:t> </w:t>
      </w:r>
      <w:r w:rsidRPr="005C06ED">
        <w:rPr>
          <w:rFonts w:ascii="GHEA Grapalat" w:eastAsia="Times New Roman" w:hAnsi="GHEA Grapalat" w:cs="Times New Roman"/>
          <w:lang w:eastAsia="en-GB"/>
        </w:rPr>
        <w:br/>
        <w:t>1) 7-</w:t>
      </w:r>
      <w:r w:rsidRPr="005C06ED">
        <w:rPr>
          <w:rFonts w:ascii="GHEA Grapalat" w:eastAsia="Times New Roman" w:hAnsi="GHEA Grapalat" w:cs="GHEA Grapalat"/>
          <w:lang w:eastAsia="en-GB"/>
        </w:rPr>
        <w:t>րդ</w:t>
      </w:r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կետը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շարադրել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նոր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խմբագրությամբ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>.</w:t>
      </w:r>
      <w:proofErr w:type="gramEnd"/>
      <w:r w:rsidRPr="005C06ED">
        <w:rPr>
          <w:rFonts w:ascii="GHEA Grapalat" w:eastAsia="Times New Roman" w:hAnsi="GHEA Grapalat" w:cs="Times New Roman"/>
          <w:lang w:eastAsia="en-GB"/>
        </w:rPr>
        <w:br/>
      </w:r>
      <w:r w:rsidRPr="005C06ED">
        <w:rPr>
          <w:rFonts w:ascii="GHEA Grapalat" w:eastAsia="Times New Roman" w:hAnsi="GHEA Grapalat" w:cs="Times New Roman"/>
          <w:lang w:eastAsia="en-GB"/>
        </w:rPr>
        <w:br/>
      </w:r>
      <w:r w:rsidRPr="005C06ED">
        <w:rPr>
          <w:rFonts w:ascii="GHEA Grapalat" w:eastAsia="Times New Roman" w:hAnsi="GHEA Grapalat" w:cs="GHEA Grapalat"/>
          <w:lang w:eastAsia="en-GB"/>
        </w:rPr>
        <w:t>«</w:t>
      </w:r>
      <w:r w:rsidRPr="005C06ED">
        <w:rPr>
          <w:rFonts w:ascii="GHEA Grapalat" w:eastAsia="Times New Roman" w:hAnsi="GHEA Grapalat" w:cs="Times New Roman"/>
          <w:lang w:eastAsia="en-GB"/>
        </w:rPr>
        <w:t xml:space="preserve">7) </w:t>
      </w:r>
      <w:proofErr w:type="spellStart"/>
      <w:proofErr w:type="gramStart"/>
      <w:r w:rsidRPr="005C06ED">
        <w:rPr>
          <w:rFonts w:ascii="GHEA Grapalat" w:eastAsia="Times New Roman" w:hAnsi="GHEA Grapalat" w:cs="GHEA Grapalat"/>
          <w:lang w:eastAsia="en-GB"/>
        </w:rPr>
        <w:t>պետական</w:t>
      </w:r>
      <w:proofErr w:type="spellEnd"/>
      <w:proofErr w:type="gram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ծառայողի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կատարողականի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գնահատում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զբաղեցրած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պաշտոնին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ծառայողի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վերապատրաստման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կարիքների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բացահայտմանը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խրախուսմանն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պարգեւատրմանն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>)</w:t>
      </w:r>
      <w:r w:rsidRPr="005C06ED">
        <w:rPr>
          <w:rFonts w:ascii="Courier New" w:eastAsia="Times New Roman" w:hAnsi="Courier New" w:cs="Courier New"/>
          <w:lang w:eastAsia="en-GB"/>
        </w:rPr>
        <w:t> </w:t>
      </w:r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ուղղված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միջոցառում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>.</w:t>
      </w:r>
      <w:r w:rsidRPr="005C06ED">
        <w:rPr>
          <w:rFonts w:ascii="GHEA Grapalat" w:eastAsia="Times New Roman" w:hAnsi="GHEA Grapalat" w:cs="GHEA Grapalat"/>
          <w:lang w:eastAsia="en-GB"/>
        </w:rPr>
        <w:t>»</w:t>
      </w:r>
      <w:r w:rsidRPr="005C06ED">
        <w:rPr>
          <w:rFonts w:ascii="GHEA Grapalat" w:eastAsia="Times New Roman" w:hAnsi="GHEA Grapalat" w:cs="Times New Roman"/>
          <w:lang w:eastAsia="en-GB"/>
        </w:rPr>
        <w:t xml:space="preserve">. </w:t>
      </w:r>
      <w:r w:rsidRPr="005C06ED">
        <w:rPr>
          <w:rFonts w:ascii="GHEA Grapalat" w:eastAsia="Times New Roman" w:hAnsi="GHEA Grapalat" w:cs="Times New Roman"/>
          <w:lang w:eastAsia="en-GB"/>
        </w:rPr>
        <w:br/>
      </w:r>
      <w:r w:rsidRPr="005C06ED">
        <w:rPr>
          <w:rFonts w:ascii="GHEA Grapalat" w:eastAsia="Times New Roman" w:hAnsi="GHEA Grapalat" w:cs="Times New Roman"/>
          <w:lang w:eastAsia="en-GB"/>
        </w:rPr>
        <w:br/>
        <w:t xml:space="preserve">2) </w:t>
      </w:r>
      <w:proofErr w:type="spellStart"/>
      <w:proofErr w:type="gramStart"/>
      <w:r w:rsidRPr="005C06ED">
        <w:rPr>
          <w:rFonts w:ascii="GHEA Grapalat" w:eastAsia="Times New Roman" w:hAnsi="GHEA Grapalat" w:cs="GHEA Grapalat"/>
          <w:lang w:eastAsia="en-GB"/>
        </w:rPr>
        <w:t>լրացն</w:t>
      </w:r>
      <w:r w:rsidRPr="005C06ED">
        <w:rPr>
          <w:rFonts w:ascii="GHEA Grapalat" w:eastAsia="Times New Roman" w:hAnsi="GHEA Grapalat" w:cs="Times New Roman"/>
          <w:lang w:eastAsia="en-GB"/>
        </w:rPr>
        <w:t>ել</w:t>
      </w:r>
      <w:proofErr w:type="spellEnd"/>
      <w:proofErr w:type="gram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հետեւյալ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բովանդակությամբ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նոր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` 7.1-րդ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կետով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>.</w:t>
      </w:r>
      <w:r w:rsidRPr="005C06ED">
        <w:rPr>
          <w:rFonts w:ascii="GHEA Grapalat" w:eastAsia="Times New Roman" w:hAnsi="GHEA Grapalat" w:cs="Times New Roman"/>
          <w:lang w:eastAsia="en-GB"/>
        </w:rPr>
        <w:br/>
      </w:r>
      <w:r w:rsidRPr="005C06ED">
        <w:rPr>
          <w:rFonts w:ascii="GHEA Grapalat" w:eastAsia="Times New Roman" w:hAnsi="GHEA Grapalat" w:cs="Times New Roman"/>
          <w:lang w:eastAsia="en-GB"/>
        </w:rPr>
        <w:br/>
        <w:t xml:space="preserve">«7.1)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ամփոփիչ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ծառայողի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կատարողականի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վերապատրաստման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արդյունքների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գնահատում</w:t>
      </w:r>
      <w:proofErr w:type="spellEnd"/>
      <w:proofErr w:type="gramStart"/>
      <w:r w:rsidRPr="005C06ED">
        <w:rPr>
          <w:rFonts w:ascii="GHEA Grapalat" w:eastAsia="Times New Roman" w:hAnsi="GHEA Grapalat" w:cs="Times New Roman"/>
          <w:lang w:eastAsia="en-GB"/>
        </w:rPr>
        <w:t>.»</w:t>
      </w:r>
      <w:proofErr w:type="gram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3.</w:t>
      </w:r>
      <w:proofErr w:type="gram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17-րդ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2-րդ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մասի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ատեստավորման</w:t>
      </w:r>
      <w:proofErr w:type="spellEnd"/>
      <w:proofErr w:type="gramStart"/>
      <w:r w:rsidRPr="005C06ED">
        <w:rPr>
          <w:rFonts w:ascii="GHEA Grapalat" w:eastAsia="Times New Roman" w:hAnsi="GHEA Grapalat" w:cs="Times New Roman"/>
          <w:lang w:eastAsia="en-GB"/>
        </w:rPr>
        <w:t>,»</w:t>
      </w:r>
      <w:proofErr w:type="gram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բառը</w:t>
      </w:r>
      <w:proofErr w:type="spellEnd"/>
      <w:r w:rsidRPr="005C06ED">
        <w:rPr>
          <w:rFonts w:ascii="Courier New" w:eastAsia="Times New Roman" w:hAnsi="Courier New" w:cs="Courier New"/>
          <w:lang w:eastAsia="en-GB"/>
        </w:rPr>
        <w:t> </w:t>
      </w:r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փոխարինել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r w:rsidRPr="005C06ED">
        <w:rPr>
          <w:rFonts w:ascii="GHEA Grapalat" w:eastAsia="Times New Roman" w:hAnsi="GHEA Grapalat" w:cs="GHEA Grapalat"/>
          <w:lang w:eastAsia="en-GB"/>
        </w:rPr>
        <w:t>«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կատարողականի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գնահատման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>,</w:t>
      </w:r>
      <w:r w:rsidRPr="005C06ED">
        <w:rPr>
          <w:rFonts w:ascii="GHEA Grapalat" w:eastAsia="Times New Roman" w:hAnsi="GHEA Grapalat" w:cs="GHEA Grapalat"/>
          <w:lang w:eastAsia="en-GB"/>
        </w:rPr>
        <w:t>»</w:t>
      </w:r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բառերով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.: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4.</w:t>
      </w:r>
      <w:proofErr w:type="gramEnd"/>
      <w:r w:rsidRPr="005C06ED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4-րդ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գլխի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վերնագրում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>՝ «ԱՏԵՍՏԱՎՈՐՈՒՄԸ</w:t>
      </w:r>
      <w:proofErr w:type="gramStart"/>
      <w:r w:rsidRPr="005C06ED">
        <w:rPr>
          <w:rFonts w:ascii="GHEA Grapalat" w:eastAsia="Times New Roman" w:hAnsi="GHEA Grapalat" w:cs="Times New Roman"/>
          <w:lang w:eastAsia="en-GB"/>
        </w:rPr>
        <w:t>,»</w:t>
      </w:r>
      <w:proofErr w:type="gram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բառը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փոխարինել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«ԿԱՏԱՐՈՂԱԿԱՆԻ ԳՆԱՀԱՏՈՒՄԸ,»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բառերով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5.</w:t>
      </w:r>
      <w:proofErr w:type="gram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21-րդ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հոդվածը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ուժը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կորցրած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ճանաչել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6.</w:t>
      </w:r>
      <w:proofErr w:type="gram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լրացնել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հետեւյալ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բովանդակությամբ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նոր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՝ 21.1-րդ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հոդվածով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՝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C06ED">
        <w:rPr>
          <w:rFonts w:ascii="GHEA Grapalat" w:eastAsia="Times New Roman" w:hAnsi="GHEA Grapalat" w:cs="Times New Roman"/>
          <w:i/>
          <w:iCs/>
          <w:lang w:eastAsia="en-GB"/>
        </w:rPr>
        <w:t>«</w:t>
      </w:r>
      <w:proofErr w:type="spellStart"/>
      <w:r w:rsidRPr="005C06ED">
        <w:rPr>
          <w:rFonts w:ascii="GHEA Grapalat" w:eastAsia="Times New Roman" w:hAnsi="GHEA Grapalat" w:cs="Times New Roman"/>
          <w:i/>
          <w:iCs/>
          <w:lang w:eastAsia="en-GB"/>
        </w:rPr>
        <w:t>Հոդված</w:t>
      </w:r>
      <w:proofErr w:type="spellEnd"/>
      <w:r w:rsidRPr="005C06ED">
        <w:rPr>
          <w:rFonts w:ascii="GHEA Grapalat" w:eastAsia="Times New Roman" w:hAnsi="GHEA Grapalat" w:cs="Times New Roman"/>
          <w:i/>
          <w:iCs/>
          <w:lang w:eastAsia="en-GB"/>
        </w:rPr>
        <w:t xml:space="preserve"> 21.1.</w:t>
      </w:r>
      <w:proofErr w:type="gramEnd"/>
      <w:r w:rsidRPr="005C06ED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i/>
          <w:iCs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i/>
          <w:iCs/>
          <w:lang w:eastAsia="en-GB"/>
        </w:rPr>
        <w:t>ծառայողի</w:t>
      </w:r>
      <w:proofErr w:type="spellEnd"/>
      <w:r w:rsidRPr="005C06ED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i/>
          <w:iCs/>
          <w:lang w:eastAsia="en-GB"/>
        </w:rPr>
        <w:t>կատարողականի</w:t>
      </w:r>
      <w:proofErr w:type="spellEnd"/>
      <w:r w:rsidRPr="005C06ED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i/>
          <w:iCs/>
          <w:lang w:eastAsia="en-GB"/>
        </w:rPr>
        <w:t>գնահատումը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lang w:eastAsia="en-GB"/>
        </w:rPr>
        <w:t xml:space="preserve">1.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ծառայողի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կատարողականի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գնահատումն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իրականացվում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կիսամյակային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կատարողականի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արդյունքների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հիման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վրա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ծառայողի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անմիջական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ղեկավարի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lang w:eastAsia="en-GB"/>
        </w:rPr>
        <w:t xml:space="preserve">2.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Անմիջական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ղեկավարը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յուրաքանչյուր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կիսամյակի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վերջին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օրվան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հաջորդող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առաջին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աշխատանքային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իրականացնում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ծառայողի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տվյալ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կիսամյակի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կատարողականի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lang w:eastAsia="en-GB"/>
        </w:rPr>
        <w:lastRenderedPageBreak/>
        <w:t xml:space="preserve">3.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հիման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վրա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ծառայողի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կատարողականի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կարգը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հաստատում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Ազգային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ժողովի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նախագահը</w:t>
      </w:r>
      <w:proofErr w:type="spellEnd"/>
      <w:proofErr w:type="gramStart"/>
      <w:r w:rsidRPr="005C06ED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7.</w:t>
      </w:r>
      <w:proofErr w:type="gram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22-րդ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հոդվածում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՝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lang w:eastAsia="en-GB"/>
        </w:rPr>
        <w:t xml:space="preserve">1) </w:t>
      </w:r>
      <w:proofErr w:type="spellStart"/>
      <w:proofErr w:type="gramStart"/>
      <w:r w:rsidRPr="005C06ED">
        <w:rPr>
          <w:rFonts w:ascii="GHEA Grapalat" w:eastAsia="Times New Roman" w:hAnsi="GHEA Grapalat" w:cs="Times New Roman"/>
          <w:lang w:eastAsia="en-GB"/>
        </w:rPr>
        <w:t>վերնագիրը</w:t>
      </w:r>
      <w:proofErr w:type="spellEnd"/>
      <w:proofErr w:type="gram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շարադրել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նոր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խմբագրությամբ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.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Courier New" w:eastAsia="Times New Roman" w:hAnsi="Courier New" w:cs="Courier New"/>
          <w:lang w:eastAsia="en-GB"/>
        </w:rPr>
        <w:t> </w:t>
      </w:r>
      <w:r w:rsidRPr="005C06ED">
        <w:rPr>
          <w:rFonts w:ascii="GHEA Grapalat" w:eastAsia="Times New Roman" w:hAnsi="GHEA Grapalat" w:cs="GHEA Grapalat"/>
          <w:lang w:eastAsia="en-GB"/>
        </w:rPr>
        <w:t>«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ծառայողի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վերապատարաստումը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ամփոփիչ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գնահատումը</w:t>
      </w:r>
      <w:proofErr w:type="spellEnd"/>
      <w:r w:rsidRPr="005C06ED">
        <w:rPr>
          <w:rFonts w:ascii="GHEA Grapalat" w:eastAsia="Times New Roman" w:hAnsi="GHEA Grapalat" w:cs="GHEA Grapalat"/>
          <w:lang w:eastAsia="en-GB"/>
        </w:rPr>
        <w:t>»</w:t>
      </w:r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C06ED">
        <w:rPr>
          <w:rFonts w:ascii="GHEA Grapalat" w:eastAsia="Times New Roman" w:hAnsi="GHEA Grapalat" w:cs="Times New Roman"/>
          <w:lang w:eastAsia="en-GB"/>
        </w:rPr>
        <w:t xml:space="preserve">2) 1-ին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2-րդ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մասերը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շարադրել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նոր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խմբագրությամբ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>.</w:t>
      </w:r>
      <w:proofErr w:type="gram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lang w:eastAsia="en-GB"/>
        </w:rPr>
        <w:t xml:space="preserve">«1.Պետական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ծառայողների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վերապատրաստման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գործընթացը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կազմակերպում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համակարգում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Աշխատակազմը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lang w:eastAsia="en-GB"/>
        </w:rPr>
        <w:t xml:space="preserve">2.Պետական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ծառայողը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կատարողականի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վերապատրաստման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արդյունքում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միավորների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կրեդիտների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նվազագույն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շեմը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չհաղթահարելու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ենթակա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ամփոփիչ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որն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անցկացվում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երեք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տարին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մեկ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անգամ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Վերապատրաստումն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անցկացվում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նաեւ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տվյալ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պաշտոնի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անձնագրով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ծառայողի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իրավունքների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ու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պարտականությունների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մասնագիտական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գիտելիքների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աշխատանքային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ունակությունների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տիրապետման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կոնկրետ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պահանջների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կատարելագործման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պահանջների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փոփոխության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ծառայողի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Աշխատակազմի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ղեկավարի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նախաձեռնությամբ</w:t>
      </w:r>
      <w:proofErr w:type="spellEnd"/>
      <w:proofErr w:type="gramStart"/>
      <w:r w:rsidRPr="005C06ED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lang w:eastAsia="en-GB"/>
        </w:rPr>
        <w:t xml:space="preserve">3) 5-րդ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մասի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Մասնագիտական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գիտելիքների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աշխատանքային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ունակությունների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կատարելագործման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բառերը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փոխարինել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Վերապատրաստման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բառով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lang w:eastAsia="en-GB"/>
        </w:rPr>
        <w:t>4)</w:t>
      </w:r>
      <w:r w:rsidRPr="005C06ED">
        <w:rPr>
          <w:rFonts w:ascii="Courier New" w:eastAsia="Times New Roman" w:hAnsi="Courier New" w:cs="Courier New"/>
          <w:lang w:eastAsia="en-GB"/>
        </w:rPr>
        <w:t> </w:t>
      </w:r>
      <w:r w:rsidRPr="005C06ED">
        <w:rPr>
          <w:rFonts w:ascii="GHEA Grapalat" w:eastAsia="Times New Roman" w:hAnsi="GHEA Grapalat" w:cs="Times New Roman"/>
          <w:lang w:eastAsia="en-GB"/>
        </w:rPr>
        <w:t xml:space="preserve"> 7-</w:t>
      </w:r>
      <w:r w:rsidRPr="005C06ED">
        <w:rPr>
          <w:rFonts w:ascii="GHEA Grapalat" w:eastAsia="Times New Roman" w:hAnsi="GHEA Grapalat" w:cs="GHEA Grapalat"/>
          <w:lang w:eastAsia="en-GB"/>
        </w:rPr>
        <w:t>րդ</w:t>
      </w:r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մասը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շարադրել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նոր</w:t>
      </w:r>
      <w:proofErr w:type="spellEnd"/>
      <w:proofErr w:type="gramStart"/>
      <w:r w:rsidRPr="005C06ED">
        <w:rPr>
          <w:rFonts w:ascii="Courier New" w:eastAsia="Times New Roman" w:hAnsi="Courier New" w:cs="Courier New"/>
          <w:lang w:eastAsia="en-GB"/>
        </w:rPr>
        <w:t> </w:t>
      </w:r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խմբագրությամբ</w:t>
      </w:r>
      <w:proofErr w:type="spellEnd"/>
      <w:proofErr w:type="gramEnd"/>
      <w:r w:rsidRPr="005C06ED">
        <w:rPr>
          <w:rFonts w:ascii="GHEA Grapalat" w:eastAsia="Times New Roman" w:hAnsi="GHEA Grapalat" w:cs="Times New Roman"/>
          <w:lang w:eastAsia="en-GB"/>
        </w:rPr>
        <w:t xml:space="preserve">.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lang w:eastAsia="en-GB"/>
        </w:rPr>
        <w:t xml:space="preserve">«7.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հիման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վրա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ծառայողների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վերապատրաստման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ամփոփիչ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կարգը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հաստատում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Ազգային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ժողովի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նախագահը</w:t>
      </w:r>
      <w:proofErr w:type="spellEnd"/>
      <w:proofErr w:type="gramStart"/>
      <w:r w:rsidRPr="005C06ED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8.</w:t>
      </w:r>
      <w:proofErr w:type="gram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proofErr w:type="gramStart"/>
      <w:r w:rsidRPr="005C06ED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24-րդ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1-ին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մասի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11-րդ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կետը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շաւադրել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նոր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խմբագրությամբ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>.</w:t>
      </w:r>
      <w:proofErr w:type="gram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lang w:eastAsia="en-GB"/>
        </w:rPr>
        <w:t xml:space="preserve">«11) </w:t>
      </w:r>
      <w:proofErr w:type="spellStart"/>
      <w:proofErr w:type="gramStart"/>
      <w:r w:rsidRPr="005C06ED">
        <w:rPr>
          <w:rFonts w:ascii="GHEA Grapalat" w:eastAsia="Times New Roman" w:hAnsi="GHEA Grapalat" w:cs="Times New Roman"/>
          <w:lang w:eastAsia="en-GB"/>
        </w:rPr>
        <w:t>մրցույթի</w:t>
      </w:r>
      <w:proofErr w:type="spellEnd"/>
      <w:proofErr w:type="gram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արդյունքները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բողոքարկելը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թվում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դատական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կարգով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.»: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9.</w:t>
      </w:r>
      <w:proofErr w:type="gram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25-րդ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1-ին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մասի</w:t>
      </w:r>
      <w:proofErr w:type="spellEnd"/>
      <w:proofErr w:type="gramStart"/>
      <w:r w:rsidRPr="005C06ED">
        <w:rPr>
          <w:rFonts w:ascii="Courier New" w:eastAsia="Times New Roman" w:hAnsi="Courier New" w:cs="Courier New"/>
          <w:lang w:eastAsia="en-GB"/>
        </w:rPr>
        <w:t> </w:t>
      </w:r>
      <w:r w:rsidRPr="005C06ED">
        <w:rPr>
          <w:rFonts w:ascii="GHEA Grapalat" w:eastAsia="Times New Roman" w:hAnsi="GHEA Grapalat" w:cs="Times New Roman"/>
          <w:lang w:eastAsia="en-GB"/>
        </w:rPr>
        <w:t xml:space="preserve"> 10</w:t>
      </w:r>
      <w:proofErr w:type="gramEnd"/>
      <w:r w:rsidRPr="005C06ED">
        <w:rPr>
          <w:rFonts w:ascii="GHEA Grapalat" w:eastAsia="Times New Roman" w:hAnsi="GHEA Grapalat" w:cs="Times New Roman"/>
          <w:lang w:eastAsia="en-GB"/>
        </w:rPr>
        <w:t>-</w:t>
      </w:r>
      <w:r w:rsidRPr="005C06ED">
        <w:rPr>
          <w:rFonts w:ascii="GHEA Grapalat" w:eastAsia="Times New Roman" w:hAnsi="GHEA Grapalat" w:cs="GHEA Grapalat"/>
          <w:lang w:eastAsia="en-GB"/>
        </w:rPr>
        <w:t>րդ</w:t>
      </w:r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կետից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r w:rsidRPr="005C06ED">
        <w:rPr>
          <w:rFonts w:ascii="GHEA Grapalat" w:eastAsia="Times New Roman" w:hAnsi="GHEA Grapalat" w:cs="GHEA Grapalat"/>
          <w:lang w:eastAsia="en-GB"/>
        </w:rPr>
        <w:t>«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ատեստավորման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GHEA Grapalat"/>
          <w:lang w:eastAsia="en-GB"/>
        </w:rPr>
        <w:t>»</w:t>
      </w:r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բառերը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հանել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10.</w:t>
      </w:r>
      <w:proofErr w:type="gram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35-րդ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1-ին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մասում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`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lang w:eastAsia="en-GB"/>
        </w:rPr>
        <w:t xml:space="preserve">1) 4-րդ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կետի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ատեստավորման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բառը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փոխարինել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ամփոփիչ</w:t>
      </w:r>
      <w:proofErr w:type="spellEnd"/>
      <w:proofErr w:type="gramStart"/>
      <w:r w:rsidRPr="005C06ED">
        <w:rPr>
          <w:rFonts w:ascii="Courier New" w:eastAsia="Times New Roman" w:hAnsi="Courier New" w:cs="Courier New"/>
          <w:lang w:eastAsia="en-GB"/>
        </w:rPr>
        <w:t> </w:t>
      </w:r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գնահատմանը</w:t>
      </w:r>
      <w:proofErr w:type="spellEnd"/>
      <w:proofErr w:type="gramEnd"/>
      <w:r w:rsidRPr="005C06ED">
        <w:rPr>
          <w:rFonts w:ascii="GHEA Grapalat" w:eastAsia="Times New Roman" w:hAnsi="GHEA Grapalat" w:cs="GHEA Grapalat"/>
          <w:lang w:eastAsia="en-GB"/>
        </w:rPr>
        <w:t>»</w:t>
      </w:r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բառերով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.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lang w:eastAsia="en-GB"/>
        </w:rPr>
        <w:t xml:space="preserve">2) 5-րդ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կետը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շարադրել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նոր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խմբագրությամբ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.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lang w:eastAsia="en-GB"/>
        </w:rPr>
        <w:t xml:space="preserve">«5) </w:t>
      </w:r>
      <w:proofErr w:type="spellStart"/>
      <w:proofErr w:type="gramStart"/>
      <w:r w:rsidRPr="005C06ED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proofErr w:type="gram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օրենքով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նախատեսված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ամփոփիչ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արդյունքները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.»: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11.</w:t>
      </w:r>
      <w:proofErr w:type="gramEnd"/>
      <w:r w:rsidRPr="005C06ED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proofErr w:type="gramStart"/>
      <w:r w:rsidRPr="005C06ED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40-րդ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հոդվածը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շարադրել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նոր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խմբագրությամբ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>.</w:t>
      </w:r>
      <w:proofErr w:type="gram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5C06ED">
        <w:rPr>
          <w:rFonts w:ascii="GHEA Grapalat" w:eastAsia="Times New Roman" w:hAnsi="GHEA Grapalat" w:cs="Times New Roman"/>
          <w:i/>
          <w:iCs/>
          <w:lang w:eastAsia="en-GB"/>
        </w:rPr>
        <w:t>«</w:t>
      </w:r>
      <w:proofErr w:type="spellStart"/>
      <w:r w:rsidRPr="005C06ED">
        <w:rPr>
          <w:rFonts w:ascii="GHEA Grapalat" w:eastAsia="Times New Roman" w:hAnsi="GHEA Grapalat" w:cs="Times New Roman"/>
          <w:i/>
          <w:iCs/>
          <w:lang w:eastAsia="en-GB"/>
        </w:rPr>
        <w:t>Հոդված</w:t>
      </w:r>
      <w:proofErr w:type="spellEnd"/>
      <w:r w:rsidRPr="005C06ED">
        <w:rPr>
          <w:rFonts w:ascii="GHEA Grapalat" w:eastAsia="Times New Roman" w:hAnsi="GHEA Grapalat" w:cs="Times New Roman"/>
          <w:i/>
          <w:iCs/>
          <w:lang w:eastAsia="en-GB"/>
        </w:rPr>
        <w:t xml:space="preserve"> 40.</w:t>
      </w:r>
      <w:proofErr w:type="gramEnd"/>
      <w:r w:rsidRPr="005C06ED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i/>
          <w:iCs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i/>
          <w:iCs/>
          <w:lang w:eastAsia="en-GB"/>
        </w:rPr>
        <w:t>ծառայության</w:t>
      </w:r>
      <w:proofErr w:type="spellEnd"/>
      <w:r w:rsidRPr="005C06ED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i/>
          <w:iCs/>
          <w:lang w:eastAsia="en-GB"/>
        </w:rPr>
        <w:t>մրցութային</w:t>
      </w:r>
      <w:proofErr w:type="spellEnd"/>
      <w:r w:rsidRPr="005C06ED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i/>
          <w:iCs/>
          <w:lang w:eastAsia="en-GB"/>
        </w:rPr>
        <w:t>հանձնաժողովները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lang w:eastAsia="en-GB"/>
        </w:rPr>
        <w:lastRenderedPageBreak/>
        <w:t xml:space="preserve">1.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թափուր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պաշտոններ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զբաղեցնելու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մրցույթն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անցկացնում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մրցութային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հանձնաժողովը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lang w:eastAsia="en-GB"/>
        </w:rPr>
        <w:t xml:space="preserve">2.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հիման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վրա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մրցութային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հանձնաժողովի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աշխատակարգը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հաստատում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Ազգային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ժողովի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նախագահը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lang w:eastAsia="en-GB"/>
        </w:rPr>
        <w:t xml:space="preserve">3.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բարձրագույն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գլխավոր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պաշտոններ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զբաղեցնելու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մրցույթն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անցկացնում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Ազգային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ժողովի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նախագահի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ստեղծվող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մրցութային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հանձնաժողովը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lang w:eastAsia="en-GB"/>
        </w:rPr>
        <w:t xml:space="preserve">4.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առաջատար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կրտսեր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պաշտոններ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զբաղեցնելու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մրցույթն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անցկացնում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Աշխատակազմի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ղեկավարի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ստեղծվող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մրցութային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հանձնաժողովը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lang w:eastAsia="en-GB"/>
        </w:rPr>
        <w:t xml:space="preserve">5.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Մրցութային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հանձնաժողովների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կազմերում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կարող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ընդգրկվել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նաեւ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Ազգային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ժողովի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պատգամավորներ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համապատասխան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բնագավառների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մասնագետներ</w:t>
      </w:r>
      <w:proofErr w:type="spellEnd"/>
      <w:proofErr w:type="gramStart"/>
      <w:r w:rsidRPr="005C06ED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12.</w:t>
      </w:r>
      <w:proofErr w:type="gramEnd"/>
      <w:r w:rsidRPr="005C06ED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ուժի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մտնում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պաշտոնական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հրապարակման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օրվան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հաջորդող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տասներորդ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Default="005C06ED" w:rsidP="005C06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C06ED" w:rsidRDefault="005C06ED" w:rsidP="005C06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C06ED" w:rsidRDefault="005C06ED" w:rsidP="005C06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C06ED" w:rsidRDefault="005C06ED" w:rsidP="005C06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C06ED" w:rsidRDefault="005C06ED" w:rsidP="005C06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C06ED" w:rsidRDefault="005C06ED" w:rsidP="005C06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C06ED" w:rsidRDefault="005C06ED" w:rsidP="005C06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C06ED" w:rsidRDefault="005C06ED" w:rsidP="005C06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C06ED" w:rsidRDefault="005C06ED" w:rsidP="005C06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C06ED" w:rsidRDefault="005C06ED" w:rsidP="005C06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C06ED" w:rsidRDefault="005C06ED" w:rsidP="005C06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C06ED" w:rsidRDefault="005C06ED" w:rsidP="005C06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C06ED" w:rsidRDefault="005C06ED" w:rsidP="005C06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C06ED" w:rsidRDefault="005C06ED" w:rsidP="005C06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C06ED" w:rsidRDefault="005C06ED" w:rsidP="005C06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C06ED" w:rsidRDefault="005C06ED" w:rsidP="005C06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C06ED" w:rsidRPr="005C06ED" w:rsidRDefault="005C06ED" w:rsidP="005C06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>ՀԻՄՆԱՎՈՐՈՒՄ</w:t>
      </w:r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b/>
          <w:bCs/>
          <w:lang w:eastAsia="en-GB"/>
        </w:rPr>
        <w:t xml:space="preserve">«ՀԱՅԱՍՏԱՆԻ ՀԱՆՐԱՊԵՏՈՒԹՅԱՆ ԱԶԳԱՅԻՆ ԺՈՂՈՎԻ ԱՇԽԱՏԱԿԱԶՄՈՒՄ ՊԵՏԱԿԱՆ ԾԱՌԱՅՈՒԹՅԱՆ ՄԱՍԻՆ» ՀԱՅԱՍՏԱՆԻ ՀԱՆՐԱՊԵՏՈՒԹՅԱՆ ՕՐԵՆՔՈՒՄ ՓՈՓՈԽՈՒԹՅՈՒՆՆԵՐ </w:t>
      </w:r>
      <w:proofErr w:type="spellStart"/>
      <w:r w:rsidRPr="005C06ED">
        <w:rPr>
          <w:rFonts w:ascii="GHEA Grapalat" w:eastAsia="Times New Roman" w:hAnsi="GHEA Grapalat" w:cs="Times New Roman"/>
          <w:b/>
          <w:bCs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b/>
          <w:bCs/>
          <w:lang w:eastAsia="en-GB"/>
        </w:rPr>
        <w:t xml:space="preserve"> ԼՐԱՑՈՒՄՆԵՐ ԿԱՏԱՐԵԼՈՒ ՄԱՍԻՆ» ՀԱՅԱՍՏԱՆԻ ՀԱՆՐԱՊԵՏՈՒԹՅԱՆ ՕՐԵՆՔԻ ԸՆԴՈՒՆՄԱՆ ԱՆՀՐԱԺԵՇՏՈՒԹՅԱՆ ՎԵՐԱԲԵՐՅԱԼ </w:t>
      </w:r>
    </w:p>
    <w:p w:rsidR="005C06ED" w:rsidRPr="005C06ED" w:rsidRDefault="005C06ED" w:rsidP="005C06E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C06ED">
        <w:rPr>
          <w:rFonts w:ascii="GHEA Grapalat" w:eastAsia="Times New Roman" w:hAnsi="GHEA Grapalat" w:cs="Times New Roman"/>
          <w:lang w:eastAsia="en-GB"/>
        </w:rPr>
        <w:t>«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Ազգային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ժողովի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աշխատակազմում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փոփոխություններ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լրացումներ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կատարելու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նախագծի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ընդունման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անհրաժեշտությունը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պայմանավորված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այն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հանգամանքով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որ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Ազգային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ժողովի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աշխատակազմում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համակարգում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կդադարեցվի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պարտադիր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ատեստավորման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ինստիտուտը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կերպ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կհանվի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նաեւ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կիսամյակային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հաշվետվությունների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պարտադիր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պահանջը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այն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կփոխարինվի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ծառայողի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կատարողականի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համակարգով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որը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կծառայի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աշխատողների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խրախուսմանը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պարգեւատրմանը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),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հնարավորություն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կտա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բացահայտել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վերապատրաստման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անհրաժեշտությունը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իրականացնել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թիրախավորված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վերապատրաստում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ինչպես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նաեւ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կնպաստի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աշխատողների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առաջխաղացմանը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Կատարողականի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գործընթացն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ուղղված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աշխատողների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իրականացվող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գործունեության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արդյունավետության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նրանց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կառավարչական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հմտությունների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գնահատմանը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աշխատողների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ներուժի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ճիշտ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օգտագործմանը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նրանց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մասնագիտական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կարողությունների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զարգացմանն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ու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շահադրդմանը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ինչպես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նաեւ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աշխատանքները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ռացիոնալ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բաշխելու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արդյունավետ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կառավարում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իրականացնելու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գործընթացի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բարելավմանը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վկայում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Քաղաքացիական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դեռեւս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2014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հունիսին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կատարված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փոփոխությունների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լրացումների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արդյունքները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նախագծի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ընդունման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Ազգային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ժողովի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աշխատակազմում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21.1-րդ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3-րդ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մասի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համաձայն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Ազգային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ժողովի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աշխատակազմում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ծառայողի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կատարողականի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կարգը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կհաստատի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Ազգային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ժողովի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նախագահը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որը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կկարգավորի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աշխատանքների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որակի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ժամկետի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կատարողականի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գործընթացի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կատարողականի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մակարդակի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լրացուցիչ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պարգեւատրման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կարգի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պարգեւատրման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ժամկետի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պարգեւատրման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չափի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ինչպես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նաեւ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պարգեւատրման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թվում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պարգեւատրման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նախատեսված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պարգեւատրման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ֆոնդի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խնայված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միջոցների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հետագա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օգտագործման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ծառայող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չհանդիսացող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աշխատողների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պարգեւատրման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հետ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կապված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այլ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հարաբերությունները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>:</w:t>
      </w:r>
      <w:r w:rsidRPr="005C06ED">
        <w:rPr>
          <w:rFonts w:ascii="Courier New" w:eastAsia="Times New Roman" w:hAnsi="Courier New" w:cs="Courier New"/>
          <w:lang w:eastAsia="en-GB"/>
        </w:rPr>
        <w:t> </w:t>
      </w:r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Աշխատանքի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կատարողականի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գնահատման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ժամանակ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կգնահատվի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ոչ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միայն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աշխատանքների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կատարման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ընթացիկ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վիճակը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այլեւ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դրանց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վերջնական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արդյունքները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ինչը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լիովին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համահունչ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կլի</w:t>
      </w:r>
      <w:r w:rsidRPr="005C06ED">
        <w:rPr>
          <w:rFonts w:ascii="GHEA Grapalat" w:eastAsia="Times New Roman" w:hAnsi="GHEA Grapalat" w:cs="Times New Roman"/>
          <w:lang w:eastAsia="en-GB"/>
        </w:rPr>
        <w:t>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նաեւ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բյուջետային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ծրագրավորման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գործընթացին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Պարբերաբար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կատարվող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այն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աշխատանքները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որոնք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յուրաքանչյուր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դեպքի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հնարավոր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չէ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կարող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գնահատվել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որոշակի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պարբերականությամբ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աշխատողը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կատարողականի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զեկուցագիր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ներկայացնում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իր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կատարած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նշված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բնույթի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աշխատանքների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որի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հիման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վրա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տվյալ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աշխատանքը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գնահատվում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իր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անմիջական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ղեկավարի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համապատասխան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կիսամյակում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C06ED" w:rsidRPr="008C3557" w:rsidRDefault="005C06ED" w:rsidP="008C355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նախագծի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ընդունմամբ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ակնկալվում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է,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որ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կբարձրանա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ծառայողի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պաշտպանվածությունը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քանի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որ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գնահատելիս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հաշվի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կառնվեն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աշխատողների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կիսամյակի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ընթացքում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կատարած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աշխատանքների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արդյունքները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proofErr w:type="gramStart"/>
      <w:r w:rsidRPr="005C06ED">
        <w:rPr>
          <w:rFonts w:ascii="Courier New" w:eastAsia="Times New Roman" w:hAnsi="Courier New" w:cs="Courier New"/>
          <w:lang w:eastAsia="en-GB"/>
        </w:rPr>
        <w:t> </w:t>
      </w:r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պարգեւատրումներն</w:t>
      </w:r>
      <w:proofErr w:type="spellEnd"/>
      <w:proofErr w:type="gram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էլ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կկատարվեն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ըստ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այդմ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ինչպես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նաեւ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կհստակեցվեն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պետական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ծառայության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պաշտոններ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զբաղեցնելու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համար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անհրաժեշտ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աշխատանքային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ստաժի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եւ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փորձի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C06ED">
        <w:rPr>
          <w:rFonts w:ascii="GHEA Grapalat" w:eastAsia="Times New Roman" w:hAnsi="GHEA Grapalat" w:cs="GHEA Grapalat"/>
          <w:lang w:eastAsia="en-GB"/>
        </w:rPr>
        <w:t>չափանիշները</w:t>
      </w:r>
      <w:proofErr w:type="spellEnd"/>
      <w:r w:rsidRPr="005C06ED">
        <w:rPr>
          <w:rFonts w:ascii="GHEA Grapalat" w:eastAsia="Times New Roman" w:hAnsi="GHEA Grapalat" w:cs="Times New Roman"/>
          <w:lang w:eastAsia="en-GB"/>
        </w:rPr>
        <w:t xml:space="preserve">: </w:t>
      </w:r>
    </w:p>
    <w:sectPr w:rsidR="005C06ED" w:rsidRPr="008C3557" w:rsidSect="005C06ED">
      <w:pgSz w:w="11906" w:h="16838"/>
      <w:pgMar w:top="1134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91"/>
    <w:rsid w:val="00002EB0"/>
    <w:rsid w:val="00186D8B"/>
    <w:rsid w:val="00581AE5"/>
    <w:rsid w:val="005C06ED"/>
    <w:rsid w:val="00755FF2"/>
    <w:rsid w:val="00874124"/>
    <w:rsid w:val="008C3557"/>
    <w:rsid w:val="00945146"/>
    <w:rsid w:val="009D38C1"/>
    <w:rsid w:val="00A80935"/>
    <w:rsid w:val="00B57591"/>
    <w:rsid w:val="00CB35D8"/>
    <w:rsid w:val="00D10532"/>
    <w:rsid w:val="00D87450"/>
    <w:rsid w:val="00E273A6"/>
    <w:rsid w:val="00E3396F"/>
    <w:rsid w:val="00E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6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C06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6E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06E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C06E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5C06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C06ED"/>
    <w:rPr>
      <w:color w:val="0051A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6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C06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6E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06E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C06E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5C06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C06ED"/>
    <w:rPr>
      <w:color w:val="0051A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15</cp:revision>
  <cp:lastPrinted>2017-09-12T12:38:00Z</cp:lastPrinted>
  <dcterms:created xsi:type="dcterms:W3CDTF">2017-09-12T12:33:00Z</dcterms:created>
  <dcterms:modified xsi:type="dcterms:W3CDTF">2017-09-25T12:16:00Z</dcterms:modified>
</cp:coreProperties>
</file>