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67" w:rsidRPr="009A2117" w:rsidRDefault="00B14F67" w:rsidP="00B14F67">
      <w:pPr>
        <w:spacing w:after="0" w:line="240" w:lineRule="auto"/>
        <w:rPr>
          <w:rFonts w:ascii="GHEA Grapalat" w:hAnsi="GHEA Grapalat"/>
        </w:rPr>
      </w:pPr>
    </w:p>
    <w:p w:rsidR="00B14F67" w:rsidRPr="009A2117" w:rsidRDefault="00B14F67" w:rsidP="00B14F67">
      <w:pPr>
        <w:spacing w:after="0" w:line="240" w:lineRule="auto"/>
        <w:jc w:val="right"/>
        <w:rPr>
          <w:rFonts w:ascii="GHEA Grapalat" w:hAnsi="GHEA Grapalat"/>
          <w:lang w:val="ru-RU"/>
        </w:rPr>
      </w:pPr>
      <w:r w:rsidRPr="009A2117">
        <w:rPr>
          <w:rFonts w:ascii="GHEA Grapalat" w:hAnsi="GHEA Grapalat"/>
        </w:rPr>
        <w:t>Նախագիծ</w:t>
      </w:r>
    </w:p>
    <w:p w:rsidR="00B14F67" w:rsidRPr="009A2117" w:rsidRDefault="00B14F67" w:rsidP="00B14F67">
      <w:pPr>
        <w:spacing w:after="0" w:line="240" w:lineRule="auto"/>
        <w:jc w:val="right"/>
        <w:rPr>
          <w:rFonts w:ascii="GHEA Grapalat" w:hAnsi="GHEA Grapalat"/>
        </w:rPr>
      </w:pPr>
      <w:r w:rsidRPr="009A2117">
        <w:rPr>
          <w:rFonts w:ascii="GHEA Grapalat" w:hAnsi="GHEA Grapalat"/>
        </w:rPr>
        <w:t>--------------------</w:t>
      </w:r>
    </w:p>
    <w:p w:rsidR="00B14F67" w:rsidRPr="009A2117" w:rsidRDefault="00B14F67" w:rsidP="00B14F67">
      <w:pPr>
        <w:spacing w:after="0" w:line="240" w:lineRule="auto"/>
        <w:jc w:val="right"/>
        <w:rPr>
          <w:rFonts w:ascii="GHEA Grapalat" w:hAnsi="GHEA Grapalat"/>
        </w:rPr>
      </w:pPr>
      <w:r w:rsidRPr="009A2117">
        <w:rPr>
          <w:rFonts w:ascii="GHEA Grapalat" w:hAnsi="GHEA Grapalat"/>
        </w:rPr>
        <w:t>Արձանագրային</w:t>
      </w:r>
    </w:p>
    <w:p w:rsidR="00B14F67" w:rsidRPr="009A2117" w:rsidRDefault="00B14F67" w:rsidP="00B14F67">
      <w:pPr>
        <w:spacing w:line="360" w:lineRule="auto"/>
        <w:jc w:val="right"/>
        <w:rPr>
          <w:rFonts w:ascii="GHEA Grapalat" w:hAnsi="GHEA Grapalat"/>
        </w:rPr>
      </w:pPr>
    </w:p>
    <w:p w:rsidR="00B14F67" w:rsidRPr="009A2117" w:rsidRDefault="00B14F67" w:rsidP="00B14F67">
      <w:pPr>
        <w:spacing w:line="360" w:lineRule="auto"/>
        <w:jc w:val="right"/>
        <w:rPr>
          <w:rFonts w:ascii="GHEA Grapalat" w:hAnsi="GHEA Grapalat"/>
        </w:rPr>
      </w:pPr>
    </w:p>
    <w:p w:rsidR="00B14F67" w:rsidRPr="009A2117" w:rsidRDefault="00B14F67" w:rsidP="00B14F67">
      <w:pPr>
        <w:ind w:left="1259" w:right="1678"/>
        <w:jc w:val="both"/>
        <w:rPr>
          <w:rFonts w:ascii="GHEA Grapalat" w:hAnsi="GHEA Grapalat"/>
        </w:rPr>
      </w:pPr>
      <w:r w:rsidRPr="00B14F67">
        <w:rPr>
          <w:rFonts w:ascii="GHEA Grapalat" w:eastAsia="Times New Roman" w:hAnsi="GHEA Grapalat" w:cs="Times New Roman"/>
          <w:lang w:eastAsia="en-GB"/>
        </w:rPr>
        <w:t>«Պետական պաշտոններ զբաղեցնող անձանց վարձատրության մասին» Հայաստանի Հանրապետության օ</w:t>
      </w:r>
      <w:r>
        <w:rPr>
          <w:rFonts w:ascii="GHEA Grapalat" w:eastAsia="Times New Roman" w:hAnsi="GHEA Grapalat" w:cs="Times New Roman"/>
          <w:lang w:eastAsia="en-GB"/>
        </w:rPr>
        <w:t xml:space="preserve">րենքում լրացում կատարելու մասին» </w:t>
      </w:r>
      <w:r w:rsidRPr="004B3332">
        <w:rPr>
          <w:rFonts w:ascii="GHEA Grapalat" w:hAnsi="GHEA Grapalat"/>
        </w:rPr>
        <w:t>Հայաս</w:t>
      </w:r>
      <w:r w:rsidRPr="004B3332">
        <w:rPr>
          <w:rFonts w:ascii="GHEA Grapalat" w:hAnsi="GHEA Grapalat"/>
        </w:rPr>
        <w:softHyphen/>
        <w:t>տա</w:t>
      </w:r>
      <w:r w:rsidRPr="004B3332">
        <w:rPr>
          <w:rFonts w:ascii="GHEA Grapalat" w:hAnsi="GHEA Grapalat"/>
        </w:rPr>
        <w:softHyphen/>
        <w:t>նի Հան</w:t>
      </w:r>
      <w:r w:rsidRPr="004B3332">
        <w:rPr>
          <w:rFonts w:ascii="GHEA Grapalat" w:hAnsi="GHEA Grapalat"/>
        </w:rPr>
        <w:softHyphen/>
        <w:t>րա</w:t>
      </w:r>
      <w:r w:rsidRPr="004B3332">
        <w:rPr>
          <w:rFonts w:ascii="GHEA Grapalat" w:hAnsi="GHEA Grapalat"/>
        </w:rPr>
        <w:softHyphen/>
        <w:t>պե</w:t>
      </w:r>
      <w:r w:rsidRPr="004B3332">
        <w:rPr>
          <w:rFonts w:ascii="GHEA Grapalat" w:hAnsi="GHEA Grapalat"/>
        </w:rPr>
        <w:softHyphen/>
      </w:r>
      <w:r w:rsidRPr="004B3332">
        <w:rPr>
          <w:rFonts w:ascii="GHEA Grapalat" w:hAnsi="GHEA Grapalat"/>
        </w:rPr>
        <w:softHyphen/>
        <w:t>տու</w:t>
      </w:r>
      <w:r w:rsidRPr="004B3332">
        <w:rPr>
          <w:rFonts w:ascii="GHEA Grapalat" w:hAnsi="GHEA Grapalat"/>
        </w:rPr>
        <w:softHyphen/>
        <w:t>թյան</w:t>
      </w:r>
      <w:r w:rsidRPr="009A2117">
        <w:rPr>
          <w:rFonts w:ascii="GHEA Grapalat" w:hAnsi="GHEA Grapalat"/>
        </w:rPr>
        <w:t xml:space="preserve"> օրենքի նա</w:t>
      </w:r>
      <w:r w:rsidRPr="009A2117">
        <w:rPr>
          <w:rFonts w:ascii="GHEA Grapalat" w:hAnsi="GHEA Grapalat"/>
        </w:rPr>
        <w:softHyphen/>
        <w:t>խագծի</w:t>
      </w:r>
      <w:r>
        <w:rPr>
          <w:rFonts w:ascii="GHEA Grapalat" w:hAnsi="GHEA Grapalat"/>
        </w:rPr>
        <w:t xml:space="preserve"> </w:t>
      </w:r>
      <w:r w:rsidRPr="009A2117">
        <w:rPr>
          <w:rFonts w:ascii="GHEA Grapalat" w:hAnsi="GHEA Grapalat"/>
        </w:rPr>
        <w:t>վերա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բեր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յալ</w:t>
      </w:r>
      <w:r>
        <w:rPr>
          <w:rFonts w:ascii="GHEA Grapalat" w:hAnsi="GHEA Grapalat"/>
        </w:rPr>
        <w:t xml:space="preserve"> </w:t>
      </w:r>
      <w:r w:rsidRPr="009A2117">
        <w:rPr>
          <w:rFonts w:ascii="GHEA Grapalat" w:hAnsi="GHEA Grapalat"/>
        </w:rPr>
        <w:t>Հայաս</w:t>
      </w:r>
      <w:r w:rsidRPr="009A2117">
        <w:rPr>
          <w:rFonts w:ascii="GHEA Grapalat" w:hAnsi="GHEA Grapalat"/>
        </w:rPr>
        <w:softHyphen/>
        <w:t>տա</w:t>
      </w:r>
      <w:r w:rsidRPr="009A2117">
        <w:rPr>
          <w:rFonts w:ascii="GHEA Grapalat" w:hAnsi="GHEA Grapalat"/>
        </w:rPr>
        <w:softHyphen/>
        <w:t>նի Հան</w:t>
      </w:r>
      <w:r w:rsidRPr="009A2117">
        <w:rPr>
          <w:rFonts w:ascii="GHEA Grapalat" w:hAnsi="GHEA Grapalat"/>
        </w:rPr>
        <w:softHyphen/>
        <w:t>րա</w:t>
      </w:r>
      <w:r w:rsidRPr="009A2117"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տության կա</w:t>
      </w:r>
      <w:r w:rsidRPr="009A2117">
        <w:rPr>
          <w:rFonts w:ascii="GHEA Grapalat" w:hAnsi="GHEA Grapalat"/>
        </w:rPr>
        <w:softHyphen/>
        <w:t>ռավարության</w:t>
      </w:r>
      <w:r>
        <w:rPr>
          <w:rFonts w:ascii="GHEA Grapalat" w:hAnsi="GHEA Grapalat"/>
        </w:rPr>
        <w:t xml:space="preserve"> </w:t>
      </w:r>
      <w:r w:rsidRPr="00B14F67">
        <w:rPr>
          <w:rFonts w:ascii="GHEA Grapalat" w:hAnsi="GHEA Grapalat"/>
        </w:rPr>
        <w:t>առա</w:t>
      </w:r>
      <w:r w:rsidRPr="00B14F67">
        <w:rPr>
          <w:rFonts w:ascii="GHEA Grapalat" w:hAnsi="GHEA Grapalat"/>
        </w:rPr>
        <w:softHyphen/>
        <w:t>ջար</w:t>
      </w:r>
      <w:r w:rsidRPr="00B14F67">
        <w:rPr>
          <w:rFonts w:ascii="GHEA Grapalat" w:hAnsi="GHEA Grapalat"/>
        </w:rPr>
        <w:softHyphen/>
      </w:r>
      <w:r w:rsidRPr="00B14F67">
        <w:rPr>
          <w:rFonts w:ascii="GHEA Grapalat" w:hAnsi="GHEA Grapalat"/>
        </w:rPr>
        <w:softHyphen/>
        <w:t>կությ</w:t>
      </w:r>
      <w:r w:rsidRPr="00DF5885">
        <w:rPr>
          <w:rFonts w:ascii="GHEA Grapalat" w:hAnsi="GHEA Grapalat"/>
        </w:rPr>
        <w:t>ունների</w:t>
      </w:r>
      <w:r w:rsidRPr="009A2117">
        <w:rPr>
          <w:rFonts w:ascii="GHEA Grapalat" w:hAnsi="GHEA Grapalat"/>
        </w:rPr>
        <w:t xml:space="preserve">  նախագծի մասին</w:t>
      </w:r>
    </w:p>
    <w:p w:rsidR="00B14F67" w:rsidRPr="009A2117" w:rsidRDefault="00B14F67" w:rsidP="00B14F67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 w:rsidRPr="009A2117">
        <w:rPr>
          <w:rFonts w:ascii="GHEA Grapalat" w:hAnsi="GHEA Grapalat"/>
        </w:rPr>
        <w:t xml:space="preserve">     -----------------------------------------------------------------------------------</w:t>
      </w:r>
    </w:p>
    <w:p w:rsidR="00B14F67" w:rsidRPr="009A2117" w:rsidRDefault="00B14F67" w:rsidP="00B14F67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B14F67" w:rsidRPr="009A2117" w:rsidRDefault="00B14F67" w:rsidP="00B14F6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9A2117">
        <w:rPr>
          <w:rFonts w:ascii="GHEA Grapalat" w:hAnsi="GHEA Grapalat"/>
        </w:rPr>
        <w:t xml:space="preserve">Հավանություն տալ </w:t>
      </w:r>
      <w:r w:rsidRPr="00B14F67">
        <w:rPr>
          <w:rFonts w:ascii="GHEA Grapalat" w:eastAsia="Times New Roman" w:hAnsi="GHEA Grapalat" w:cs="Times New Roman"/>
          <w:lang w:eastAsia="en-GB"/>
        </w:rPr>
        <w:t>«Պետական պաշտոններ զբաղեցնող անձանց վարձատրության մասին» Հայաստանի Հանրապետության օրենքում լրացում կատարելու մասին</w:t>
      </w:r>
      <w:r>
        <w:rPr>
          <w:rFonts w:ascii="GHEA Grapalat" w:eastAsia="Times New Roman" w:hAnsi="GHEA Grapalat" w:cs="Times New Roman"/>
          <w:lang w:eastAsia="en-GB"/>
        </w:rPr>
        <w:t xml:space="preserve">» </w:t>
      </w:r>
      <w:r w:rsidRPr="004B3332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4B3332">
        <w:rPr>
          <w:rFonts w:ascii="GHEA Grapalat" w:hAnsi="GHEA Grapalat"/>
        </w:rPr>
        <w:t>յաս</w:t>
      </w:r>
      <w:r w:rsidRPr="004B3332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4B3332">
        <w:rPr>
          <w:rFonts w:ascii="GHEA Grapalat" w:hAnsi="GHEA Grapalat"/>
        </w:rPr>
        <w:t>տա</w:t>
      </w:r>
      <w:r w:rsidRPr="004B3332">
        <w:rPr>
          <w:rFonts w:ascii="GHEA Grapalat" w:hAnsi="GHEA Grapalat"/>
        </w:rPr>
        <w:softHyphen/>
        <w:t>նի Հան</w:t>
      </w:r>
      <w:r w:rsidRPr="004B3332">
        <w:rPr>
          <w:rFonts w:ascii="GHEA Grapalat" w:hAnsi="GHEA Grapalat"/>
        </w:rPr>
        <w:softHyphen/>
        <w:t>րա</w:t>
      </w:r>
      <w:r w:rsidRPr="004B3332">
        <w:rPr>
          <w:rFonts w:ascii="GHEA Grapalat" w:hAnsi="GHEA Grapalat"/>
        </w:rPr>
        <w:softHyphen/>
        <w:t>պե</w:t>
      </w:r>
      <w:r w:rsidRPr="004B3332">
        <w:rPr>
          <w:rFonts w:ascii="GHEA Grapalat" w:hAnsi="GHEA Grapalat"/>
        </w:rPr>
        <w:softHyphen/>
      </w:r>
      <w:r w:rsidRPr="004B3332">
        <w:rPr>
          <w:rFonts w:ascii="GHEA Grapalat" w:hAnsi="GHEA Grapalat"/>
        </w:rPr>
        <w:softHyphen/>
        <w:t>տու</w:t>
      </w:r>
      <w:r w:rsidRPr="004B3332">
        <w:rPr>
          <w:rFonts w:ascii="GHEA Grapalat" w:hAnsi="GHEA Grapalat"/>
        </w:rPr>
        <w:softHyphen/>
        <w:t>թյան</w:t>
      </w:r>
      <w:r w:rsidRPr="009A2117">
        <w:rPr>
          <w:rFonts w:ascii="GHEA Grapalat" w:hAnsi="GHEA Grapalat"/>
        </w:rPr>
        <w:t xml:space="preserve"> օրենք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ի նա</w:t>
      </w:r>
      <w:r w:rsidRPr="009A2117">
        <w:rPr>
          <w:rFonts w:ascii="GHEA Grapalat" w:hAnsi="GHEA Grapalat"/>
        </w:rPr>
        <w:softHyphen/>
        <w:t>խագծի</w:t>
      </w:r>
      <w:r w:rsidRPr="009A2117">
        <w:rPr>
          <w:rFonts w:ascii="GHEA Grapalat" w:hAnsi="GHEA Grapalat"/>
          <w:iCs/>
        </w:rPr>
        <w:t xml:space="preserve"> (</w:t>
      </w:r>
      <w:r w:rsidRPr="007C1FA7">
        <w:rPr>
          <w:rFonts w:ascii="GHEA Grapalat" w:eastAsia="Times New Roman" w:hAnsi="GHEA Grapalat" w:cs="Times New Roman"/>
          <w:i/>
          <w:iCs/>
          <w:lang w:eastAsia="en-GB"/>
        </w:rPr>
        <w:t>Պ-108-31.07.2017-ՊԻՄԻ-011/0</w:t>
      </w:r>
      <w:r w:rsidRPr="009A2117">
        <w:rPr>
          <w:rFonts w:ascii="GHEA Grapalat" w:hAnsi="GHEA Grapalat"/>
          <w:iCs/>
        </w:rPr>
        <w:t xml:space="preserve">) </w:t>
      </w:r>
      <w:r w:rsidRPr="009A2117">
        <w:rPr>
          <w:rFonts w:ascii="GHEA Grapalat" w:hAnsi="GHEA Grapalat"/>
        </w:rPr>
        <w:t>վերաբերյալ Հայաս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տա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նի Հանրապետության կա</w:t>
      </w:r>
      <w:r w:rsidRPr="009A2117">
        <w:rPr>
          <w:rFonts w:ascii="GHEA Grapalat" w:hAnsi="GHEA Grapalat"/>
        </w:rPr>
        <w:softHyphen/>
        <w:t>ռա</w:t>
      </w:r>
      <w:r w:rsidRPr="009A2117">
        <w:rPr>
          <w:rFonts w:ascii="GHEA Grapalat" w:hAnsi="GHEA Grapalat"/>
        </w:rPr>
        <w:softHyphen/>
        <w:t>վա</w:t>
      </w:r>
      <w:r w:rsidRPr="009A2117">
        <w:rPr>
          <w:rFonts w:ascii="GHEA Grapalat" w:hAnsi="GHEA Grapalat"/>
        </w:rPr>
        <w:softHyphen/>
        <w:t>րու</w:t>
      </w:r>
      <w:r w:rsidRPr="009A2117">
        <w:rPr>
          <w:rFonts w:ascii="GHEA Grapalat" w:hAnsi="GHEA Grapalat"/>
        </w:rPr>
        <w:softHyphen/>
        <w:t xml:space="preserve">թյան </w:t>
      </w:r>
      <w:r w:rsidRPr="00B14F67">
        <w:rPr>
          <w:rFonts w:ascii="GHEA Grapalat" w:hAnsi="GHEA Grapalat"/>
        </w:rPr>
        <w:t>առաջար</w:t>
      </w:r>
      <w:r w:rsidRPr="00B14F67">
        <w:rPr>
          <w:rFonts w:ascii="GHEA Grapalat" w:hAnsi="GHEA Grapalat"/>
        </w:rPr>
        <w:softHyphen/>
        <w:t>կութ</w:t>
      </w:r>
      <w:r w:rsidRPr="00DF5885">
        <w:rPr>
          <w:rFonts w:ascii="GHEA Grapalat" w:hAnsi="GHEA Grapalat"/>
        </w:rPr>
        <w:t>յուններին</w:t>
      </w:r>
      <w:r w:rsidRPr="009A2117">
        <w:rPr>
          <w:rFonts w:ascii="GHEA Grapalat" w:hAnsi="GHEA Grapalat"/>
        </w:rPr>
        <w:t>:</w:t>
      </w:r>
    </w:p>
    <w:p w:rsidR="00B14F67" w:rsidRPr="009A2117" w:rsidRDefault="00B14F67" w:rsidP="00B14F67">
      <w:pPr>
        <w:spacing w:line="360" w:lineRule="auto"/>
        <w:jc w:val="both"/>
        <w:rPr>
          <w:rFonts w:ascii="GHEA Grapalat" w:hAnsi="GHEA Grapalat"/>
        </w:rPr>
      </w:pPr>
    </w:p>
    <w:p w:rsidR="00B14F67" w:rsidRPr="009A2117" w:rsidRDefault="00B14F67" w:rsidP="00B14F67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Ա. Ասատրյան</w:t>
      </w:r>
    </w:p>
    <w:p w:rsidR="00B14F67" w:rsidRPr="009A2117" w:rsidRDefault="00B14F67" w:rsidP="00B14F67">
      <w:pPr>
        <w:spacing w:line="360" w:lineRule="auto"/>
        <w:rPr>
          <w:rFonts w:ascii="GHEA Grapalat" w:hAnsi="GHEA Grapalat"/>
        </w:rPr>
      </w:pPr>
    </w:p>
    <w:p w:rsidR="00B14F67" w:rsidRDefault="00B14F67" w:rsidP="00B14F67">
      <w:pPr>
        <w:spacing w:line="360" w:lineRule="auto"/>
        <w:rPr>
          <w:rFonts w:ascii="GHEA Grapalat" w:hAnsi="GHEA Grapalat"/>
        </w:rPr>
      </w:pPr>
      <w:r w:rsidRPr="009A2117">
        <w:rPr>
          <w:rFonts w:ascii="GHEA Grapalat" w:hAnsi="GHEA Grapalat"/>
        </w:rPr>
        <w:tab/>
      </w:r>
      <w:r w:rsidRPr="009A2117">
        <w:rPr>
          <w:rFonts w:ascii="GHEA Grapalat" w:hAnsi="GHEA Grapalat"/>
        </w:rPr>
        <w:tab/>
      </w:r>
      <w:r w:rsidRPr="009A2117">
        <w:rPr>
          <w:rFonts w:ascii="GHEA Grapalat" w:hAnsi="GHEA Grapalat"/>
        </w:rPr>
        <w:tab/>
      </w:r>
      <w:r w:rsidRPr="009A2117">
        <w:rPr>
          <w:rFonts w:ascii="GHEA Grapalat" w:hAnsi="GHEA Grapalat"/>
        </w:rPr>
        <w:tab/>
      </w:r>
      <w:r w:rsidRPr="009A2117">
        <w:rPr>
          <w:rFonts w:ascii="GHEA Grapalat" w:hAnsi="GHEA Grapalat"/>
        </w:rPr>
        <w:tab/>
      </w:r>
    </w:p>
    <w:p w:rsidR="00B14F67" w:rsidRDefault="00B14F67" w:rsidP="00B14F67">
      <w:pPr>
        <w:spacing w:line="360" w:lineRule="auto"/>
        <w:rPr>
          <w:rFonts w:ascii="GHEA Grapalat" w:hAnsi="GHEA Grapalat"/>
        </w:rPr>
      </w:pPr>
    </w:p>
    <w:p w:rsidR="00B14F67" w:rsidRDefault="00B14F67" w:rsidP="00B14F67">
      <w:pPr>
        <w:spacing w:line="360" w:lineRule="auto"/>
        <w:rPr>
          <w:rFonts w:ascii="GHEA Grapalat" w:hAnsi="GHEA Grapalat"/>
        </w:rPr>
      </w:pPr>
    </w:p>
    <w:p w:rsidR="00B14F67" w:rsidRPr="009A2117" w:rsidRDefault="00B14F67" w:rsidP="00B14F67">
      <w:pPr>
        <w:spacing w:line="360" w:lineRule="auto"/>
        <w:rPr>
          <w:rFonts w:ascii="GHEA Grapalat" w:hAnsi="GHEA Grapalat"/>
        </w:rPr>
      </w:pPr>
    </w:p>
    <w:p w:rsidR="00B14F67" w:rsidRPr="009A2117" w:rsidRDefault="00B14F67" w:rsidP="00B14F67">
      <w:pPr>
        <w:spacing w:after="0" w:line="240" w:lineRule="auto"/>
        <w:rPr>
          <w:rFonts w:ascii="GHEA Grapalat" w:hAnsi="GHEA Grapalat"/>
          <w:lang w:val="fr-CA"/>
        </w:rPr>
      </w:pPr>
      <w:r w:rsidRPr="009A2117">
        <w:rPr>
          <w:rFonts w:ascii="GHEA Grapalat" w:hAnsi="GHEA Grapalat"/>
        </w:rPr>
        <w:t xml:space="preserve">Ամալյա Ենգոյան ----------------------------- </w:t>
      </w:r>
      <w:r w:rsidRPr="009A2117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օգոստոսի</w:t>
      </w:r>
      <w:r w:rsidRPr="009A2117">
        <w:rPr>
          <w:rFonts w:ascii="GHEA Grapalat" w:hAnsi="GHEA Grapalat" w:cs="Sylfaen"/>
          <w:lang w:val="fr-CA"/>
        </w:rPr>
        <w:t xml:space="preserve"> </w:t>
      </w:r>
      <w:r w:rsidRPr="009A2117">
        <w:rPr>
          <w:rFonts w:ascii="GHEA Grapalat" w:hAnsi="GHEA Grapalat"/>
          <w:lang w:val="fr-CA"/>
        </w:rPr>
        <w:t xml:space="preserve">2017 </w:t>
      </w:r>
      <w:r w:rsidRPr="009A2117">
        <w:rPr>
          <w:rFonts w:ascii="GHEA Grapalat" w:hAnsi="GHEA Grapalat" w:cs="Sylfaen"/>
          <w:lang w:val="fr-CA"/>
        </w:rPr>
        <w:t>թ</w:t>
      </w:r>
      <w:r w:rsidRPr="009A2117">
        <w:rPr>
          <w:rFonts w:ascii="GHEA Grapalat" w:hAnsi="GHEA Grapalat"/>
          <w:lang w:val="fr-CA"/>
        </w:rPr>
        <w:t>.</w:t>
      </w:r>
    </w:p>
    <w:p w:rsidR="00B14F67" w:rsidRPr="009A2117" w:rsidRDefault="00B14F67" w:rsidP="00B14F67">
      <w:pPr>
        <w:spacing w:after="0" w:line="240" w:lineRule="auto"/>
        <w:jc w:val="both"/>
        <w:rPr>
          <w:rFonts w:ascii="GHEA Grapalat" w:hAnsi="GHEA Grapalat" w:cs="Sylfaen"/>
        </w:rPr>
      </w:pPr>
    </w:p>
    <w:p w:rsidR="00B14F67" w:rsidRPr="009A2117" w:rsidRDefault="00B14F67" w:rsidP="00B14F67">
      <w:pPr>
        <w:spacing w:after="0" w:line="240" w:lineRule="auto"/>
        <w:rPr>
          <w:rFonts w:ascii="GHEA Grapalat" w:hAnsi="GHEA Grapalat"/>
          <w:lang w:val="fr-CA"/>
        </w:rPr>
      </w:pPr>
      <w:r w:rsidRPr="009A2117">
        <w:rPr>
          <w:rFonts w:ascii="GHEA Grapalat" w:hAnsi="GHEA Grapalat" w:cs="Sylfaen"/>
        </w:rPr>
        <w:t xml:space="preserve">Աստղիկ Միրզախանյան </w:t>
      </w:r>
      <w:r w:rsidRPr="009A2117">
        <w:rPr>
          <w:rFonts w:ascii="GHEA Grapalat" w:hAnsi="GHEA Grapalat"/>
        </w:rPr>
        <w:t xml:space="preserve">------------------ </w:t>
      </w:r>
      <w:r w:rsidRPr="009A2117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օգոստոսի</w:t>
      </w:r>
      <w:r w:rsidRPr="009A2117">
        <w:rPr>
          <w:rFonts w:ascii="GHEA Grapalat" w:hAnsi="GHEA Grapalat" w:cs="Sylfaen"/>
          <w:lang w:val="fr-CA"/>
        </w:rPr>
        <w:t xml:space="preserve"> </w:t>
      </w:r>
      <w:r w:rsidRPr="009A2117">
        <w:rPr>
          <w:rFonts w:ascii="GHEA Grapalat" w:hAnsi="GHEA Grapalat"/>
          <w:lang w:val="fr-CA"/>
        </w:rPr>
        <w:t xml:space="preserve">2017 </w:t>
      </w:r>
      <w:r w:rsidRPr="009A2117">
        <w:rPr>
          <w:rFonts w:ascii="GHEA Grapalat" w:hAnsi="GHEA Grapalat" w:cs="Sylfaen"/>
          <w:lang w:val="fr-CA"/>
        </w:rPr>
        <w:t>թ</w:t>
      </w:r>
      <w:r w:rsidRPr="009A2117">
        <w:rPr>
          <w:rFonts w:ascii="GHEA Grapalat" w:hAnsi="GHEA Grapalat"/>
          <w:lang w:val="fr-CA"/>
        </w:rPr>
        <w:t>.</w:t>
      </w:r>
    </w:p>
    <w:p w:rsidR="00B14F67" w:rsidRPr="009A2117" w:rsidRDefault="00B14F67" w:rsidP="00B14F67">
      <w:pPr>
        <w:spacing w:after="0" w:line="240" w:lineRule="auto"/>
        <w:rPr>
          <w:rFonts w:ascii="GHEA Grapalat" w:hAnsi="GHEA Grapalat" w:cs="Sylfaen"/>
        </w:rPr>
      </w:pPr>
    </w:p>
    <w:p w:rsidR="00B14F67" w:rsidRPr="009A2117" w:rsidRDefault="00B14F67" w:rsidP="00B14F67">
      <w:pPr>
        <w:spacing w:after="0" w:line="240" w:lineRule="auto"/>
        <w:rPr>
          <w:rFonts w:ascii="GHEA Grapalat" w:hAnsi="GHEA Grapalat"/>
          <w:lang w:val="fr-CA"/>
        </w:rPr>
      </w:pPr>
      <w:r w:rsidRPr="009A2117">
        <w:rPr>
          <w:rFonts w:ascii="GHEA Grapalat" w:hAnsi="GHEA Grapalat" w:cs="Sylfaen"/>
        </w:rPr>
        <w:t xml:space="preserve">Հովակիմ Հովակիմյան  </w:t>
      </w:r>
      <w:r w:rsidRPr="009A2117">
        <w:rPr>
          <w:rFonts w:ascii="GHEA Grapalat" w:hAnsi="GHEA Grapalat"/>
          <w:lang w:val="fr-CA"/>
        </w:rPr>
        <w:t xml:space="preserve">_____________ </w:t>
      </w:r>
      <w:r w:rsidRPr="009A2117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օգոստոսի</w:t>
      </w:r>
      <w:r w:rsidRPr="009A2117">
        <w:rPr>
          <w:rFonts w:ascii="GHEA Grapalat" w:hAnsi="GHEA Grapalat" w:cs="Sylfaen"/>
          <w:lang w:val="fr-CA"/>
        </w:rPr>
        <w:t xml:space="preserve"> </w:t>
      </w:r>
      <w:r w:rsidRPr="009A2117">
        <w:rPr>
          <w:rFonts w:ascii="GHEA Grapalat" w:hAnsi="GHEA Grapalat"/>
          <w:lang w:val="fr-CA"/>
        </w:rPr>
        <w:t xml:space="preserve">2017 </w:t>
      </w:r>
      <w:r w:rsidRPr="009A2117">
        <w:rPr>
          <w:rFonts w:ascii="GHEA Grapalat" w:hAnsi="GHEA Grapalat" w:cs="Sylfaen"/>
          <w:lang w:val="fr-CA"/>
        </w:rPr>
        <w:t>թ</w:t>
      </w:r>
      <w:r w:rsidRPr="009A2117">
        <w:rPr>
          <w:rFonts w:ascii="GHEA Grapalat" w:hAnsi="GHEA Grapalat"/>
          <w:lang w:val="fr-CA"/>
        </w:rPr>
        <w:t>.</w:t>
      </w:r>
    </w:p>
    <w:p w:rsidR="00B14F67" w:rsidRPr="009A2117" w:rsidRDefault="00B14F67" w:rsidP="00B14F67">
      <w:pPr>
        <w:spacing w:after="0" w:line="240" w:lineRule="auto"/>
        <w:rPr>
          <w:rFonts w:ascii="GHEA Grapalat" w:hAnsi="GHEA Grapalat"/>
          <w:lang w:val="fr-CA"/>
        </w:rPr>
      </w:pPr>
    </w:p>
    <w:p w:rsidR="00081B5B" w:rsidRDefault="00081B5B" w:rsidP="00B14F67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</w:p>
    <w:p w:rsidR="00081B5B" w:rsidRDefault="00081B5B" w:rsidP="00B14F67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</w:p>
    <w:p w:rsidR="00B14F67" w:rsidRPr="009A2117" w:rsidRDefault="00B14F67" w:rsidP="00B14F67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bookmarkStart w:id="0" w:name="_GoBack"/>
      <w:bookmarkEnd w:id="0"/>
      <w:r w:rsidRPr="009A2117">
        <w:rPr>
          <w:rFonts w:ascii="GHEA Grapalat" w:hAnsi="GHEA Grapalat"/>
          <w:u w:val="single"/>
          <w:lang w:val="af-ZA"/>
        </w:rPr>
        <w:t>ՆԱԽԱԳԻԾ</w:t>
      </w:r>
    </w:p>
    <w:p w:rsidR="00B14F67" w:rsidRPr="009A2117" w:rsidRDefault="00B14F67" w:rsidP="00B14F67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B14F67" w:rsidRPr="009A2117" w:rsidRDefault="00B14F67" w:rsidP="00B14F67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B14F67" w:rsidRDefault="00B14F67" w:rsidP="00B14F67">
      <w:pPr>
        <w:tabs>
          <w:tab w:val="left" w:pos="8647"/>
        </w:tabs>
        <w:ind w:left="851" w:right="1253"/>
        <w:jc w:val="both"/>
        <w:rPr>
          <w:rFonts w:ascii="GHEA Grapalat" w:hAnsi="GHEA Grapalat" w:cs="Sylfaen"/>
          <w:caps/>
          <w:spacing w:val="6"/>
          <w:lang w:val="pt-BR"/>
        </w:rPr>
      </w:pPr>
      <w:r w:rsidRPr="00B14F67">
        <w:rPr>
          <w:rFonts w:ascii="GHEA Grapalat" w:eastAsia="Times New Roman" w:hAnsi="GHEA Grapalat" w:cs="Times New Roman"/>
          <w:caps/>
          <w:lang w:eastAsia="en-GB"/>
        </w:rPr>
        <w:t>«Պետական պաշտոններ զբաղեցնող անձանց վար</w:t>
      </w:r>
      <w:r>
        <w:rPr>
          <w:rFonts w:ascii="GHEA Grapalat" w:eastAsia="Times New Roman" w:hAnsi="GHEA Grapalat" w:cs="Times New Roman"/>
          <w:caps/>
          <w:lang w:eastAsia="en-GB"/>
        </w:rPr>
        <w:softHyphen/>
      </w:r>
      <w:r w:rsidRPr="00B14F67">
        <w:rPr>
          <w:rFonts w:ascii="GHEA Grapalat" w:eastAsia="Times New Roman" w:hAnsi="GHEA Grapalat" w:cs="Times New Roman"/>
          <w:caps/>
          <w:lang w:eastAsia="en-GB"/>
        </w:rPr>
        <w:t>ձատ</w:t>
      </w:r>
      <w:r>
        <w:rPr>
          <w:rFonts w:ascii="GHEA Grapalat" w:eastAsia="Times New Roman" w:hAnsi="GHEA Grapalat" w:cs="Times New Roman"/>
          <w:caps/>
          <w:lang w:eastAsia="en-GB"/>
        </w:rPr>
        <w:softHyphen/>
      </w:r>
      <w:r w:rsidRPr="00B14F67">
        <w:rPr>
          <w:rFonts w:ascii="GHEA Grapalat" w:eastAsia="Times New Roman" w:hAnsi="GHEA Grapalat" w:cs="Times New Roman"/>
          <w:caps/>
          <w:lang w:eastAsia="en-GB"/>
        </w:rPr>
        <w:t>րու</w:t>
      </w:r>
      <w:r>
        <w:rPr>
          <w:rFonts w:ascii="GHEA Grapalat" w:eastAsia="Times New Roman" w:hAnsi="GHEA Grapalat" w:cs="Times New Roman"/>
          <w:caps/>
          <w:lang w:eastAsia="en-GB"/>
        </w:rPr>
        <w:softHyphen/>
      </w:r>
      <w:r w:rsidRPr="00B14F67">
        <w:rPr>
          <w:rFonts w:ascii="GHEA Grapalat" w:eastAsia="Times New Roman" w:hAnsi="GHEA Grapalat" w:cs="Times New Roman"/>
          <w:caps/>
          <w:lang w:eastAsia="en-GB"/>
        </w:rPr>
        <w:t>թյան մա</w:t>
      </w:r>
      <w:r>
        <w:rPr>
          <w:rFonts w:ascii="GHEA Grapalat" w:eastAsia="Times New Roman" w:hAnsi="GHEA Grapalat" w:cs="Times New Roman"/>
          <w:caps/>
          <w:lang w:eastAsia="en-GB"/>
        </w:rPr>
        <w:softHyphen/>
      </w:r>
      <w:r w:rsidRPr="00B14F67">
        <w:rPr>
          <w:rFonts w:ascii="GHEA Grapalat" w:eastAsia="Times New Roman" w:hAnsi="GHEA Grapalat" w:cs="Times New Roman"/>
          <w:caps/>
          <w:lang w:eastAsia="en-GB"/>
        </w:rPr>
        <w:t>սին» Հայաստանի Հանրապետության օրենքում լրացում կա</w:t>
      </w:r>
      <w:r>
        <w:rPr>
          <w:rFonts w:ascii="GHEA Grapalat" w:eastAsia="Times New Roman" w:hAnsi="GHEA Grapalat" w:cs="Times New Roman"/>
          <w:caps/>
          <w:lang w:eastAsia="en-GB"/>
        </w:rPr>
        <w:softHyphen/>
      </w:r>
      <w:r w:rsidRPr="00B14F67">
        <w:rPr>
          <w:rFonts w:ascii="GHEA Grapalat" w:eastAsia="Times New Roman" w:hAnsi="GHEA Grapalat" w:cs="Times New Roman"/>
          <w:caps/>
          <w:lang w:eastAsia="en-GB"/>
        </w:rPr>
        <w:t>տա</w:t>
      </w:r>
      <w:r>
        <w:rPr>
          <w:rFonts w:ascii="GHEA Grapalat" w:eastAsia="Times New Roman" w:hAnsi="GHEA Grapalat" w:cs="Times New Roman"/>
          <w:caps/>
          <w:lang w:eastAsia="en-GB"/>
        </w:rPr>
        <w:softHyphen/>
      </w:r>
      <w:r w:rsidRPr="00B14F67">
        <w:rPr>
          <w:rFonts w:ascii="GHEA Grapalat" w:eastAsia="Times New Roman" w:hAnsi="GHEA Grapalat" w:cs="Times New Roman"/>
          <w:caps/>
          <w:lang w:eastAsia="en-GB"/>
        </w:rPr>
        <w:t xml:space="preserve">րելու մասին» </w:t>
      </w:r>
      <w:r w:rsidRPr="00B14F67">
        <w:rPr>
          <w:rFonts w:ascii="GHEA Grapalat" w:hAnsi="GHEA Grapalat"/>
          <w:caps/>
        </w:rPr>
        <w:t>Հա</w:t>
      </w:r>
      <w:r w:rsidRPr="00B14F67"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softHyphen/>
        <w:t>յաս</w:t>
      </w:r>
      <w:r w:rsidRPr="00B14F67"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softHyphen/>
        <w:t>տա</w:t>
      </w:r>
      <w:r w:rsidRPr="00B14F67">
        <w:rPr>
          <w:rFonts w:ascii="GHEA Grapalat" w:hAnsi="GHEA Grapalat"/>
          <w:caps/>
        </w:rPr>
        <w:softHyphen/>
        <w:t>նի Հան</w:t>
      </w:r>
      <w:r w:rsidRPr="00B14F67">
        <w:rPr>
          <w:rFonts w:ascii="GHEA Grapalat" w:hAnsi="GHEA Grapalat"/>
          <w:caps/>
        </w:rPr>
        <w:softHyphen/>
        <w:t>րա</w:t>
      </w:r>
      <w:r w:rsidRPr="00B14F67">
        <w:rPr>
          <w:rFonts w:ascii="GHEA Grapalat" w:hAnsi="GHEA Grapalat"/>
          <w:caps/>
        </w:rPr>
        <w:softHyphen/>
        <w:t>պե</w:t>
      </w:r>
      <w:r w:rsidRPr="00B14F67"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softHyphen/>
        <w:t>տու</w:t>
      </w:r>
      <w:r w:rsidRPr="00B14F67">
        <w:rPr>
          <w:rFonts w:ascii="GHEA Grapalat" w:hAnsi="GHEA Grapalat"/>
          <w:caps/>
        </w:rPr>
        <w:softHyphen/>
        <w:t>թյան օրենք</w:t>
      </w:r>
      <w:r w:rsidRPr="00B14F67">
        <w:rPr>
          <w:rFonts w:ascii="GHEA Grapalat" w:hAnsi="GHEA Grapalat"/>
          <w:caps/>
        </w:rPr>
        <w:softHyphen/>
        <w:t>ի նա</w:t>
      </w:r>
      <w:r w:rsidRPr="00B14F67">
        <w:rPr>
          <w:rFonts w:ascii="GHEA Grapalat" w:hAnsi="GHEA Grapalat"/>
          <w:caps/>
        </w:rPr>
        <w:softHyphen/>
        <w:t>խա</w:t>
      </w:r>
      <w:r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t>գծի</w:t>
      </w:r>
      <w:r w:rsidRPr="00B14F67">
        <w:rPr>
          <w:rFonts w:ascii="GHEA Grapalat" w:hAnsi="GHEA Grapalat"/>
          <w:iCs/>
          <w:caps/>
        </w:rPr>
        <w:t xml:space="preserve"> (</w:t>
      </w:r>
      <w:r w:rsidRPr="00B14F67">
        <w:rPr>
          <w:rFonts w:ascii="GHEA Grapalat" w:eastAsia="Times New Roman" w:hAnsi="GHEA Grapalat" w:cs="Times New Roman"/>
          <w:i/>
          <w:iCs/>
          <w:caps/>
          <w:lang w:eastAsia="en-GB"/>
        </w:rPr>
        <w:t>Պ-108-31.07.2017-ՊԻՄԻ-011/0</w:t>
      </w:r>
      <w:r w:rsidRPr="00B14F67">
        <w:rPr>
          <w:rFonts w:ascii="GHEA Grapalat" w:hAnsi="GHEA Grapalat"/>
          <w:iCs/>
          <w:caps/>
        </w:rPr>
        <w:t>)</w:t>
      </w:r>
      <w:r w:rsidRPr="009A2117">
        <w:rPr>
          <w:rFonts w:ascii="GHEA Grapalat" w:hAnsi="GHEA Grapalat"/>
          <w:iCs/>
        </w:rPr>
        <w:t xml:space="preserve"> </w:t>
      </w:r>
      <w:r w:rsidRPr="009A2117">
        <w:rPr>
          <w:rFonts w:ascii="GHEA Grapalat" w:hAnsi="GHEA Grapalat"/>
          <w:caps/>
          <w:spacing w:val="-2"/>
          <w:lang w:val="af-ZA"/>
        </w:rPr>
        <w:t>վե</w:t>
      </w:r>
      <w:r>
        <w:rPr>
          <w:rFonts w:ascii="GHEA Grapalat" w:hAnsi="GHEA Grapalat"/>
          <w:caps/>
          <w:spacing w:val="-2"/>
          <w:lang w:val="af-ZA"/>
        </w:rPr>
        <w:softHyphen/>
      </w:r>
      <w:r w:rsidRPr="009A2117">
        <w:rPr>
          <w:rFonts w:ascii="GHEA Grapalat" w:hAnsi="GHEA Grapalat"/>
          <w:caps/>
          <w:spacing w:val="-2"/>
          <w:lang w:val="af-ZA"/>
        </w:rPr>
        <w:t>րա</w:t>
      </w:r>
      <w:r>
        <w:rPr>
          <w:rFonts w:ascii="GHEA Grapalat" w:hAnsi="GHEA Grapalat"/>
          <w:caps/>
          <w:spacing w:val="-2"/>
          <w:lang w:val="af-ZA"/>
        </w:rPr>
        <w:softHyphen/>
      </w:r>
      <w:r w:rsidRPr="009A2117">
        <w:rPr>
          <w:rFonts w:ascii="GHEA Grapalat" w:hAnsi="GHEA Grapalat"/>
          <w:caps/>
          <w:spacing w:val="-2"/>
          <w:lang w:val="af-ZA"/>
        </w:rPr>
        <w:t xml:space="preserve">բերյալ </w:t>
      </w:r>
      <w:r>
        <w:rPr>
          <w:rFonts w:ascii="GHEA Grapalat" w:hAnsi="GHEA Grapalat"/>
          <w:caps/>
          <w:spacing w:val="-2"/>
          <w:lang w:val="af-ZA"/>
        </w:rPr>
        <w:t xml:space="preserve">  </w:t>
      </w:r>
      <w:r w:rsidRPr="009A2117">
        <w:rPr>
          <w:rFonts w:ascii="GHEA Grapalat" w:hAnsi="GHEA Grapalat" w:cs="Sylfaen"/>
          <w:caps/>
          <w:spacing w:val="-2"/>
          <w:lang w:val="pt-BR"/>
        </w:rPr>
        <w:t>Հայաստանի</w:t>
      </w:r>
      <w:r>
        <w:rPr>
          <w:rFonts w:ascii="GHEA Grapalat" w:hAnsi="GHEA Grapalat" w:cs="Sylfaen"/>
          <w:caps/>
          <w:spacing w:val="-2"/>
          <w:lang w:val="pt-BR"/>
        </w:rPr>
        <w:t xml:space="preserve">  </w:t>
      </w:r>
      <w:r w:rsidRPr="009A2117"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>
        <w:rPr>
          <w:rFonts w:ascii="GHEA Grapalat" w:hAnsi="GHEA Grapalat" w:cs="Arial Armenian"/>
          <w:caps/>
          <w:spacing w:val="-2"/>
          <w:lang w:val="pt-BR"/>
        </w:rPr>
        <w:t xml:space="preserve">        </w:t>
      </w:r>
      <w:r w:rsidRPr="009A2117">
        <w:rPr>
          <w:rFonts w:ascii="GHEA Grapalat" w:hAnsi="GHEA Grapalat" w:cs="Sylfaen"/>
          <w:caps/>
          <w:spacing w:val="6"/>
          <w:lang w:val="pt-BR"/>
        </w:rPr>
        <w:t>Հան</w:t>
      </w:r>
      <w:r>
        <w:rPr>
          <w:rFonts w:ascii="GHEA Grapalat" w:hAnsi="GHEA Grapalat" w:cs="Sylfaen"/>
          <w:caps/>
          <w:spacing w:val="6"/>
          <w:lang w:val="pt-BR"/>
        </w:rPr>
        <w:softHyphen/>
      </w:r>
      <w:r w:rsidRPr="009A2117">
        <w:rPr>
          <w:rFonts w:ascii="GHEA Grapalat" w:hAnsi="GHEA Grapalat" w:cs="Sylfaen"/>
          <w:caps/>
          <w:spacing w:val="6"/>
          <w:lang w:val="pt-BR"/>
        </w:rPr>
        <w:t>րապետության</w:t>
      </w:r>
      <w:r>
        <w:rPr>
          <w:rFonts w:ascii="GHEA Grapalat" w:hAnsi="GHEA Grapalat" w:cs="Sylfaen"/>
          <w:caps/>
          <w:spacing w:val="6"/>
          <w:lang w:val="pt-BR"/>
        </w:rPr>
        <w:t xml:space="preserve">         </w:t>
      </w:r>
      <w:r w:rsidRPr="009A2117">
        <w:rPr>
          <w:rFonts w:ascii="GHEA Grapalat" w:hAnsi="GHEA Grapalat" w:cs="Sylfaen"/>
          <w:caps/>
          <w:spacing w:val="6"/>
          <w:lang w:val="pt-BR"/>
        </w:rPr>
        <w:t xml:space="preserve">կառավարության </w:t>
      </w:r>
    </w:p>
    <w:p w:rsidR="00B14F67" w:rsidRPr="009A2117" w:rsidRDefault="00B14F67" w:rsidP="00B14F67">
      <w:pPr>
        <w:ind w:left="567" w:right="403"/>
        <w:jc w:val="center"/>
        <w:rPr>
          <w:rFonts w:ascii="GHEA Grapalat" w:hAnsi="GHEA Grapalat"/>
          <w:spacing w:val="-2"/>
          <w:lang w:val="af-ZA"/>
        </w:rPr>
      </w:pPr>
      <w:r w:rsidRPr="009A2117">
        <w:rPr>
          <w:rFonts w:ascii="GHEA Grapalat" w:hAnsi="GHEA Grapalat"/>
          <w:spacing w:val="6"/>
          <w:lang w:val="af-ZA"/>
        </w:rPr>
        <w:t>ԱՌԱՋԱՐԿՈՒԹՅ</w:t>
      </w:r>
      <w:r w:rsidRPr="00DF5885">
        <w:rPr>
          <w:rFonts w:ascii="GHEA Grapalat" w:hAnsi="GHEA Grapalat"/>
          <w:spacing w:val="6"/>
          <w:lang w:val="af-ZA"/>
        </w:rPr>
        <w:t>ՈՒՆՆԵՐԸ</w:t>
      </w:r>
    </w:p>
    <w:p w:rsidR="00DF5885" w:rsidRPr="00FE6881" w:rsidRDefault="00DF5885" w:rsidP="00DF58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F5885" w:rsidRPr="00DF5885" w:rsidRDefault="00DF5885" w:rsidP="00DF58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DF5885">
        <w:rPr>
          <w:rFonts w:ascii="GHEA Grapalat" w:hAnsi="GHEA Grapalat"/>
          <w:sz w:val="24"/>
          <w:szCs w:val="24"/>
          <w:lang w:val="af-ZA"/>
        </w:rPr>
        <w:tab/>
        <w:t xml:space="preserve">Հայաստանի Հանրապետության կառավարությունը </w:t>
      </w:r>
      <w:r w:rsidRPr="00DF5885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«Պետական պաշտոններ զբաղեցնող անձանց վարձատրության մասին» Հայաստանի Հանրապետության օրենքում լրացում կատարելու մասին» </w:t>
      </w:r>
      <w:r w:rsidRPr="00DF5885">
        <w:rPr>
          <w:rFonts w:ascii="GHEA Grapalat" w:hAnsi="GHEA Grapalat"/>
          <w:sz w:val="24"/>
          <w:szCs w:val="24"/>
        </w:rPr>
        <w:t>Հա</w:t>
      </w:r>
      <w:r w:rsidRPr="00DF5885">
        <w:rPr>
          <w:rFonts w:ascii="GHEA Grapalat" w:hAnsi="GHEA Grapalat"/>
          <w:sz w:val="24"/>
          <w:szCs w:val="24"/>
        </w:rPr>
        <w:softHyphen/>
      </w:r>
      <w:r w:rsidRPr="00DF5885">
        <w:rPr>
          <w:rFonts w:ascii="GHEA Grapalat" w:hAnsi="GHEA Grapalat"/>
          <w:sz w:val="24"/>
          <w:szCs w:val="24"/>
        </w:rPr>
        <w:softHyphen/>
        <w:t>յաս</w:t>
      </w:r>
      <w:r w:rsidRPr="00DF5885">
        <w:rPr>
          <w:rFonts w:ascii="GHEA Grapalat" w:hAnsi="GHEA Grapalat"/>
          <w:sz w:val="24"/>
          <w:szCs w:val="24"/>
        </w:rPr>
        <w:softHyphen/>
      </w:r>
      <w:r w:rsidRPr="00DF5885">
        <w:rPr>
          <w:rFonts w:ascii="GHEA Grapalat" w:hAnsi="GHEA Grapalat"/>
          <w:sz w:val="24"/>
          <w:szCs w:val="24"/>
        </w:rPr>
        <w:softHyphen/>
        <w:t>տա</w:t>
      </w:r>
      <w:r w:rsidRPr="00DF5885">
        <w:rPr>
          <w:rFonts w:ascii="GHEA Grapalat" w:hAnsi="GHEA Grapalat"/>
          <w:sz w:val="24"/>
          <w:szCs w:val="24"/>
        </w:rPr>
        <w:softHyphen/>
        <w:t>նի Հան</w:t>
      </w:r>
      <w:r w:rsidRPr="00DF5885">
        <w:rPr>
          <w:rFonts w:ascii="GHEA Grapalat" w:hAnsi="GHEA Grapalat"/>
          <w:sz w:val="24"/>
          <w:szCs w:val="24"/>
        </w:rPr>
        <w:softHyphen/>
        <w:t>րա</w:t>
      </w:r>
      <w:r w:rsidRPr="00DF5885">
        <w:rPr>
          <w:rFonts w:ascii="GHEA Grapalat" w:hAnsi="GHEA Grapalat"/>
          <w:sz w:val="24"/>
          <w:szCs w:val="24"/>
        </w:rPr>
        <w:softHyphen/>
        <w:t>պե</w:t>
      </w:r>
      <w:r w:rsidRPr="00DF5885">
        <w:rPr>
          <w:rFonts w:ascii="GHEA Grapalat" w:hAnsi="GHEA Grapalat"/>
          <w:sz w:val="24"/>
          <w:szCs w:val="24"/>
        </w:rPr>
        <w:softHyphen/>
      </w:r>
      <w:r w:rsidRPr="00DF5885">
        <w:rPr>
          <w:rFonts w:ascii="GHEA Grapalat" w:hAnsi="GHEA Grapalat"/>
          <w:sz w:val="24"/>
          <w:szCs w:val="24"/>
        </w:rPr>
        <w:softHyphen/>
        <w:t>տու</w:t>
      </w:r>
      <w:r w:rsidRPr="00DF5885">
        <w:rPr>
          <w:rFonts w:ascii="GHEA Grapalat" w:hAnsi="GHEA Grapalat"/>
          <w:sz w:val="24"/>
          <w:szCs w:val="24"/>
        </w:rPr>
        <w:softHyphen/>
        <w:t>թյան օրենք</w:t>
      </w:r>
      <w:r w:rsidRPr="00DF5885">
        <w:rPr>
          <w:rFonts w:ascii="GHEA Grapalat" w:hAnsi="GHEA Grapalat"/>
          <w:sz w:val="24"/>
          <w:szCs w:val="24"/>
        </w:rPr>
        <w:softHyphen/>
        <w:t>ի նա</w:t>
      </w:r>
      <w:r w:rsidRPr="00DF5885">
        <w:rPr>
          <w:rFonts w:ascii="GHEA Grapalat" w:hAnsi="GHEA Grapalat"/>
          <w:sz w:val="24"/>
          <w:szCs w:val="24"/>
        </w:rPr>
        <w:softHyphen/>
        <w:t>խագծի</w:t>
      </w:r>
      <w:r w:rsidRPr="00DF5885">
        <w:rPr>
          <w:rFonts w:ascii="GHEA Grapalat" w:hAnsi="GHEA Grapalat"/>
          <w:iCs/>
          <w:sz w:val="24"/>
          <w:szCs w:val="24"/>
        </w:rPr>
        <w:t xml:space="preserve"> (</w:t>
      </w:r>
      <w:r w:rsidRPr="00DF5885">
        <w:rPr>
          <w:rFonts w:ascii="GHEA Grapalat" w:eastAsia="Times New Roman" w:hAnsi="GHEA Grapalat" w:cs="Times New Roman"/>
          <w:i/>
          <w:iCs/>
          <w:sz w:val="24"/>
          <w:szCs w:val="24"/>
          <w:lang w:eastAsia="en-GB"/>
        </w:rPr>
        <w:t>Պ-108-31.07.2017-ՊԻՄԻ-011/0</w:t>
      </w:r>
      <w:r w:rsidRPr="00DF5885">
        <w:rPr>
          <w:rFonts w:ascii="GHEA Grapalat" w:hAnsi="GHEA Grapalat"/>
          <w:iCs/>
          <w:sz w:val="24"/>
          <w:szCs w:val="24"/>
        </w:rPr>
        <w:t xml:space="preserve">) </w:t>
      </w:r>
      <w:r w:rsidRPr="00DF5885">
        <w:rPr>
          <w:rFonts w:ascii="GHEA Grapalat" w:hAnsi="GHEA Grapalat"/>
          <w:sz w:val="24"/>
          <w:szCs w:val="24"/>
        </w:rPr>
        <w:t>վերաբերյալ առաջարկություններ չունի:</w:t>
      </w: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  <w:r>
        <w:rPr>
          <w:rFonts w:ascii="GHEA Grapalat" w:eastAsia="Times New Roman" w:hAnsi="GHEA Grapalat" w:cs="Sylfaen"/>
          <w:i/>
          <w:iCs/>
          <w:noProof/>
          <w:lang w:val="en-US"/>
        </w:rPr>
        <w:lastRenderedPageBreak/>
        <w:drawing>
          <wp:inline distT="0" distB="0" distL="0" distR="0">
            <wp:extent cx="6016625" cy="825393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25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  <w:r>
        <w:rPr>
          <w:rFonts w:ascii="GHEA Grapalat" w:eastAsia="Times New Roman" w:hAnsi="GHEA Grapalat" w:cs="Sylfaen"/>
          <w:i/>
          <w:iCs/>
          <w:noProof/>
          <w:lang w:val="en-US"/>
        </w:rPr>
        <w:lastRenderedPageBreak/>
        <w:drawing>
          <wp:inline distT="0" distB="0" distL="0" distR="0">
            <wp:extent cx="6013816" cy="6814268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68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14F67" w:rsidRDefault="00B14F67" w:rsidP="007C1FA7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7C1FA7" w:rsidRPr="007C1FA7" w:rsidRDefault="007C1FA7" w:rsidP="007C1FA7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7C1FA7">
        <w:rPr>
          <w:rFonts w:ascii="GHEA Grapalat" w:eastAsia="Times New Roman" w:hAnsi="GHEA Grapalat" w:cs="Sylfaen"/>
          <w:i/>
          <w:iCs/>
          <w:lang w:eastAsia="en-GB"/>
        </w:rPr>
        <w:lastRenderedPageBreak/>
        <w:t>ՆԱԽԱԳԻ</w:t>
      </w:r>
      <w:r w:rsidRPr="007C1FA7">
        <w:rPr>
          <w:rFonts w:ascii="GHEA Grapalat" w:eastAsia="Times New Roman" w:hAnsi="GHEA Grapalat" w:cs="Times New Roman"/>
          <w:i/>
          <w:iCs/>
          <w:lang w:eastAsia="en-GB"/>
        </w:rPr>
        <w:t>Ծ</w:t>
      </w:r>
    </w:p>
    <w:p w:rsidR="007C1FA7" w:rsidRPr="007C1FA7" w:rsidRDefault="007C1FA7" w:rsidP="007C1FA7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7C1FA7">
        <w:rPr>
          <w:rFonts w:ascii="GHEA Grapalat" w:eastAsia="Times New Roman" w:hAnsi="GHEA Grapalat" w:cs="Times New Roman"/>
          <w:i/>
          <w:iCs/>
          <w:lang w:eastAsia="en-GB"/>
        </w:rPr>
        <w:t>Պ-108-31.07.2017-ՊԻՄԻ-011/0</w:t>
      </w:r>
    </w:p>
    <w:p w:rsidR="007C1FA7" w:rsidRPr="007C1FA7" w:rsidRDefault="007C1FA7" w:rsidP="007C1FA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7C1FA7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7C1FA7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7C1FA7" w:rsidRPr="007C1FA7" w:rsidRDefault="007C1FA7" w:rsidP="007C1FA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7C1FA7">
        <w:rPr>
          <w:rFonts w:ascii="GHEA Grapalat" w:eastAsia="Times New Roman" w:hAnsi="GHEA Grapalat" w:cs="Times New Roman"/>
          <w:b/>
          <w:bCs/>
          <w:lang w:eastAsia="en-GB"/>
        </w:rPr>
        <w:t>«ՊԵՏԱԿԱՆ ՊԱՇՏՈՆՆԵՐ ԶԲԱՂԵՑՆՈՂ ԱՆՁԱՆՑ ՎԱՐՁԱՏՐՈՒԹՅԱՆ ՄԱՍԻՆ» ՀԱՅԱՍՏԱՆԻ ՀԱՆՐԱՊԵՏՈՒԹՅԱՆ ՕՐԵՆՔՈՒՄ ԼՐԱՑՈՒՄ ԿԱՏԱՐԵԼՈՒ ՄԱՍԻՆ</w:t>
      </w:r>
    </w:p>
    <w:p w:rsidR="007C1FA7" w:rsidRPr="007C1FA7" w:rsidRDefault="007C1FA7" w:rsidP="007C1FA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C1FA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r w:rsidRPr="007C1FA7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C1FA7">
        <w:rPr>
          <w:rFonts w:ascii="GHEA Grapalat" w:eastAsia="Times New Roman" w:hAnsi="GHEA Grapalat" w:cs="Times New Roman"/>
          <w:lang w:eastAsia="en-GB"/>
        </w:rPr>
        <w:t>«Պետական պաշտոններ զբաղեցնող անձանց վարձատրության մասին» Հայաստանի Հանրապետության 2013 թվականի դեկտեմբերի 12-ի ՀՕ-157-Ն օրենքի 22-րդ հոդվածի 2-րդ մասը «Հայաստանի Հանրապետության Նախագահի աշխատակազմի» բառերից հետո լրացնել «, Հայաստանի Հանրապետության Ազգային ժողովի աշխատակազմի» բառերով:</w:t>
      </w:r>
      <w:r w:rsidRPr="007C1FA7">
        <w:rPr>
          <w:rFonts w:ascii="GHEA Grapalat" w:eastAsia="Times New Roman" w:hAnsi="GHEA Grapalat" w:cs="Times New Roman"/>
          <w:lang w:eastAsia="en-GB"/>
        </w:rPr>
        <w:br/>
      </w:r>
      <w:r w:rsidRPr="007C1FA7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7C1FA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br/>
        <w:t>Հոդված 2.</w:t>
      </w:r>
      <w:r w:rsidRPr="007C1FA7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C1FA7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հրապարման օրվան հաջորդող տասներորդ օրը: </w:t>
      </w:r>
    </w:p>
    <w:p w:rsidR="007C1FA7" w:rsidRDefault="007C1FA7" w:rsidP="007C1FA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7C1FA7" w:rsidRPr="007C1FA7" w:rsidRDefault="007C1FA7" w:rsidP="007C1FA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7C1FA7">
        <w:rPr>
          <w:rFonts w:ascii="GHEA Grapalat" w:eastAsia="Times New Roman" w:hAnsi="GHEA Grapalat" w:cs="Times New Roman"/>
          <w:lang w:eastAsia="en-GB"/>
        </w:rPr>
        <w:br/>
      </w:r>
      <w:r w:rsidRPr="007C1FA7">
        <w:rPr>
          <w:rFonts w:ascii="GHEA Grapalat" w:eastAsia="Times New Roman" w:hAnsi="GHEA Grapalat" w:cs="Times New Roman"/>
          <w:b/>
          <w:bCs/>
          <w:lang w:eastAsia="en-GB"/>
        </w:rPr>
        <w:t>Հ Ի Մ Ն Ա Վ Ո Ր Ո Ւ Մ</w:t>
      </w:r>
      <w:r w:rsidRPr="007C1FA7">
        <w:rPr>
          <w:rFonts w:ascii="GHEA Grapalat" w:eastAsia="Times New Roman" w:hAnsi="GHEA Grapalat" w:cs="Times New Roman"/>
          <w:b/>
          <w:bCs/>
          <w:lang w:eastAsia="en-GB"/>
        </w:rPr>
        <w:br/>
      </w:r>
      <w:r w:rsidRPr="007C1FA7">
        <w:rPr>
          <w:rFonts w:ascii="GHEA Grapalat" w:eastAsia="Times New Roman" w:hAnsi="GHEA Grapalat" w:cs="Times New Roman"/>
          <w:b/>
          <w:bCs/>
          <w:lang w:eastAsia="en-GB"/>
        </w:rPr>
        <w:br/>
        <w:t xml:space="preserve">«ՊԵՏԱԿԱՆ ՊԱՇՏՈՆՆԵՐ ԶԲԱՂԵՑՆՈՂ ԱՆՁԱՆՑ ՎԱՐՁԱՏՐՈՒԹՅԱՆ ՄԱՍԻՆ» ՀԱՅԱՍՏԱՆԻ ՀԱՆՐԱՊԵՏՈՒԹՅԱՆ ՕՐԵՆՔՈՒՄ ԼՐԱՑՈՒՄ ԿԱՏԱՐԵԼՈՒ ՄԱՍԻՆ» ՀԱՅԱՍՏԱՆԻ ՀԱՆՐԱՊԵՏՈՒԹՅԱՆ ՕՐԵՆՔԻ ՆԱԽԱԳԾԻ ԸՆԴՈՒՆՄԱՆ ԱՆՀՐԱԺԵՇՏՈՒԹՅԱՆ ՄԱՍԻՆ </w:t>
      </w:r>
    </w:p>
    <w:p w:rsidR="00C62636" w:rsidRDefault="007C1FA7" w:rsidP="00C62636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eastAsia="en-GB"/>
        </w:rPr>
      </w:pPr>
      <w:r w:rsidRPr="007C1FA7">
        <w:rPr>
          <w:rFonts w:ascii="GHEA Grapalat" w:eastAsia="Times New Roman" w:hAnsi="GHEA Grapalat" w:cs="Times New Roman"/>
          <w:b/>
          <w:bCs/>
          <w:lang w:eastAsia="en-GB"/>
        </w:rPr>
        <w:br/>
      </w:r>
      <w:r w:rsidRPr="007C1FA7">
        <w:rPr>
          <w:rFonts w:ascii="GHEA Grapalat" w:eastAsia="Times New Roman" w:hAnsi="GHEA Grapalat" w:cs="Times New Roman"/>
          <w:bCs/>
          <w:lang w:eastAsia="en-GB"/>
        </w:rPr>
        <w:br/>
        <w:t>«Պետական պաշտոններ զբաղեցնող անձանց վարձատրության մասին» Հայաստանի Հանրապետության օրենքում լրացում կատարելու մասին» Հայաստանի Հանրապետության օրենքի նախագծի ընդունման անհրաժեշտությունը պայմանավորված է Հայաստանի Հանրապետության Նախագահի աշխատակազմի, Հայաստանի Հանրապետության կառավարության աշխատակազմի եւ Հայաստանի Հանրապետության Ազգային ժողովի աշխատակազմի պետական ծառայողների պարգեւատրման ֆոնդի հաշվարկի մեխանիզմի նույնական եւ միատեսակ կարգավորմամբ:</w:t>
      </w:r>
    </w:p>
    <w:p w:rsidR="007C1FA7" w:rsidRPr="007C1FA7" w:rsidRDefault="007C1FA7" w:rsidP="00C62636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eastAsia="en-GB"/>
        </w:rPr>
      </w:pPr>
      <w:r w:rsidRPr="007C1FA7">
        <w:rPr>
          <w:rFonts w:ascii="GHEA Grapalat" w:eastAsia="Times New Roman" w:hAnsi="GHEA Grapalat" w:cs="Times New Roman"/>
          <w:bCs/>
          <w:lang w:eastAsia="en-GB"/>
        </w:rPr>
        <w:t>Նախագծի ընդունման արդյունքում ակնկալվում է Հայաստանի Հանրապետության Ազգային ժողովի աշխատակազմի պետական ծառայողների պարգեւատրումների հաշվարկման մեխանիզմը համապատասխանեցնել Հայաստանի Հանրապետության Նախագահի աշխատակազմի եւ Հայաստանի Հանրապետության կառավարության աշխատակազմի պետական ծառայողների համար սահմանված պարգեւատրման մեխանիզմներին:</w:t>
      </w:r>
    </w:p>
    <w:p w:rsidR="00857FDE" w:rsidRPr="007C1FA7" w:rsidRDefault="007C1FA7" w:rsidP="007C1FA7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7C1FA7">
        <w:rPr>
          <w:rFonts w:ascii="GHEA Grapalat" w:eastAsia="Times New Roman" w:hAnsi="GHEA Grapalat" w:cs="Times New Roman"/>
          <w:lang w:eastAsia="en-GB"/>
        </w:rPr>
        <w:br/>
      </w:r>
    </w:p>
    <w:p w:rsidR="007C1FA7" w:rsidRPr="007C1FA7" w:rsidRDefault="007C1FA7" w:rsidP="007C1FA7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D01AF3" w:rsidRDefault="00D01AF3">
      <w:pPr>
        <w:rPr>
          <w:rFonts w:ascii="GHEA Grapalat" w:hAnsi="GHEA Grapalat"/>
        </w:rPr>
      </w:pPr>
    </w:p>
    <w:p w:rsidR="00194431" w:rsidRDefault="00194431">
      <w:pPr>
        <w:rPr>
          <w:rFonts w:ascii="GHEA Grapalat" w:hAnsi="GHEA Grapalat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457"/>
      </w:tblGrid>
      <w:tr w:rsidR="00194431" w:rsidRPr="00194431" w:rsidTr="00194431">
        <w:trPr>
          <w:tblCellSpacing w:w="7" w:type="dxa"/>
        </w:trPr>
        <w:tc>
          <w:tcPr>
            <w:tcW w:w="2025" w:type="dxa"/>
            <w:hideMark/>
          </w:tcPr>
          <w:p w:rsidR="00194431" w:rsidRPr="00194431" w:rsidRDefault="00194431" w:rsidP="0019443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19443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lastRenderedPageBreak/>
              <w:t>Հոդված</w:t>
            </w:r>
            <w:r w:rsidRPr="0019443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22.</w:t>
            </w:r>
          </w:p>
        </w:tc>
        <w:tc>
          <w:tcPr>
            <w:tcW w:w="0" w:type="auto"/>
            <w:vAlign w:val="center"/>
            <w:hideMark/>
          </w:tcPr>
          <w:p w:rsidR="00194431" w:rsidRPr="00194431" w:rsidRDefault="00194431" w:rsidP="0019443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19443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Պետական ծառայողների պարգևատրման աղբյուրները, չափերը և կարգը</w:t>
            </w:r>
          </w:p>
        </w:tc>
      </w:tr>
    </w:tbl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194431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 xml:space="preserve">1. Պետական ծառայության մարմինների համար պետական ծառայողների պարգևատրման ֆոնդը հաշվարկվում է միասնական տոկոսային դրույքաչափով: 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 xml:space="preserve">2. Յուրաքանչյուր մարմնի համար պետական ծառայողների պարգևատրման ֆոնդը հաշվարկվում է այդ մարմնի պետական ծառայողների` պետական բյուջեով նախատեսված աշխատավարձի տարեկան ֆոնդի նկատմամբ միասնական տոկոսային արտահայտությամբ (բացառությամբ Հայաստանի Հանրապետության Նախագահի աշխատակազմի, </w:t>
      </w:r>
      <w:r w:rsidRPr="00194431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Հայաստանի Հանրապետության Ազգային ժողովի աշխատակազմի 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և Հայաստանի Հանրապետության կառավարության աշխատակազմի), որը սահմանվում է հաջորդ տարվա պետական բյուջեի մասին օրենքի առանձին հոդվածով: 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>3. Յուրաքանչյուր մարմնի համար պարգևատրման ֆոնդը կազմում է Հայաստանի Հանրապետության պետական բյուջեով տվյալ մարմնի համար նախատեսված աշխատավարձի տարեկան ֆոնդի առնվազն 10 տոկոսը: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 xml:space="preserve">4. Պետական ծառայողի պարգևատրման չափը հաշվարկվում է նրա հիմնական աշխատավարձի նկատմամբ: 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 xml:space="preserve">5. Տվյալ մարմնում կիսամյակային հաշվետվությունների հիման վրա պետական ծառայողների պարգևատրման ֆոնդից պետական ծառայողի պարգևատրման չափը հաստատում է նրան պաշտոնում նշանակելու իրավասություն ունեցող անձը` հիմք ընդունելով պետական ծառայողի անմիջական ղեկավարի տված ծառայողական գործունեության գնահատման եզրակացությունը: 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 xml:space="preserve">6. Պետական ծառայողը պարգևատրում չի ստանում, եթե կիսամյակային հաշվետվությունը գնահատվել է բացասական, կամ պարգևատրում տալու վերաբերյալ որոշում ընդունելու պահին չի հանդիսանում պետական ծառայող: 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 xml:space="preserve">7. Կիսամյակային հաշվետվության հիման վրա պարգևատրումը պետական ծառայողների պարգևատրման ֆոնդից առաջին կիսամյակի համար տրվում է մինչև հուլիսի 30-ը, իսկ երկրորդ կիսամյակի համար՝ մինչև հաջորդ տարվա փետրվարի 15-ը: 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>8. Պետական ծառայողի կատարողականի հիման վրա պարգևատրումը պետական ծառայողների պարգևատրման ֆոնդից վճարվում է այն մարմնից, որտեղ պետական ծառայողի կատարողականը գնահատվել է դրական: Պետական ծառայողի կատարողականի հիման վրա պարգևատրման և դրա հաշվարկման կարգը սահմանում է Հայաստանի Հանրապետության կառավարությունը: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>9. Պետական ծառայողին պաշտոնի նշանակելու իրավասություն ունեցող կամ Հայաստանի Հանրապետության օրենքներով սահմանված համապատասխան լիազորություններով օժտված այլ պաշտոնատար անձը հատուկ առաջադրանքների և(կամ) որակյալ աշխատանքի կատարման համար պետական ծառայողներին կարող է պարգևատրել աշխատավարձի ֆոնդի տնտեսված միջոցներից և (կամ) տվյալ մարմնի նյութական խրախուսման և զարգացման ֆոնդի միջոցներից և (կամ) օրենքով չարգելված այլ աղբյուրներից: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lang w:eastAsia="en-GB"/>
        </w:rPr>
        <w:t>10. Աշխատավարձի ֆոնդի տնտեսված միջոցներից</w:t>
      </w:r>
      <w:r w:rsidRPr="00194431">
        <w:rPr>
          <w:rFonts w:ascii="Courier New" w:eastAsia="Times New Roman" w:hAnsi="Courier New" w:cs="Courier New"/>
          <w:lang w:eastAsia="en-GB"/>
        </w:rPr>
        <w:t> </w:t>
      </w:r>
      <w:r w:rsidRPr="00194431">
        <w:rPr>
          <w:rFonts w:ascii="GHEA Grapalat" w:eastAsia="Times New Roman" w:hAnsi="GHEA Grapalat" w:cs="GHEA Grapalat"/>
          <w:lang w:eastAsia="en-GB"/>
        </w:rPr>
        <w:t>պետական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ծառայողը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հատուկ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առաջադրանքների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և</w:t>
      </w:r>
      <w:r w:rsidRPr="00194431">
        <w:rPr>
          <w:rFonts w:ascii="GHEA Grapalat" w:eastAsia="Times New Roman" w:hAnsi="GHEA Grapalat" w:cs="Times New Roman"/>
          <w:lang w:eastAsia="en-GB"/>
        </w:rPr>
        <w:t>(</w:t>
      </w:r>
      <w:r w:rsidRPr="00194431">
        <w:rPr>
          <w:rFonts w:ascii="GHEA Grapalat" w:eastAsia="Times New Roman" w:hAnsi="GHEA Grapalat" w:cs="GHEA Grapalat"/>
          <w:lang w:eastAsia="en-GB"/>
        </w:rPr>
        <w:t>կամ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) </w:t>
      </w:r>
      <w:r w:rsidRPr="00194431">
        <w:rPr>
          <w:rFonts w:ascii="GHEA Grapalat" w:eastAsia="Times New Roman" w:hAnsi="GHEA Grapalat" w:cs="GHEA Grapalat"/>
          <w:lang w:eastAsia="en-GB"/>
        </w:rPr>
        <w:t>որակյալ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աշխատանքի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կատարման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համար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պարգևատրվում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է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իր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մինչև</w:t>
      </w:r>
      <w:r w:rsidRPr="00194431">
        <w:rPr>
          <w:rFonts w:ascii="Courier New" w:eastAsia="Times New Roman" w:hAnsi="Courier New" w:cs="Courier New"/>
          <w:lang w:eastAsia="en-GB"/>
        </w:rPr>
        <w:t> </w:t>
      </w:r>
      <w:r w:rsidRPr="00194431">
        <w:rPr>
          <w:rFonts w:ascii="GHEA Grapalat" w:eastAsia="Times New Roman" w:hAnsi="GHEA Grapalat" w:cs="GHEA Grapalat"/>
          <w:lang w:eastAsia="en-GB"/>
        </w:rPr>
        <w:t>մեկ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ամսվա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պաշտոնային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դրույքաչափով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` </w:t>
      </w:r>
      <w:r w:rsidRPr="00194431">
        <w:rPr>
          <w:rFonts w:ascii="GHEA Grapalat" w:eastAsia="Times New Roman" w:hAnsi="GHEA Grapalat" w:cs="GHEA Grapalat"/>
          <w:lang w:eastAsia="en-GB"/>
        </w:rPr>
        <w:t>անմիջական</w:t>
      </w:r>
      <w:r w:rsidRPr="00194431">
        <w:rPr>
          <w:rFonts w:ascii="GHEA Grapalat" w:eastAsia="Times New Roman" w:hAnsi="GHEA Grapalat" w:cs="Times New Roman"/>
          <w:lang w:eastAsia="en-GB"/>
        </w:rPr>
        <w:t xml:space="preserve"> </w:t>
      </w:r>
      <w:r w:rsidRPr="00194431">
        <w:rPr>
          <w:rFonts w:ascii="GHEA Grapalat" w:eastAsia="Times New Roman" w:hAnsi="GHEA Grapalat" w:cs="GHEA Grapalat"/>
          <w:lang w:eastAsia="en-GB"/>
        </w:rPr>
        <w:t>ղեկ</w:t>
      </w:r>
      <w:r w:rsidRPr="00194431">
        <w:rPr>
          <w:rFonts w:ascii="GHEA Grapalat" w:eastAsia="Times New Roman" w:hAnsi="GHEA Grapalat" w:cs="Times New Roman"/>
          <w:lang w:eastAsia="en-GB"/>
        </w:rPr>
        <w:t>ավարի առաջարկությամբ կամ Հայաստանի Հանրապետության օրենքներով սահմանված համապատասխան լիազորություններով օժտված պաշտոնատար անձի հայեցողությամբ տարեկան ոչ ավելի, քան 3 անգամ:</w:t>
      </w:r>
    </w:p>
    <w:p w:rsidR="00194431" w:rsidRPr="00194431" w:rsidRDefault="00194431" w:rsidP="00194431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(22-րդ հոդվածը</w:t>
      </w:r>
      <w:r w:rsidRPr="00194431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194431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լրաց</w:t>
      </w: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.</w:t>
      </w:r>
      <w:r w:rsidRPr="00194431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11.06.14 </w:t>
      </w:r>
      <w:r w:rsidRPr="00194431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ՀՕ</w:t>
      </w: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-57-</w:t>
      </w:r>
      <w:r w:rsidRPr="00194431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Ն</w:t>
      </w: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,</w:t>
      </w:r>
      <w:r w:rsidRPr="00194431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194431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լրաց</w:t>
      </w: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., </w:t>
      </w:r>
      <w:r w:rsidRPr="00194431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փոփ</w:t>
      </w: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 01.12.14 </w:t>
      </w:r>
      <w:r w:rsidRPr="00194431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ՀՕ</w:t>
      </w: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-204-</w:t>
      </w:r>
      <w:r w:rsidRPr="00194431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Ն</w:t>
      </w:r>
      <w:r w:rsidRPr="0019443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)</w:t>
      </w:r>
    </w:p>
    <w:p w:rsidR="00194431" w:rsidRPr="007C1FA7" w:rsidRDefault="00194431">
      <w:pPr>
        <w:rPr>
          <w:rFonts w:ascii="GHEA Grapalat" w:hAnsi="GHEA Grapalat"/>
        </w:rPr>
      </w:pPr>
    </w:p>
    <w:sectPr w:rsidR="00194431" w:rsidRPr="007C1FA7" w:rsidSect="00857FDE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65DE2"/>
    <w:rsid w:val="00081B5B"/>
    <w:rsid w:val="00194431"/>
    <w:rsid w:val="001C0536"/>
    <w:rsid w:val="00442395"/>
    <w:rsid w:val="00765DE2"/>
    <w:rsid w:val="007C1FA7"/>
    <w:rsid w:val="00857FDE"/>
    <w:rsid w:val="00B14F67"/>
    <w:rsid w:val="00B94F67"/>
    <w:rsid w:val="00C62636"/>
    <w:rsid w:val="00D01AF3"/>
    <w:rsid w:val="00D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95"/>
  </w:style>
  <w:style w:type="paragraph" w:styleId="Heading2">
    <w:name w:val="heading 2"/>
    <w:basedOn w:val="Normal"/>
    <w:link w:val="Heading2Char"/>
    <w:uiPriority w:val="9"/>
    <w:qFormat/>
    <w:rsid w:val="007C1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C1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1FA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C1F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C1FA7"/>
    <w:rPr>
      <w:b/>
      <w:bCs/>
    </w:rPr>
  </w:style>
  <w:style w:type="paragraph" w:styleId="NormalWeb">
    <w:name w:val="Normal (Web)"/>
    <w:basedOn w:val="Normal"/>
    <w:uiPriority w:val="99"/>
    <w:unhideWhenUsed/>
    <w:rsid w:val="007C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C1FA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7F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1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C1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1FA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C1F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C1FA7"/>
    <w:rPr>
      <w:b/>
      <w:bCs/>
    </w:rPr>
  </w:style>
  <w:style w:type="paragraph" w:styleId="NormalWeb">
    <w:name w:val="Normal (Web)"/>
    <w:basedOn w:val="Normal"/>
    <w:uiPriority w:val="99"/>
    <w:unhideWhenUsed/>
    <w:rsid w:val="007C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C1FA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7F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5947-7E41-4BE7-A639-F54EA896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10</cp:revision>
  <dcterms:created xsi:type="dcterms:W3CDTF">2017-08-01T13:11:00Z</dcterms:created>
  <dcterms:modified xsi:type="dcterms:W3CDTF">2017-09-05T08:40:00Z</dcterms:modified>
</cp:coreProperties>
</file>