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59" w:rsidRPr="00064859" w:rsidRDefault="00064859" w:rsidP="00064859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064859">
        <w:rPr>
          <w:rFonts w:ascii="GHEA Grapalat" w:eastAsia="Times New Roman" w:hAnsi="GHEA Grapalat" w:cs="Arial"/>
          <w:i/>
          <w:iCs/>
          <w:sz w:val="24"/>
          <w:szCs w:val="24"/>
          <w:u w:val="single"/>
        </w:rPr>
        <w:t>ՆԱԽԱԳԻ</w:t>
      </w:r>
      <w:r w:rsidRPr="00064859">
        <w:rPr>
          <w:rFonts w:ascii="GHEA Grapalat" w:eastAsia="Times New Roman" w:hAnsi="GHEA Grapalat" w:cs="Times New Roman"/>
          <w:i/>
          <w:iCs/>
          <w:sz w:val="24"/>
          <w:szCs w:val="24"/>
          <w:u w:val="single"/>
        </w:rPr>
        <w:t>Ծ</w:t>
      </w:r>
    </w:p>
    <w:p w:rsidR="00064859" w:rsidRPr="00064859" w:rsidRDefault="00064859" w:rsidP="0006485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  <w:r w:rsidRPr="00064859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ՕՐԵՆՔԸ</w:t>
      </w:r>
    </w:p>
    <w:p w:rsidR="00064859" w:rsidRPr="00064859" w:rsidRDefault="00064859" w:rsidP="0006485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sz w:val="24"/>
          <w:szCs w:val="24"/>
        </w:rPr>
        <w:t>«ՎԱՐՉԱՐԱՐՈՒԹՅԱՆ ՀԻՄՈՒՆՔՆԵՐԻ ԵՎ ՎԱՐՉԱԿԱՆ ՎԱՐՈՒՅԹԻ ՄԱՍԻՆ» ՀԱՅԱՍՏԱՆԻ ՀԱՆՐԱՊԵՏՈՒԹՅԱՆ ՕՐԵՆՔՈՒՄ ՓՈՓՈԽՈՒԹՅՈՒՆՆԵՐ ԿԱՏԱՐԵԼՈՒ ՄԱՍԻՆ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1.</w:t>
      </w:r>
      <w:r w:rsidRPr="00064859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«Վարչարարության հիմունքների և վարչական վարույթի մասին»</w:t>
      </w:r>
      <w:proofErr w:type="gramStart"/>
      <w:r w:rsidRPr="0006485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2004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փետրվարի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18-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ի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ՀՕ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-41-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Ն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օրենքի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այսուհետ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օրենք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) 3-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րդ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հոդվածը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շարադրել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հետևյալ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խմբագրությամբ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064859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Հոդված 3. Հիմնական հասկացություններ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1. Սույն օրենքում օգտագործվող հիմնական հասկացություններն ունեն հետևյալ իմաստները.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ա) </w:t>
      </w:r>
      <w:proofErr w:type="gramStart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մարմիններ` Հայաստանի Հանրապետության գործադիր իշխանության հանրապետական, տարածքային կառավարման և տեղական ինքնակառավարման մարմիններ.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բ) Հայաստանի Հանրապետության գործադիր իշխանության հանրապետական մարմիններ՝ Հայաստանի Հանրապետության նախարարություններ և Հանրապետության ողջ տարածքում վարչարարություն իրականացնող պետական այլ մարմիններ.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գ) </w:t>
      </w:r>
      <w:proofErr w:type="gramStart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կառավարման մարմիններ` մարզպետներ.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դ) </w:t>
      </w:r>
      <w:proofErr w:type="gramStart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տեղական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ինքնակառավարման մարմիններ` համայնքի ավագանի և համայնքի ղեկավար.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ե) </w:t>
      </w:r>
      <w:proofErr w:type="gramStart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վարչարարություն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` վարչական մարմինների արտաքին ներգործություն ունեցող գործունեություն, որը եզրափակվում է վարչական կամ նորմատիվ ակտերի ընդունմամբ, ինչպես նաև գործողություն կամ անգործություն, որն անձանց համար առաջացնում է փաստական հետևանքներ: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58F6">
        <w:rPr>
          <w:rFonts w:ascii="GHEA Grapalat" w:eastAsia="Times New Roman" w:hAnsi="GHEA Grapalat" w:cs="Times New Roman"/>
          <w:color w:val="000000"/>
          <w:sz w:val="24"/>
          <w:szCs w:val="24"/>
        </w:rPr>
        <w:t>2. Սույն օրենքի իմաստով վարչական մարմին է համարվում նաև այն մարմինը կամ անձը, որին օրենքով ուղղակիորեն վերապահվել է վարչարարություն իրականացնելու լիազորություն</w:t>
      </w:r>
      <w:proofErr w:type="gramStart"/>
      <w:r w:rsidRPr="00C658F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C658F6" w:rsidRPr="00C658F6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proofErr w:type="gramEnd"/>
      <w:r w:rsidR="00C658F6" w:rsidRPr="00C658F6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lastRenderedPageBreak/>
        <w:t>Հոդված 2.</w:t>
      </w:r>
      <w:r w:rsidRPr="00064859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48-րդ հոդվածը շարադրել հետևյալ խմբագրությամբ.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Pr="00064859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 xml:space="preserve">Հոդված 48. Վարչական վարույթի ժամկետում վարչական ակտ չընդունելու </w:t>
      </w:r>
      <w:proofErr w:type="gramStart"/>
      <w:r w:rsidRPr="00064859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</w:rPr>
        <w:t>հետևանքները</w:t>
      </w:r>
      <w:r w:rsidRPr="0006485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proofErr w:type="gramEnd"/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1. Եթե վարչական ակտ ընդունելու իրավասություն ունեցող վարչական մարմինը սույն օրենքի 31-րդ հոդվածի 1-ին մասի «ա», «դ» և «ե» կետերի պահանջների պահպանմամբ ներկայացված դիմումի հիման վրա հարուցված վարույթի արդյունքում օրենքով սահմանված ժամկետում որևէ որոշում չի կայացնում, վարչական ակտը համարվում է ընդունված և դիմողը կարող է ձեռնամուխ լինել համապատասխան իրավունքի իրականացմանը, բացառությամբ սույն հոդվածի 2-րդ մասով նախատեսված դեպքերի: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2. Սույն հոդվածի 1-ին մասով նախատեսված վարչական ակտը չի կարող ընդունված համարվել, եթե դրանով ակտի հասցեատիրոջը տրամադրվում է ակնհայտ ոչ իրավաչափ իրավունք: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3. Եթե դիմումով հայցվում է որոշակի փաստ հաստատելու կամ արձանագրելու վերաբերյալ վարչական ակտի ընդունում, որով սահմանված իրավունքները անձինք կարող են հավաստել սահմանված ձևի փաստաթղթով, ապա փաստաթուղթը չստացած անձն ազատվում է այն պատասխանատվությունից կամ պարտականություններից, որոնք օրենքով սահմանվում են այդ փաստաթուղթը չունենալու համար: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4. Վարչական մարմինը սույն հոդվածի 3-րդ մասով սահմանված փաստաթուղթն իր նախաձեռնությամբ կամ համապատասխան դիմումի հիման վրա դիմող անձին է տրամադրում վարչական ակտն ընդունելու ժամկետը լրանալուց հետո ոչ ուշ, քան յոթնօրյա ժամկետում: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5. Վարչական մարմնի կողմից վարչական ակտը սահմանված ժամկետում չտրամադրելու հետևանքով առաջացած վնասի հատուցման կարգի հետ կապված հարաբերությունների նկատմամբ կիրառվում են սույն օրենքի VII բաժնի կանոնները: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3.</w:t>
      </w:r>
      <w:r w:rsidRPr="00064859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 95-րդ հոդվածի 2-րդ մասի «ա» և «բ» կետերը շարադրել հետևյալ խմբագրությամբ.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«ա) Հայաստանի Հանրապետությունը` սույն օրենքի 3-րդ հոդվածի 1-ին մասի «բ» և «գ» կետերում նշված վարչական մարմինների դեպքում, ինչպես նաև սույն օրենքի 3-րդ հոդվածի 2-րդ մասով նախատեսված մարմինների և անձանց դեպքում.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բ) </w:t>
      </w:r>
      <w:proofErr w:type="gramStart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gramEnd"/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համայնքը` սույն օրենքի 3-րդ հոդվածի 1-ին մասի «դ» կետում նշված վարչական մարմինների դեպքում, ինչպես նաև օրենքի համաձայն համայնքի կողմից լիազորությունները պատվիրակման դեպքում:»: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Հոդված 4.</w:t>
      </w:r>
      <w:r w:rsidRPr="00064859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Սույն օրենքն ուժի մեջ է մտնում պաշտոնական հրապարակման օրվան հաջորդող տասներորդ օրը:</w:t>
      </w:r>
      <w:r w:rsidRPr="0006485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64859" w:rsidRPr="00064859" w:rsidRDefault="00064859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ՀԻՄՆԱՎՈՐՈՒՄ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«Վարչարարության հիմունքների և վարչական վարույթի մասին» Հայաստանի Հանրապետության օրենքում փոփոխություններ կատարելու մասին» Հայաստանի Հանրապետության օրենքի ընդունման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Ընթացիկ իրավիճակը և առկա խնդիրները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Ներկայումս «Վարչարարության հիմունքների և վարչական վարույթի մասին» ՀՀ օրենքի 3-րդ հոդվածի համաձայն՝ վարչական մարմիններ են հանդիսանում ՀՀ գործադիր իշխանության հանրապետական և տարածքային կառավարման, ինչպես նաև տեղական ինքնակառավարման մարմինները, մասնավորապես՝ ՀՀ նախարարությունները, Հանրապետության ողջ տարածքում վարչարարություն իրականացնող պետական այլ մարմինները, մարզպետները, համայնքի ավագանին և համայնքի ղեկավարը: Միաժամանակ, նույն հոդվածով սահմանվում է, որ եթե թվարկված մարմիններից բացի վարչարարություն են իրականացնում պետական այլ մարմիններ, ապա «Վարչարարության հիմունքների և վարչական վարույթի մասին» ՀՀ օրենքի իմաստով դրանք նույնպես համարվում են վարչական մարմիններ: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Մինչդեռ՝ «Վարչական մարմին» հասկացությունը չի կարող ներառել միայն տվյալ հոդվածում նշված պետական և տեղական ինքնակառավարման մարմիններին, քանի որ կան նաև պետական և տեղական ինքնակառավարման մարմիններ չհանդիսացող այլ մարմիններ և անձինք, որոնց, օրենքով նախատեսված դեպքերում և կարգով վերապահվել է վարչարարություն իրականացնելու լիազորություններ: Ուստի անհրաժեշտ է վարչական մարմնի հասկացության մեջ ներառել նաև այդ սուբյեկտներին՝ անձանց հնարավորություն տալով բողոքարկել նաև այդ սուբյեկտների որոշումներն ու գործողությունները: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«Վարչարարության հիմունքների և վարչական վարույթի մասին» Հայաստանի Հանրապետության օրենքի 48-րդ հոդվածի ներկայիս կարգավորմամբ` դիմումի հիման վրա հարուցված վարչական վարույթի արդյունքում օրենքով սահմանված ժամկետում վարչական ակտ ընդունելու իրավասություն ունեցող վարչական մարմնի կողմից այդ ակտը չընդունվելու դեպքում վարչական ակտը համարվում է ընդունված, և դիմողը կարող է ձեռնամուխ լինել համապատասխան իրավունքի իրականացմանը: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Նշված նորմի հիմնական նպատակն է վարչական վարույթի շրջանակներում բարձրացնել վարչական մարմինների պատասխանատվությունը: Այս դրույթի կիրառումը կարող է կանխել կամ նվազեցնել այն դեպքերը, երբ մասնավոր անձինք դիմում են իրավասու վարչական մարմնին` բարենպաստ վարչական ակտ ստանալու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ակնկալիքով, իսկ վարչական մարմինը սահմանված ժամկետում որևէ կերպ չի արձագանքում դիմումին: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Սակայն գործնականում առկա է ընդունված համարվող վարչական ակտերով մասնավոր անձին տրամադրված իրավունքի իրացման խնդիր: Մասնավոր անձը գործնականում ոչ միշտ է օգտվում այդ իրավունքից: Դատական պրակտիկայի ուսումնասիրությունը վկայում է, որ նման վարչական ակտերին երբեմն ներկայացվում են պահանջներ, որոնք սահմանված չեն օրենքով, օրինակ, մինչև վարչական ակտով ստացված իրավունքից օգտվելը այդ ակտի իրավաչափության հաստատումը: Ուստի՝ անհրաժեշտ է հստակեցնել Օրենքի 48-րդ հոդվածը՝ ապահովելով այդ հոդվածի գործնական կիրառելիությունը: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Մասնավորապես պետք է կարգավորվեն այն դեպքերը և դրանից բխող հետևանքները, երբ օրենքով սահմանված ժամկետում դիմումով հայցվող վարչական ակտն այն ընդունելու իրավասություն ունեցող վարչական մարմնի կողմից չի ընդունվում: Անհրաժեշտ է սահմանել, որ այդ դեպքում վարչական ակտը համարվում է ընդունված, և դիմողը կարող է ձեռնամուխ լինել համապատասխան իրավունքի իրականացմանը: Սակայն անգամ այդ դեպքում վարչական ակտը չի կարող համարվել ընդունված, եթե դրանով ակտի հասցեատիրոջը տրամադրվում է ակնհայտ ոչ իրավաչափ իրավունք կամ ներկայացված դիմումը չի համապատասխանում օրենքով սահմանված որոշակի պահանջների: Դիմումը պետք է պարունակի դիմողի անունը, ազգանունը, իրավաբանական անձի դեպքում` նրա լրիվ անվանումը, դիմումով ներկայացվող պահանջը (դիմումի առարկա) և դիմումին կցվող փաստաթղթերի ցանկը (եթե այդպիսիք ներկայացվում են): Անհրաժեշտ է սահմանել նաև հստակ ժամկետներ, սահմանված ձևի փաստաթղթով հավաստվող դիմումով հայցվող որոշակի փաստ հաստատելու կամ արձանագրելու վերաբերյալ փաստաթուղթը վարչական մարմնի կողմից տրամադրելու համար: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Նշված փոփոխությունների անհրաժեշտությունը անմիջականորեն բխում է ՀՀ Նախագահի 2012 թվականի հունիսի 20-ի ՆԿ-96-Ա կարգադրությամբ հաստատված Հայաստանի Հանրապետության իրավական և դատական բարեփոխումների 2012-2016 թվականների ռազմավարական ծրագրի 5.2-րդ և 5.4-րդ և միջոցառումների ցանկի 3.2 և 3.4-րդ կետերից: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Առաջարկվող լուծումները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Ելնելով վերոգրյալից՝ առաջարկվում է «Վարչարարության հիմունքների և վարչական վարույթի մասին» ՀՀ օրենքում կատարել փոփոխություններ՝ ընդլայնելով վարչական ակտ ընդունելու իրավասություն ունեցող վարչական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մարմինների շրջանակը և հստակեցնելով 48-րդ հոդվածի ներկայիս կարգավորումները: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Ակնկալվող արդյունք</w:t>
      </w:r>
      <w:r w:rsid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</w:t>
      </w:r>
      <w:bookmarkStart w:id="0" w:name="_GoBack"/>
      <w:bookmarkEnd w:id="0"/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 նախագծերով նախատեսվող փոփոխությունների արդյունքում, մասնավորապես՝ վարչական վարույթի շրջանակներում «վարչական մարմին» հասկացության մեջ օրենքով նախատեսված դեպքերում և կարգով վարչարարություն իրականացնելու լիազորություններ վերապահված պետական և տեղական ինքնակառավարման մարմիններ չհանդիսացող այլ մարմիններ և անձինք նախատեսելով, կապահովվի նաև այդ սուբյեկտների որոշումներից, գործողություններից և անգործությունից մասնավոր անձանց դատական պաշտպանությունը: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Միաժամանակ ակնկալվում է նաև գործնականում ապահովել «Վարչարարության հիմունքների և վարչական վարույթի մասին» ՀՀ օրենքի 48-րդ հոդվածի ուժով ընդունված վարչական ակտերով տրամադրվող իրավունքների իրացումը:</w:t>
      </w:r>
      <w:r w:rsidRPr="0006485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064859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64859" w:rsidRPr="00064859" w:rsidRDefault="00064859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:rsidR="00064859" w:rsidRPr="00064859" w:rsidRDefault="00064859" w:rsidP="00064859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064859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064859" w:rsidRPr="00064859" w:rsidRDefault="00064859" w:rsidP="00064859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064859" w:rsidRPr="00064859" w:rsidRDefault="00064859" w:rsidP="00064859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«ՎԱՐՉԱՐԱՐՈՒԹՅԱՆ ՀԻՄՈՒՆՔՆԵՐԻ ԵՎ ՎԱՐՉԱԿԱՆ ՎԱՐՈՒՅԹԻ ՄԱՍԻՆ» ՀԱՅԱՍՏԱՆԻ ՀԱՆՐԱՊԵՏՈՒԹՅԱՆ ՕՐԵՆՔՈՒՄ ՓՈՓՈԽՈՒԹՅՈՒՆՆԵՐ ԿԱՏԱՐԵԼՈՒ ՄԱՍԻՆ»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064859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 w:rsidRPr="00064859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064859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064859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064859" w:rsidRPr="00064859" w:rsidRDefault="00064859" w:rsidP="00064859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064859" w:rsidRPr="00064859" w:rsidRDefault="00064859" w:rsidP="00064859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064859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064859" w:rsidRPr="00064859" w:rsidRDefault="00064859" w:rsidP="0006485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64859" w:rsidRPr="00064859" w:rsidRDefault="00064859" w:rsidP="00064859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64859" w:rsidRPr="00D25A84" w:rsidRDefault="00064859" w:rsidP="00064859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64859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064859" w:rsidRPr="00064859" w:rsidRDefault="00064859" w:rsidP="00064859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64859" w:rsidRPr="00D25A84" w:rsidRDefault="00064859" w:rsidP="00064859">
      <w:pPr>
        <w:tabs>
          <w:tab w:val="left" w:pos="-180"/>
          <w:tab w:val="left" w:pos="7065"/>
        </w:tabs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>«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ՎԱՐՉԱՐԱՐՈՒԹՅԱՆ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ՀԻՄՈՒՆՔՆԵՐԻ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ԵՎ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ՎԱՐՉԱԿԱՆ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ՎԱՐՈՒՅԹԻ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ՄԱՍԻՆ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»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ՄԱՍԻՆ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en-GB"/>
        </w:rPr>
        <w:t xml:space="preserve">»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064859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 w:rsidRPr="00064859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064859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064859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064859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064859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064859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064859" w:rsidRPr="00064859" w:rsidRDefault="00064859" w:rsidP="00064859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064859" w:rsidRPr="00064859" w:rsidRDefault="00064859" w:rsidP="00064859">
      <w:pPr>
        <w:tabs>
          <w:tab w:val="left" w:pos="-180"/>
          <w:tab w:val="left" w:pos="0"/>
        </w:tabs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64859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064859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ՀՀ պետական բյուջեում եկամուտների </w:t>
      </w:r>
      <w:r w:rsidRPr="0006485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064859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064859" w:rsidRPr="00D25A84" w:rsidRDefault="00064859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br w:type="page"/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ՀԱԿԱԿՈՌՈՒՊՑԻՈՆ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ԲՆԱԳԱՎԱՌՈՒՄ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ԿԱՐԳԱՎՈՐՄԱՆ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ԱԶԴԵՑՈՒԹՅԱՆ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ԳՆԱՀԱՏՄԱՆ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«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Վարչարարության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հիմունքների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և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վարչական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վարույթի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»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օրենքի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նախագծի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վերաբերյալ</w:t>
      </w:r>
    </w:p>
    <w:p w:rsidR="00064859" w:rsidRDefault="00064859" w:rsidP="00064859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Վարչարարության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հիմունքների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վարչական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վարույթի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օրենքում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af-ZA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օրենքի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նախագիծն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իր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մեջ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կառավարության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2009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հոկտեմբերի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22-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af-ZA"/>
        </w:rPr>
        <w:t>«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Նորմատիվ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իրավական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ակտերի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նախագծերի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հակակոռուպցիոն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բնագավառում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կարգավորման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ազդեցության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GHEA Grapalat"/>
          <w:color w:val="000000"/>
          <w:sz w:val="24"/>
          <w:szCs w:val="24"/>
        </w:rPr>
        <w:t>գնահատմա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1205-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9-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կոռուպցիոն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գործոն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064859">
        <w:rPr>
          <w:rFonts w:ascii="GHEA Grapalat" w:eastAsia="Times New Roman" w:hAnsi="GHEA Grapalat" w:cs="Times New Roman"/>
          <w:color w:val="000000"/>
          <w:sz w:val="24"/>
          <w:szCs w:val="24"/>
        </w:rPr>
        <w:t>պարունակում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064859" w:rsidRDefault="00064859" w:rsidP="00064859">
      <w:pPr>
        <w:shd w:val="clear" w:color="auto" w:fill="FFFFFF"/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ԱՌՈՂՋԱՊԱՀՈՒԹՅԱՆ ԲՆԱԳԱՎԱՌՈՒՄ ԿԱՐԳԱՎՈՐՄԱՆ ԱԶԴԵՑՈՒԹՅԱՆ ԳՆԱՀԱՏՄԱՆ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ընդունման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դեպքում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մասին» Հայաստանի Հանրապետության օրենքի նախագծի ընդունումն առողջապահության բնագավառի վրա ազդեցություն չի ունենա:</w:t>
      </w:r>
    </w:p>
    <w:p w:rsid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64859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25A84" w:rsidRDefault="00D25A84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աստանի Հանրապետության օրենքի նախագծի բնապահպանության բնագավառում կարգավորման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«Վարչարարության հիմունքների և վարչական վարույթի մասին» Հայաստանի Հանրապետության օրենքում փոփոխություններ կատարելու մասին» Հայաստանի Հանրապետության օրենքի նախագծի (այսուհետ` Օրենք) ընդունման արդյունքում շրջակա միջավայրի oբյեկտների`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մթնոլորտի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հողի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ջրային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ռեսուրսների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ընդերքի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u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կենդանական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աշխարհի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հատուկ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պահպանվող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տարածքների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բացասական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հետևանքներ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չեն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առաջանա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Օրենքի նախագծի չընդունման դեպքում շրջակա միջավայրի oբյեկտների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բացասական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հետևանքներ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չեն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առաջանա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Օրենքի նախագիծը բնապահպանության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առնչվում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ոլորտը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կանոնակարգող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ակտերով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ամրագրված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u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կզբունքներին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պահանջներին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հակասում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կիրարկման արդյունքում բնապահպանության բնագավառում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կանխատե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u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վող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հետևանքների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գնահատման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վարվող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քաղաքականության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համեմատական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վիճակագրական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վերլուծություններ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անհրաժեշտությունը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բացակայում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64859" w:rsidRPr="00D25A84" w:rsidRDefault="00064859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 w:type="page"/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left="-630" w:right="-540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մրցակցության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բնագավառում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կարգավորման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ազդեցության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գնահատման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նրապետության օրենքում փոփոխություններ կատարելու մասին» Հայաստանի Հանրապետության օրենքի նախագծով (այսուհետ` Նախագիծ) նախատեսվում է կատարել մի շարք փոփոխություններ, մասնավորապես` սահմանվում է, որ եթե ՀՀ գործադիր իշխանության հանրապետական և տարածքային կառավարման, ինչպես նաև տեղական ինքնակառավարման մարմիններից բացի վարչարարություն են իրականացնում այլ մարմիններ կամ անձինք, ապա դրանք նույնպես համարվում են վարչական մարմիններ: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Նախագծով կարգավորվող շրջանակները չեն առնչվում որևէ առանձին ապրանքային շուկայի հետ, ուստի և Նախագծի ընդունմամբ որևէ առանձին ապրանքային շուկայում մրցակցային դաշտի վրա ազդեցություն լինել չի կարող: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նախնական փուլի արդյունքները` կարգավորման ազդեցության գնահատման աշխատանքները դադարեցվել են` արձանագրելով Նախագծի ընդունմամբ մրցակցության միջավայրի վրա ազդեցություն չհայտնաբերվելու եզրակացություն:</w:t>
      </w:r>
    </w:p>
    <w:p w:rsidR="00064859" w:rsidRDefault="00064859" w:rsidP="0006485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64859" w:rsidRDefault="00064859" w:rsidP="00064859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ԵԶՐԱԿԱՑՈՒԹՅՈՒՆ</w:t>
      </w:r>
    </w:p>
    <w:p w:rsidR="00064859" w:rsidRDefault="00064859" w:rsidP="00064859">
      <w:pPr>
        <w:shd w:val="clear" w:color="auto" w:fill="FFFFFF"/>
        <w:spacing w:before="100" w:beforeAutospacing="1" w:after="100" w:afterAutospacing="1" w:line="240" w:lineRule="auto"/>
        <w:ind w:left="-720" w:right="-720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օրենքի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տնտեսական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</w:t>
      </w:r>
      <w:r w:rsidRPr="00D25A84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այ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թվում` փոքր և միջին ձեռնարկատիրության բնագավառում կարգավորման ազդեցության գնահատման</w:t>
      </w:r>
    </w:p>
    <w:p w:rsidR="00064859" w:rsidRPr="00064859" w:rsidRDefault="00064859" w:rsidP="00064859">
      <w:pPr>
        <w:shd w:val="clear" w:color="auto" w:fill="FFFFFF"/>
        <w:spacing w:before="100" w:beforeAutospacing="1" w:after="100" w:afterAutospacing="1" w:line="240" w:lineRule="auto"/>
        <w:ind w:left="-720" w:right="-720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«Վարչարարության հիմունքների և վարչական վարույթի մասին»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օրենքում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փոփոխություններ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կատարելու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մասին»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նախագծի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D25A8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ւհետ` Նախագիծ)` գործարար և ներդրումային միջավայրի վրա կարգավորման ազդեցության գնահատման նպատակով իրականացվել են նախնական դիտարկումներ: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Գնահատման նախնական փուլում պարզ է դարձել, որ Նախագծով, ի թիվս այլ փոփոխությունների, սահմանվում է, որ եթե ՀՀ գործադիր իշխանության հանրապետական և տարածքային կառավարման, ինչպես նաև տեղական ինքնակառավարման մարմիններից բացի վարչարարություն են իրականացնում այլ մարմիններ կամ անձինք, ապա դրանք նույնպես համարվում են վարչական մարմիններ և Նախագծի ընդունման արդյունքում, դրա կիրարկման դեպքում գործարար և ներդրումային միջավայրի վրա ընդհանուր առմամբ ազդեցություն չի նախատեսվում: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մասին» Հայաստանի Հանրապետության օրենքում փոփոխություններ կատարելու մասին» ՀՀ օրենքի նախագծի վերաբերյալ սոցիալական պաշտպանության ոլորտում կարգավորման ազդեցության գնահատման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«Վարչարարության հիմունքների և վարչական վարույթի մասին» Հայաստանի Հանրապետության օրենքում փոփոխություններ կատարելու մասին» ՀՀ օրենքի նախագծի (այսուհետ` նախագիծ) 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Նախագիծը`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 ռազմավարական կարգավորման ազդեցության տեսանկյունից ունի չեզոք ազդեցություն.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բ) շահառուների վրա կարգավորման ազդեցության տեսանկյունից ունի չեզոք ազդեցություն:</w:t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D25A8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ԵԶՐԱԿԱՑՈՒԹՅՈՒՆ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«Վարչարարության հիմունքների և վարչական վարույթի մասին</w:t>
      </w:r>
      <w:r w:rsid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Հայաստանի Հանրապետության օրեն</w:t>
      </w:r>
      <w:r w:rsidRPr="00D25A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քում փոփոխություններ կատարելու մասին» ՀՀ օրենքի նախագծի՝ բյուջետային բնագավառում կարգավորման ազդեցության գնահատման</w:t>
      </w:r>
    </w:p>
    <w:p w:rsidR="00064859" w:rsidRPr="00D25A84" w:rsidRDefault="00064859" w:rsidP="0006485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25A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Վերոնշյալ օրենքի նախագիծը ընդունվելու կամ չնդունվելու դեպքում ՀՀ պետական և համայնքային բյուջեների մուտքերի և ելքերի, ինչպես նաև բյուջետային բնագավառում քաղաքականության փոփոխմանը չի հանգեցնի:</w:t>
      </w:r>
    </w:p>
    <w:p w:rsidR="00742E44" w:rsidRPr="00D25A84" w:rsidRDefault="00742E44">
      <w:pPr>
        <w:rPr>
          <w:rFonts w:ascii="GHEA Grapalat" w:hAnsi="GHEA Grapalat"/>
          <w:sz w:val="24"/>
          <w:szCs w:val="24"/>
          <w:lang w:val="hy-AM"/>
        </w:rPr>
      </w:pPr>
    </w:p>
    <w:sectPr w:rsidR="00742E44" w:rsidRPr="00D2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04"/>
    <w:rsid w:val="00064859"/>
    <w:rsid w:val="00161CCC"/>
    <w:rsid w:val="00457204"/>
    <w:rsid w:val="00742E44"/>
    <w:rsid w:val="00C658F6"/>
    <w:rsid w:val="00D25A84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29C5F-5217-4F06-9955-81B6B372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48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</dc:creator>
  <cp:keywords/>
  <dc:description/>
  <cp:lastModifiedBy>Amalia Yengoyan</cp:lastModifiedBy>
  <cp:revision>2</cp:revision>
  <cp:lastPrinted>2017-06-24T13:48:00Z</cp:lastPrinted>
  <dcterms:created xsi:type="dcterms:W3CDTF">2017-06-24T13:49:00Z</dcterms:created>
  <dcterms:modified xsi:type="dcterms:W3CDTF">2017-06-24T13:49:00Z</dcterms:modified>
</cp:coreProperties>
</file>