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 xml:space="preserve"> ՀԱՅԱՍՏԱՆԻ ՀԱՆՐԱՊԵՏՈՒԹՅԱՆ</w:t>
      </w:r>
    </w:p>
    <w:p w:rsidR="00C878A4" w:rsidRPr="00261E15" w:rsidRDefault="00C878A4" w:rsidP="00C878A4">
      <w:pPr>
        <w:pStyle w:val="mechtex"/>
        <w:jc w:val="both"/>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 xml:space="preserve">                                                                                            ԱԶԳԱՅԻՆ   ԺՈՂՈՎԻ  ՆԱԽԱԳԱՀ</w:t>
      </w:r>
    </w:p>
    <w:p w:rsidR="00C878A4" w:rsidRPr="00261E15" w:rsidRDefault="00C878A4" w:rsidP="00C878A4">
      <w:pPr>
        <w:pStyle w:val="mechtex"/>
        <w:jc w:val="right"/>
        <w:rPr>
          <w:rFonts w:ascii="GHEA Grapalat" w:eastAsia="Calibri" w:hAnsi="GHEA Grapalat" w:cs="Sylfaen"/>
          <w:color w:val="000000"/>
          <w:szCs w:val="22"/>
          <w:lang w:val="fr-CA"/>
        </w:rPr>
      </w:pPr>
    </w:p>
    <w:p w:rsidR="00C878A4" w:rsidRPr="00261E15" w:rsidRDefault="00C878A4" w:rsidP="00C878A4">
      <w:pPr>
        <w:pStyle w:val="mechtex"/>
        <w:jc w:val="right"/>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պարոն  ՀՈՎԻԿ ԱԲՐԱՀԱՄՅԱՆԻՆ</w:t>
      </w:r>
    </w:p>
    <w:p w:rsidR="00C878A4" w:rsidRPr="00261E15" w:rsidRDefault="00C878A4" w:rsidP="00C878A4">
      <w:pPr>
        <w:pStyle w:val="mechtex"/>
        <w:rPr>
          <w:rFonts w:ascii="GHEA Grapalat" w:eastAsia="Calibri" w:hAnsi="GHEA Grapalat" w:cs="Sylfaen"/>
          <w:color w:val="000000"/>
          <w:szCs w:val="22"/>
          <w:lang w:val="fr-CA"/>
        </w:rPr>
      </w:pPr>
    </w:p>
    <w:p w:rsidR="00C878A4" w:rsidRPr="00261E15" w:rsidRDefault="00C878A4" w:rsidP="00C878A4">
      <w:pPr>
        <w:pStyle w:val="mechtex"/>
        <w:spacing w:line="276" w:lineRule="auto"/>
        <w:rPr>
          <w:rFonts w:ascii="GHEA Grapalat" w:eastAsia="Calibri" w:hAnsi="GHEA Grapalat" w:cs="Sylfaen"/>
          <w:color w:val="000000"/>
          <w:szCs w:val="22"/>
          <w:lang w:val="fr-CA"/>
        </w:rPr>
      </w:pPr>
    </w:p>
    <w:p w:rsidR="00C878A4" w:rsidRPr="00261E15" w:rsidRDefault="00C878A4" w:rsidP="00C878A4">
      <w:pPr>
        <w:pStyle w:val="mechtex"/>
        <w:spacing w:line="276" w:lineRule="auto"/>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Հարգելի պարոն Աբրահամյան</w:t>
      </w:r>
      <w:r w:rsidRPr="00261E15">
        <w:rPr>
          <w:rFonts w:ascii="GHEA Grapalat" w:eastAsia="Calibri" w:hAnsi="GHEA Grapalat" w:cs="Sylfaen"/>
          <w:color w:val="000000"/>
          <w:szCs w:val="22"/>
          <w:lang w:val="fr-CA"/>
        </w:rPr>
        <w:br/>
      </w:r>
    </w:p>
    <w:p w:rsidR="00C878A4" w:rsidRPr="00261E15" w:rsidRDefault="00C878A4" w:rsidP="00C878A4">
      <w:pPr>
        <w:pStyle w:val="norm"/>
        <w:spacing w:line="360" w:lineRule="auto"/>
        <w:ind w:firstLine="706"/>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Համաձայն Հայաստանի Հանրապետության Սահմանադրության 75-րդ հոդվածի` Հայաստանի Հանրապետության կառավարությունը, որպես օրենսդրական նախա</w:t>
      </w:r>
      <w:r w:rsidRPr="00261E15">
        <w:rPr>
          <w:rFonts w:ascii="GHEA Grapalat" w:eastAsia="Calibri" w:hAnsi="GHEA Grapalat" w:cs="Sylfaen"/>
          <w:color w:val="000000"/>
          <w:szCs w:val="22"/>
          <w:lang w:val="fr-CA"/>
        </w:rPr>
        <w:softHyphen/>
        <w:t>ձեռ</w:t>
      </w:r>
      <w:r w:rsidRPr="00261E15">
        <w:rPr>
          <w:rFonts w:ascii="GHEA Grapalat" w:eastAsia="Calibri" w:hAnsi="GHEA Grapalat" w:cs="Sylfaen"/>
          <w:color w:val="000000"/>
          <w:szCs w:val="22"/>
          <w:lang w:val="fr-CA"/>
        </w:rPr>
        <w:softHyphen/>
        <w:t>նություն, Հայաստանի Հանրապետության Ազգային ժողով է ներկայացնում «Հեռուստատեսության և ռադիոյի մասին» Հայաստանի Հանրապետության օրենքում փոփո</w:t>
      </w:r>
      <w:r w:rsidRPr="00261E15">
        <w:rPr>
          <w:rFonts w:ascii="GHEA Grapalat" w:eastAsia="Calibri" w:hAnsi="GHEA Grapalat" w:cs="Sylfaen"/>
          <w:color w:val="000000"/>
          <w:szCs w:val="22"/>
          <w:lang w:val="fr-CA"/>
        </w:rPr>
        <w:softHyphen/>
        <w:t>խու</w:t>
      </w:r>
      <w:r w:rsidRPr="00261E15">
        <w:rPr>
          <w:rFonts w:ascii="GHEA Grapalat" w:eastAsia="Calibri" w:hAnsi="GHEA Grapalat" w:cs="Sylfaen"/>
          <w:color w:val="000000"/>
          <w:szCs w:val="22"/>
          <w:lang w:val="fr-CA"/>
        </w:rPr>
        <w:softHyphen/>
        <w:t>թյուններ կա</w:t>
      </w:r>
      <w:r w:rsidRPr="00261E15">
        <w:rPr>
          <w:rFonts w:ascii="GHEA Grapalat" w:eastAsia="Calibri" w:hAnsi="GHEA Grapalat" w:cs="Sylfaen"/>
          <w:color w:val="000000"/>
          <w:szCs w:val="22"/>
          <w:lang w:val="fr-CA"/>
        </w:rPr>
        <w:softHyphen/>
        <w:t>տա</w:t>
      </w:r>
      <w:r w:rsidRPr="00261E15">
        <w:rPr>
          <w:rFonts w:ascii="GHEA Grapalat" w:eastAsia="Calibri" w:hAnsi="GHEA Grapalat" w:cs="Sylfaen"/>
          <w:color w:val="000000"/>
          <w:szCs w:val="22"/>
          <w:lang w:val="fr-CA"/>
        </w:rPr>
        <w:softHyphen/>
        <w:t>րելու մա</w:t>
      </w:r>
      <w:r w:rsidRPr="00261E15">
        <w:rPr>
          <w:rFonts w:ascii="GHEA Grapalat" w:eastAsia="Calibri" w:hAnsi="GHEA Grapalat" w:cs="Sylfaen"/>
          <w:color w:val="000000"/>
          <w:szCs w:val="22"/>
          <w:lang w:val="fr-CA"/>
        </w:rPr>
        <w:softHyphen/>
        <w:t>սին»   Հա</w:t>
      </w:r>
      <w:r w:rsidRPr="00261E15">
        <w:rPr>
          <w:rFonts w:ascii="GHEA Grapalat" w:eastAsia="Calibri" w:hAnsi="GHEA Grapalat" w:cs="Sylfaen"/>
          <w:color w:val="000000"/>
          <w:szCs w:val="22"/>
          <w:lang w:val="fr-CA"/>
        </w:rPr>
        <w:softHyphen/>
        <w:t>յաս</w:t>
      </w:r>
      <w:r w:rsidRPr="00261E15">
        <w:rPr>
          <w:rFonts w:ascii="GHEA Grapalat" w:eastAsia="Calibri" w:hAnsi="GHEA Grapalat" w:cs="Sylfaen"/>
          <w:color w:val="000000"/>
          <w:szCs w:val="22"/>
          <w:lang w:val="fr-CA"/>
        </w:rPr>
        <w:softHyphen/>
        <w:t>տանի  Հան</w:t>
      </w:r>
      <w:r w:rsidRPr="00261E15">
        <w:rPr>
          <w:rFonts w:ascii="GHEA Grapalat" w:eastAsia="Calibri" w:hAnsi="GHEA Grapalat" w:cs="Sylfaen"/>
          <w:color w:val="000000"/>
          <w:szCs w:val="22"/>
          <w:lang w:val="fr-CA"/>
        </w:rPr>
        <w:softHyphen/>
      </w:r>
      <w:r w:rsidRPr="00261E15">
        <w:rPr>
          <w:rFonts w:ascii="GHEA Grapalat" w:eastAsia="Calibri" w:hAnsi="GHEA Grapalat" w:cs="Sylfaen"/>
          <w:color w:val="000000"/>
          <w:szCs w:val="22"/>
          <w:lang w:val="fr-CA"/>
        </w:rPr>
        <w:softHyphen/>
        <w:t>րա</w:t>
      </w:r>
      <w:r w:rsidRPr="00261E15">
        <w:rPr>
          <w:rFonts w:ascii="GHEA Grapalat" w:eastAsia="Calibri" w:hAnsi="GHEA Grapalat" w:cs="Sylfaen"/>
          <w:color w:val="000000"/>
          <w:szCs w:val="22"/>
          <w:lang w:val="fr-CA"/>
        </w:rPr>
        <w:softHyphen/>
        <w:t>պե</w:t>
      </w:r>
      <w:r w:rsidRPr="00261E15">
        <w:rPr>
          <w:rFonts w:ascii="GHEA Grapalat" w:eastAsia="Calibri" w:hAnsi="GHEA Grapalat" w:cs="Sylfaen"/>
          <w:color w:val="000000"/>
          <w:szCs w:val="22"/>
          <w:lang w:val="fr-CA"/>
        </w:rPr>
        <w:softHyphen/>
        <w:t>տու</w:t>
      </w:r>
      <w:r w:rsidRPr="00261E15">
        <w:rPr>
          <w:rFonts w:ascii="GHEA Grapalat" w:eastAsia="Calibri" w:hAnsi="GHEA Grapalat" w:cs="Sylfaen"/>
          <w:color w:val="000000"/>
          <w:szCs w:val="22"/>
          <w:lang w:val="fr-CA"/>
        </w:rPr>
        <w:softHyphen/>
        <w:t>թյան  օրենք</w:t>
      </w:r>
      <w:r w:rsidRPr="00261E15">
        <w:rPr>
          <w:rFonts w:ascii="GHEA Grapalat" w:eastAsia="Calibri" w:hAnsi="GHEA Grapalat" w:cs="Sylfaen"/>
          <w:color w:val="000000"/>
          <w:szCs w:val="22"/>
          <w:lang w:val="fr-CA"/>
        </w:rPr>
        <w:softHyphen/>
        <w:t>ի  նա</w:t>
      </w:r>
      <w:r w:rsidRPr="00261E15">
        <w:rPr>
          <w:rFonts w:ascii="GHEA Grapalat" w:eastAsia="Calibri" w:hAnsi="GHEA Grapalat" w:cs="Sylfaen"/>
          <w:color w:val="000000"/>
          <w:szCs w:val="22"/>
          <w:lang w:val="fr-CA"/>
        </w:rPr>
        <w:softHyphen/>
        <w:t>խա</w:t>
      </w:r>
      <w:r w:rsidRPr="00261E15">
        <w:rPr>
          <w:rFonts w:ascii="GHEA Grapalat" w:eastAsia="Calibri" w:hAnsi="GHEA Grapalat" w:cs="Sylfaen"/>
          <w:color w:val="000000"/>
          <w:szCs w:val="22"/>
          <w:lang w:val="fr-CA"/>
        </w:rPr>
        <w:softHyphen/>
        <w:t>գիծը:</w:t>
      </w:r>
    </w:p>
    <w:p w:rsidR="00C878A4" w:rsidRPr="00261E15" w:rsidRDefault="00C878A4" w:rsidP="00C878A4">
      <w:pPr>
        <w:pStyle w:val="norm"/>
        <w:spacing w:line="360" w:lineRule="auto"/>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Օրենքի նախագծին կից ներկայացվում են օրենքի ընդունման հիմնավորումը, օրենքի ընդունման առնչությամբ այլ օրենքների ընդունման անհրա</w:t>
      </w:r>
      <w:r w:rsidRPr="00261E15">
        <w:rPr>
          <w:rFonts w:ascii="GHEA Grapalat" w:eastAsia="Calibri" w:hAnsi="GHEA Grapalat" w:cs="Sylfaen"/>
          <w:color w:val="000000"/>
          <w:szCs w:val="22"/>
          <w:lang w:val="fr-CA"/>
        </w:rPr>
        <w:softHyphen/>
        <w:t>ժեշտության բացակա</w:t>
      </w:r>
      <w:r w:rsidRPr="00261E15">
        <w:rPr>
          <w:rFonts w:ascii="GHEA Grapalat" w:eastAsia="Calibri" w:hAnsi="GHEA Grapalat" w:cs="Sylfaen"/>
          <w:color w:val="000000"/>
          <w:szCs w:val="22"/>
          <w:lang w:val="fr-CA"/>
        </w:rPr>
        <w:softHyphen/>
        <w:t>յության և գոր</w:t>
      </w:r>
      <w:r w:rsidRPr="00261E15">
        <w:rPr>
          <w:rFonts w:ascii="GHEA Grapalat" w:eastAsia="Calibri" w:hAnsi="GHEA Grapalat" w:cs="Sylfaen"/>
          <w:color w:val="000000"/>
          <w:szCs w:val="22"/>
          <w:lang w:val="fr-CA"/>
        </w:rPr>
        <w:softHyphen/>
        <w:t>ծող օրենքի փոփոխվող հոդվածի մասին տեղե</w:t>
      </w:r>
      <w:r w:rsidRPr="00261E15">
        <w:rPr>
          <w:rFonts w:ascii="GHEA Grapalat" w:eastAsia="Calibri" w:hAnsi="GHEA Grapalat" w:cs="Sylfaen"/>
          <w:color w:val="000000"/>
          <w:szCs w:val="22"/>
          <w:lang w:val="fr-CA"/>
        </w:rPr>
        <w:softHyphen/>
        <w:t>կանք</w:t>
      </w:r>
      <w:r w:rsidRPr="00261E15">
        <w:rPr>
          <w:rFonts w:ascii="GHEA Grapalat" w:eastAsia="Calibri" w:hAnsi="GHEA Grapalat" w:cs="Sylfaen"/>
          <w:color w:val="000000"/>
          <w:szCs w:val="22"/>
          <w:lang w:val="fr-CA"/>
        </w:rPr>
        <w:softHyphen/>
        <w:t>ները, ինչպես նաև Հա</w:t>
      </w:r>
      <w:r w:rsidRPr="00261E15">
        <w:rPr>
          <w:rFonts w:ascii="GHEA Grapalat" w:eastAsia="Calibri" w:hAnsi="GHEA Grapalat" w:cs="Sylfaen"/>
          <w:color w:val="000000"/>
          <w:szCs w:val="22"/>
          <w:lang w:val="fr-CA"/>
        </w:rPr>
        <w:softHyphen/>
        <w:t>յաստանի Հանրա</w:t>
      </w:r>
      <w:r w:rsidRPr="00261E15">
        <w:rPr>
          <w:rFonts w:ascii="GHEA Grapalat" w:eastAsia="Calibri" w:hAnsi="GHEA Grapalat" w:cs="Sylfaen"/>
          <w:color w:val="000000"/>
          <w:szCs w:val="22"/>
          <w:lang w:val="fr-CA"/>
        </w:rPr>
        <w:softHyphen/>
        <w:t>պե</w:t>
      </w:r>
      <w:r w:rsidRPr="00261E15">
        <w:rPr>
          <w:rFonts w:ascii="GHEA Grapalat" w:eastAsia="Calibri" w:hAnsi="GHEA Grapalat" w:cs="Sylfaen"/>
          <w:color w:val="000000"/>
          <w:szCs w:val="22"/>
          <w:lang w:val="fr-CA"/>
        </w:rPr>
        <w:softHyphen/>
        <w:t>տու</w:t>
      </w:r>
      <w:r w:rsidRPr="00261E15">
        <w:rPr>
          <w:rFonts w:ascii="GHEA Grapalat" w:eastAsia="Calibri" w:hAnsi="GHEA Grapalat" w:cs="Sylfaen"/>
          <w:color w:val="000000"/>
          <w:szCs w:val="22"/>
          <w:lang w:val="fr-CA"/>
        </w:rPr>
        <w:softHyphen/>
        <w:t>թյան պետական բյուջեի եկամուտների նվազեցման կամ ծախ</w:t>
      </w:r>
      <w:r w:rsidRPr="00261E15">
        <w:rPr>
          <w:rFonts w:ascii="GHEA Grapalat" w:eastAsia="Calibri" w:hAnsi="GHEA Grapalat" w:cs="Sylfaen"/>
          <w:color w:val="000000"/>
          <w:szCs w:val="22"/>
          <w:lang w:val="fr-CA"/>
        </w:rPr>
        <w:softHyphen/>
        <w:t>սե</w:t>
      </w:r>
      <w:r w:rsidRPr="00261E15">
        <w:rPr>
          <w:rFonts w:ascii="GHEA Grapalat" w:eastAsia="Calibri" w:hAnsi="GHEA Grapalat" w:cs="Sylfaen"/>
          <w:color w:val="000000"/>
          <w:szCs w:val="22"/>
          <w:lang w:val="fr-CA"/>
        </w:rPr>
        <w:softHyphen/>
        <w:t>րի ավելացման մասին Հայաստանի Հանրապետության կառավարության եզրա</w:t>
      </w:r>
      <w:r w:rsidRPr="00261E15">
        <w:rPr>
          <w:rFonts w:ascii="GHEA Grapalat" w:eastAsia="Calibri" w:hAnsi="GHEA Grapalat" w:cs="Sylfaen"/>
          <w:color w:val="000000"/>
          <w:szCs w:val="22"/>
          <w:lang w:val="fr-CA"/>
        </w:rPr>
        <w:softHyphen/>
        <w:t>կա</w:t>
      </w:r>
      <w:r w:rsidRPr="00261E15">
        <w:rPr>
          <w:rFonts w:ascii="GHEA Grapalat" w:eastAsia="Calibri" w:hAnsi="GHEA Grapalat" w:cs="Sylfaen"/>
          <w:color w:val="000000"/>
          <w:szCs w:val="22"/>
          <w:lang w:val="fr-CA"/>
        </w:rPr>
        <w:softHyphen/>
        <w:t>ցությունը:</w:t>
      </w:r>
    </w:p>
    <w:p w:rsidR="00C878A4" w:rsidRPr="00261E15" w:rsidRDefault="00C878A4" w:rsidP="00C878A4">
      <w:pPr>
        <w:pStyle w:val="norm"/>
        <w:spacing w:line="360" w:lineRule="auto"/>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Միաժամանակ հայտնում ենք, որ, նշված օրենքի նախագիծը Հայաս</w:t>
      </w:r>
      <w:r w:rsidRPr="00261E15">
        <w:rPr>
          <w:rFonts w:ascii="GHEA Grapalat" w:eastAsia="Calibri" w:hAnsi="GHEA Grapalat" w:cs="Sylfaen"/>
          <w:color w:val="000000"/>
          <w:szCs w:val="22"/>
          <w:lang w:val="fr-CA"/>
        </w:rPr>
        <w:softHyphen/>
        <w:t>տա</w:t>
      </w:r>
      <w:r w:rsidRPr="00261E15">
        <w:rPr>
          <w:rFonts w:ascii="GHEA Grapalat" w:eastAsia="Calibri" w:hAnsi="GHEA Grapalat" w:cs="Sylfaen"/>
          <w:color w:val="000000"/>
          <w:szCs w:val="22"/>
          <w:lang w:val="fr-CA"/>
        </w:rPr>
        <w:softHyphen/>
        <w:t>նի Հան</w:t>
      </w:r>
      <w:r w:rsidRPr="00261E15">
        <w:rPr>
          <w:rFonts w:ascii="GHEA Grapalat" w:eastAsia="Calibri" w:hAnsi="GHEA Grapalat" w:cs="Sylfaen"/>
          <w:color w:val="000000"/>
          <w:szCs w:val="22"/>
          <w:lang w:val="fr-CA"/>
        </w:rPr>
        <w:softHyphen/>
        <w:t>րա</w:t>
      </w:r>
      <w:r w:rsidRPr="00261E15">
        <w:rPr>
          <w:rFonts w:ascii="GHEA Grapalat" w:eastAsia="Calibri" w:hAnsi="GHEA Grapalat" w:cs="Sylfaen"/>
          <w:color w:val="000000"/>
          <w:szCs w:val="22"/>
          <w:lang w:val="fr-CA"/>
        </w:rPr>
        <w:softHyphen/>
        <w:t>պե</w:t>
      </w:r>
      <w:r w:rsidRPr="00261E15">
        <w:rPr>
          <w:rFonts w:ascii="GHEA Grapalat" w:eastAsia="Calibri" w:hAnsi="GHEA Grapalat" w:cs="Sylfaen"/>
          <w:color w:val="000000"/>
          <w:szCs w:val="22"/>
          <w:lang w:val="fr-CA"/>
        </w:rPr>
        <w:softHyphen/>
        <w:t>տու</w:t>
      </w:r>
      <w:r w:rsidRPr="00261E15">
        <w:rPr>
          <w:rFonts w:ascii="GHEA Grapalat" w:eastAsia="Calibri" w:hAnsi="GHEA Grapalat" w:cs="Sylfaen"/>
          <w:color w:val="000000"/>
          <w:szCs w:val="22"/>
          <w:lang w:val="fr-CA"/>
        </w:rPr>
        <w:softHyphen/>
        <w:t>թյան Ազգային ժողովում քննարկելիս, Հայաստանի Հանրապետության կա</w:t>
      </w:r>
      <w:r w:rsidRPr="00261E15">
        <w:rPr>
          <w:rFonts w:ascii="GHEA Grapalat" w:eastAsia="Calibri" w:hAnsi="GHEA Grapalat" w:cs="Sylfaen"/>
          <w:color w:val="000000"/>
          <w:szCs w:val="22"/>
          <w:lang w:val="fr-CA"/>
        </w:rPr>
        <w:softHyphen/>
        <w:t>ռավարության պաշտոնական ներկայացուցիչ է նշանակվել Հայաստանի Հանրապետության տրանսպորտի և կապի նախարարի տեղակալ Անդրանիկ Ալեքսանյանը:</w:t>
      </w:r>
    </w:p>
    <w:p w:rsidR="00C878A4" w:rsidRPr="00261E15" w:rsidRDefault="00C878A4" w:rsidP="00C878A4">
      <w:pPr>
        <w:pStyle w:val="mechtex"/>
        <w:spacing w:line="360" w:lineRule="auto"/>
        <w:jc w:val="left"/>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 xml:space="preserve">          </w:t>
      </w:r>
    </w:p>
    <w:p w:rsidR="00C878A4" w:rsidRPr="00261E15" w:rsidRDefault="00C878A4" w:rsidP="00C878A4">
      <w:pPr>
        <w:pStyle w:val="mechtex"/>
        <w:spacing w:line="360" w:lineRule="auto"/>
        <w:jc w:val="left"/>
        <w:rPr>
          <w:rFonts w:ascii="GHEA Grapalat" w:eastAsia="Calibri" w:hAnsi="GHEA Grapalat" w:cs="Sylfaen"/>
          <w:color w:val="000000"/>
          <w:szCs w:val="22"/>
          <w:lang w:val="fr-CA"/>
        </w:rPr>
      </w:pPr>
    </w:p>
    <w:p w:rsidR="00C878A4" w:rsidRPr="00261E15" w:rsidRDefault="00C878A4" w:rsidP="00C878A4">
      <w:pPr>
        <w:pStyle w:val="mechtex"/>
        <w:jc w:val="both"/>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 xml:space="preserve">            Հարգանքով`</w:t>
      </w:r>
    </w:p>
    <w:p w:rsidR="00C878A4" w:rsidRPr="00261E15" w:rsidRDefault="00C878A4" w:rsidP="00C878A4">
      <w:pPr>
        <w:pStyle w:val="mechtex"/>
        <w:tabs>
          <w:tab w:val="left" w:pos="6570"/>
        </w:tabs>
        <w:ind w:left="5760"/>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 xml:space="preserve">      </w:t>
      </w:r>
    </w:p>
    <w:p w:rsidR="00C878A4" w:rsidRPr="00261E15" w:rsidRDefault="00C878A4" w:rsidP="00C878A4">
      <w:pPr>
        <w:pStyle w:val="mechtex"/>
        <w:tabs>
          <w:tab w:val="left" w:pos="6570"/>
        </w:tabs>
        <w:ind w:left="5760"/>
        <w:rPr>
          <w:rFonts w:ascii="GHEA Grapalat" w:eastAsia="Calibri" w:hAnsi="GHEA Grapalat" w:cs="Sylfaen"/>
          <w:color w:val="000000"/>
          <w:szCs w:val="22"/>
          <w:lang w:val="fr-CA"/>
        </w:rPr>
      </w:pPr>
    </w:p>
    <w:p w:rsidR="00C878A4" w:rsidRPr="00261E15" w:rsidRDefault="00C878A4" w:rsidP="00C878A4">
      <w:pPr>
        <w:pStyle w:val="mechtex"/>
        <w:tabs>
          <w:tab w:val="left" w:pos="6570"/>
        </w:tabs>
        <w:ind w:left="5760"/>
        <w:rPr>
          <w:rFonts w:ascii="GHEA Grapalat" w:eastAsia="Calibri" w:hAnsi="GHEA Grapalat" w:cs="Sylfaen"/>
          <w:color w:val="000000"/>
          <w:szCs w:val="22"/>
          <w:lang w:val="fr-CA"/>
        </w:rPr>
      </w:pPr>
      <w:r w:rsidRPr="00261E15">
        <w:rPr>
          <w:rFonts w:ascii="GHEA Grapalat" w:eastAsia="Calibri" w:hAnsi="GHEA Grapalat" w:cs="Sylfaen"/>
          <w:color w:val="000000"/>
          <w:szCs w:val="22"/>
          <w:lang w:val="fr-CA"/>
        </w:rPr>
        <w:t xml:space="preserve">   ՏԻԳՐԱՆ  ՍԱՐԳՍՅԱՆ</w:t>
      </w:r>
    </w:p>
    <w:p w:rsidR="00C878A4" w:rsidRPr="00261E15" w:rsidRDefault="00C878A4" w:rsidP="00DE49B8">
      <w:pPr>
        <w:jc w:val="right"/>
        <w:rPr>
          <w:rFonts w:ascii="GHEA Grapalat" w:eastAsia="Calibri" w:hAnsi="GHEA Grapalat" w:cs="Sylfaen"/>
          <w:color w:val="000000"/>
          <w:lang w:val="fr-CA" w:eastAsia="ru-RU" w:bidi="ar-SA"/>
        </w:rPr>
      </w:pPr>
    </w:p>
    <w:p w:rsidR="00261E15" w:rsidRPr="00B62C23" w:rsidRDefault="00261E15" w:rsidP="00261E15">
      <w:pPr>
        <w:spacing w:line="360" w:lineRule="auto"/>
        <w:jc w:val="right"/>
        <w:rPr>
          <w:rFonts w:ascii="GHEA Grapalat" w:eastAsia="Calibri" w:hAnsi="GHEA Grapalat" w:cs="Sylfaen"/>
          <w:color w:val="000000"/>
          <w:u w:val="single"/>
          <w:lang w:val="fr-CA" w:eastAsia="ru-RU" w:bidi="ar-SA"/>
        </w:rPr>
      </w:pPr>
      <w:r w:rsidRPr="00B62C23">
        <w:rPr>
          <w:rFonts w:ascii="GHEA Grapalat" w:eastAsia="Calibri" w:hAnsi="GHEA Grapalat" w:cs="Sylfaen"/>
          <w:color w:val="000000"/>
          <w:u w:val="single"/>
          <w:lang w:val="fr-CA" w:eastAsia="ru-RU" w:bidi="ar-SA"/>
        </w:rPr>
        <w:lastRenderedPageBreak/>
        <w:t>Նախագիծ</w:t>
      </w:r>
    </w:p>
    <w:p w:rsidR="00261E15" w:rsidRPr="00B62C23" w:rsidRDefault="00261E15" w:rsidP="00261E15">
      <w:pPr>
        <w:spacing w:line="360" w:lineRule="auto"/>
        <w:rPr>
          <w:rFonts w:ascii="GHEA Grapalat" w:eastAsia="Calibri" w:hAnsi="GHEA Grapalat" w:cs="Sylfaen"/>
          <w:color w:val="000000"/>
          <w:lang w:val="fr-CA" w:eastAsia="ru-RU" w:bidi="ar-SA"/>
        </w:rPr>
      </w:pPr>
    </w:p>
    <w:p w:rsidR="00261E15" w:rsidRPr="00B62C23" w:rsidRDefault="00261E15" w:rsidP="00261E15">
      <w:pPr>
        <w:spacing w:line="360" w:lineRule="auto"/>
        <w:jc w:val="center"/>
        <w:rPr>
          <w:rFonts w:ascii="GHEA Grapalat" w:eastAsia="Calibri" w:hAnsi="GHEA Grapalat" w:cs="Sylfaen"/>
          <w:color w:val="000000"/>
          <w:lang w:val="fr-CA" w:eastAsia="ru-RU" w:bidi="ar-SA"/>
        </w:rPr>
      </w:pPr>
      <w:r w:rsidRPr="00B62C23">
        <w:rPr>
          <w:rFonts w:ascii="GHEA Grapalat" w:eastAsia="Calibri" w:hAnsi="GHEA Grapalat" w:cs="Sylfaen"/>
          <w:color w:val="000000"/>
          <w:lang w:val="fr-CA" w:eastAsia="ru-RU" w:bidi="ar-SA"/>
        </w:rPr>
        <w:t>ՀԱՅԱՍՏԱՆԻ ՀԱՆՐԱՊԵՏՈՒԹՅԱՆ</w:t>
      </w:r>
    </w:p>
    <w:p w:rsidR="00261E15" w:rsidRPr="00B62C23" w:rsidRDefault="00261E15" w:rsidP="00261E15">
      <w:pPr>
        <w:spacing w:line="360" w:lineRule="auto"/>
        <w:jc w:val="center"/>
        <w:rPr>
          <w:rFonts w:ascii="GHEA Grapalat" w:eastAsia="Calibri" w:hAnsi="GHEA Grapalat" w:cs="Sylfaen"/>
          <w:color w:val="000000"/>
          <w:lang w:val="fr-CA" w:eastAsia="ru-RU" w:bidi="ar-SA"/>
        </w:rPr>
      </w:pPr>
      <w:r w:rsidRPr="00B62C23">
        <w:rPr>
          <w:rFonts w:ascii="GHEA Grapalat" w:eastAsia="Calibri" w:hAnsi="GHEA Grapalat" w:cs="Sylfaen"/>
          <w:color w:val="000000"/>
          <w:lang w:val="fr-CA" w:eastAsia="ru-RU" w:bidi="ar-SA"/>
        </w:rPr>
        <w:t>ՕՐԵՆՔԸ</w:t>
      </w:r>
    </w:p>
    <w:p w:rsidR="00261E15" w:rsidRPr="00B62C23" w:rsidRDefault="00261E15" w:rsidP="00261E15">
      <w:pPr>
        <w:spacing w:line="360" w:lineRule="auto"/>
        <w:jc w:val="center"/>
        <w:rPr>
          <w:rFonts w:ascii="GHEA Grapalat" w:eastAsia="Calibri" w:hAnsi="GHEA Grapalat" w:cs="Sylfaen"/>
          <w:color w:val="000000"/>
          <w:lang w:val="fr-CA" w:eastAsia="ru-RU" w:bidi="ar-SA"/>
        </w:rPr>
      </w:pPr>
      <w:r w:rsidRPr="00B62C23">
        <w:rPr>
          <w:rFonts w:ascii="GHEA Grapalat" w:eastAsia="Calibri" w:hAnsi="GHEA Grapalat" w:cs="Sylfaen"/>
          <w:color w:val="000000"/>
          <w:lang w:val="fr-CA" w:eastAsia="ru-RU" w:bidi="ar-SA"/>
        </w:rPr>
        <w:t>«ՀԵՌՈՒՍՏԱՏԵՍՈՒԹՅԱՆ ԵՎ ՌԱԴԻՈՅԻ ՄԱՍԻՆ» ՀԱՅԱՍՏԱՆԻ ՀԱՆՐԱՊԵՏՈՒԹՅԱՆ</w:t>
      </w:r>
    </w:p>
    <w:p w:rsidR="00261E15" w:rsidRPr="00B62C23" w:rsidRDefault="00261E15" w:rsidP="00261E15">
      <w:pPr>
        <w:spacing w:line="360" w:lineRule="auto"/>
        <w:jc w:val="center"/>
        <w:rPr>
          <w:rFonts w:ascii="GHEA Grapalat" w:eastAsia="Calibri" w:hAnsi="GHEA Grapalat" w:cs="Sylfaen"/>
          <w:color w:val="000000"/>
          <w:lang w:val="fr-CA" w:eastAsia="ru-RU" w:bidi="ar-SA"/>
        </w:rPr>
      </w:pPr>
      <w:r w:rsidRPr="00B62C23">
        <w:rPr>
          <w:rFonts w:ascii="GHEA Grapalat" w:eastAsia="Calibri" w:hAnsi="GHEA Grapalat" w:cs="Sylfaen"/>
          <w:color w:val="000000"/>
          <w:lang w:val="fr-CA" w:eastAsia="ru-RU" w:bidi="ar-SA"/>
        </w:rPr>
        <w:t>ՕՐԵՆՔՈՒՄ ՓՈՓՈԽՈՒԹՅՈՒՆՆԵՐ ԿԱՏԱՐԵԼՈՒ ՄԱՍԻՆ</w:t>
      </w:r>
    </w:p>
    <w:p w:rsidR="00261E15" w:rsidRPr="00B62C23" w:rsidRDefault="00261E15" w:rsidP="00261E15">
      <w:pPr>
        <w:spacing w:line="360" w:lineRule="auto"/>
        <w:rPr>
          <w:rFonts w:ascii="GHEA Grapalat" w:eastAsia="Calibri" w:hAnsi="GHEA Grapalat" w:cs="Sylfaen"/>
          <w:color w:val="000000"/>
          <w:lang w:val="fr-CA" w:eastAsia="ru-RU" w:bidi="ar-SA"/>
        </w:rPr>
      </w:pPr>
    </w:p>
    <w:p w:rsidR="00261E15" w:rsidRPr="00B62C23" w:rsidRDefault="00261E15" w:rsidP="00261E15">
      <w:pPr>
        <w:spacing w:line="360" w:lineRule="auto"/>
        <w:rPr>
          <w:rFonts w:ascii="GHEA Grapalat" w:eastAsia="Calibri" w:hAnsi="GHEA Grapalat" w:cs="Sylfaen"/>
          <w:color w:val="000000"/>
          <w:lang w:val="fr-CA" w:eastAsia="ru-RU" w:bidi="ar-SA"/>
        </w:rPr>
      </w:pPr>
    </w:p>
    <w:p w:rsidR="00261E15" w:rsidRPr="00B62C23" w:rsidRDefault="00261E15" w:rsidP="00261E15">
      <w:pPr>
        <w:spacing w:line="360" w:lineRule="auto"/>
        <w:rPr>
          <w:rFonts w:ascii="GHEA Grapalat" w:hAnsi="GHEA Grapalat" w:cs="Sylfaen"/>
          <w:color w:val="000000"/>
          <w:lang w:val="fr-CA" w:eastAsia="ru-RU" w:bidi="ar-SA"/>
        </w:rPr>
      </w:pPr>
      <w:r w:rsidRPr="00B62C23">
        <w:rPr>
          <w:rFonts w:ascii="GHEA Grapalat" w:eastAsia="Calibri" w:hAnsi="GHEA Grapalat" w:cs="Sylfaen"/>
          <w:b/>
          <w:i/>
          <w:color w:val="000000"/>
          <w:lang w:val="fr-CA" w:eastAsia="ru-RU" w:bidi="ar-SA"/>
        </w:rPr>
        <w:t>Հոդված 1.</w:t>
      </w:r>
      <w:r w:rsidRPr="00B62C23">
        <w:rPr>
          <w:rFonts w:ascii="GHEA Grapalat" w:eastAsia="Calibri" w:hAnsi="GHEA Grapalat" w:cs="Sylfaen"/>
          <w:color w:val="000000"/>
          <w:lang w:val="fr-CA" w:eastAsia="ru-RU" w:bidi="ar-SA"/>
        </w:rPr>
        <w:t xml:space="preserve"> «Հեռուստատեսության և ռադիոյի մասին» Հայաստանի Հանրապետության 2000 թվականի հոկտեմբերի 9-ի ՀՕ-97 օրենքի</w:t>
      </w:r>
      <w:r w:rsidRPr="00B62C23">
        <w:rPr>
          <w:rFonts w:ascii="GHEA Grapalat" w:hAnsi="GHEA Grapalat" w:cs="Sylfaen"/>
          <w:color w:val="000000"/>
          <w:lang w:val="fr-CA" w:eastAsia="ru-RU" w:bidi="ar-SA"/>
        </w:rPr>
        <w:t xml:space="preserve"> </w:t>
      </w:r>
      <w:r w:rsidRPr="00B62C23">
        <w:rPr>
          <w:rFonts w:ascii="GHEA Grapalat" w:eastAsia="Calibri" w:hAnsi="GHEA Grapalat" w:cs="Sylfaen"/>
          <w:color w:val="000000"/>
          <w:lang w:val="fr-CA" w:eastAsia="ru-RU" w:bidi="ar-SA"/>
        </w:rPr>
        <w:t xml:space="preserve">62-րդ հոդվածի՝ </w:t>
      </w:r>
    </w:p>
    <w:p w:rsidR="00261E15" w:rsidRPr="00B62C23" w:rsidRDefault="00261E15" w:rsidP="00261E15">
      <w:pPr>
        <w:spacing w:line="360" w:lineRule="auto"/>
        <w:rPr>
          <w:rFonts w:ascii="GHEA Grapalat" w:hAnsi="GHEA Grapalat" w:cs="Sylfaen"/>
          <w:color w:val="000000"/>
          <w:lang w:val="fr-CA" w:eastAsia="ru-RU" w:bidi="ar-SA"/>
        </w:rPr>
      </w:pPr>
      <w:r w:rsidRPr="00B62C23">
        <w:rPr>
          <w:rFonts w:ascii="GHEA Grapalat" w:hAnsi="GHEA Grapalat" w:cs="Sylfaen"/>
          <w:color w:val="000000"/>
          <w:lang w:val="fr-CA" w:eastAsia="ru-RU" w:bidi="ar-SA"/>
        </w:rPr>
        <w:t>1) 2-րդ մասում «մինչև 2013 թվականի» բառերը փոխարինել «մինչև 2016 թվականի» բառերով,</w:t>
      </w:r>
    </w:p>
    <w:p w:rsidR="00261E15" w:rsidRPr="00B62C23" w:rsidRDefault="00261E15" w:rsidP="00261E15">
      <w:pPr>
        <w:spacing w:line="360" w:lineRule="auto"/>
        <w:rPr>
          <w:rFonts w:ascii="GHEA Grapalat" w:hAnsi="GHEA Grapalat" w:cs="Sylfaen"/>
          <w:color w:val="000000"/>
          <w:lang w:val="fr-CA" w:eastAsia="ru-RU" w:bidi="ar-SA"/>
        </w:rPr>
      </w:pPr>
      <w:r w:rsidRPr="00B62C23">
        <w:rPr>
          <w:rFonts w:ascii="GHEA Grapalat" w:hAnsi="GHEA Grapalat" w:cs="Sylfaen"/>
          <w:color w:val="000000"/>
          <w:lang w:val="fr-CA" w:eastAsia="ru-RU" w:bidi="ar-SA"/>
        </w:rPr>
        <w:t>2) 3-րդ, 6-րդ, 10-րդ 11-րդ և 13-րդ մասերում «հունվարի 1-ը» բառերը փոխարինել  «հուլիսի 1-ը» բառերով, իսկ 15-րդ մասում «հունվարի 1-ից» բառերը՝ «հուլիսի 1-ից» բառերով,</w:t>
      </w:r>
    </w:p>
    <w:p w:rsidR="00261E15" w:rsidRPr="00B62C23" w:rsidRDefault="00261E15" w:rsidP="00261E15">
      <w:pPr>
        <w:spacing w:line="360" w:lineRule="auto"/>
        <w:rPr>
          <w:rFonts w:ascii="GHEA Grapalat" w:hAnsi="GHEA Grapalat" w:cs="Sylfaen"/>
          <w:color w:val="000000"/>
          <w:lang w:val="fr-CA" w:eastAsia="ru-RU" w:bidi="ar-SA"/>
        </w:rPr>
      </w:pPr>
      <w:r w:rsidRPr="00B62C23">
        <w:rPr>
          <w:rFonts w:ascii="GHEA Grapalat" w:hAnsi="GHEA Grapalat" w:cs="Sylfaen"/>
          <w:color w:val="000000"/>
          <w:lang w:val="fr-CA" w:eastAsia="ru-RU" w:bidi="ar-SA"/>
        </w:rPr>
        <w:t>3) 12-րդ մասում «2013 թվականի» բառերը փոխարինել «2016 թվականի» բառերով:</w:t>
      </w:r>
    </w:p>
    <w:p w:rsidR="00261E15" w:rsidRPr="00B62C23" w:rsidRDefault="00261E15" w:rsidP="00261E15">
      <w:pPr>
        <w:spacing w:line="360" w:lineRule="auto"/>
        <w:rPr>
          <w:rFonts w:ascii="GHEA Grapalat" w:eastAsia="Calibri" w:hAnsi="GHEA Grapalat" w:cs="Sylfaen"/>
          <w:color w:val="000000"/>
          <w:lang w:val="fr-CA" w:eastAsia="ru-RU" w:bidi="ar-SA"/>
        </w:rPr>
      </w:pPr>
      <w:r w:rsidRPr="00B62C23">
        <w:rPr>
          <w:rFonts w:ascii="GHEA Grapalat" w:hAnsi="GHEA Grapalat" w:cs="Sylfaen"/>
          <w:b/>
          <w:i/>
          <w:color w:val="000000"/>
          <w:lang w:val="fr-CA" w:eastAsia="ru-RU" w:bidi="ar-SA"/>
        </w:rPr>
        <w:t>Հոդված 2.</w:t>
      </w:r>
      <w:r w:rsidRPr="00B62C23">
        <w:rPr>
          <w:rFonts w:ascii="GHEA Grapalat" w:hAnsi="GHEA Grapalat" w:cs="Sylfaen"/>
          <w:color w:val="000000"/>
          <w:lang w:val="fr-CA" w:eastAsia="ru-RU" w:bidi="ar-SA"/>
        </w:rPr>
        <w:t xml:space="preserve"> Սույն </w:t>
      </w:r>
      <w:r w:rsidR="00B271AE">
        <w:rPr>
          <w:rFonts w:ascii="GHEA Grapalat" w:hAnsi="GHEA Grapalat" w:cs="Sylfaen"/>
          <w:color w:val="000000"/>
          <w:lang w:val="fr-CA" w:eastAsia="ru-RU" w:bidi="ar-SA"/>
        </w:rPr>
        <w:t>օրենքն</w:t>
      </w:r>
      <w:r w:rsidRPr="00B62C23">
        <w:rPr>
          <w:rFonts w:ascii="GHEA Grapalat" w:hAnsi="GHEA Grapalat" w:cs="Sylfaen"/>
          <w:color w:val="000000"/>
          <w:lang w:val="fr-CA" w:eastAsia="ru-RU" w:bidi="ar-SA"/>
        </w:rPr>
        <w:t xml:space="preserve"> </w:t>
      </w:r>
      <w:r w:rsidR="00043E62">
        <w:rPr>
          <w:rFonts w:ascii="GHEA Grapalat" w:hAnsi="GHEA Grapalat" w:cs="Sylfaen"/>
          <w:color w:val="000000"/>
          <w:lang w:val="fr-CA" w:eastAsia="ru-RU" w:bidi="ar-SA"/>
        </w:rPr>
        <w:t>ուժ</w:t>
      </w:r>
      <w:r w:rsidRPr="00B62C23">
        <w:rPr>
          <w:rFonts w:ascii="GHEA Grapalat" w:hAnsi="GHEA Grapalat" w:cs="Sylfaen"/>
          <w:color w:val="000000"/>
          <w:lang w:val="fr-CA" w:eastAsia="ru-RU" w:bidi="ar-SA"/>
        </w:rPr>
        <w:t xml:space="preserve">ի մեջ է մտնում </w:t>
      </w:r>
      <w:r w:rsidR="00961113" w:rsidRPr="00961113">
        <w:rPr>
          <w:rFonts w:ascii="GHEA Grapalat" w:hAnsi="GHEA Grapalat" w:cs="Sylfaen"/>
          <w:color w:val="000000"/>
          <w:lang w:val="fr-CA" w:eastAsia="ru-RU" w:bidi="ar-SA"/>
        </w:rPr>
        <w:t>պաշտոնական</w:t>
      </w:r>
      <w:r w:rsidR="00961113" w:rsidRPr="00B62C23">
        <w:rPr>
          <w:rFonts w:ascii="GHEA Grapalat" w:hAnsi="GHEA Grapalat" w:cs="Sylfaen"/>
          <w:color w:val="000000"/>
          <w:lang w:val="fr-CA" w:eastAsia="ru-RU" w:bidi="ar-SA"/>
        </w:rPr>
        <w:t xml:space="preserve"> </w:t>
      </w:r>
      <w:r w:rsidRPr="00B62C23">
        <w:rPr>
          <w:rFonts w:ascii="GHEA Grapalat" w:hAnsi="GHEA Grapalat" w:cs="Sylfaen"/>
          <w:color w:val="000000"/>
          <w:lang w:val="fr-CA" w:eastAsia="ru-RU" w:bidi="ar-SA"/>
        </w:rPr>
        <w:t>հրապարակմանը հաջորդող տասներորոդ օրվանից:</w:t>
      </w:r>
    </w:p>
    <w:p w:rsidR="00261E15" w:rsidRPr="00B62C23" w:rsidRDefault="00261E15" w:rsidP="00261E15">
      <w:pPr>
        <w:rPr>
          <w:rFonts w:ascii="GHEA Grapalat" w:eastAsia="Calibri" w:hAnsi="GHEA Grapalat" w:cs="Sylfaen"/>
          <w:color w:val="000000"/>
          <w:lang w:val="fr-CA" w:eastAsia="ru-RU" w:bidi="ar-SA"/>
        </w:rPr>
      </w:pPr>
    </w:p>
    <w:p w:rsidR="00923F8A" w:rsidRPr="00261E15" w:rsidRDefault="00923F8A">
      <w:pPr>
        <w:rPr>
          <w:rFonts w:ascii="GHEA Grapalat" w:eastAsia="Calibri" w:hAnsi="GHEA Grapalat" w:cs="Sylfaen"/>
          <w:color w:val="000000"/>
          <w:lang w:val="fr-CA" w:eastAsia="ru-RU" w:bidi="ar-SA"/>
        </w:rPr>
      </w:pPr>
    </w:p>
    <w:p w:rsidR="00923F8A" w:rsidRDefault="00923F8A">
      <w:pPr>
        <w:rPr>
          <w:rFonts w:ascii="GHEA Grapalat" w:eastAsia="Calibri" w:hAnsi="GHEA Grapalat" w:cs="Sylfaen"/>
          <w:color w:val="000000"/>
          <w:lang w:val="fr-CA" w:eastAsia="ru-RU" w:bidi="ar-SA"/>
        </w:rPr>
      </w:pPr>
    </w:p>
    <w:p w:rsidR="00CB6B79" w:rsidRDefault="00CB6B79">
      <w:pPr>
        <w:rPr>
          <w:rFonts w:ascii="GHEA Grapalat" w:eastAsia="Calibri" w:hAnsi="GHEA Grapalat" w:cs="Sylfaen"/>
          <w:color w:val="000000"/>
          <w:lang w:val="fr-CA" w:eastAsia="ru-RU" w:bidi="ar-SA"/>
        </w:rPr>
      </w:pPr>
    </w:p>
    <w:p w:rsidR="00CB6B79" w:rsidRDefault="00CB6B79">
      <w:pPr>
        <w:rPr>
          <w:rFonts w:ascii="GHEA Grapalat" w:eastAsia="Calibri" w:hAnsi="GHEA Grapalat" w:cs="Sylfaen"/>
          <w:color w:val="000000"/>
          <w:lang w:val="fr-CA" w:eastAsia="ru-RU" w:bidi="ar-SA"/>
        </w:rPr>
      </w:pPr>
    </w:p>
    <w:p w:rsidR="00CB6B79" w:rsidRDefault="00CB6B79">
      <w:pPr>
        <w:rPr>
          <w:rFonts w:ascii="GHEA Grapalat" w:eastAsia="Calibri" w:hAnsi="GHEA Grapalat" w:cs="Sylfaen"/>
          <w:color w:val="000000"/>
          <w:lang w:val="fr-CA" w:eastAsia="ru-RU" w:bidi="ar-SA"/>
        </w:rPr>
      </w:pPr>
    </w:p>
    <w:p w:rsidR="00CB6B79" w:rsidRDefault="00CB6B79">
      <w:pPr>
        <w:rPr>
          <w:rFonts w:ascii="GHEA Grapalat" w:eastAsia="Calibri" w:hAnsi="GHEA Grapalat" w:cs="Sylfaen"/>
          <w:color w:val="000000"/>
          <w:lang w:val="fr-CA" w:eastAsia="ru-RU" w:bidi="ar-SA"/>
        </w:rPr>
      </w:pPr>
    </w:p>
    <w:p w:rsidR="00CB6B79" w:rsidRDefault="00CB6B79">
      <w:pPr>
        <w:rPr>
          <w:rFonts w:ascii="GHEA Grapalat" w:eastAsia="Calibri" w:hAnsi="GHEA Grapalat" w:cs="Sylfaen"/>
          <w:color w:val="000000"/>
          <w:lang w:val="fr-CA" w:eastAsia="ru-RU" w:bidi="ar-SA"/>
        </w:rPr>
      </w:pPr>
    </w:p>
    <w:p w:rsidR="00CB6B79" w:rsidRDefault="00CB6B79">
      <w:pPr>
        <w:rPr>
          <w:rFonts w:ascii="GHEA Grapalat" w:eastAsia="Calibri" w:hAnsi="GHEA Grapalat" w:cs="Sylfaen"/>
          <w:color w:val="000000"/>
          <w:lang w:val="fr-CA" w:eastAsia="ru-RU" w:bidi="ar-SA"/>
        </w:rPr>
      </w:pPr>
    </w:p>
    <w:p w:rsidR="00CB6B79" w:rsidRPr="00261E15" w:rsidRDefault="00CB6B79">
      <w:pPr>
        <w:rPr>
          <w:rFonts w:ascii="GHEA Grapalat" w:eastAsia="Calibri" w:hAnsi="GHEA Grapalat" w:cs="Sylfaen"/>
          <w:color w:val="000000"/>
          <w:lang w:val="fr-CA" w:eastAsia="ru-RU" w:bidi="ar-SA"/>
        </w:rPr>
      </w:pPr>
    </w:p>
    <w:p w:rsidR="00923F8A" w:rsidRPr="00261E15" w:rsidRDefault="00923F8A">
      <w:pPr>
        <w:rPr>
          <w:rFonts w:ascii="GHEA Grapalat" w:eastAsia="Calibri" w:hAnsi="GHEA Grapalat" w:cs="Sylfaen"/>
          <w:color w:val="000000"/>
          <w:lang w:val="fr-CA" w:eastAsia="ru-RU" w:bidi="ar-SA"/>
        </w:rPr>
      </w:pPr>
    </w:p>
    <w:p w:rsidR="00261E15" w:rsidRPr="00261E15" w:rsidRDefault="00261E15" w:rsidP="00261E15">
      <w:pPr>
        <w:jc w:val="center"/>
        <w:rPr>
          <w:rFonts w:ascii="GHEA Grapalat" w:hAnsi="GHEA Grapalat"/>
          <w:b/>
          <w:i/>
        </w:rPr>
      </w:pPr>
      <w:r w:rsidRPr="00261E15">
        <w:rPr>
          <w:rFonts w:ascii="GHEA Grapalat" w:hAnsi="GHEA Grapalat"/>
          <w:b/>
          <w:i/>
        </w:rPr>
        <w:lastRenderedPageBreak/>
        <w:t>ՀԻՄՆԱՎՈՐՈՒՄ</w:t>
      </w:r>
    </w:p>
    <w:p w:rsidR="00261E15" w:rsidRPr="00261E15" w:rsidRDefault="00261E15" w:rsidP="00261E15">
      <w:pPr>
        <w:jc w:val="center"/>
        <w:rPr>
          <w:rFonts w:ascii="GHEA Grapalat" w:hAnsi="GHEA Grapalat"/>
          <w:b/>
          <w:i/>
        </w:rPr>
      </w:pPr>
      <w:r w:rsidRPr="00261E15">
        <w:rPr>
          <w:rFonts w:ascii="GHEA Grapalat" w:hAnsi="GHEA Grapalat"/>
          <w:b/>
          <w:i/>
        </w:rPr>
        <w:t>«Հեռուստատեսության և ռադիոյի մասին» ՀՀ օրենքում փոփոխություններ կատարելու մասին օրենքի նախագծի ընդունման վերաբերյալ</w:t>
      </w:r>
    </w:p>
    <w:p w:rsidR="00261E15" w:rsidRPr="00261E15" w:rsidRDefault="00261E15" w:rsidP="00261E15">
      <w:pPr>
        <w:spacing w:after="0" w:line="360" w:lineRule="auto"/>
        <w:ind w:firstLine="708"/>
        <w:rPr>
          <w:rFonts w:ascii="GHEA Grapalat" w:hAnsi="GHEA Grapalat"/>
        </w:rPr>
      </w:pPr>
    </w:p>
    <w:p w:rsidR="00261E15" w:rsidRPr="00261E15" w:rsidRDefault="00261E15" w:rsidP="00261E15">
      <w:pPr>
        <w:spacing w:after="0" w:line="360" w:lineRule="auto"/>
        <w:ind w:firstLine="708"/>
        <w:rPr>
          <w:rFonts w:ascii="GHEA Grapalat" w:hAnsi="GHEA Grapalat"/>
        </w:rPr>
      </w:pPr>
      <w:r w:rsidRPr="00261E15">
        <w:rPr>
          <w:rFonts w:ascii="GHEA Grapalat" w:hAnsi="GHEA Grapalat"/>
        </w:rPr>
        <w:t xml:space="preserve">«Հեռուստատեսության և ռադիոյի մասին» ՀՀ օրենքում փոփոխություններ կատարելու մասին» օրենքի նախագծի նախաձեռնությունը պայմանավորված է Հայաստանում թվային ռադիոհեռարձակման անցման  ժամկետների փոփոխության անհրաժեշտությամբ։ </w:t>
      </w:r>
    </w:p>
    <w:p w:rsidR="00261E15" w:rsidRPr="00261E15" w:rsidRDefault="00261E15" w:rsidP="00261E15">
      <w:pPr>
        <w:spacing w:after="0" w:line="360" w:lineRule="auto"/>
        <w:ind w:firstLine="708"/>
        <w:rPr>
          <w:rFonts w:ascii="GHEA Grapalat" w:hAnsi="GHEA Grapalat"/>
        </w:rPr>
      </w:pPr>
      <w:r w:rsidRPr="00261E15">
        <w:rPr>
          <w:rFonts w:ascii="GHEA Grapalat" w:hAnsi="GHEA Grapalat"/>
        </w:rPr>
        <w:t xml:space="preserve">Համաձայն գործող օրենքի, հեռուստահաղորդումների թվային հեռարձակումը գործարկվել է 2010 թվականից, իսկ ռադիո հեռարձակման համար նախատեսվել  է անցումային ժամանակաշրջան՝ մինչև 2013 թվականի հուլիսի 20-ը։ Նշված ժամանակահատվածում կարող են երկարաձգվել  ռադիոհեռարձակում իրականացնող կազմակերպությունների լիցենցիայի գործողության ժամկետները, ինչպես նաև սահմանվել ռադիոհեռարձակողների </w:t>
      </w:r>
      <w:r w:rsidRPr="00261E15">
        <w:rPr>
          <w:rFonts w:ascii="GHEA Grapalat" w:eastAsia="Times New Roman" w:hAnsi="GHEA Grapalat" w:cs="Sylfaen"/>
          <w:color w:val="000000"/>
        </w:rPr>
        <w:t>լիցենզավորման</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կարգն</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ու</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պայմանները</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այդ</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թվում</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ռադիոհեռարձակման</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լիցենզիաների</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համար</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մրցույթի</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արդյունքում</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լիցենզավորվող</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ռադիոընկերությունների</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թեմատիկ</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ուղղվածությունն</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ու</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քանակը</w:t>
      </w:r>
      <w:r w:rsidRPr="00261E15">
        <w:rPr>
          <w:rFonts w:ascii="GHEA Grapalat" w:eastAsia="Times New Roman" w:hAnsi="GHEA Grapalat" w:cs="Times New Roman"/>
          <w:color w:val="000000"/>
        </w:rPr>
        <w:t xml:space="preserve">: Գործող օրենսդրությունը հնարավորություն է տալիս ռադիոընկերություններին՝ մինչ նշված պայմանների ապահովումը, նշված ժամեկտում շարունակել  </w:t>
      </w:r>
      <w:r w:rsidRPr="00261E15">
        <w:rPr>
          <w:rFonts w:ascii="GHEA Grapalat" w:eastAsia="Times New Roman" w:hAnsi="GHEA Grapalat" w:cs="Sylfaen"/>
          <w:color w:val="000000"/>
        </w:rPr>
        <w:t>գործունեությունը</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իրենց</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լիցենզիաների</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պայմաններին</w:t>
      </w:r>
      <w:r w:rsidRPr="00261E15">
        <w:rPr>
          <w:rFonts w:ascii="GHEA Grapalat" w:eastAsia="Times New Roman" w:hAnsi="GHEA Grapalat" w:cs="Times New Roman"/>
          <w:color w:val="000000"/>
        </w:rPr>
        <w:t xml:space="preserve"> </w:t>
      </w:r>
      <w:r w:rsidRPr="00261E15">
        <w:rPr>
          <w:rFonts w:ascii="GHEA Grapalat" w:eastAsia="Times New Roman" w:hAnsi="GHEA Grapalat" w:cs="Sylfaen"/>
          <w:color w:val="000000"/>
        </w:rPr>
        <w:t>համապատասխան։</w:t>
      </w:r>
      <w:r w:rsidRPr="00261E15">
        <w:rPr>
          <w:rFonts w:ascii="GHEA Grapalat" w:eastAsia="Times New Roman" w:hAnsi="GHEA Grapalat" w:cs="Sylfaen"/>
          <w:i/>
          <w:color w:val="000000"/>
        </w:rPr>
        <w:t xml:space="preserve"> </w:t>
      </w:r>
      <w:r w:rsidRPr="00261E15">
        <w:rPr>
          <w:rFonts w:ascii="GHEA Grapalat" w:eastAsia="Times New Roman" w:hAnsi="GHEA Grapalat" w:cs="Times New Roman"/>
          <w:color w:val="000000"/>
        </w:rPr>
        <w:t xml:space="preserve"> </w:t>
      </w:r>
    </w:p>
    <w:p w:rsidR="00261E15" w:rsidRPr="00261E15" w:rsidRDefault="00261E15" w:rsidP="00261E15">
      <w:pPr>
        <w:shd w:val="clear" w:color="auto" w:fill="FFFFFF"/>
        <w:spacing w:after="0" w:line="360" w:lineRule="auto"/>
        <w:ind w:firstLine="375"/>
        <w:rPr>
          <w:rFonts w:ascii="GHEA Grapalat" w:hAnsi="GHEA Grapalat"/>
        </w:rPr>
      </w:pPr>
      <w:r w:rsidRPr="00261E15">
        <w:rPr>
          <w:rFonts w:ascii="GHEA Grapalat" w:hAnsi="GHEA Grapalat"/>
        </w:rPr>
        <w:t>Հեռուստառադիոհեռարձակման թվայնացման ոլորտում ընթացող իրադարձությունների զարգացումը ցույց է տալիս, որ ՀՀ տարածքում ռադիոհեռուստահաղորդումների հեռարձակման թվային համակարգի ներդրումը կապված է տեխնիկական, նյութական և ֆինանսական էական դժվարությունների հետ։ Դրանք դեռևս անհաղթահարել</w:t>
      </w:r>
      <w:r w:rsidR="00700696">
        <w:rPr>
          <w:rFonts w:ascii="GHEA Grapalat" w:hAnsi="GHEA Grapalat"/>
        </w:rPr>
        <w:t>ի</w:t>
      </w:r>
      <w:r w:rsidRPr="00261E15">
        <w:rPr>
          <w:rFonts w:ascii="GHEA Grapalat" w:hAnsi="GHEA Grapalat"/>
        </w:rPr>
        <w:t xml:space="preserve"> են թե պետության, թե հեռարձակողների և թե սպառողների համար։ </w:t>
      </w:r>
    </w:p>
    <w:p w:rsidR="00261E15" w:rsidRPr="00261E15" w:rsidRDefault="00261E15" w:rsidP="00261E15">
      <w:pPr>
        <w:shd w:val="clear" w:color="auto" w:fill="FFFFFF"/>
        <w:spacing w:after="0" w:line="360" w:lineRule="auto"/>
        <w:ind w:firstLine="375"/>
        <w:rPr>
          <w:rFonts w:ascii="GHEA Grapalat" w:hAnsi="GHEA Grapalat" w:cs="Sylfaen"/>
        </w:rPr>
      </w:pPr>
      <w:r w:rsidRPr="00261E15">
        <w:rPr>
          <w:rFonts w:ascii="GHEA Grapalat" w:hAnsi="GHEA Grapalat"/>
        </w:rPr>
        <w:t>Դրա մասին է վկայում այն հանգամանքը, որ 2012 թվականին գնումների գործընթացով հայտարարված «</w:t>
      </w:r>
      <w:r w:rsidRPr="00261E15">
        <w:rPr>
          <w:rFonts w:ascii="GHEA Grapalat" w:hAnsi="GHEA Grapalat" w:cs="Sylfaen"/>
          <w:lang w:val="hy-AM"/>
        </w:rPr>
        <w:t>Հայաստանի Հանրապետությունում վերգետնյա թվային հեռուստա</w:t>
      </w:r>
      <w:r w:rsidRPr="00261E15">
        <w:rPr>
          <w:rFonts w:ascii="GHEA Grapalat" w:hAnsi="GHEA Grapalat" w:cs="Sylfaen"/>
          <w:lang w:val="de-DE"/>
        </w:rPr>
        <w:t>-</w:t>
      </w:r>
      <w:r w:rsidRPr="00261E15">
        <w:rPr>
          <w:rFonts w:ascii="GHEA Grapalat" w:hAnsi="GHEA Grapalat" w:cs="Sylfaen"/>
          <w:lang w:val="hy-AM"/>
        </w:rPr>
        <w:t>ռադիոհեռարձակման  համակարգի ներդրման և կառավարման ծառայությունների</w:t>
      </w:r>
      <w:r w:rsidR="002E002C">
        <w:rPr>
          <w:rFonts w:ascii="GHEA Grapalat" w:hAnsi="GHEA Grapalat"/>
        </w:rPr>
        <w:t>»</w:t>
      </w:r>
      <w:r w:rsidRPr="00261E15">
        <w:rPr>
          <w:rFonts w:ascii="GHEA Grapalat" w:hAnsi="GHEA Grapalat" w:cs="Sylfaen"/>
        </w:rPr>
        <w:t xml:space="preserve"> ձեռք բերման մրցույթը 2 ամսիների ընթացքում այդպես էլ չկայացավ՝ համապատասխան և բավարա</w:t>
      </w:r>
      <w:r w:rsidR="00647A3C">
        <w:rPr>
          <w:rFonts w:ascii="GHEA Grapalat" w:hAnsi="GHEA Grapalat" w:cs="Sylfaen"/>
        </w:rPr>
        <w:t>ր</w:t>
      </w:r>
      <w:r w:rsidRPr="00261E15">
        <w:rPr>
          <w:rFonts w:ascii="GHEA Grapalat" w:hAnsi="GHEA Grapalat" w:cs="Sylfaen"/>
        </w:rPr>
        <w:t xml:space="preserve"> հայտեր չստացվելու պատճառով։ </w:t>
      </w:r>
    </w:p>
    <w:p w:rsidR="00261E15" w:rsidRPr="00261E15" w:rsidRDefault="00261E15" w:rsidP="00261E15">
      <w:pPr>
        <w:shd w:val="clear" w:color="auto" w:fill="FFFFFF"/>
        <w:spacing w:after="0" w:line="360" w:lineRule="auto"/>
        <w:ind w:firstLine="375"/>
        <w:rPr>
          <w:rFonts w:ascii="GHEA Grapalat" w:hAnsi="GHEA Grapalat"/>
        </w:rPr>
      </w:pPr>
      <w:r w:rsidRPr="00261E15">
        <w:rPr>
          <w:rFonts w:ascii="GHEA Grapalat" w:hAnsi="GHEA Grapalat" w:cs="Sylfaen"/>
        </w:rPr>
        <w:t>Թվայանցման գործընթացում գտնվող նույնիսկ առաջար երկրների մեծ մասում ռադիոհեռարձակման թվայնացումը նույն խնդիրներն ունեն</w:t>
      </w:r>
      <w:r w:rsidR="002E002C">
        <w:rPr>
          <w:rFonts w:ascii="GHEA Grapalat" w:hAnsi="GHEA Grapalat" w:cs="Sylfaen"/>
        </w:rPr>
        <w:t>:</w:t>
      </w:r>
      <w:r w:rsidRPr="00261E15">
        <w:rPr>
          <w:rFonts w:ascii="GHEA Grapalat" w:hAnsi="GHEA Grapalat" w:cs="Sylfaen"/>
        </w:rPr>
        <w:t xml:space="preserve"> Դրանք կամ հայտ</w:t>
      </w:r>
      <w:r w:rsidR="002E002C">
        <w:rPr>
          <w:rFonts w:ascii="GHEA Grapalat" w:hAnsi="GHEA Grapalat" w:cs="Sylfaen"/>
        </w:rPr>
        <w:t>ն</w:t>
      </w:r>
      <w:r w:rsidRPr="00261E15">
        <w:rPr>
          <w:rFonts w:ascii="GHEA Grapalat" w:hAnsi="GHEA Grapalat" w:cs="Sylfaen"/>
        </w:rPr>
        <w:t xml:space="preserve">վել են ճգնաժամի մեջ՝ կորցնելով էական լսարան  կամ չեն մեկնարկել։    </w:t>
      </w:r>
    </w:p>
    <w:p w:rsidR="00261E15" w:rsidRPr="00261E15" w:rsidRDefault="00261E15" w:rsidP="00261E15">
      <w:pPr>
        <w:shd w:val="clear" w:color="auto" w:fill="FFFFFF"/>
        <w:spacing w:after="0" w:line="360" w:lineRule="auto"/>
        <w:ind w:firstLine="375"/>
        <w:rPr>
          <w:rFonts w:ascii="GHEA Grapalat" w:hAnsi="GHEA Grapalat"/>
        </w:rPr>
      </w:pPr>
      <w:r w:rsidRPr="00261E15">
        <w:rPr>
          <w:rFonts w:ascii="GHEA Grapalat" w:hAnsi="GHEA Grapalat"/>
        </w:rPr>
        <w:lastRenderedPageBreak/>
        <w:t>Դժվարությունները վերաբերում են ոչ միայն թվային ցանցերի ներդման պայմաններին ու ծախսերին, այլ նաև յուրաքանչյուր սպառողի, ռադիոունկնդրի անձնական միջոցներին։ Հայտնի է, որ ռադիոընդունիչները շարժական սարքավորումներ լինելուց բացի հիմնականում կիրառվում են ամրակցված տեսքով, որոնց մեջ առավել մասսայականը ավտոմեքենաների ռադիոհան</w:t>
      </w:r>
      <w:r w:rsidR="002E002C">
        <w:rPr>
          <w:rFonts w:ascii="GHEA Grapalat" w:hAnsi="GHEA Grapalat"/>
        </w:rPr>
        <w:softHyphen/>
      </w:r>
      <w:r w:rsidRPr="00261E15">
        <w:rPr>
          <w:rFonts w:ascii="GHEA Grapalat" w:hAnsi="GHEA Grapalat"/>
        </w:rPr>
        <w:t>գույց</w:t>
      </w:r>
      <w:r w:rsidR="002E002C">
        <w:rPr>
          <w:rFonts w:ascii="GHEA Grapalat" w:hAnsi="GHEA Grapalat"/>
        </w:rPr>
        <w:softHyphen/>
      </w:r>
      <w:r w:rsidRPr="00261E15">
        <w:rPr>
          <w:rFonts w:ascii="GHEA Grapalat" w:hAnsi="GHEA Grapalat"/>
        </w:rPr>
        <w:t xml:space="preserve">ներն  են։  Դրանց բոլորի փոխարինումը թվային սարքերով ենթադրում է լրացուցիչ ծախսեր։ </w:t>
      </w:r>
    </w:p>
    <w:p w:rsidR="00261E15" w:rsidRPr="00261E15" w:rsidRDefault="00261E15" w:rsidP="00261E15">
      <w:pPr>
        <w:shd w:val="clear" w:color="auto" w:fill="FFFFFF"/>
        <w:spacing w:after="0" w:line="360" w:lineRule="auto"/>
        <w:ind w:firstLine="375"/>
        <w:rPr>
          <w:rFonts w:ascii="GHEA Grapalat" w:hAnsi="GHEA Grapalat"/>
        </w:rPr>
      </w:pPr>
      <w:r w:rsidRPr="00261E15">
        <w:rPr>
          <w:rFonts w:ascii="GHEA Grapalat" w:hAnsi="GHEA Grapalat"/>
        </w:rPr>
        <w:t>Հաշվի առնելով վերոնշյալը և ռադիոհեռարձակման թվայնացման հետ կապված անցումային ժամ</w:t>
      </w:r>
      <w:r w:rsidR="002E002C">
        <w:rPr>
          <w:rFonts w:ascii="GHEA Grapalat" w:hAnsi="GHEA Grapalat"/>
        </w:rPr>
        <w:softHyphen/>
      </w:r>
      <w:r w:rsidRPr="00261E15">
        <w:rPr>
          <w:rFonts w:ascii="GHEA Grapalat" w:hAnsi="GHEA Grapalat"/>
        </w:rPr>
        <w:t xml:space="preserve">կետների ավարտը, օրենսդրական </w:t>
      </w:r>
      <w:r w:rsidR="002E002C">
        <w:rPr>
          <w:rFonts w:ascii="GHEA Grapalat" w:hAnsi="GHEA Grapalat"/>
        </w:rPr>
        <w:t>նախաձեռնությու</w:t>
      </w:r>
      <w:r w:rsidRPr="00261E15">
        <w:rPr>
          <w:rFonts w:ascii="GHEA Grapalat" w:hAnsi="GHEA Grapalat"/>
        </w:rPr>
        <w:t>ն</w:t>
      </w:r>
      <w:r w:rsidR="002E002C">
        <w:rPr>
          <w:rFonts w:ascii="GHEA Grapalat" w:hAnsi="GHEA Grapalat"/>
        </w:rPr>
        <w:t>ը</w:t>
      </w:r>
      <w:r w:rsidRPr="00261E15">
        <w:rPr>
          <w:rFonts w:ascii="GHEA Grapalat" w:hAnsi="GHEA Grapalat"/>
        </w:rPr>
        <w:t xml:space="preserve"> դառնում է հրատապ։ Օրենքում փո</w:t>
      </w:r>
      <w:r w:rsidR="002E002C">
        <w:rPr>
          <w:rFonts w:ascii="GHEA Grapalat" w:hAnsi="GHEA Grapalat"/>
        </w:rPr>
        <w:softHyphen/>
      </w:r>
      <w:r w:rsidRPr="00261E15">
        <w:rPr>
          <w:rFonts w:ascii="GHEA Grapalat" w:hAnsi="GHEA Grapalat"/>
        </w:rPr>
        <w:t>փո</w:t>
      </w:r>
      <w:r w:rsidR="002E002C">
        <w:rPr>
          <w:rFonts w:ascii="GHEA Grapalat" w:hAnsi="GHEA Grapalat"/>
        </w:rPr>
        <w:softHyphen/>
      </w:r>
      <w:r w:rsidRPr="00261E15">
        <w:rPr>
          <w:rFonts w:ascii="GHEA Grapalat" w:hAnsi="GHEA Grapalat"/>
        </w:rPr>
        <w:t xml:space="preserve">խություն կատարելով հնարավոր կլինի անցումային դրույթը երկարաձգել մինչև 3 տարով՝ </w:t>
      </w:r>
      <w:r w:rsidR="002E002C">
        <w:rPr>
          <w:rFonts w:ascii="GHEA Grapalat" w:hAnsi="GHEA Grapalat"/>
        </w:rPr>
        <w:t xml:space="preserve">մինչև </w:t>
      </w:r>
      <w:r w:rsidRPr="00261E15">
        <w:rPr>
          <w:rFonts w:ascii="GHEA Grapalat" w:hAnsi="GHEA Grapalat"/>
        </w:rPr>
        <w:t>2016 թվականի հուլիսի</w:t>
      </w:r>
      <w:r w:rsidR="007562CA">
        <w:rPr>
          <w:rFonts w:ascii="GHEA Grapalat" w:hAnsi="GHEA Grapalat"/>
        </w:rPr>
        <w:t xml:space="preserve"> 20</w:t>
      </w:r>
      <w:r w:rsidRPr="00261E15">
        <w:rPr>
          <w:rFonts w:ascii="GHEA Grapalat" w:hAnsi="GHEA Grapalat"/>
        </w:rPr>
        <w:t xml:space="preserve">-ը։ </w:t>
      </w:r>
    </w:p>
    <w:p w:rsidR="00261E15" w:rsidRPr="00261E15" w:rsidRDefault="00261E15" w:rsidP="00261E15">
      <w:pPr>
        <w:shd w:val="clear" w:color="auto" w:fill="FFFFFF"/>
        <w:spacing w:after="0" w:line="360" w:lineRule="auto"/>
        <w:ind w:firstLine="375"/>
        <w:rPr>
          <w:rFonts w:ascii="GHEA Grapalat" w:hAnsi="GHEA Grapalat"/>
          <w:color w:val="000000"/>
          <w:shd w:val="clear" w:color="auto" w:fill="FFFFFF"/>
        </w:rPr>
      </w:pPr>
      <w:r w:rsidRPr="00261E15">
        <w:rPr>
          <w:rFonts w:ascii="GHEA Grapalat" w:hAnsi="GHEA Grapalat"/>
        </w:rPr>
        <w:t xml:space="preserve">Օրենսդրական նախաձեռնությամբ վեց ամսով երկարաձգվում է նաև անալոգային հեռարձակումից թվային հեռարձակման անցնելու, ինչպես նաև մարզային հեռուստաընկերությունների անալոգային լիցենզիաների գործողության ժամկետները՝ </w:t>
      </w:r>
      <w:r w:rsidRPr="00261E15">
        <w:rPr>
          <w:rFonts w:ascii="GHEA Grapalat" w:hAnsi="GHEA Grapalat"/>
          <w:color w:val="000000"/>
          <w:shd w:val="clear" w:color="auto" w:fill="FFFFFF"/>
        </w:rPr>
        <w:t xml:space="preserve">2015 </w:t>
      </w:r>
      <w:r w:rsidRPr="00261E15">
        <w:rPr>
          <w:rFonts w:ascii="GHEA Grapalat" w:hAnsi="GHEA Grapalat" w:cs="Sylfaen"/>
          <w:color w:val="000000"/>
          <w:shd w:val="clear" w:color="auto" w:fill="FFFFFF"/>
        </w:rPr>
        <w:t>թվականի</w:t>
      </w:r>
      <w:r w:rsidRPr="00261E15">
        <w:rPr>
          <w:rFonts w:ascii="GHEA Grapalat" w:hAnsi="GHEA Grapalat"/>
          <w:color w:val="000000"/>
          <w:shd w:val="clear" w:color="auto" w:fill="FFFFFF"/>
        </w:rPr>
        <w:t xml:space="preserve"> </w:t>
      </w:r>
      <w:r w:rsidRPr="00261E15">
        <w:rPr>
          <w:rFonts w:ascii="GHEA Grapalat" w:hAnsi="GHEA Grapalat" w:cs="Sylfaen"/>
          <w:color w:val="000000"/>
          <w:shd w:val="clear" w:color="auto" w:fill="FFFFFF"/>
        </w:rPr>
        <w:t>հունվարի</w:t>
      </w:r>
      <w:r w:rsidRPr="00261E15">
        <w:rPr>
          <w:rFonts w:ascii="GHEA Grapalat" w:hAnsi="GHEA Grapalat"/>
          <w:color w:val="000000"/>
          <w:shd w:val="clear" w:color="auto" w:fill="FFFFFF"/>
        </w:rPr>
        <w:t xml:space="preserve"> 1-</w:t>
      </w:r>
      <w:r w:rsidRPr="00261E15">
        <w:rPr>
          <w:rFonts w:ascii="GHEA Grapalat" w:hAnsi="GHEA Grapalat" w:cs="Sylfaen"/>
          <w:color w:val="000000"/>
          <w:shd w:val="clear" w:color="auto" w:fill="FFFFFF"/>
        </w:rPr>
        <w:t xml:space="preserve">ից մինչև հուլիսի </w:t>
      </w:r>
      <w:r w:rsidRPr="00261E15">
        <w:rPr>
          <w:rFonts w:ascii="GHEA Grapalat" w:hAnsi="GHEA Grapalat"/>
          <w:color w:val="000000"/>
          <w:shd w:val="clear" w:color="auto" w:fill="FFFFFF"/>
        </w:rPr>
        <w:t xml:space="preserve">1-ը փոփոխելու միջոցով։ </w:t>
      </w:r>
    </w:p>
    <w:p w:rsidR="00261E15" w:rsidRPr="00261E15" w:rsidRDefault="00261E15" w:rsidP="00261E15">
      <w:pPr>
        <w:shd w:val="clear" w:color="auto" w:fill="FFFFFF"/>
        <w:spacing w:after="0" w:line="360" w:lineRule="auto"/>
        <w:ind w:firstLine="375"/>
        <w:rPr>
          <w:rFonts w:ascii="GHEA Grapalat" w:hAnsi="GHEA Grapalat"/>
        </w:rPr>
      </w:pPr>
      <w:r w:rsidRPr="00261E15">
        <w:rPr>
          <w:rFonts w:ascii="GHEA Grapalat" w:hAnsi="GHEA Grapalat"/>
        </w:rPr>
        <w:t xml:space="preserve">Օրենսդրական նախաձեռնության շուրջ խորհրդակցել ենք թե պետական և թե միջազգային ու տեղական հասարակական կազմակերպությունների ներկայացուցիչների հետ, որոնք ամբողջությամբ կիսում են  </w:t>
      </w:r>
      <w:r w:rsidR="002E002C">
        <w:rPr>
          <w:rFonts w:ascii="GHEA Grapalat" w:hAnsi="GHEA Grapalat"/>
        </w:rPr>
        <w:t xml:space="preserve">մեր </w:t>
      </w:r>
      <w:r w:rsidRPr="00261E15">
        <w:rPr>
          <w:rFonts w:ascii="GHEA Grapalat" w:hAnsi="GHEA Grapalat"/>
        </w:rPr>
        <w:t xml:space="preserve">մտահոգությունները և ողջունում նախաձեռնությունը։ </w:t>
      </w:r>
    </w:p>
    <w:p w:rsidR="00261E15" w:rsidRPr="00261E15" w:rsidRDefault="00261E15" w:rsidP="00261E15">
      <w:pPr>
        <w:shd w:val="clear" w:color="auto" w:fill="FFFFFF"/>
        <w:spacing w:after="0" w:line="360" w:lineRule="auto"/>
        <w:ind w:firstLine="375"/>
        <w:rPr>
          <w:rFonts w:ascii="GHEA Grapalat" w:hAnsi="GHEA Grapalat"/>
        </w:rPr>
      </w:pPr>
    </w:p>
    <w:p w:rsidR="00261E15" w:rsidRPr="00261E15" w:rsidRDefault="00261E15" w:rsidP="00261E15">
      <w:pPr>
        <w:shd w:val="clear" w:color="auto" w:fill="FFFFFF"/>
        <w:spacing w:after="0"/>
        <w:ind w:firstLine="375"/>
        <w:rPr>
          <w:rFonts w:ascii="GHEA Grapalat" w:eastAsia="Times New Roman" w:hAnsi="GHEA Grapalat" w:cs="Times New Roman"/>
          <w:i/>
          <w:color w:val="000000"/>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Default="00EB0A1F">
      <w:pPr>
        <w:rPr>
          <w:rFonts w:ascii="GHEA Grapalat" w:eastAsia="Calibri" w:hAnsi="GHEA Grapalat" w:cs="Sylfaen"/>
          <w:color w:val="000000"/>
          <w:lang w:val="fr-CA" w:eastAsia="ru-RU" w:bidi="ar-SA"/>
        </w:rPr>
      </w:pPr>
    </w:p>
    <w:p w:rsidR="002E002C" w:rsidRPr="00261E15" w:rsidRDefault="002E002C">
      <w:pPr>
        <w:rPr>
          <w:rFonts w:ascii="GHEA Grapalat" w:eastAsia="Calibri" w:hAnsi="GHEA Grapalat" w:cs="Sylfaen"/>
          <w:color w:val="000000"/>
          <w:lang w:val="fr-CA" w:eastAsia="ru-RU" w:bidi="ar-SA"/>
        </w:rPr>
      </w:pPr>
    </w:p>
    <w:p w:rsidR="00EB0A1F" w:rsidRPr="00261E15" w:rsidRDefault="00EB0A1F">
      <w:pPr>
        <w:rPr>
          <w:rFonts w:ascii="GHEA Grapalat" w:eastAsia="Calibri" w:hAnsi="GHEA Grapalat" w:cs="Sylfaen"/>
          <w:color w:val="000000"/>
          <w:lang w:val="fr-CA" w:eastAsia="ru-RU" w:bidi="ar-SA"/>
        </w:rPr>
      </w:pPr>
    </w:p>
    <w:p w:rsidR="00EB0A1F" w:rsidRPr="00261E15" w:rsidRDefault="00EB0A1F" w:rsidP="00EB0A1F">
      <w:pPr>
        <w:ind w:right="-114"/>
        <w:jc w:val="center"/>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lastRenderedPageBreak/>
        <w:t>Տ Ե Ղ Ե Կ Ա Ն Ք</w:t>
      </w:r>
    </w:p>
    <w:p w:rsidR="00EB0A1F" w:rsidRPr="00261E15" w:rsidRDefault="00EB0A1F" w:rsidP="00EB0A1F">
      <w:pPr>
        <w:ind w:right="-114"/>
        <w:rPr>
          <w:rFonts w:ascii="GHEA Grapalat" w:eastAsia="Calibri" w:hAnsi="GHEA Grapalat" w:cs="Sylfaen"/>
          <w:color w:val="000000"/>
          <w:lang w:val="fr-CA" w:eastAsia="ru-RU" w:bidi="ar-SA"/>
        </w:rPr>
      </w:pPr>
    </w:p>
    <w:p w:rsidR="00EB0A1F" w:rsidRPr="00261E15" w:rsidRDefault="00EB0A1F" w:rsidP="00EB0A1F">
      <w:pPr>
        <w:ind w:left="990" w:right="990" w:firstLine="0"/>
        <w:jc w:val="center"/>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 xml:space="preserve">«Հեռուստատեսության և </w:t>
      </w:r>
      <w:r w:rsidR="00C13F20" w:rsidRPr="00261E15">
        <w:rPr>
          <w:rFonts w:ascii="GHEA Grapalat" w:eastAsia="Calibri" w:hAnsi="GHEA Grapalat" w:cs="Sylfaen"/>
          <w:color w:val="000000"/>
          <w:lang w:val="fr-CA" w:eastAsia="ru-RU" w:bidi="ar-SA"/>
        </w:rPr>
        <w:t xml:space="preserve"> </w:t>
      </w:r>
      <w:r w:rsidRPr="00261E15">
        <w:rPr>
          <w:rFonts w:ascii="GHEA Grapalat" w:eastAsia="Calibri" w:hAnsi="GHEA Grapalat" w:cs="Sylfaen"/>
          <w:color w:val="000000"/>
          <w:lang w:val="fr-CA" w:eastAsia="ru-RU" w:bidi="ar-SA"/>
        </w:rPr>
        <w:t>ռադիոյի</w:t>
      </w:r>
      <w:r w:rsidR="00C13F20" w:rsidRPr="00261E15">
        <w:rPr>
          <w:rFonts w:ascii="GHEA Grapalat" w:eastAsia="Calibri" w:hAnsi="GHEA Grapalat" w:cs="Sylfaen"/>
          <w:color w:val="000000"/>
          <w:lang w:val="fr-CA" w:eastAsia="ru-RU" w:bidi="ar-SA"/>
        </w:rPr>
        <w:t xml:space="preserve"> </w:t>
      </w:r>
      <w:r w:rsidRPr="00261E15">
        <w:rPr>
          <w:rFonts w:ascii="GHEA Grapalat" w:eastAsia="Calibri" w:hAnsi="GHEA Grapalat" w:cs="Sylfaen"/>
          <w:color w:val="000000"/>
          <w:lang w:val="fr-CA" w:eastAsia="ru-RU" w:bidi="ar-SA"/>
        </w:rPr>
        <w:t xml:space="preserve"> մասին» Հայաստանի </w:t>
      </w:r>
      <w:r w:rsidR="00C13F20" w:rsidRPr="00261E15">
        <w:rPr>
          <w:rFonts w:ascii="GHEA Grapalat" w:eastAsia="Calibri" w:hAnsi="GHEA Grapalat" w:cs="Sylfaen"/>
          <w:color w:val="000000"/>
          <w:lang w:val="fr-CA" w:eastAsia="ru-RU" w:bidi="ar-SA"/>
        </w:rPr>
        <w:t xml:space="preserve"> </w:t>
      </w:r>
      <w:r w:rsidRPr="00261E15">
        <w:rPr>
          <w:rFonts w:ascii="GHEA Grapalat" w:eastAsia="Calibri" w:hAnsi="GHEA Grapalat" w:cs="Sylfaen"/>
          <w:color w:val="000000"/>
          <w:lang w:val="fr-CA" w:eastAsia="ru-RU" w:bidi="ar-SA"/>
        </w:rPr>
        <w:t>Հանրապետության օրենքում փոփո</w:t>
      </w:r>
      <w:r w:rsidRPr="00261E15">
        <w:rPr>
          <w:rFonts w:ascii="GHEA Grapalat" w:eastAsia="Calibri" w:hAnsi="GHEA Grapalat" w:cs="Sylfaen"/>
          <w:color w:val="000000"/>
          <w:lang w:val="fr-CA" w:eastAsia="ru-RU" w:bidi="ar-SA"/>
        </w:rPr>
        <w:softHyphen/>
        <w:t>խու</w:t>
      </w:r>
      <w:r w:rsidRPr="00261E15">
        <w:rPr>
          <w:rFonts w:ascii="GHEA Grapalat" w:eastAsia="Calibri" w:hAnsi="GHEA Grapalat" w:cs="Sylfaen"/>
          <w:color w:val="000000"/>
          <w:lang w:val="fr-CA" w:eastAsia="ru-RU" w:bidi="ar-SA"/>
        </w:rPr>
        <w:softHyphen/>
        <w:t>թյուններ կա</w:t>
      </w:r>
      <w:r w:rsidRPr="00261E15">
        <w:rPr>
          <w:rFonts w:ascii="GHEA Grapalat" w:eastAsia="Calibri" w:hAnsi="GHEA Grapalat" w:cs="Sylfaen"/>
          <w:color w:val="000000"/>
          <w:lang w:val="fr-CA" w:eastAsia="ru-RU" w:bidi="ar-SA"/>
        </w:rPr>
        <w:softHyphen/>
        <w:t>տա</w:t>
      </w:r>
      <w:r w:rsidRPr="00261E15">
        <w:rPr>
          <w:rFonts w:ascii="GHEA Grapalat" w:eastAsia="Calibri" w:hAnsi="GHEA Grapalat" w:cs="Sylfaen"/>
          <w:color w:val="000000"/>
          <w:lang w:val="fr-CA" w:eastAsia="ru-RU" w:bidi="ar-SA"/>
        </w:rPr>
        <w:softHyphen/>
        <w:t>րելու մա</w:t>
      </w:r>
      <w:r w:rsidRPr="00261E15">
        <w:rPr>
          <w:rFonts w:ascii="GHEA Grapalat" w:eastAsia="Calibri" w:hAnsi="GHEA Grapalat" w:cs="Sylfaen"/>
          <w:color w:val="000000"/>
          <w:lang w:val="fr-CA" w:eastAsia="ru-RU" w:bidi="ar-SA"/>
        </w:rPr>
        <w:softHyphen/>
        <w:t>սին» Հայաստանի Հանրապե</w:t>
      </w:r>
      <w:r w:rsidRPr="00261E15">
        <w:rPr>
          <w:rFonts w:ascii="GHEA Grapalat" w:eastAsia="Calibri" w:hAnsi="GHEA Grapalat" w:cs="Sylfaen"/>
          <w:color w:val="000000"/>
          <w:lang w:val="fr-CA" w:eastAsia="ru-RU" w:bidi="ar-SA"/>
        </w:rPr>
        <w:softHyphen/>
        <w:t>տու</w:t>
      </w:r>
      <w:r w:rsidRPr="00261E15">
        <w:rPr>
          <w:rFonts w:ascii="GHEA Grapalat" w:eastAsia="Calibri" w:hAnsi="GHEA Grapalat" w:cs="Sylfaen"/>
          <w:color w:val="000000"/>
          <w:lang w:val="fr-CA" w:eastAsia="ru-RU" w:bidi="ar-SA"/>
        </w:rPr>
        <w:softHyphen/>
        <w:t>թյան օրենքի նախագծի ընդունման կապակցությամբ այլ օրենքների ընդուն</w:t>
      </w:r>
      <w:r w:rsidRPr="00261E15">
        <w:rPr>
          <w:rFonts w:ascii="GHEA Grapalat" w:eastAsia="Calibri" w:hAnsi="GHEA Grapalat" w:cs="Sylfaen"/>
          <w:color w:val="000000"/>
          <w:lang w:val="fr-CA" w:eastAsia="ru-RU" w:bidi="ar-SA"/>
        </w:rPr>
        <w:softHyphen/>
        <w:t>ման անհրաժեշտության բացակայության մասին</w:t>
      </w:r>
    </w:p>
    <w:p w:rsidR="00EB0A1F" w:rsidRPr="00261E15" w:rsidRDefault="00EB0A1F" w:rsidP="00EB0A1F">
      <w:pPr>
        <w:ind w:right="-114"/>
        <w:rPr>
          <w:rFonts w:ascii="GHEA Grapalat" w:eastAsia="Calibri" w:hAnsi="GHEA Grapalat" w:cs="Sylfaen"/>
          <w:color w:val="000000"/>
          <w:lang w:val="fr-CA" w:eastAsia="ru-RU" w:bidi="ar-SA"/>
        </w:rPr>
      </w:pPr>
    </w:p>
    <w:p w:rsidR="00EB0A1F" w:rsidRPr="00261E15" w:rsidRDefault="00EB0A1F" w:rsidP="00EB0A1F">
      <w:pPr>
        <w:ind w:right="-114"/>
        <w:rPr>
          <w:rFonts w:ascii="GHEA Grapalat" w:eastAsia="Calibri" w:hAnsi="GHEA Grapalat" w:cs="Sylfaen"/>
          <w:color w:val="000000"/>
          <w:lang w:val="fr-CA" w:eastAsia="ru-RU" w:bidi="ar-SA"/>
        </w:rPr>
      </w:pPr>
    </w:p>
    <w:p w:rsidR="00EB0A1F" w:rsidRPr="00261E15" w:rsidRDefault="00EB0A1F" w:rsidP="00EB0A1F">
      <w:pPr>
        <w:spacing w:line="360" w:lineRule="auto"/>
        <w:ind w:right="-114" w:firstLine="720"/>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«Հեռուստատեսության և ռադիոյի մասին» Հայաստանի Հանրապետության օրենքում փոփո</w:t>
      </w:r>
      <w:r w:rsidRPr="00261E15">
        <w:rPr>
          <w:rFonts w:ascii="GHEA Grapalat" w:eastAsia="Calibri" w:hAnsi="GHEA Grapalat" w:cs="Sylfaen"/>
          <w:color w:val="000000"/>
          <w:lang w:val="fr-CA" w:eastAsia="ru-RU" w:bidi="ar-SA"/>
        </w:rPr>
        <w:softHyphen/>
        <w:t>խու</w:t>
      </w:r>
      <w:r w:rsidRPr="00261E15">
        <w:rPr>
          <w:rFonts w:ascii="GHEA Grapalat" w:eastAsia="Calibri" w:hAnsi="GHEA Grapalat" w:cs="Sylfaen"/>
          <w:color w:val="000000"/>
          <w:lang w:val="fr-CA" w:eastAsia="ru-RU" w:bidi="ar-SA"/>
        </w:rPr>
        <w:softHyphen/>
        <w:t>թյուններ կա</w:t>
      </w:r>
      <w:r w:rsidRPr="00261E15">
        <w:rPr>
          <w:rFonts w:ascii="GHEA Grapalat" w:eastAsia="Calibri" w:hAnsi="GHEA Grapalat" w:cs="Sylfaen"/>
          <w:color w:val="000000"/>
          <w:lang w:val="fr-CA" w:eastAsia="ru-RU" w:bidi="ar-SA"/>
        </w:rPr>
        <w:softHyphen/>
        <w:t>տա</w:t>
      </w:r>
      <w:r w:rsidRPr="00261E15">
        <w:rPr>
          <w:rFonts w:ascii="GHEA Grapalat" w:eastAsia="Calibri" w:hAnsi="GHEA Grapalat" w:cs="Sylfaen"/>
          <w:color w:val="000000"/>
          <w:lang w:val="fr-CA" w:eastAsia="ru-RU" w:bidi="ar-SA"/>
        </w:rPr>
        <w:softHyphen/>
        <w:t>րելու մա</w:t>
      </w:r>
      <w:r w:rsidRPr="00261E15">
        <w:rPr>
          <w:rFonts w:ascii="GHEA Grapalat" w:eastAsia="Calibri" w:hAnsi="GHEA Grapalat" w:cs="Sylfaen"/>
          <w:color w:val="000000"/>
          <w:lang w:val="fr-CA" w:eastAsia="ru-RU" w:bidi="ar-SA"/>
        </w:rPr>
        <w:softHyphen/>
        <w:t>սին» Հայաստանի Հանրապետության օրենքի նախագծի ընդունման կապակցությամբ այլ օրենքների ընդունման անհրաժեշտություն չի առաջանա:</w:t>
      </w:r>
    </w:p>
    <w:p w:rsidR="00EB0A1F" w:rsidRPr="00261E15" w:rsidRDefault="00EB0A1F">
      <w:pPr>
        <w:rPr>
          <w:rFonts w:ascii="GHEA Grapalat" w:eastAsia="Calibri" w:hAnsi="GHEA Grapalat" w:cs="Sylfaen"/>
          <w:color w:val="000000"/>
          <w:lang w:val="fr-CA" w:eastAsia="ru-RU" w:bidi="ar-SA"/>
        </w:rPr>
      </w:pPr>
    </w:p>
    <w:p w:rsidR="00923F8A" w:rsidRPr="00261E15" w:rsidRDefault="00923F8A">
      <w:pPr>
        <w:rPr>
          <w:rFonts w:ascii="GHEA Grapalat" w:eastAsia="Calibri" w:hAnsi="GHEA Grapalat" w:cs="Sylfaen"/>
          <w:color w:val="000000"/>
          <w:lang w:val="fr-CA" w:eastAsia="ru-RU" w:bidi="ar-SA"/>
        </w:rPr>
      </w:pPr>
    </w:p>
    <w:p w:rsidR="00EB0A1F" w:rsidRPr="00261E15" w:rsidRDefault="00EB0A1F" w:rsidP="00C13F20">
      <w:pPr>
        <w:pStyle w:val="NormalWeb"/>
        <w:spacing w:before="0" w:beforeAutospacing="0" w:after="0" w:afterAutospacing="0"/>
        <w:jc w:val="center"/>
        <w:rPr>
          <w:rFonts w:ascii="GHEA Grapalat" w:eastAsia="Calibri" w:hAnsi="GHEA Grapalat" w:cs="Sylfaen"/>
          <w:b/>
          <w:color w:val="000000"/>
          <w:sz w:val="22"/>
          <w:szCs w:val="22"/>
          <w:lang w:val="fr-CA" w:eastAsia="ru-RU"/>
        </w:rPr>
      </w:pPr>
      <w:r w:rsidRPr="00261E15">
        <w:rPr>
          <w:rFonts w:ascii="GHEA Grapalat" w:eastAsia="Calibri" w:hAnsi="GHEA Grapalat" w:cs="Sylfaen"/>
          <w:b/>
          <w:color w:val="000000"/>
          <w:sz w:val="22"/>
          <w:szCs w:val="22"/>
          <w:lang w:val="fr-CA" w:eastAsia="ru-RU"/>
        </w:rPr>
        <w:t xml:space="preserve">ՏԵՂԵԿԱՆՔ ՓՈՓՈԽՎՈՂ </w:t>
      </w:r>
      <w:r w:rsidR="00C13F20" w:rsidRPr="00261E15">
        <w:rPr>
          <w:rFonts w:ascii="GHEA Grapalat" w:eastAsia="Calibri" w:hAnsi="GHEA Grapalat" w:cs="Sylfaen"/>
          <w:b/>
          <w:color w:val="000000"/>
          <w:sz w:val="22"/>
          <w:szCs w:val="22"/>
          <w:lang w:val="fr-CA" w:eastAsia="ru-RU"/>
        </w:rPr>
        <w:t>ՀՈԴՎԱԾ</w:t>
      </w:r>
      <w:r w:rsidRPr="00261E15">
        <w:rPr>
          <w:rFonts w:ascii="GHEA Grapalat" w:eastAsia="Calibri" w:hAnsi="GHEA Grapalat" w:cs="Sylfaen"/>
          <w:b/>
          <w:color w:val="000000"/>
          <w:sz w:val="22"/>
          <w:szCs w:val="22"/>
          <w:lang w:val="fr-CA" w:eastAsia="ru-RU"/>
        </w:rPr>
        <w:t>Ի ՄԱՍԻՆ</w:t>
      </w:r>
    </w:p>
    <w:p w:rsidR="00C13F20" w:rsidRPr="00261E15" w:rsidRDefault="00C13F20" w:rsidP="00C13F20">
      <w:pPr>
        <w:pStyle w:val="NormalWeb"/>
        <w:spacing w:before="0" w:beforeAutospacing="0" w:after="0" w:afterAutospacing="0"/>
        <w:ind w:firstLine="324"/>
        <w:jc w:val="center"/>
        <w:rPr>
          <w:rFonts w:ascii="GHEA Grapalat" w:eastAsia="Calibri" w:hAnsi="GHEA Grapalat" w:cs="Sylfaen"/>
          <w:b/>
          <w:bCs/>
          <w:sz w:val="22"/>
          <w:szCs w:val="22"/>
          <w:lang w:val="fr-CA" w:eastAsia="ru-RU"/>
        </w:rPr>
      </w:pPr>
    </w:p>
    <w:p w:rsidR="00C13F20" w:rsidRPr="00261E15" w:rsidRDefault="00C13F20" w:rsidP="00EB0A1F">
      <w:pPr>
        <w:pStyle w:val="NormalWeb"/>
        <w:spacing w:before="0" w:beforeAutospacing="0" w:after="0" w:afterAutospacing="0"/>
        <w:ind w:firstLine="324"/>
        <w:jc w:val="center"/>
        <w:rPr>
          <w:rFonts w:ascii="GHEA Grapalat" w:eastAsia="Calibri" w:hAnsi="GHEA Grapalat" w:cs="Sylfaen"/>
          <w:color w:val="000000"/>
          <w:sz w:val="22"/>
          <w:szCs w:val="22"/>
          <w:lang w:val="fr-CA" w:eastAsia="ru-RU"/>
        </w:rPr>
      </w:pPr>
    </w:p>
    <w:tbl>
      <w:tblPr>
        <w:tblW w:w="5000" w:type="pct"/>
        <w:tblCellSpacing w:w="0" w:type="dxa"/>
        <w:tblCellMar>
          <w:left w:w="0" w:type="dxa"/>
          <w:right w:w="0" w:type="dxa"/>
        </w:tblCellMar>
        <w:tblLook w:val="04A0"/>
      </w:tblPr>
      <w:tblGrid>
        <w:gridCol w:w="2025"/>
        <w:gridCol w:w="7785"/>
      </w:tblGrid>
      <w:tr w:rsidR="00923F8A" w:rsidRPr="00261E15" w:rsidTr="00923F8A">
        <w:trPr>
          <w:tblCellSpacing w:w="0" w:type="dxa"/>
        </w:trPr>
        <w:tc>
          <w:tcPr>
            <w:tcW w:w="2025" w:type="dxa"/>
            <w:hideMark/>
          </w:tcPr>
          <w:p w:rsidR="00923F8A" w:rsidRPr="00261E15" w:rsidRDefault="00923F8A" w:rsidP="00923F8A">
            <w:pPr>
              <w:spacing w:after="0"/>
              <w:ind w:firstLine="0"/>
              <w:jc w:val="center"/>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 Հոդված 62.</w:t>
            </w:r>
          </w:p>
        </w:tc>
        <w:tc>
          <w:tcPr>
            <w:tcW w:w="0" w:type="auto"/>
            <w:hideMark/>
          </w:tcPr>
          <w:p w:rsidR="00923F8A" w:rsidRPr="00261E15" w:rsidRDefault="00923F8A" w:rsidP="00923F8A">
            <w:pPr>
              <w:spacing w:after="0"/>
              <w:ind w:firstLine="0"/>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Անցումային դրույթներ</w:t>
            </w:r>
          </w:p>
        </w:tc>
      </w:tr>
    </w:tbl>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 </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 xml:space="preserve">1. Մինչև 2010 թվականի հուլիսի 20-ը հեռուստառադիոհեռարձակման լիցենզավորման մրցույթներ չեն հայտարարվում: </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2. Այն ռադիոընկերությունները, որոնց լիցենզիայի գործողության ժամկետը լրանում է մինչև 2011 թվականի հունվարի 20-ը, կարող են լիցենզիայի գործողության ժամկետի երկարաձգման հայտ ներկայացնել Ազգային հանձնաժողով: Լիցենզիայի գործողության ժամկետը երկարաձգվում է հայցվող ժամկետով, բայց ոչ ավելի, քան մինչև 2013 թվականի հուլիսի 20-ը:</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3. Մարզային հեռուստաընկերությունների (դրանց թվում չեն ներառվում Երևան քաղաքում գործող լիցենզավորված հեռուստաընկերությունները) անալոգային լիցենզիաների գործողության ժամկետը երկարաձգվում է մինչև 2015 թվականի հունվարի 1-ը, բացառությամբ սույն հոդվածի 4-րդ մասով սահմանված դեպքի:</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4. Սույն հոդվածի 5-րդ մասով սահմանված հեռուստահեռարձակողների լիցենզավորման մրցույթի արդյունքում լիցենզավորված մարզային հեռուստաընկերությունների (դրանց թվում չեն ներառվում Երևան քաղաքում գործող լիցենզավորված հեռուստաընկերությունները) նկատմամբ տարածվում են այդ մրցույթի արդյունքում լիցենզավորված բոլոր հեռուստաընկերությունների համար սույն օրենքով սահմանված դրույթները:</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5. 2010 թվականի հուլիսի 20-ին Ազգային հանձնաժողովը հայտարարում է տասնութ հեռուստահեռարձակողների լիցենզավորման մրցույթ և սույն օրենքով սահմանված կարգով իրականացնում լիցենզավորում:</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 xml:space="preserve">6. Հեռուստահեռարձակողների լիցենզավորման սույն հոդվածի 5-րդ մասում նշված ժամկետում հայտարարվող առաջին մրցույթում հաղթող ճանաչված հեռուստահեռարձակողներից յուրաքանչյուրի հետ Ազգային հանձնաժողովը մրցույթի արդյունքների ամփոփումից հետո` տասնօրյա ժամկետում, լիցենզիայի գործողության առաջին </w:t>
      </w:r>
      <w:r w:rsidRPr="00261E15">
        <w:rPr>
          <w:rFonts w:ascii="GHEA Grapalat" w:eastAsia="Calibri" w:hAnsi="GHEA Grapalat" w:cs="Sylfaen"/>
          <w:color w:val="000000"/>
          <w:lang w:val="fr-CA" w:eastAsia="ru-RU" w:bidi="ar-SA"/>
        </w:rPr>
        <w:lastRenderedPageBreak/>
        <w:t>հինգ տարիների ընթացքում հեռարձակում իրականացելու համար համաձայնեցնում է հեռուստահաղորդումների հեռարձակման հաճախականությունը: Հայաստանի Հանրապետությունը մրցույթում հաղթող ճանաչված հեռուստահեռարձակողներին ապահովում է ազատ եթերային հաճախականությամբ` մինչև 2015 թվականի հունվարի 1-ը անալոգային հեռուստահեռարձակում իրականացնելու համար:</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7. Հեռուստահաղորդումների հեռարձակման հաճախականությունների համաձայնեցումից հետո` վեցամսյա ժամկետում, լիցենզավորված հեռուստահեռարձակողները պարտավոր են իրականացնել հեռուստահաղորդումների հեռարձակման համար անհրաժեշտ տեխնիկական միջոցների ու հեռարձակման ցանցերի տեղադրումը` Հայաստանի Հանրապետության կառավարության լիազորած պետական կառավարման մարմնի իրականացրած` հեռուստատեսության հեռարձակման ցանցերի տեխնիկական փորձաքննության հիման վրա:</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8. Լիցենզիա ստացած հեռուստահեռարձակողի կողմից սույն հոդվածի 7-րդ մասով սահմանված ժամկետում նշված պարտականությունը չկատարելը հիմք է սույն օրենքով սահմանված կարգով լիցենզիան ուժը կորցրած ճանաչելու համար:</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 xml:space="preserve">9. Լիցենզավորման մրցույթում հաղթող ճանաչված հեռուստահեռարձակողներին տրված լիցենզիաների գործողության ժամկետի սկիզբն է 2011 թվականի հունվարի 20-ը: </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10. 2010 թվականի հուլիսի 20-ից մինչև 2015 թվականի հունվարի 1-ը համարվում է անալոգային հեռարձակումից թվային հեռարձակման անցման ժամանակաշրջան, որի ընթացքում պետության կողմից անհրաժեշտ ենթակառուցվածքների ապահովմամբ իրականացվում է աստիճանական (ըստ Հայաստանի Հանրապետության առանձին մարզերի) անցում թվային հեռարձակման:</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11. 2015 թվականի հունվարի 1-ին Հայաստանի Հանրապետության ամբողջ տարածքում դադարեցվում է անալոգային հեռուստահեռարձակումը, և այդ պահից սկսած` Հայաստանի Հանրապետության տարածքում իրականացվում է միայն թվային հեռուստահեռարձակում:</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12. 2013 թվականի հուլիսի 20-ից ռադիոյի թվային հեռարձակումն ապահովելու նպատակով օրենքով սահմանվում են ռադիոհեռարձակողների լիցենզավորման կարգն ու պայմանները, այդ թվում` ռադիոհեռարձակման լիցենզիաների համար մրցույթի արդյունքում լիցենզավորվող ռադիոընկերությունների թեմատիկ ուղղվածությունն ու քանակը: Մինչև թվային ռադիոհեռարձակման լիցենզիաների համար մրցույթի անցկացումը և համապատասխան լիցենզիաների տրամադրումը գործող ռադիոընկերությունները շարունակում են գործունեությունը իրենց լիցենզիաների պայմաններին համապատասխան:</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13. Մինչև 2015 թվականի հունվարի 1-ը իրավաբանական անձանց կողմից թվային հեռարձակման մասնավոր ցանց ստեղծելու համար օրենքով կսահմանվեն մուլտիպլեքսորի լիցենզավորման կարգն ու պայմանները:</w:t>
      </w:r>
    </w:p>
    <w:p w:rsidR="00C13F20" w:rsidRPr="00261E15" w:rsidRDefault="00923F8A" w:rsidP="00C13F20">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14. Սույն օրենքի 27-րդ հոդվածի 1-ին մասի երկրորդ պարբերությունն ուժի մեջ է մտնում սույն օրենքով սահմանված կարգով կազմավորված Հանրային հեռուստառադիոընկերության խորհրդի անդամներից որևէ մեկի պաշտոնավարման ժամկետը լրանալու պահից:</w:t>
      </w:r>
    </w:p>
    <w:p w:rsidR="00923F8A" w:rsidRPr="00261E15" w:rsidRDefault="00923F8A" w:rsidP="00C13F20">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15. Սույն օրենքի 51-րդ հոդվածի 2-րդ մասն ուժի մեջ է մտնում 2015 թվականի հունվարի 1-ից:</w:t>
      </w:r>
    </w:p>
    <w:p w:rsidR="00923F8A" w:rsidRPr="00261E15" w:rsidRDefault="00923F8A" w:rsidP="00923F8A">
      <w:pPr>
        <w:spacing w:after="0"/>
        <w:ind w:firstLine="324"/>
        <w:jc w:val="left"/>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eastAsia="ru-RU" w:bidi="ar-SA"/>
        </w:rPr>
        <w:t>(օրենքը խմբ. 10.06.10 ՀՕ-100-Ն)</w:t>
      </w:r>
    </w:p>
    <w:p w:rsidR="00923F8A" w:rsidRPr="00261E15" w:rsidRDefault="00923F8A">
      <w:pPr>
        <w:rPr>
          <w:rFonts w:ascii="GHEA Grapalat" w:eastAsia="Calibri" w:hAnsi="GHEA Grapalat" w:cs="Sylfaen"/>
          <w:color w:val="000000"/>
          <w:lang w:val="fr-CA" w:eastAsia="ru-RU" w:bidi="ar-SA"/>
        </w:rPr>
      </w:pPr>
    </w:p>
    <w:p w:rsidR="00923F8A" w:rsidRPr="00261E15" w:rsidRDefault="00923F8A">
      <w:pPr>
        <w:rPr>
          <w:rFonts w:ascii="GHEA Grapalat" w:eastAsia="Calibri" w:hAnsi="GHEA Grapalat" w:cs="Sylfaen"/>
          <w:color w:val="000000"/>
          <w:lang w:val="fr-CA" w:eastAsia="ru-RU" w:bidi="ar-SA"/>
        </w:rPr>
      </w:pPr>
    </w:p>
    <w:p w:rsidR="00923F8A" w:rsidRPr="00261E15" w:rsidRDefault="00923F8A" w:rsidP="00923F8A">
      <w:pPr>
        <w:ind w:right="-114"/>
        <w:jc w:val="center"/>
        <w:rPr>
          <w:rFonts w:ascii="GHEA Grapalat" w:eastAsia="Calibri" w:hAnsi="GHEA Grapalat" w:cs="Sylfaen"/>
          <w:color w:val="000000"/>
          <w:lang w:val="fr-CA" w:eastAsia="ru-RU" w:bidi="ar-SA"/>
        </w:rPr>
      </w:pPr>
    </w:p>
    <w:p w:rsidR="00923F8A" w:rsidRPr="00261E15" w:rsidRDefault="00923F8A" w:rsidP="00923F8A">
      <w:pPr>
        <w:pStyle w:val="NormalWeb"/>
        <w:rPr>
          <w:rFonts w:ascii="GHEA Grapalat" w:eastAsia="Calibri" w:hAnsi="GHEA Grapalat" w:cs="Sylfaen"/>
          <w:color w:val="000000"/>
          <w:sz w:val="22"/>
          <w:szCs w:val="22"/>
          <w:lang w:val="fr-CA" w:eastAsia="ru-RU"/>
        </w:rPr>
      </w:pPr>
    </w:p>
    <w:p w:rsidR="00923F8A" w:rsidRPr="00261E15" w:rsidRDefault="00923F8A" w:rsidP="00923F8A">
      <w:pPr>
        <w:ind w:right="-114"/>
        <w:jc w:val="center"/>
        <w:rPr>
          <w:rFonts w:ascii="GHEA Grapalat" w:eastAsia="Calibri" w:hAnsi="GHEA Grapalat" w:cs="Sylfaen"/>
          <w:b/>
          <w:color w:val="000000"/>
          <w:lang w:val="fr-CA" w:eastAsia="ru-RU" w:bidi="ar-SA"/>
        </w:rPr>
      </w:pPr>
      <w:r w:rsidRPr="00261E15">
        <w:rPr>
          <w:rFonts w:ascii="GHEA Grapalat" w:eastAsia="Calibri" w:hAnsi="GHEA Grapalat" w:cs="Sylfaen"/>
          <w:b/>
          <w:color w:val="000000"/>
          <w:lang w:val="fr-CA" w:eastAsia="ru-RU" w:bidi="ar-SA"/>
        </w:rPr>
        <w:lastRenderedPageBreak/>
        <w:t>Ե Զ Ր Ա Կ Ա Ց ՈՒ Թ Յ ՈՒ Ն</w:t>
      </w:r>
    </w:p>
    <w:p w:rsidR="00923F8A" w:rsidRPr="00261E15" w:rsidRDefault="00923F8A" w:rsidP="00923F8A">
      <w:pPr>
        <w:ind w:right="-114" w:firstLine="624"/>
        <w:jc w:val="center"/>
        <w:rPr>
          <w:rFonts w:ascii="GHEA Grapalat" w:eastAsia="Calibri" w:hAnsi="GHEA Grapalat" w:cs="Sylfaen"/>
          <w:color w:val="000000"/>
          <w:lang w:val="fr-CA" w:eastAsia="ru-RU" w:bidi="ar-SA"/>
        </w:rPr>
      </w:pPr>
    </w:p>
    <w:p w:rsidR="00923F8A" w:rsidRPr="00261E15" w:rsidRDefault="00C13F20" w:rsidP="00C13F20">
      <w:pPr>
        <w:ind w:left="1080" w:right="990" w:firstLine="0"/>
        <w:jc w:val="center"/>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rPr>
        <w:t>«Հեռուստատեսության և  ռադիոյի մասին» Հայաստանի Հանրապետության օրեն</w:t>
      </w:r>
      <w:r w:rsidRPr="00261E15">
        <w:rPr>
          <w:rFonts w:ascii="GHEA Grapalat" w:eastAsia="Calibri" w:hAnsi="GHEA Grapalat" w:cs="Sylfaen"/>
          <w:color w:val="000000"/>
          <w:lang w:val="fr-CA"/>
        </w:rPr>
        <w:softHyphen/>
        <w:t>քում  փոփո</w:t>
      </w:r>
      <w:r w:rsidRPr="00261E15">
        <w:rPr>
          <w:rFonts w:ascii="GHEA Grapalat" w:eastAsia="Calibri" w:hAnsi="GHEA Grapalat" w:cs="Sylfaen"/>
          <w:color w:val="000000"/>
          <w:lang w:val="fr-CA"/>
        </w:rPr>
        <w:softHyphen/>
        <w:t>խու</w:t>
      </w:r>
      <w:r w:rsidRPr="00261E15">
        <w:rPr>
          <w:rFonts w:ascii="GHEA Grapalat" w:eastAsia="Calibri" w:hAnsi="GHEA Grapalat" w:cs="Sylfaen"/>
          <w:color w:val="000000"/>
          <w:lang w:val="fr-CA"/>
        </w:rPr>
        <w:softHyphen/>
        <w:t>թյուններ  կա</w:t>
      </w:r>
      <w:r w:rsidRPr="00261E15">
        <w:rPr>
          <w:rFonts w:ascii="GHEA Grapalat" w:eastAsia="Calibri" w:hAnsi="GHEA Grapalat" w:cs="Sylfaen"/>
          <w:color w:val="000000"/>
          <w:lang w:val="fr-CA"/>
        </w:rPr>
        <w:softHyphen/>
        <w:t>տա</w:t>
      </w:r>
      <w:r w:rsidRPr="00261E15">
        <w:rPr>
          <w:rFonts w:ascii="GHEA Grapalat" w:eastAsia="Calibri" w:hAnsi="GHEA Grapalat" w:cs="Sylfaen"/>
          <w:color w:val="000000"/>
          <w:lang w:val="fr-CA"/>
        </w:rPr>
        <w:softHyphen/>
        <w:t>րելու  մա</w:t>
      </w:r>
      <w:r w:rsidRPr="00261E15">
        <w:rPr>
          <w:rFonts w:ascii="GHEA Grapalat" w:eastAsia="Calibri" w:hAnsi="GHEA Grapalat" w:cs="Sylfaen"/>
          <w:color w:val="000000"/>
          <w:lang w:val="fr-CA"/>
        </w:rPr>
        <w:softHyphen/>
        <w:t xml:space="preserve">սին» </w:t>
      </w:r>
      <w:r w:rsidR="00923F8A" w:rsidRPr="00261E15">
        <w:rPr>
          <w:rFonts w:ascii="GHEA Grapalat" w:eastAsia="Calibri" w:hAnsi="GHEA Grapalat" w:cs="Sylfaen"/>
          <w:color w:val="000000"/>
          <w:lang w:val="fr-CA" w:eastAsia="ru-RU" w:bidi="ar-SA"/>
        </w:rPr>
        <w:t xml:space="preserve">Հայաստանի </w:t>
      </w:r>
      <w:r w:rsidRPr="00261E15">
        <w:rPr>
          <w:rFonts w:ascii="GHEA Grapalat" w:eastAsia="Calibri" w:hAnsi="GHEA Grapalat" w:cs="Sylfaen"/>
          <w:color w:val="000000"/>
          <w:lang w:val="fr-CA" w:eastAsia="ru-RU" w:bidi="ar-SA"/>
        </w:rPr>
        <w:t xml:space="preserve"> </w:t>
      </w:r>
      <w:r w:rsidR="00923F8A" w:rsidRPr="00261E15">
        <w:rPr>
          <w:rFonts w:ascii="GHEA Grapalat" w:eastAsia="Calibri" w:hAnsi="GHEA Grapalat" w:cs="Sylfaen"/>
          <w:color w:val="000000"/>
          <w:lang w:val="fr-CA" w:eastAsia="ru-RU" w:bidi="ar-SA"/>
        </w:rPr>
        <w:t>Հանրա</w:t>
      </w:r>
      <w:r w:rsidRPr="00261E15">
        <w:rPr>
          <w:rFonts w:ascii="GHEA Grapalat" w:eastAsia="Calibri" w:hAnsi="GHEA Grapalat" w:cs="Sylfaen"/>
          <w:color w:val="000000"/>
          <w:lang w:val="fr-CA" w:eastAsia="ru-RU" w:bidi="ar-SA"/>
        </w:rPr>
        <w:softHyphen/>
      </w:r>
      <w:r w:rsidR="00923F8A" w:rsidRPr="00261E15">
        <w:rPr>
          <w:rFonts w:ascii="GHEA Grapalat" w:eastAsia="Calibri" w:hAnsi="GHEA Grapalat" w:cs="Sylfaen"/>
          <w:color w:val="000000"/>
          <w:lang w:val="fr-CA" w:eastAsia="ru-RU" w:bidi="ar-SA"/>
        </w:rPr>
        <w:t>պե</w:t>
      </w:r>
      <w:r w:rsidRPr="00261E15">
        <w:rPr>
          <w:rFonts w:ascii="GHEA Grapalat" w:eastAsia="Calibri" w:hAnsi="GHEA Grapalat" w:cs="Sylfaen"/>
          <w:color w:val="000000"/>
          <w:lang w:val="fr-CA" w:eastAsia="ru-RU" w:bidi="ar-SA"/>
        </w:rPr>
        <w:softHyphen/>
      </w:r>
      <w:r w:rsidR="00923F8A" w:rsidRPr="00261E15">
        <w:rPr>
          <w:rFonts w:ascii="GHEA Grapalat" w:eastAsia="Calibri" w:hAnsi="GHEA Grapalat" w:cs="Sylfaen"/>
          <w:color w:val="000000"/>
          <w:lang w:val="fr-CA" w:eastAsia="ru-RU" w:bidi="ar-SA"/>
        </w:rPr>
        <w:t>տու</w:t>
      </w:r>
      <w:r w:rsidRPr="00261E15">
        <w:rPr>
          <w:rFonts w:ascii="GHEA Grapalat" w:eastAsia="Calibri" w:hAnsi="GHEA Grapalat" w:cs="Sylfaen"/>
          <w:color w:val="000000"/>
          <w:lang w:val="fr-CA" w:eastAsia="ru-RU" w:bidi="ar-SA"/>
        </w:rPr>
        <w:softHyphen/>
      </w:r>
      <w:r w:rsidR="00923F8A" w:rsidRPr="00261E15">
        <w:rPr>
          <w:rFonts w:ascii="GHEA Grapalat" w:eastAsia="Calibri" w:hAnsi="GHEA Grapalat" w:cs="Sylfaen"/>
          <w:color w:val="000000"/>
          <w:lang w:val="fr-CA" w:eastAsia="ru-RU" w:bidi="ar-SA"/>
        </w:rPr>
        <w:t>թյան օրենքի նախագծի ընդունման կապակցությամբ Հայաստանի Հան</w:t>
      </w:r>
      <w:r w:rsidRPr="00261E15">
        <w:rPr>
          <w:rFonts w:ascii="GHEA Grapalat" w:eastAsia="Calibri" w:hAnsi="GHEA Grapalat" w:cs="Sylfaen"/>
          <w:color w:val="000000"/>
          <w:lang w:val="fr-CA" w:eastAsia="ru-RU" w:bidi="ar-SA"/>
        </w:rPr>
        <w:softHyphen/>
      </w:r>
      <w:r w:rsidR="00923F8A" w:rsidRPr="00261E15">
        <w:rPr>
          <w:rFonts w:ascii="GHEA Grapalat" w:eastAsia="Calibri" w:hAnsi="GHEA Grapalat" w:cs="Sylfaen"/>
          <w:color w:val="000000"/>
          <w:lang w:val="fr-CA" w:eastAsia="ru-RU" w:bidi="ar-SA"/>
        </w:rPr>
        <w:t>րա</w:t>
      </w:r>
      <w:r w:rsidRPr="00261E15">
        <w:rPr>
          <w:rFonts w:ascii="GHEA Grapalat" w:eastAsia="Calibri" w:hAnsi="GHEA Grapalat" w:cs="Sylfaen"/>
          <w:color w:val="000000"/>
          <w:lang w:val="fr-CA" w:eastAsia="ru-RU" w:bidi="ar-SA"/>
        </w:rPr>
        <w:softHyphen/>
      </w:r>
      <w:r w:rsidR="00923F8A" w:rsidRPr="00261E15">
        <w:rPr>
          <w:rFonts w:ascii="GHEA Grapalat" w:eastAsia="Calibri" w:hAnsi="GHEA Grapalat" w:cs="Sylfaen"/>
          <w:color w:val="000000"/>
          <w:lang w:val="fr-CA" w:eastAsia="ru-RU" w:bidi="ar-SA"/>
        </w:rPr>
        <w:t>պետության պետական բյուջեի ծախսերի ավելացման կամ եկամուտների նվազեցման մասին</w:t>
      </w:r>
    </w:p>
    <w:p w:rsidR="00923F8A" w:rsidRPr="00261E15" w:rsidRDefault="00923F8A" w:rsidP="00C13F20">
      <w:pPr>
        <w:ind w:left="1080" w:right="990" w:firstLine="0"/>
        <w:rPr>
          <w:rFonts w:ascii="GHEA Grapalat" w:eastAsia="Calibri" w:hAnsi="GHEA Grapalat" w:cs="Sylfaen"/>
          <w:color w:val="000000"/>
          <w:lang w:val="fr-CA" w:eastAsia="ru-RU" w:bidi="ar-SA"/>
        </w:rPr>
      </w:pPr>
    </w:p>
    <w:p w:rsidR="00923F8A" w:rsidRPr="00261E15" w:rsidRDefault="00923F8A" w:rsidP="00923F8A">
      <w:pPr>
        <w:ind w:right="-114" w:firstLine="624"/>
        <w:rPr>
          <w:rFonts w:ascii="GHEA Grapalat" w:eastAsia="Calibri" w:hAnsi="GHEA Grapalat" w:cs="Sylfaen"/>
          <w:color w:val="000000"/>
          <w:lang w:val="fr-CA" w:eastAsia="ru-RU" w:bidi="ar-SA"/>
        </w:rPr>
      </w:pPr>
    </w:p>
    <w:p w:rsidR="00923F8A" w:rsidRPr="00261E15" w:rsidRDefault="00923F8A" w:rsidP="00923F8A">
      <w:pPr>
        <w:ind w:right="-114" w:firstLine="624"/>
        <w:rPr>
          <w:rFonts w:ascii="GHEA Grapalat" w:eastAsia="Calibri" w:hAnsi="GHEA Grapalat" w:cs="Sylfaen"/>
          <w:color w:val="000000"/>
          <w:lang w:val="fr-CA" w:eastAsia="ru-RU" w:bidi="ar-SA"/>
        </w:rPr>
      </w:pPr>
    </w:p>
    <w:p w:rsidR="00923F8A" w:rsidRPr="00261E15" w:rsidRDefault="00C13F20" w:rsidP="00923F8A">
      <w:pPr>
        <w:spacing w:line="360" w:lineRule="auto"/>
        <w:ind w:right="-114" w:firstLine="720"/>
        <w:rPr>
          <w:rFonts w:ascii="GHEA Grapalat" w:eastAsia="Calibri" w:hAnsi="GHEA Grapalat" w:cs="Sylfaen"/>
          <w:color w:val="000000"/>
          <w:lang w:val="fr-CA" w:eastAsia="ru-RU" w:bidi="ar-SA"/>
        </w:rPr>
      </w:pPr>
      <w:r w:rsidRPr="00261E15">
        <w:rPr>
          <w:rFonts w:ascii="GHEA Grapalat" w:eastAsia="Calibri" w:hAnsi="GHEA Grapalat" w:cs="Sylfaen"/>
          <w:color w:val="000000"/>
          <w:lang w:val="fr-CA"/>
        </w:rPr>
        <w:t>«Հեռուստատեսության և ռադիոյի մասին» Հայաստանի Հանրապետության օրենքում փոփո</w:t>
      </w:r>
      <w:r w:rsidRPr="00261E15">
        <w:rPr>
          <w:rFonts w:ascii="GHEA Grapalat" w:eastAsia="Calibri" w:hAnsi="GHEA Grapalat" w:cs="Sylfaen"/>
          <w:color w:val="000000"/>
          <w:lang w:val="fr-CA"/>
        </w:rPr>
        <w:softHyphen/>
        <w:t>խու</w:t>
      </w:r>
      <w:r w:rsidRPr="00261E15">
        <w:rPr>
          <w:rFonts w:ascii="GHEA Grapalat" w:eastAsia="Calibri" w:hAnsi="GHEA Grapalat" w:cs="Sylfaen"/>
          <w:color w:val="000000"/>
          <w:lang w:val="fr-CA"/>
        </w:rPr>
        <w:softHyphen/>
        <w:t>թյուններ կա</w:t>
      </w:r>
      <w:r w:rsidRPr="00261E15">
        <w:rPr>
          <w:rFonts w:ascii="GHEA Grapalat" w:eastAsia="Calibri" w:hAnsi="GHEA Grapalat" w:cs="Sylfaen"/>
          <w:color w:val="000000"/>
          <w:lang w:val="fr-CA"/>
        </w:rPr>
        <w:softHyphen/>
        <w:t>տա</w:t>
      </w:r>
      <w:r w:rsidRPr="00261E15">
        <w:rPr>
          <w:rFonts w:ascii="GHEA Grapalat" w:eastAsia="Calibri" w:hAnsi="GHEA Grapalat" w:cs="Sylfaen"/>
          <w:color w:val="000000"/>
          <w:lang w:val="fr-CA"/>
        </w:rPr>
        <w:softHyphen/>
        <w:t>րելու մա</w:t>
      </w:r>
      <w:r w:rsidRPr="00261E15">
        <w:rPr>
          <w:rFonts w:ascii="GHEA Grapalat" w:eastAsia="Calibri" w:hAnsi="GHEA Grapalat" w:cs="Sylfaen"/>
          <w:color w:val="000000"/>
          <w:lang w:val="fr-CA"/>
        </w:rPr>
        <w:softHyphen/>
        <w:t xml:space="preserve">սին» </w:t>
      </w:r>
      <w:r w:rsidR="00923F8A" w:rsidRPr="00261E15">
        <w:rPr>
          <w:rFonts w:ascii="GHEA Grapalat" w:eastAsia="Calibri" w:hAnsi="GHEA Grapalat" w:cs="Sylfaen"/>
          <w:color w:val="000000"/>
          <w:lang w:val="fr-CA" w:eastAsia="ru-RU" w:bidi="ar-SA"/>
        </w:rPr>
        <w:t>Հայաստանի Հանրապետության օրենքի նախագծի ընդունման կապակցությամբ Հայաստանի Հանրապետության պետական բյուջեի ծախսերի ավելացում կամ եկամուտների նվազեցում չի առաջանա:</w:t>
      </w:r>
    </w:p>
    <w:p w:rsidR="00923F8A" w:rsidRPr="00261E15" w:rsidRDefault="00923F8A" w:rsidP="00923F8A">
      <w:pPr>
        <w:pStyle w:val="norm"/>
        <w:rPr>
          <w:rFonts w:ascii="GHEA Grapalat" w:eastAsia="Calibri" w:hAnsi="GHEA Grapalat" w:cs="Sylfaen"/>
          <w:color w:val="000000"/>
          <w:szCs w:val="22"/>
          <w:lang w:val="fr-CA"/>
        </w:rPr>
      </w:pPr>
    </w:p>
    <w:p w:rsidR="00923F8A" w:rsidRPr="00261E15" w:rsidRDefault="00923F8A">
      <w:pPr>
        <w:rPr>
          <w:rFonts w:ascii="GHEA Grapalat" w:eastAsia="Calibri" w:hAnsi="GHEA Grapalat" w:cs="Sylfaen"/>
          <w:color w:val="000000"/>
          <w:lang w:val="fr-CA" w:eastAsia="ru-RU" w:bidi="ar-SA"/>
        </w:rPr>
      </w:pPr>
    </w:p>
    <w:sectPr w:rsidR="00923F8A" w:rsidRPr="00261E15" w:rsidSect="00C878A4">
      <w:pgSz w:w="12240" w:h="15840"/>
      <w:pgMar w:top="1440" w:right="99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DE49B8"/>
    <w:rsid w:val="00043E62"/>
    <w:rsid w:val="001B63B6"/>
    <w:rsid w:val="00261E15"/>
    <w:rsid w:val="00263581"/>
    <w:rsid w:val="002E002C"/>
    <w:rsid w:val="003127F2"/>
    <w:rsid w:val="003C56F1"/>
    <w:rsid w:val="004F21BF"/>
    <w:rsid w:val="00585871"/>
    <w:rsid w:val="00596A3B"/>
    <w:rsid w:val="00614EE8"/>
    <w:rsid w:val="00647A3C"/>
    <w:rsid w:val="006B7376"/>
    <w:rsid w:val="00700696"/>
    <w:rsid w:val="007562CA"/>
    <w:rsid w:val="007C4695"/>
    <w:rsid w:val="00923F8A"/>
    <w:rsid w:val="00961113"/>
    <w:rsid w:val="009E4D21"/>
    <w:rsid w:val="00A8236F"/>
    <w:rsid w:val="00B04406"/>
    <w:rsid w:val="00B271AE"/>
    <w:rsid w:val="00C121C2"/>
    <w:rsid w:val="00C13F20"/>
    <w:rsid w:val="00C878A4"/>
    <w:rsid w:val="00C9122C"/>
    <w:rsid w:val="00CB6B79"/>
    <w:rsid w:val="00D41547"/>
    <w:rsid w:val="00DE49B8"/>
    <w:rsid w:val="00E04C77"/>
    <w:rsid w:val="00E4592F"/>
    <w:rsid w:val="00EB0A1F"/>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customStyle="1" w:styleId="norm">
    <w:name w:val="norm"/>
    <w:basedOn w:val="Normal"/>
    <w:link w:val="normChar"/>
    <w:rsid w:val="00C878A4"/>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C878A4"/>
    <w:rPr>
      <w:rFonts w:ascii="Arial Armenian" w:eastAsia="Times New Roman" w:hAnsi="Arial Armenian" w:cs="Times New Roman"/>
      <w:szCs w:val="20"/>
      <w:lang w:eastAsia="ru-RU" w:bidi="ar-SA"/>
    </w:rPr>
  </w:style>
  <w:style w:type="paragraph" w:customStyle="1" w:styleId="mechtex">
    <w:name w:val="mechtex"/>
    <w:basedOn w:val="Normal"/>
    <w:link w:val="mechtexChar"/>
    <w:rsid w:val="00C878A4"/>
    <w:pPr>
      <w:spacing w:after="0"/>
      <w:ind w:firstLine="0"/>
      <w:jc w:val="center"/>
    </w:pPr>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rsid w:val="00C878A4"/>
    <w:rPr>
      <w:rFonts w:ascii="Arial Armenian" w:eastAsia="Times New Roman" w:hAnsi="Arial Armenian" w:cs="Times New Roman"/>
      <w:szCs w:val="20"/>
      <w:lang w:eastAsia="ru-RU" w:bidi="ar-SA"/>
    </w:rPr>
  </w:style>
  <w:style w:type="paragraph" w:styleId="NormalWeb">
    <w:name w:val="Normal (Web)"/>
    <w:basedOn w:val="Normal"/>
    <w:uiPriority w:val="99"/>
    <w:unhideWhenUsed/>
    <w:rsid w:val="00923F8A"/>
    <w:pPr>
      <w:spacing w:before="100" w:beforeAutospacing="1" w:afterAutospacing="1"/>
      <w:ind w:firstLine="0"/>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793014871">
      <w:bodyDiv w:val="1"/>
      <w:marLeft w:val="0"/>
      <w:marRight w:val="0"/>
      <w:marTop w:val="0"/>
      <w:marBottom w:val="0"/>
      <w:divBdr>
        <w:top w:val="none" w:sz="0" w:space="0" w:color="auto"/>
        <w:left w:val="none" w:sz="0" w:space="0" w:color="auto"/>
        <w:bottom w:val="none" w:sz="0" w:space="0" w:color="auto"/>
        <w:right w:val="none" w:sz="0" w:space="0" w:color="auto"/>
      </w:divBdr>
      <w:divsChild>
        <w:div w:id="2142187806">
          <w:marLeft w:val="0"/>
          <w:marRight w:val="0"/>
          <w:marTop w:val="0"/>
          <w:marBottom w:val="0"/>
          <w:divBdr>
            <w:top w:val="none" w:sz="0" w:space="0" w:color="auto"/>
            <w:left w:val="none" w:sz="0" w:space="0" w:color="auto"/>
            <w:bottom w:val="none" w:sz="0" w:space="0" w:color="auto"/>
            <w:right w:val="none" w:sz="0" w:space="0" w:color="auto"/>
          </w:divBdr>
          <w:divsChild>
            <w:div w:id="1356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1149">
      <w:bodyDiv w:val="1"/>
      <w:marLeft w:val="0"/>
      <w:marRight w:val="0"/>
      <w:marTop w:val="0"/>
      <w:marBottom w:val="0"/>
      <w:divBdr>
        <w:top w:val="none" w:sz="0" w:space="0" w:color="auto"/>
        <w:left w:val="none" w:sz="0" w:space="0" w:color="auto"/>
        <w:bottom w:val="none" w:sz="0" w:space="0" w:color="auto"/>
        <w:right w:val="none" w:sz="0" w:space="0" w:color="auto"/>
      </w:divBdr>
      <w:divsChild>
        <w:div w:id="248007194">
          <w:marLeft w:val="0"/>
          <w:marRight w:val="0"/>
          <w:marTop w:val="0"/>
          <w:marBottom w:val="0"/>
          <w:divBdr>
            <w:top w:val="none" w:sz="0" w:space="0" w:color="auto"/>
            <w:left w:val="none" w:sz="0" w:space="0" w:color="auto"/>
            <w:bottom w:val="none" w:sz="0" w:space="0" w:color="auto"/>
            <w:right w:val="none" w:sz="0" w:space="0" w:color="auto"/>
          </w:divBdr>
          <w:divsChild>
            <w:div w:id="15306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AnjelikaKh</cp:lastModifiedBy>
  <cp:revision>2</cp:revision>
  <dcterms:created xsi:type="dcterms:W3CDTF">2013-06-14T10:42:00Z</dcterms:created>
  <dcterms:modified xsi:type="dcterms:W3CDTF">2013-06-14T10:42:00Z</dcterms:modified>
</cp:coreProperties>
</file>