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1D" w:rsidRDefault="0090541D" w:rsidP="003B1BC3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90541D" w:rsidRDefault="0090541D" w:rsidP="003B1BC3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90541D" w:rsidRDefault="0090541D" w:rsidP="003B1BC3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90541D" w:rsidRDefault="0090541D" w:rsidP="003B1BC3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90541D" w:rsidRDefault="0090541D" w:rsidP="003B1BC3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90541D" w:rsidRDefault="0090541D" w:rsidP="003B1BC3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90541D" w:rsidRDefault="0090541D" w:rsidP="003B1BC3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90541D" w:rsidRDefault="0090541D" w:rsidP="003B1BC3">
      <w:pPr>
        <w:jc w:val="center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3B1BC3" w:rsidRPr="00784688" w:rsidRDefault="003B1BC3" w:rsidP="003B1BC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84688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ապրիլի 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2019 </w:t>
      </w:r>
      <w:r w:rsidRPr="0078468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 N      - Լ</w:t>
      </w:r>
    </w:p>
    <w:p w:rsidR="003B1BC3" w:rsidRPr="00784688" w:rsidRDefault="003B1BC3" w:rsidP="003B1BC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B1BC3" w:rsidRPr="00784688" w:rsidRDefault="003B1BC3" w:rsidP="003B1BC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B1BC3" w:rsidRPr="00784688" w:rsidRDefault="003B1BC3" w:rsidP="00DA4E1D">
      <w:pPr>
        <w:pStyle w:val="mechtex"/>
        <w:ind w:left="1170" w:right="90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84688">
        <w:rPr>
          <w:rFonts w:ascii="GHEA Grapalat" w:hAnsi="GHEA Grapalat" w:cs="Tahoma"/>
          <w:bCs/>
          <w:caps/>
          <w:spacing w:val="2"/>
          <w:sz w:val="24"/>
          <w:szCs w:val="24"/>
          <w:lang w:val="af-ZA" w:eastAsia="en-US"/>
        </w:rPr>
        <w:t>«ՀԱՅԱՍՏԱՆԻ ՀԱՆՐԱՊԵՏՈՒԹՅԱՆ ԱՇԽԱՏԱՆՔԱՅԻՆ ՕՐԵՆՍԳՐՔՈՒՄ ԼՐԱՑՈՒՄ ԿԱՏԱՐԵԼՈՒ ՄԱՍԻՆ» ՀԱՅԱՍՏԱՆԻ ՀԱՆՐԱ</w:t>
      </w:r>
      <w:r w:rsidRPr="00784688">
        <w:rPr>
          <w:rFonts w:ascii="GHEA Grapalat" w:hAnsi="GHEA Grapalat" w:cs="Tahoma"/>
          <w:bCs/>
          <w:caps/>
          <w:spacing w:val="2"/>
          <w:sz w:val="24"/>
          <w:szCs w:val="24"/>
          <w:lang w:val="af-ZA" w:eastAsia="en-US"/>
        </w:rPr>
        <w:softHyphen/>
      </w:r>
      <w:r w:rsidRPr="00784688">
        <w:rPr>
          <w:rFonts w:ascii="GHEA Grapalat" w:hAnsi="GHEA Grapalat" w:cs="Tahoma"/>
          <w:bCs/>
          <w:caps/>
          <w:spacing w:val="2"/>
          <w:sz w:val="24"/>
          <w:szCs w:val="24"/>
          <w:lang w:val="af-ZA" w:eastAsia="en-US"/>
        </w:rPr>
        <w:softHyphen/>
        <w:t>ՊԵ</w:t>
      </w:r>
      <w:r w:rsidRPr="00784688">
        <w:rPr>
          <w:rFonts w:ascii="GHEA Grapalat" w:hAnsi="GHEA Grapalat" w:cs="Tahoma"/>
          <w:bCs/>
          <w:caps/>
          <w:spacing w:val="2"/>
          <w:sz w:val="24"/>
          <w:szCs w:val="24"/>
          <w:lang w:val="af-ZA" w:eastAsia="en-US"/>
        </w:rPr>
        <w:softHyphen/>
        <w:t>ՏՈՒ</w:t>
      </w:r>
      <w:r w:rsidRPr="00784688">
        <w:rPr>
          <w:rFonts w:ascii="GHEA Grapalat" w:hAnsi="GHEA Grapalat" w:cs="Tahoma"/>
          <w:bCs/>
          <w:caps/>
          <w:spacing w:val="2"/>
          <w:sz w:val="24"/>
          <w:szCs w:val="24"/>
          <w:lang w:val="af-ZA" w:eastAsia="en-US"/>
        </w:rPr>
        <w:softHyphen/>
        <w:t>ԹՅԱՆ ՕՐԵՆՔԻ ՆԱԽԱԳԾԻ</w:t>
      </w:r>
      <w:r w:rsidR="00DA4E1D" w:rsidRPr="00784688">
        <w:rPr>
          <w:rFonts w:ascii="GHEA Grapalat" w:hAnsi="GHEA Grapalat" w:cs="Tahoma"/>
          <w:bCs/>
          <w:caps/>
          <w:spacing w:val="2"/>
          <w:sz w:val="24"/>
          <w:szCs w:val="24"/>
          <w:lang w:val="hy-AM" w:eastAsia="en-US"/>
        </w:rPr>
        <w:t xml:space="preserve"> 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t>վե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րա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բեր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յալ Հա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յաս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տա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նի Հա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ն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րա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պե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տու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թյան կառա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վա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րու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թյան  առա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ջար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կու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softHyphen/>
        <w:t>թյ</w:t>
      </w:r>
      <w:r w:rsidR="003E7D1F" w:rsidRPr="00784688">
        <w:rPr>
          <w:rFonts w:ascii="GHEA Grapalat" w:hAnsi="GHEA Grapalat" w:cs="Tahoma"/>
          <w:caps/>
          <w:spacing w:val="2"/>
          <w:sz w:val="24"/>
          <w:szCs w:val="24"/>
          <w:lang w:val="hy-AM"/>
        </w:rPr>
        <w:t>ա</w:t>
      </w:r>
      <w:r w:rsidRPr="00784688">
        <w:rPr>
          <w:rFonts w:ascii="GHEA Grapalat" w:hAnsi="GHEA Grapalat" w:cs="Tahoma"/>
          <w:caps/>
          <w:spacing w:val="2"/>
          <w:sz w:val="24"/>
          <w:szCs w:val="24"/>
          <w:lang w:val="af-ZA"/>
        </w:rPr>
        <w:t xml:space="preserve">ն </w:t>
      </w:r>
      <w:r w:rsidRPr="00784688">
        <w:rPr>
          <w:rFonts w:ascii="GHEA Grapalat" w:hAnsi="GHEA Grapalat" w:cs="Tahoma"/>
          <w:caps/>
          <w:spacing w:val="-4"/>
          <w:sz w:val="24"/>
          <w:szCs w:val="24"/>
          <w:lang w:val="af-ZA"/>
        </w:rPr>
        <w:t>մ ա ս ի ն</w:t>
      </w:r>
    </w:p>
    <w:p w:rsidR="003B1BC3" w:rsidRPr="00784688" w:rsidRDefault="003B1BC3" w:rsidP="00CC3E4F">
      <w:pPr>
        <w:pStyle w:val="mechtex"/>
        <w:ind w:left="900" w:right="900"/>
        <w:jc w:val="both"/>
        <w:rPr>
          <w:rFonts w:ascii="GHEA Grapalat" w:hAnsi="GHEA Grapalat"/>
          <w:b/>
          <w:caps/>
          <w:sz w:val="24"/>
          <w:szCs w:val="24"/>
          <w:lang w:val="af-ZA"/>
        </w:rPr>
      </w:pPr>
      <w:r w:rsidRPr="00784688">
        <w:rPr>
          <w:rFonts w:ascii="GHEA Grapalat" w:hAnsi="GHEA Grapalat"/>
          <w:caps/>
          <w:sz w:val="24"/>
          <w:szCs w:val="24"/>
          <w:lang w:val="af-ZA"/>
        </w:rPr>
        <w:t>----------------------------------------------------------------</w:t>
      </w:r>
      <w:r w:rsidR="00CC3E4F" w:rsidRPr="00784688">
        <w:rPr>
          <w:rFonts w:ascii="GHEA Grapalat" w:hAnsi="GHEA Grapalat"/>
          <w:caps/>
          <w:sz w:val="24"/>
          <w:szCs w:val="24"/>
          <w:lang w:val="af-ZA"/>
        </w:rPr>
        <w:t>-------------------------</w:t>
      </w:r>
    </w:p>
    <w:p w:rsidR="003B1BC3" w:rsidRPr="00784688" w:rsidRDefault="003B1BC3" w:rsidP="003B1BC3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3B1BC3" w:rsidRPr="00784688" w:rsidRDefault="003B1BC3" w:rsidP="003B1BC3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3B1BC3" w:rsidRPr="00784688" w:rsidRDefault="003B1BC3" w:rsidP="003B1BC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784688">
        <w:rPr>
          <w:rFonts w:ascii="GHEA Grapalat" w:hAnsi="GHEA Grapalat"/>
          <w:sz w:val="24"/>
          <w:szCs w:val="24"/>
        </w:rPr>
        <w:t>Հիմք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ընդունելով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784688">
        <w:rPr>
          <w:rFonts w:ascii="GHEA Grapalat" w:hAnsi="GHEA Grapalat"/>
          <w:sz w:val="24"/>
          <w:szCs w:val="24"/>
        </w:rPr>
        <w:t>Ազգային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ժողովի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կանոնակարգ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84688">
        <w:rPr>
          <w:rFonts w:ascii="GHEA Grapalat" w:hAnsi="GHEA Grapalat"/>
          <w:sz w:val="24"/>
          <w:szCs w:val="24"/>
        </w:rPr>
        <w:t>Հայաստանի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Հանրա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պետության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սահ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մանա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դրա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կան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օրենքի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77-</w:t>
      </w:r>
      <w:r w:rsidRPr="00784688">
        <w:rPr>
          <w:rFonts w:ascii="GHEA Grapalat" w:hAnsi="GHEA Grapalat"/>
          <w:sz w:val="24"/>
          <w:szCs w:val="24"/>
        </w:rPr>
        <w:t>րդ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հոդվածի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784688">
        <w:rPr>
          <w:rFonts w:ascii="GHEA Grapalat" w:hAnsi="GHEA Grapalat"/>
          <w:sz w:val="24"/>
          <w:szCs w:val="24"/>
        </w:rPr>
        <w:t>ին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մասը՝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Հայաստանի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Հանրապետության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կառավարությունը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784688">
        <w:rPr>
          <w:rFonts w:ascii="GHEA Grapalat" w:hAnsi="GHEA Grapalat"/>
          <w:sz w:val="24"/>
          <w:szCs w:val="24"/>
        </w:rPr>
        <w:t>ո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ր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ո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շ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ու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մ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84688">
        <w:rPr>
          <w:rFonts w:ascii="GHEA Grapalat" w:hAnsi="GHEA Grapalat"/>
          <w:sz w:val="24"/>
          <w:szCs w:val="24"/>
        </w:rPr>
        <w:t>է</w:t>
      </w:r>
      <w:r w:rsidRPr="00784688">
        <w:rPr>
          <w:rFonts w:ascii="GHEA Grapalat" w:hAnsi="GHEA Grapalat"/>
          <w:sz w:val="24"/>
          <w:szCs w:val="24"/>
          <w:lang w:val="af-ZA"/>
        </w:rPr>
        <w:t>.</w:t>
      </w:r>
    </w:p>
    <w:p w:rsidR="003B1BC3" w:rsidRPr="00784688" w:rsidRDefault="003B1BC3" w:rsidP="003B1BC3">
      <w:pPr>
        <w:pStyle w:val="Heading3"/>
        <w:spacing w:line="360" w:lineRule="auto"/>
        <w:ind w:firstLine="709"/>
        <w:jc w:val="both"/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</w:pP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1. 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Հավանություն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տալ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>«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Հայաստանի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Հանրապետության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աշխատանքային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օրենսգրքում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լրացում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կատարելու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մասին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» 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Հայաստանի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Հանրա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պե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տու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թյան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օրենքի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նախագծի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(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Պ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>-085-03.04.2019-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ԱՍ</w:t>
      </w:r>
      <w:r w:rsidR="00CC3E4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-011/0) 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վերաբերյալ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Հայաս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տա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նի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Հան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րա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պե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տու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թյան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կա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ռա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վա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րու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թյան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 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առաջար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softHyphen/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կությ</w:t>
      </w:r>
      <w:r w:rsidR="003E7D1F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hy-AM" w:eastAsia="ru-RU"/>
        </w:rPr>
        <w:t>ա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en-US" w:eastAsia="ru-RU"/>
        </w:rPr>
        <w:t>ն</w:t>
      </w:r>
      <w:r w:rsidR="00293698"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hy-AM" w:eastAsia="ru-RU"/>
        </w:rPr>
        <w:t>ը</w:t>
      </w:r>
      <w:r w:rsidRPr="00784688">
        <w:rPr>
          <w:rFonts w:ascii="GHEA Grapalat" w:eastAsiaTheme="minorHAnsi" w:hAnsi="GHEA Grapalat" w:cstheme="minorBidi"/>
          <w:b w:val="0"/>
          <w:bCs w:val="0"/>
          <w:sz w:val="24"/>
          <w:szCs w:val="24"/>
          <w:lang w:val="af-ZA" w:eastAsia="ru-RU"/>
        </w:rPr>
        <w:t xml:space="preserve">: </w:t>
      </w:r>
    </w:p>
    <w:p w:rsidR="003B1BC3" w:rsidRPr="00784688" w:rsidRDefault="003B1BC3" w:rsidP="003B1BC3">
      <w:pPr>
        <w:pStyle w:val="norm"/>
        <w:spacing w:line="360" w:lineRule="auto"/>
        <w:rPr>
          <w:rFonts w:ascii="GHEA Grapalat" w:eastAsiaTheme="minorHAnsi" w:hAnsi="GHEA Grapalat" w:cstheme="minorBidi"/>
          <w:sz w:val="24"/>
          <w:szCs w:val="24"/>
          <w:lang w:val="af-ZA"/>
        </w:rPr>
      </w:pPr>
      <w:r w:rsidRPr="00784688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784688">
        <w:rPr>
          <w:rFonts w:ascii="GHEA Grapalat" w:hAnsi="GHEA Grapalat"/>
          <w:sz w:val="24"/>
          <w:szCs w:val="24"/>
        </w:rPr>
        <w:t>Հայաս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տա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նի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Հանրապե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տու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թյան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կա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ռա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վա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րու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թյան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առաջար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կությունը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սահ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ման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ված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կար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գով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ներկայացնել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Հա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յաս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տա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նի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Հան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րա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պե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տու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թյան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Ազգային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ժողովի</w:t>
      </w:r>
      <w:r w:rsidRPr="007846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/>
          <w:sz w:val="24"/>
          <w:szCs w:val="24"/>
        </w:rPr>
        <w:t>աշխա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տա</w:t>
      </w:r>
      <w:r w:rsidRPr="00784688">
        <w:rPr>
          <w:rFonts w:ascii="GHEA Grapalat" w:hAnsi="GHEA Grapalat"/>
          <w:sz w:val="24"/>
          <w:szCs w:val="24"/>
          <w:lang w:val="af-ZA"/>
        </w:rPr>
        <w:softHyphen/>
      </w:r>
      <w:r w:rsidRPr="00784688">
        <w:rPr>
          <w:rFonts w:ascii="GHEA Grapalat" w:hAnsi="GHEA Grapalat"/>
          <w:sz w:val="24"/>
          <w:szCs w:val="24"/>
        </w:rPr>
        <w:t>կազմ</w:t>
      </w:r>
      <w:r w:rsidRPr="00784688">
        <w:rPr>
          <w:rFonts w:ascii="GHEA Grapalat" w:hAnsi="GHEA Grapalat"/>
          <w:sz w:val="24"/>
          <w:szCs w:val="24"/>
          <w:lang w:val="af-ZA"/>
        </w:rPr>
        <w:t>:</w:t>
      </w:r>
    </w:p>
    <w:p w:rsidR="003B1BC3" w:rsidRPr="00784688" w:rsidRDefault="003B1BC3" w:rsidP="003B1BC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90541D" w:rsidRPr="00784688" w:rsidRDefault="0090541D" w:rsidP="003B1BC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3B1BC3" w:rsidRPr="00784688" w:rsidRDefault="003B1BC3" w:rsidP="003B1BC3">
      <w:pPr>
        <w:pStyle w:val="norm"/>
        <w:spacing w:line="240" w:lineRule="auto"/>
        <w:rPr>
          <w:rFonts w:ascii="GHEA Grapalat" w:hAnsi="GHEA Grapalat"/>
          <w:sz w:val="24"/>
          <w:szCs w:val="24"/>
          <w:lang w:val="fr-FR"/>
        </w:rPr>
      </w:pPr>
      <w:r w:rsidRPr="00784688">
        <w:rPr>
          <w:rFonts w:ascii="GHEA Grapalat" w:hAnsi="GHEA Grapalat"/>
          <w:sz w:val="24"/>
          <w:szCs w:val="24"/>
        </w:rPr>
        <w:t>ՀԱՅԱՍՏԱՆԻ</w:t>
      </w:r>
      <w:r w:rsidRPr="00784688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784688">
        <w:rPr>
          <w:rFonts w:ascii="GHEA Grapalat" w:hAnsi="GHEA Grapalat"/>
          <w:sz w:val="24"/>
          <w:szCs w:val="24"/>
        </w:rPr>
        <w:t>ՀԱՆՐԱՊԵՏՈՒԹՅԱՆ</w:t>
      </w:r>
    </w:p>
    <w:p w:rsidR="003B1BC3" w:rsidRPr="00784688" w:rsidRDefault="003B1BC3" w:rsidP="003B1BC3">
      <w:pPr>
        <w:pStyle w:val="mechtex"/>
        <w:jc w:val="left"/>
        <w:rPr>
          <w:rFonts w:ascii="GHEA Grapalat" w:hAnsi="GHEA Grapalat" w:cs="Arial Armenian"/>
          <w:sz w:val="24"/>
          <w:szCs w:val="24"/>
          <w:lang w:val="fr-FR"/>
        </w:rPr>
      </w:pPr>
      <w:r w:rsidRPr="00784688">
        <w:rPr>
          <w:rFonts w:ascii="GHEA Grapalat" w:hAnsi="GHEA Grapalat" w:cs="Sylfaen"/>
          <w:sz w:val="24"/>
          <w:szCs w:val="24"/>
          <w:lang w:val="fr-FR"/>
        </w:rPr>
        <w:t xml:space="preserve">                              </w:t>
      </w:r>
      <w:r w:rsidRPr="00784688">
        <w:rPr>
          <w:rFonts w:ascii="GHEA Grapalat" w:hAnsi="GHEA Grapalat" w:cs="Sylfaen"/>
          <w:sz w:val="24"/>
          <w:szCs w:val="24"/>
        </w:rPr>
        <w:t>ՎԱՐՉԱՊԵՏ</w:t>
      </w:r>
      <w:r w:rsidRPr="00784688">
        <w:rPr>
          <w:rFonts w:ascii="GHEA Grapalat" w:hAnsi="GHEA Grapalat" w:cs="Arial Armenian"/>
          <w:sz w:val="24"/>
          <w:szCs w:val="24"/>
          <w:lang w:val="fr-FR"/>
        </w:rPr>
        <w:tab/>
      </w:r>
      <w:r w:rsidRPr="00784688">
        <w:rPr>
          <w:rFonts w:ascii="GHEA Grapalat" w:hAnsi="GHEA Grapalat" w:cs="Arial Armenian"/>
          <w:sz w:val="24"/>
          <w:szCs w:val="24"/>
          <w:lang w:val="fr-FR"/>
        </w:rPr>
        <w:tab/>
        <w:t xml:space="preserve"> </w:t>
      </w:r>
      <w:r w:rsidRPr="00784688">
        <w:rPr>
          <w:rFonts w:ascii="GHEA Grapalat" w:hAnsi="GHEA Grapalat" w:cs="Arial Armenian"/>
          <w:sz w:val="24"/>
          <w:szCs w:val="24"/>
          <w:lang w:val="fr-FR"/>
        </w:rPr>
        <w:tab/>
      </w:r>
      <w:r w:rsidRPr="00784688">
        <w:rPr>
          <w:rFonts w:ascii="GHEA Grapalat" w:hAnsi="GHEA Grapalat" w:cs="Arial Armenian"/>
          <w:sz w:val="24"/>
          <w:szCs w:val="24"/>
          <w:lang w:val="fr-FR"/>
        </w:rPr>
        <w:tab/>
      </w:r>
      <w:r w:rsidRPr="00784688">
        <w:rPr>
          <w:rFonts w:ascii="GHEA Grapalat" w:hAnsi="GHEA Grapalat" w:cs="Arial Armenian"/>
          <w:sz w:val="24"/>
          <w:szCs w:val="24"/>
          <w:lang w:val="fr-FR"/>
        </w:rPr>
        <w:tab/>
      </w:r>
      <w:r w:rsidRPr="00784688">
        <w:rPr>
          <w:rFonts w:ascii="GHEA Grapalat" w:hAnsi="GHEA Grapalat" w:cs="Arial Armenian"/>
          <w:sz w:val="24"/>
          <w:szCs w:val="24"/>
        </w:rPr>
        <w:t>Ն</w:t>
      </w:r>
      <w:r w:rsidRPr="00784688">
        <w:rPr>
          <w:rFonts w:ascii="GHEA Grapalat" w:hAnsi="GHEA Grapalat" w:cs="Sylfaen"/>
          <w:sz w:val="24"/>
          <w:szCs w:val="24"/>
          <w:lang w:val="fr-FR"/>
        </w:rPr>
        <w:t>.</w:t>
      </w:r>
      <w:r w:rsidRPr="0078468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784688">
        <w:rPr>
          <w:rFonts w:ascii="GHEA Grapalat" w:hAnsi="GHEA Grapalat" w:cs="Arial Armenian"/>
          <w:sz w:val="24"/>
          <w:szCs w:val="24"/>
        </w:rPr>
        <w:t>ՓԱՇԻՆ</w:t>
      </w:r>
      <w:r w:rsidRPr="00784688">
        <w:rPr>
          <w:rFonts w:ascii="GHEA Grapalat" w:hAnsi="GHEA Grapalat" w:cs="Sylfaen"/>
          <w:sz w:val="24"/>
          <w:szCs w:val="24"/>
        </w:rPr>
        <w:t>ՅԱՆ</w:t>
      </w:r>
    </w:p>
    <w:p w:rsidR="003B1BC3" w:rsidRPr="00784688" w:rsidRDefault="003B1BC3" w:rsidP="003B1BC3">
      <w:pPr>
        <w:pStyle w:val="mechtex"/>
        <w:rPr>
          <w:rFonts w:ascii="GHEA Grapalat" w:hAnsi="GHEA Grapalat" w:cs="Sylfaen"/>
          <w:sz w:val="24"/>
          <w:szCs w:val="24"/>
          <w:lang w:val="fr-FR"/>
        </w:rPr>
      </w:pPr>
    </w:p>
    <w:p w:rsidR="003B1BC3" w:rsidRPr="00784688" w:rsidRDefault="003B1BC3" w:rsidP="003B1BC3">
      <w:pPr>
        <w:rPr>
          <w:rFonts w:ascii="GHEA Grapalat" w:hAnsi="GHEA Grapalat"/>
          <w:spacing w:val="-4"/>
          <w:sz w:val="24"/>
          <w:szCs w:val="24"/>
          <w:lang w:val="pt-BR"/>
        </w:rPr>
      </w:pPr>
      <w:r w:rsidRPr="00784688">
        <w:rPr>
          <w:rFonts w:ascii="GHEA Grapalat" w:hAnsi="GHEA Grapalat"/>
          <w:sz w:val="24"/>
          <w:szCs w:val="24"/>
          <w:lang w:val="fr-FR"/>
        </w:rPr>
        <w:tab/>
        <w:t xml:space="preserve">            2019 </w:t>
      </w:r>
      <w:r w:rsidRPr="00784688">
        <w:rPr>
          <w:rFonts w:ascii="GHEA Grapalat" w:hAnsi="GHEA Grapalat" w:cs="Sylfaen"/>
          <w:sz w:val="24"/>
          <w:szCs w:val="24"/>
        </w:rPr>
        <w:t>թ</w:t>
      </w:r>
      <w:r w:rsidRPr="00784688">
        <w:rPr>
          <w:rFonts w:ascii="GHEA Grapalat" w:hAnsi="GHEA Grapalat" w:cs="Arial Armenian"/>
          <w:sz w:val="24"/>
          <w:szCs w:val="24"/>
          <w:lang w:val="fr-FR"/>
        </w:rPr>
        <w:t xml:space="preserve">. </w:t>
      </w:r>
      <w:r w:rsidRPr="00784688">
        <w:rPr>
          <w:rFonts w:ascii="GHEA Grapalat" w:hAnsi="GHEA Grapalat" w:cs="Arial Armenian"/>
          <w:sz w:val="24"/>
          <w:szCs w:val="24"/>
          <w:lang w:val="hy-AM"/>
        </w:rPr>
        <w:t>ապրիլ</w:t>
      </w:r>
      <w:r w:rsidRPr="00784688">
        <w:rPr>
          <w:rFonts w:ascii="GHEA Grapalat" w:hAnsi="GHEA Grapalat" w:cs="Sylfaen"/>
          <w:spacing w:val="-4"/>
          <w:sz w:val="24"/>
          <w:szCs w:val="24"/>
          <w:lang w:val="pt-BR"/>
        </w:rPr>
        <w:t>ի  _</w:t>
      </w:r>
    </w:p>
    <w:p w:rsidR="003B1BC3" w:rsidRPr="00784688" w:rsidRDefault="003B1BC3" w:rsidP="003B1BC3">
      <w:pPr>
        <w:rPr>
          <w:rFonts w:ascii="GHEA Grapalat" w:hAnsi="GHEA Grapalat" w:cs="Tahoma"/>
          <w:sz w:val="24"/>
          <w:szCs w:val="24"/>
          <w:lang w:val="fr-FR"/>
        </w:rPr>
      </w:pPr>
      <w:r w:rsidRPr="00784688">
        <w:rPr>
          <w:rFonts w:ascii="GHEA Grapalat" w:hAnsi="GHEA Grapalat" w:cs="Sylfaen"/>
          <w:sz w:val="24"/>
          <w:szCs w:val="24"/>
          <w:lang w:val="fr-FR"/>
        </w:rPr>
        <w:t xml:space="preserve">                                </w:t>
      </w:r>
      <w:r w:rsidRPr="00784688">
        <w:rPr>
          <w:rFonts w:ascii="GHEA Grapalat" w:hAnsi="GHEA Grapalat" w:cs="Sylfaen"/>
          <w:sz w:val="24"/>
          <w:szCs w:val="24"/>
        </w:rPr>
        <w:t>Երևան</w:t>
      </w:r>
    </w:p>
    <w:p w:rsidR="003B1BC3" w:rsidRPr="00784688" w:rsidRDefault="003B1BC3" w:rsidP="003B1BC3">
      <w:pPr>
        <w:rPr>
          <w:rFonts w:ascii="GHEA Grapalat" w:hAnsi="GHEA Grapalat"/>
          <w:sz w:val="24"/>
          <w:szCs w:val="24"/>
          <w:lang w:val="fr-FR"/>
        </w:rPr>
      </w:pPr>
    </w:p>
    <w:p w:rsidR="00095FC3" w:rsidRPr="00784688" w:rsidRDefault="00095FC3" w:rsidP="00063A9B">
      <w:pPr>
        <w:rPr>
          <w:rFonts w:ascii="GHEA Grapalat" w:hAnsi="GHEA Grapalat"/>
          <w:sz w:val="24"/>
          <w:szCs w:val="24"/>
          <w:lang w:val="af-ZA"/>
        </w:rPr>
      </w:pPr>
    </w:p>
    <w:p w:rsidR="00216566" w:rsidRPr="00784688" w:rsidRDefault="00216566" w:rsidP="003405C6">
      <w:pPr>
        <w:ind w:right="270"/>
        <w:rPr>
          <w:lang w:val="af-ZA"/>
        </w:rPr>
      </w:pPr>
    </w:p>
    <w:p w:rsidR="00216566" w:rsidRPr="00784688" w:rsidRDefault="00216566" w:rsidP="00063A9B">
      <w:pPr>
        <w:rPr>
          <w:lang w:val="af-ZA"/>
        </w:rPr>
      </w:pPr>
    </w:p>
    <w:p w:rsidR="00D75366" w:rsidRPr="00784688" w:rsidRDefault="00BF697F" w:rsidP="003405C6">
      <w:pPr>
        <w:pStyle w:val="mechtex"/>
        <w:tabs>
          <w:tab w:val="left" w:pos="9180"/>
        </w:tabs>
        <w:ind w:left="1080" w:right="270"/>
        <w:rPr>
          <w:rFonts w:ascii="GHEA Mariam" w:hAnsi="GHEA Mariam" w:cs="Tahoma"/>
          <w:caps/>
          <w:spacing w:val="-4"/>
          <w:lang w:val="af-ZA"/>
        </w:rPr>
      </w:pPr>
      <w:r w:rsidRPr="00784688">
        <w:rPr>
          <w:rFonts w:ascii="GHEA Mariam" w:hAnsi="GHEA Mariam" w:cs="Tahoma"/>
          <w:caps/>
          <w:spacing w:val="-4"/>
          <w:lang w:val="af-ZA"/>
        </w:rPr>
        <w:t>«ՀԱՅԱՍՏԱՆԻ ՀԱՆՐԱՊԵՏՈՒԹՅԱՆ ԱՇԽԱՏԱՆՔԱՅԻՆ ՕՐԵՆՍԳՐՔՈՒՄ ԼՐԱՑՈՒՄ ԿԱՏԱՐԵԼՈՒ ՄԱՍԻՆ»</w:t>
      </w:r>
      <w:r w:rsidRPr="00784688">
        <w:rPr>
          <w:rFonts w:ascii="GHEA Mariam" w:hAnsi="GHEA Mariam" w:cs="Tahoma"/>
          <w:spacing w:val="-4"/>
          <w:lang w:val="af-ZA"/>
        </w:rPr>
        <w:t xml:space="preserve"> </w:t>
      </w:r>
      <w:r w:rsidR="0024674C" w:rsidRPr="00784688">
        <w:rPr>
          <w:rFonts w:ascii="GHEA Mariam" w:hAnsi="GHEA Mariam" w:cs="Tahoma"/>
          <w:caps/>
          <w:spacing w:val="-4"/>
          <w:lang w:val="af-ZA"/>
        </w:rPr>
        <w:t>ՀԱՅԱՍՏԱՆԻ ՀԱՆՐԱ</w:t>
      </w:r>
      <w:r w:rsidR="0024674C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24674C" w:rsidRPr="00784688">
        <w:rPr>
          <w:rFonts w:ascii="GHEA Mariam" w:hAnsi="GHEA Mariam" w:cs="Tahoma"/>
          <w:caps/>
          <w:spacing w:val="-4"/>
          <w:lang w:val="af-ZA"/>
        </w:rPr>
        <w:softHyphen/>
        <w:t>ՊԵ</w:t>
      </w:r>
      <w:r w:rsidR="0024674C" w:rsidRPr="00784688">
        <w:rPr>
          <w:rFonts w:ascii="GHEA Mariam" w:hAnsi="GHEA Mariam" w:cs="Tahoma"/>
          <w:caps/>
          <w:spacing w:val="-4"/>
          <w:lang w:val="af-ZA"/>
        </w:rPr>
        <w:softHyphen/>
        <w:t>ՏՈՒ</w:t>
      </w:r>
      <w:r w:rsidR="0024674C" w:rsidRPr="00784688">
        <w:rPr>
          <w:rFonts w:ascii="GHEA Mariam" w:hAnsi="GHEA Mariam" w:cs="Tahoma"/>
          <w:caps/>
          <w:spacing w:val="-4"/>
          <w:lang w:val="af-ZA"/>
        </w:rPr>
        <w:softHyphen/>
        <w:t>ԹՅԱՆ ՕՐԵՆՔԻ ՆԱԽԱԳԾԻ</w:t>
      </w:r>
      <w:r w:rsidR="003405C6" w:rsidRPr="00784688">
        <w:rPr>
          <w:rFonts w:ascii="GHEA Mariam" w:hAnsi="GHEA Mariam" w:cs="Tahoma"/>
          <w:caps/>
          <w:spacing w:val="-4"/>
          <w:lang w:val="hy-AM"/>
        </w:rPr>
        <w:t xml:space="preserve"> </w:t>
      </w:r>
      <w:r w:rsidR="009A4F19" w:rsidRPr="00784688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9A4F19" w:rsidRPr="00784688">
        <w:rPr>
          <w:rFonts w:ascii="GHEA Grapalat" w:hAnsi="GHEA Grapalat" w:cs="Arial"/>
          <w:sz w:val="24"/>
          <w:szCs w:val="24"/>
          <w:lang w:val="hy-AM"/>
        </w:rPr>
        <w:t>Պ</w:t>
      </w:r>
      <w:r w:rsidR="009A4F19" w:rsidRPr="00784688">
        <w:rPr>
          <w:rFonts w:ascii="GHEA Grapalat" w:hAnsi="GHEA Grapalat"/>
          <w:sz w:val="24"/>
          <w:szCs w:val="24"/>
          <w:lang w:val="af-ZA"/>
        </w:rPr>
        <w:t>-085-03.04.2019-</w:t>
      </w:r>
      <w:r w:rsidR="009A4F19" w:rsidRPr="00784688">
        <w:rPr>
          <w:rFonts w:ascii="GHEA Grapalat" w:hAnsi="GHEA Grapalat" w:cs="Arial"/>
          <w:sz w:val="24"/>
          <w:szCs w:val="24"/>
          <w:lang w:val="hy-AM"/>
        </w:rPr>
        <w:t>ԱՍ</w:t>
      </w:r>
      <w:r w:rsidR="009A4F19" w:rsidRPr="00784688">
        <w:rPr>
          <w:rFonts w:ascii="GHEA Grapalat" w:hAnsi="GHEA Grapalat"/>
          <w:sz w:val="24"/>
          <w:szCs w:val="24"/>
          <w:lang w:val="af-ZA"/>
        </w:rPr>
        <w:t>-011/0</w:t>
      </w:r>
      <w:r w:rsidR="009A4F19" w:rsidRPr="00784688">
        <w:rPr>
          <w:rFonts w:ascii="GHEA Grapalat" w:hAnsi="GHEA Grapalat"/>
          <w:sz w:val="24"/>
          <w:szCs w:val="24"/>
          <w:lang w:val="hy-AM"/>
        </w:rPr>
        <w:t>)</w:t>
      </w:r>
      <w:r w:rsidR="009A4F19" w:rsidRPr="0078468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4674C" w:rsidRPr="00784688">
        <w:rPr>
          <w:rFonts w:ascii="GHEA Mariam" w:hAnsi="GHEA Mariam" w:cs="Tahoma"/>
          <w:caps/>
          <w:spacing w:val="-4"/>
          <w:lang w:val="af-ZA"/>
        </w:rPr>
        <w:t xml:space="preserve">ՎԵՐԱԲԵՐՅԱԼ 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t>Հա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յաս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տա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նի Հա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ն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րա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պե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տու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թյան կառա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վա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րու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թյան առա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ջար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կու</w:t>
      </w:r>
      <w:r w:rsidR="00D75366" w:rsidRPr="00784688">
        <w:rPr>
          <w:rFonts w:ascii="GHEA Mariam" w:hAnsi="GHEA Mariam" w:cs="Tahoma"/>
          <w:caps/>
          <w:spacing w:val="-4"/>
          <w:lang w:val="af-ZA"/>
        </w:rPr>
        <w:softHyphen/>
        <w:t>թյՈՒՆԸ</w:t>
      </w:r>
    </w:p>
    <w:p w:rsidR="00D75366" w:rsidRPr="00784688" w:rsidRDefault="00D75366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666F93" w:rsidRPr="00784688" w:rsidRDefault="00B10C2B" w:rsidP="0097518D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4688">
        <w:rPr>
          <w:rFonts w:ascii="GHEA Grapalat" w:hAnsi="GHEA Grapalat" w:cs="Sylfaen"/>
          <w:sz w:val="24"/>
          <w:szCs w:val="24"/>
          <w:lang w:val="hy-AM"/>
        </w:rPr>
        <w:t>Ն</w:t>
      </w:r>
      <w:r w:rsidR="00666F93" w:rsidRPr="00784688">
        <w:rPr>
          <w:rFonts w:ascii="GHEA Grapalat" w:hAnsi="GHEA Grapalat" w:cs="Sylfaen"/>
          <w:sz w:val="24"/>
          <w:szCs w:val="24"/>
        </w:rPr>
        <w:t>ախագծով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առաջարկվում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է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ՀՀ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աշխատանքային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օրենսգրքի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666F93" w:rsidRPr="00784688">
        <w:rPr>
          <w:rFonts w:ascii="GHEA Grapalat" w:hAnsi="GHEA Grapalat" w:cs="Sylfaen"/>
          <w:sz w:val="24"/>
          <w:szCs w:val="24"/>
        </w:rPr>
        <w:t>այսուհետ՝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Օրենսգիրք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>) 94-</w:t>
      </w:r>
      <w:r w:rsidR="00666F93" w:rsidRPr="00784688">
        <w:rPr>
          <w:rFonts w:ascii="GHEA Grapalat" w:hAnsi="GHEA Grapalat" w:cs="Sylfaen"/>
          <w:sz w:val="24"/>
          <w:szCs w:val="24"/>
        </w:rPr>
        <w:t>րդ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հոդվածը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լրացնել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նոր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պարբերությամբ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</w:rPr>
        <w:t>որով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կսահմանվի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դրույթ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այն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մասին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</w:rPr>
        <w:t>որ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աշխատողի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տարիքը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չի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կարող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հանդիսանալ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օրինական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արգելք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կամ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պատճառ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աշխատանքային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պայմանագիր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չկնքելու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համար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</w:rPr>
        <w:t>բացառությամբ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այլ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օրենքներով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կարգավորվող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</w:rPr>
        <w:t>դեպքերի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2369C" w:rsidRPr="00784688" w:rsidRDefault="00E2369C" w:rsidP="00E2369C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84688">
        <w:rPr>
          <w:rFonts w:ascii="GHEA Grapalat" w:hAnsi="GHEA Grapalat" w:cs="Sylfaen"/>
          <w:bCs/>
          <w:sz w:val="24"/>
          <w:szCs w:val="24"/>
          <w:lang w:val="hy-AM"/>
        </w:rPr>
        <w:t>Հայաստանի Հանրա</w:t>
      </w:r>
      <w:r w:rsidRPr="00784688">
        <w:rPr>
          <w:rFonts w:ascii="GHEA Grapalat" w:hAnsi="GHEA Grapalat" w:cs="Sylfaen"/>
          <w:bCs/>
          <w:sz w:val="24"/>
          <w:szCs w:val="24"/>
          <w:lang w:val="hy-AM"/>
        </w:rPr>
        <w:softHyphen/>
        <w:t>պետու</w:t>
      </w:r>
      <w:r w:rsidRPr="00784688">
        <w:rPr>
          <w:rFonts w:ascii="GHEA Grapalat" w:hAnsi="GHEA Grapalat" w:cs="Sylfaen"/>
          <w:bCs/>
          <w:sz w:val="24"/>
          <w:szCs w:val="24"/>
          <w:lang w:val="hy-AM"/>
        </w:rPr>
        <w:softHyphen/>
        <w:t>թյան կառավարությունն առաջարկում է նախագծով քննարկվող գործող օրենսգրքի հոդվածը թողնել անփոփոխ՝ հաշվի առնելով ստորև ներկայացված հանգամանքները:</w:t>
      </w:r>
    </w:p>
    <w:p w:rsidR="00666F93" w:rsidRPr="00784688" w:rsidRDefault="003E7D1F" w:rsidP="003E7D1F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4688">
        <w:rPr>
          <w:rFonts w:ascii="GHEA Grapalat" w:hAnsi="GHEA Grapalat" w:cs="Sylfaen"/>
          <w:sz w:val="24"/>
          <w:szCs w:val="24"/>
          <w:lang w:val="hy-AM"/>
        </w:rPr>
        <w:t xml:space="preserve">Նախագծով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կարգավորումը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իր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չի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94-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րդ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բովանդակությանը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և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այդ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ամրագրվող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կարգավորումներին</w:t>
      </w:r>
      <w:r w:rsidR="00B10C2B" w:rsidRPr="00784688">
        <w:rPr>
          <w:rFonts w:ascii="GHEA Grapalat" w:hAnsi="GHEA Grapalat" w:cs="Sylfaen"/>
          <w:sz w:val="24"/>
          <w:szCs w:val="24"/>
          <w:lang w:val="hy-AM"/>
        </w:rPr>
        <w:t>, որը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վերաբերում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է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տեսակներին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և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ըստ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էության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որ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պայմանագրերը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են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տեսակի՝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անորոշ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և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66F93" w:rsidRPr="00784688" w:rsidRDefault="003E7D1F" w:rsidP="003E7D1F">
      <w:pPr>
        <w:pStyle w:val="ListParagraph"/>
        <w:numPr>
          <w:ilvl w:val="0"/>
          <w:numId w:val="2"/>
        </w:numPr>
        <w:spacing w:line="360" w:lineRule="auto"/>
        <w:ind w:left="0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 w:rsidRPr="00784688">
        <w:rPr>
          <w:rFonts w:ascii="GHEA Grapalat" w:hAnsi="GHEA Grapalat" w:cs="Sylfaen"/>
          <w:sz w:val="24"/>
          <w:szCs w:val="24"/>
          <w:lang w:val="hy-AM"/>
        </w:rPr>
        <w:t>Մ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իայն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տարիքին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վերաբերող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val="hy-AM"/>
        </w:rPr>
        <w:t>արգելքի</w:t>
      </w:r>
      <w:r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դրույթ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սահմանելը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val="hy-AM"/>
        </w:rPr>
        <w:t>ընդունելի չէ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քանի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որ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այդ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պարագայում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կլինի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նման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արգելք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նաև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eastAsia="Calibri" w:hAnsi="GHEA Grapalat" w:cs="Sylfaen"/>
          <w:sz w:val="24"/>
          <w:szCs w:val="24"/>
          <w:lang w:val="hy-AM"/>
        </w:rPr>
        <w:t>սեռի, ռասայի, մաշկի գույնի, էթնիկ կամ սոցիալական ծագման, գենետիկական հատկանիշների, լեզվի, կրոնի, աշխարհայացքի</w:t>
      </w:r>
      <w:r w:rsidR="00666F93" w:rsidRPr="00784688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666F93" w:rsidRPr="00784688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eastAsia="Calibri" w:hAnsi="GHEA Grapalat" w:cs="Sylfaen"/>
          <w:sz w:val="24"/>
          <w:szCs w:val="24"/>
          <w:lang w:val="hy-AM"/>
        </w:rPr>
        <w:t>այլ հանգամանքներով</w:t>
      </w:r>
      <w:r w:rsidR="00666F93" w:rsidRPr="00784688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eastAsia="Calibri" w:hAnsi="GHEA Grapalat" w:cs="Sylfaen"/>
          <w:sz w:val="24"/>
          <w:szCs w:val="24"/>
          <w:lang w:val="hy-AM"/>
        </w:rPr>
        <w:t>պայմանավորված</w:t>
      </w:r>
      <w:r w:rsidR="00666F93" w:rsidRPr="00784688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eastAsia="Calibri" w:hAnsi="GHEA Grapalat" w:cs="Sylfaen"/>
          <w:sz w:val="24"/>
          <w:szCs w:val="24"/>
          <w:lang w:val="hy-AM"/>
        </w:rPr>
        <w:t>ևս</w:t>
      </w:r>
      <w:r w:rsidR="00666F93" w:rsidRPr="00784688">
        <w:rPr>
          <w:rFonts w:ascii="GHEA Grapalat" w:eastAsia="Calibri" w:hAnsi="GHEA Grapalat" w:cs="Sylfaen"/>
          <w:sz w:val="24"/>
          <w:szCs w:val="24"/>
          <w:lang w:val="af-ZA"/>
        </w:rPr>
        <w:t>:</w:t>
      </w:r>
    </w:p>
    <w:p w:rsidR="00866D21" w:rsidRPr="00784688" w:rsidRDefault="003E7D1F" w:rsidP="00866D21">
      <w:pPr>
        <w:pStyle w:val="ListParagraph"/>
        <w:numPr>
          <w:ilvl w:val="0"/>
          <w:numId w:val="2"/>
        </w:numPr>
        <w:spacing w:line="360" w:lineRule="auto"/>
        <w:ind w:left="0" w:firstLine="81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4688">
        <w:rPr>
          <w:rFonts w:ascii="GHEA Grapalat" w:hAnsi="GHEA Grapalat" w:cs="Sylfaen"/>
          <w:sz w:val="24"/>
          <w:szCs w:val="24"/>
          <w:lang w:val="hy-AM"/>
        </w:rPr>
        <w:t>Հ</w:t>
      </w:r>
      <w:r w:rsidR="00B10C2B" w:rsidRPr="00784688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2F04" w:rsidRPr="0078468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րդ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B10C2B" w:rsidRPr="00784688">
        <w:rPr>
          <w:rFonts w:ascii="GHEA Grapalat" w:hAnsi="GHEA Grapalat" w:cs="Sylfaen"/>
          <w:sz w:val="24"/>
          <w:szCs w:val="24"/>
          <w:lang w:val="hy-AM"/>
        </w:rPr>
        <w:t>ի՝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խտրականությունը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կախված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սեռից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ռասայից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մաշկի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գույնից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էթնիկ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կամ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ծագումից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գենետիկական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հատկանիշներից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լեզվից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կրոնից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աշխարհայացքից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քաղաքական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կամ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այլ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հայացքներից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փոքրամասնությանը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պատկանելությունից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գույքային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վիճակից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ծնունդից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հաշմանդամությունից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տարիքից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կամ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կամ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բնույթի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այլ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հանգամանքներից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արգելվում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է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52B2D" w:rsidRPr="00784688" w:rsidRDefault="00D52B2D" w:rsidP="0010206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52B2D" w:rsidRPr="00784688" w:rsidRDefault="00D52B2D" w:rsidP="0010206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66F93" w:rsidRPr="00784688" w:rsidRDefault="00E10C7F" w:rsidP="0010206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4688">
        <w:rPr>
          <w:rFonts w:ascii="GHEA Grapalat" w:hAnsi="GHEA Grapalat" w:cs="Sylfaen"/>
          <w:sz w:val="24"/>
          <w:szCs w:val="24"/>
          <w:lang w:val="hy-AM"/>
        </w:rPr>
        <w:t>Տեղին է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նշել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նաև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որ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րդ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մաս</w:t>
      </w:r>
      <w:r w:rsidRPr="00784688">
        <w:rPr>
          <w:rFonts w:ascii="GHEA Grapalat" w:hAnsi="GHEA Grapalat" w:cs="Sylfaen"/>
          <w:sz w:val="24"/>
          <w:szCs w:val="24"/>
          <w:lang w:val="hy-AM"/>
        </w:rPr>
        <w:t>ով հստակ սահմանված է, որ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իրավունքներ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ունենալու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և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պարտականություններ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կրելու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ունակությունը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իրավունակություն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հավասարապես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ճանաչվում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է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66F93" w:rsidRPr="0078468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66F93" w:rsidRPr="00784688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hy-AM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FC19E2" w:rsidRPr="00784688" w:rsidRDefault="00FC19E2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354EEF" w:rsidRPr="00784688" w:rsidRDefault="00354EEF" w:rsidP="00354EEF">
      <w:pPr>
        <w:ind w:left="578" w:hanging="576"/>
        <w:jc w:val="center"/>
        <w:rPr>
          <w:rFonts w:ascii="GHEA Grapalat" w:hAnsi="GHEA Grapalat" w:cs="GHEA Grapalat"/>
          <w:sz w:val="24"/>
          <w:szCs w:val="24"/>
          <w:lang w:val="de-AT"/>
        </w:rPr>
      </w:pPr>
      <w:r w:rsidRPr="00784688">
        <w:rPr>
          <w:rFonts w:ascii="GHEA Grapalat" w:hAnsi="GHEA Grapalat" w:cs="GHEA Grapalat"/>
          <w:sz w:val="24"/>
          <w:szCs w:val="24"/>
          <w:lang w:val="hy-AM"/>
        </w:rPr>
        <w:t>ԵԶՐԱԿԱՑՈՒԹՅՈՒՆ</w:t>
      </w:r>
    </w:p>
    <w:p w:rsidR="00354EEF" w:rsidRPr="00784688" w:rsidRDefault="00354EEF" w:rsidP="00354EEF">
      <w:pPr>
        <w:ind w:firstLine="567"/>
        <w:jc w:val="center"/>
        <w:rPr>
          <w:rFonts w:ascii="GHEA Grapalat" w:hAnsi="GHEA Grapalat" w:cs="GHEA Grapalat"/>
          <w:sz w:val="24"/>
          <w:szCs w:val="24"/>
          <w:lang w:val="de-AT" w:eastAsia="en-GB"/>
        </w:rPr>
      </w:pP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>«</w:t>
      </w:r>
      <w:r w:rsidRPr="00784688">
        <w:rPr>
          <w:rFonts w:ascii="GHEA Grapalat" w:eastAsia="Calibri" w:hAnsi="GHEA Grapalat"/>
          <w:sz w:val="24"/>
          <w:szCs w:val="24"/>
          <w:lang w:val="hy-AM" w:eastAsia="en-US"/>
        </w:rPr>
        <w:t>Հայաստանի</w:t>
      </w: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 xml:space="preserve"> </w:t>
      </w:r>
      <w:r w:rsidRPr="00784688">
        <w:rPr>
          <w:rFonts w:ascii="GHEA Grapalat" w:eastAsia="Calibri" w:hAnsi="GHEA Grapalat"/>
          <w:sz w:val="24"/>
          <w:szCs w:val="24"/>
          <w:lang w:val="hy-AM" w:eastAsia="en-US"/>
        </w:rPr>
        <w:t>Հանրապետության</w:t>
      </w: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 xml:space="preserve"> </w:t>
      </w:r>
      <w:r w:rsidRPr="00784688">
        <w:rPr>
          <w:rFonts w:ascii="GHEA Grapalat" w:eastAsia="Calibri" w:hAnsi="GHEA Grapalat"/>
          <w:sz w:val="24"/>
          <w:szCs w:val="24"/>
          <w:lang w:val="hy-AM" w:eastAsia="en-US"/>
        </w:rPr>
        <w:t>աշխատանքային</w:t>
      </w: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 xml:space="preserve"> </w:t>
      </w:r>
      <w:r w:rsidRPr="00784688">
        <w:rPr>
          <w:rFonts w:ascii="GHEA Grapalat" w:eastAsia="Calibri" w:hAnsi="GHEA Grapalat"/>
          <w:sz w:val="24"/>
          <w:szCs w:val="24"/>
          <w:lang w:val="hy-AM" w:eastAsia="en-US"/>
        </w:rPr>
        <w:t>օրենսգրքում</w:t>
      </w: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 xml:space="preserve"> </w:t>
      </w:r>
      <w:r w:rsidRPr="00784688">
        <w:rPr>
          <w:rFonts w:ascii="GHEA Grapalat" w:eastAsia="Calibri" w:hAnsi="GHEA Grapalat"/>
          <w:sz w:val="24"/>
          <w:szCs w:val="24"/>
          <w:lang w:val="hy-AM" w:eastAsia="en-US"/>
        </w:rPr>
        <w:t>լրացում</w:t>
      </w: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 xml:space="preserve"> </w:t>
      </w:r>
      <w:r w:rsidRPr="00784688">
        <w:rPr>
          <w:rFonts w:ascii="GHEA Grapalat" w:eastAsia="Calibri" w:hAnsi="GHEA Grapalat"/>
          <w:sz w:val="24"/>
          <w:szCs w:val="24"/>
          <w:lang w:val="hy-AM" w:eastAsia="en-US"/>
        </w:rPr>
        <w:t>կատարելու</w:t>
      </w: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 xml:space="preserve"> </w:t>
      </w:r>
      <w:r w:rsidRPr="00784688">
        <w:rPr>
          <w:rFonts w:ascii="GHEA Grapalat" w:eastAsia="Calibri" w:hAnsi="GHEA Grapalat"/>
          <w:sz w:val="24"/>
          <w:szCs w:val="24"/>
          <w:lang w:val="hy-AM" w:eastAsia="en-US"/>
        </w:rPr>
        <w:t>մասին</w:t>
      </w: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 xml:space="preserve">» ՀՀ </w:t>
      </w:r>
      <w:r w:rsidRPr="00784688">
        <w:rPr>
          <w:rFonts w:ascii="GHEA Grapalat" w:eastAsia="Calibri" w:hAnsi="GHEA Grapalat"/>
          <w:sz w:val="24"/>
          <w:szCs w:val="24"/>
          <w:lang w:val="hy-AM" w:eastAsia="en-US"/>
        </w:rPr>
        <w:t>օրենքի</w:t>
      </w: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 xml:space="preserve"> </w:t>
      </w:r>
      <w:r w:rsidRPr="00784688">
        <w:rPr>
          <w:rFonts w:ascii="GHEA Grapalat" w:eastAsia="Calibri" w:hAnsi="GHEA Grapalat"/>
          <w:sz w:val="24"/>
          <w:szCs w:val="24"/>
          <w:lang w:val="hy-AM" w:eastAsia="en-US"/>
        </w:rPr>
        <w:t>նախագծի՝</w:t>
      </w:r>
      <w:r w:rsidRPr="00784688">
        <w:rPr>
          <w:rFonts w:ascii="GHEA Grapalat" w:hAnsi="GHEA Grapalat" w:cs="Sylfaen"/>
          <w:sz w:val="24"/>
          <w:szCs w:val="24"/>
          <w:lang w:val="af-ZA" w:eastAsia="en-US"/>
        </w:rPr>
        <w:t xml:space="preserve"> պետական բյուջեի եկամուտների էական նվազեցման կամ ծախսերի ավելացման </w:t>
      </w:r>
      <w:r w:rsidRPr="00784688">
        <w:rPr>
          <w:rFonts w:ascii="GHEA Grapalat" w:hAnsi="GHEA Grapalat" w:cs="Sylfaen"/>
          <w:sz w:val="24"/>
          <w:szCs w:val="24"/>
          <w:lang w:val="de-AT" w:eastAsia="en-US"/>
        </w:rPr>
        <w:t>վերաբերյալ</w:t>
      </w:r>
    </w:p>
    <w:p w:rsidR="00354EEF" w:rsidRPr="00784688" w:rsidRDefault="00354EEF" w:rsidP="00354EEF">
      <w:pPr>
        <w:ind w:left="578" w:hanging="576"/>
        <w:jc w:val="both"/>
        <w:rPr>
          <w:rFonts w:ascii="GHEA Grapalat" w:hAnsi="GHEA Grapalat" w:cs="GHEA Grapalat"/>
          <w:i/>
          <w:sz w:val="24"/>
          <w:szCs w:val="24"/>
          <w:lang w:val="de-AT" w:eastAsia="en-GB"/>
        </w:rPr>
      </w:pPr>
    </w:p>
    <w:p w:rsidR="00354EEF" w:rsidRPr="00784688" w:rsidRDefault="00354EEF" w:rsidP="00354EEF">
      <w:pPr>
        <w:spacing w:line="360" w:lineRule="auto"/>
        <w:ind w:left="578" w:firstLine="425"/>
        <w:jc w:val="both"/>
        <w:rPr>
          <w:rFonts w:ascii="GHEA Grapalat" w:hAnsi="GHEA Grapalat" w:cs="Sylfaen"/>
          <w:sz w:val="24"/>
          <w:szCs w:val="24"/>
          <w:lang w:val="af-ZA" w:eastAsia="nl-NL"/>
        </w:rPr>
      </w:pPr>
    </w:p>
    <w:p w:rsidR="00354EEF" w:rsidRPr="00784688" w:rsidRDefault="00354EEF" w:rsidP="00354EEF">
      <w:pPr>
        <w:spacing w:line="360" w:lineRule="auto"/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val="de-AT" w:eastAsia="en-US"/>
        </w:rPr>
      </w:pPr>
      <w:r w:rsidRPr="00784688">
        <w:rPr>
          <w:rFonts w:ascii="GHEA Grapalat" w:hAnsi="GHEA Grapalat" w:cs="Sylfaen"/>
          <w:sz w:val="24"/>
          <w:szCs w:val="24"/>
          <w:lang w:eastAsia="nl-NL"/>
        </w:rPr>
        <w:t>Վերը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eastAsia="nl-NL"/>
        </w:rPr>
        <w:t>նշված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eastAsia="nl-NL"/>
        </w:rPr>
        <w:t>նախագծի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eastAsia="nl-NL"/>
        </w:rPr>
        <w:t>ընդունումը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չի հանգեցնի </w:t>
      </w:r>
      <w:r w:rsidRPr="00784688">
        <w:rPr>
          <w:rFonts w:ascii="GHEA Grapalat" w:hAnsi="GHEA Grapalat" w:cs="Sylfaen"/>
          <w:sz w:val="24"/>
          <w:szCs w:val="24"/>
          <w:lang w:eastAsia="nl-NL"/>
        </w:rPr>
        <w:t>ՀՀ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eastAsia="nl-NL"/>
        </w:rPr>
        <w:t>պետական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eastAsia="nl-NL"/>
        </w:rPr>
        <w:t>բյուջեի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val="hy-AM" w:eastAsia="nl-NL"/>
        </w:rPr>
        <w:t>եկա</w:t>
      </w:r>
      <w:r w:rsidRPr="00784688">
        <w:rPr>
          <w:rFonts w:ascii="GHEA Grapalat" w:hAnsi="GHEA Grapalat" w:cs="Sylfaen"/>
          <w:sz w:val="24"/>
          <w:szCs w:val="24"/>
          <w:lang w:val="hy-AM" w:eastAsia="nl-NL"/>
        </w:rPr>
        <w:softHyphen/>
        <w:t>մուտների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eastAsia="nl-NL"/>
        </w:rPr>
        <w:t>և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eastAsia="nl-NL"/>
        </w:rPr>
        <w:t>ծախսերի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  <w:r w:rsidRPr="00784688">
        <w:rPr>
          <w:rFonts w:ascii="GHEA Grapalat" w:hAnsi="GHEA Grapalat" w:cs="Sylfaen"/>
          <w:sz w:val="24"/>
          <w:szCs w:val="24"/>
          <w:lang w:eastAsia="nl-NL"/>
        </w:rPr>
        <w:t>փոփոխության</w:t>
      </w:r>
      <w:r w:rsidRPr="00784688">
        <w:rPr>
          <w:rFonts w:ascii="GHEA Grapalat" w:eastAsia="Calibri" w:hAnsi="GHEA Grapalat"/>
          <w:sz w:val="24"/>
          <w:szCs w:val="24"/>
          <w:lang w:val="de-AT" w:eastAsia="en-US"/>
        </w:rPr>
        <w:t>:</w:t>
      </w:r>
      <w:r w:rsidRPr="00784688">
        <w:rPr>
          <w:rFonts w:ascii="GHEA Grapalat" w:hAnsi="GHEA Grapalat" w:cs="Sylfaen"/>
          <w:sz w:val="24"/>
          <w:szCs w:val="24"/>
          <w:lang w:val="de-AT" w:eastAsia="nl-NL"/>
        </w:rPr>
        <w:t xml:space="preserve"> </w:t>
      </w: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de-AT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10159F" w:rsidRPr="00784688" w:rsidRDefault="0010159F" w:rsidP="00D75366">
      <w:pPr>
        <w:pStyle w:val="mechtex"/>
        <w:rPr>
          <w:rFonts w:ascii="GHEA Mariam" w:hAnsi="GHEA Mariam" w:cs="Tahoma"/>
          <w:caps/>
          <w:spacing w:val="-4"/>
          <w:lang w:val="af-ZA"/>
        </w:rPr>
      </w:pPr>
    </w:p>
    <w:p w:rsidR="00D75366" w:rsidRPr="00784688" w:rsidRDefault="00D75366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9C2F77" w:rsidRPr="00784688" w:rsidRDefault="009C2F77" w:rsidP="00D75366">
      <w:pPr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A658AE" w:rsidRPr="00784688" w:rsidRDefault="00BF697F" w:rsidP="009D77AC">
      <w:pPr>
        <w:spacing w:line="360" w:lineRule="auto"/>
        <w:ind w:left="-360" w:firstLine="93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84688">
        <w:rPr>
          <w:rFonts w:ascii="GHEA Grapalat" w:hAnsi="GHEA Grapalat" w:cs="Tahoma"/>
          <w:noProof/>
          <w:spacing w:val="-2"/>
          <w:sz w:val="24"/>
          <w:szCs w:val="24"/>
          <w:lang w:eastAsia="en-US"/>
        </w:rPr>
        <w:drawing>
          <wp:inline distT="0" distB="0" distL="0" distR="0">
            <wp:extent cx="5780643" cy="6332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819" cy="633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D6D" w:rsidRPr="00784688" w:rsidRDefault="00190D6D" w:rsidP="00D75366">
      <w:pPr>
        <w:pStyle w:val="norm"/>
        <w:rPr>
          <w:rFonts w:ascii="GHEA Grapalat" w:hAnsi="GHEA Grapalat" w:cs="Tahoma"/>
          <w:sz w:val="24"/>
          <w:szCs w:val="24"/>
          <w:lang w:val="hy-AM"/>
        </w:rPr>
      </w:pPr>
    </w:p>
    <w:p w:rsidR="00190D6D" w:rsidRPr="00784688" w:rsidRDefault="00190D6D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190D6D" w:rsidRPr="00784688" w:rsidRDefault="00190D6D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6C5EB5" w:rsidRPr="00784688" w:rsidRDefault="006C5EB5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6C5EB5" w:rsidRPr="00784688" w:rsidRDefault="006C5EB5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6C5EB5" w:rsidRPr="00784688" w:rsidRDefault="006C5EB5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190D6D" w:rsidRPr="00784688" w:rsidRDefault="00190D6D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9C2F77" w:rsidRPr="00784688" w:rsidRDefault="009C2F77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BF697F" w:rsidRPr="00784688" w:rsidRDefault="00BF697F" w:rsidP="00BF697F">
      <w:pPr>
        <w:tabs>
          <w:tab w:val="left" w:pos="10080"/>
        </w:tabs>
        <w:spacing w:line="360" w:lineRule="auto"/>
        <w:ind w:right="4"/>
        <w:jc w:val="center"/>
        <w:rPr>
          <w:rFonts w:ascii="GHEA Grapalat" w:hAnsi="GHEA Grapalat" w:cs="Sylfaen"/>
          <w:spacing w:val="10"/>
          <w:sz w:val="24"/>
          <w:szCs w:val="24"/>
          <w:u w:val="single"/>
          <w:lang w:val="af-ZA" w:eastAsia="en-US"/>
        </w:rPr>
      </w:pPr>
      <w:r w:rsidRPr="00784688">
        <w:rPr>
          <w:rFonts w:ascii="GHEA Grapalat" w:hAnsi="GHEA Grapalat" w:cs="Sylfaen"/>
          <w:spacing w:val="10"/>
          <w:sz w:val="24"/>
          <w:szCs w:val="24"/>
          <w:u w:val="single"/>
          <w:lang w:val="af-ZA" w:eastAsia="en-US"/>
        </w:rPr>
        <w:t>ՀԱՅԱՍՏԱՆԻ   ՀԱՆՐԱՊԵՏՈՒԹՅԱՆ   ԱԶԳԱՅԻՆ   ԺՈՂՈՎԻ   ՆԱԽԱԳԱՀ</w:t>
      </w:r>
    </w:p>
    <w:p w:rsidR="00BF697F" w:rsidRPr="00784688" w:rsidRDefault="00BF697F" w:rsidP="00BF697F">
      <w:pPr>
        <w:tabs>
          <w:tab w:val="left" w:pos="10080"/>
        </w:tabs>
        <w:spacing w:line="360" w:lineRule="auto"/>
        <w:ind w:left="-540" w:right="4" w:firstLine="1134"/>
        <w:jc w:val="center"/>
        <w:rPr>
          <w:rFonts w:ascii="GHEA Grapalat" w:hAnsi="GHEA Grapalat" w:cs="Sylfaen"/>
          <w:sz w:val="24"/>
          <w:szCs w:val="24"/>
          <w:u w:val="single"/>
          <w:lang w:val="af-ZA" w:eastAsia="en-US"/>
        </w:rPr>
      </w:pPr>
    </w:p>
    <w:p w:rsidR="00BF697F" w:rsidRPr="00784688" w:rsidRDefault="00BF697F" w:rsidP="00BF697F">
      <w:pPr>
        <w:tabs>
          <w:tab w:val="left" w:pos="10080"/>
        </w:tabs>
        <w:spacing w:line="360" w:lineRule="auto"/>
        <w:ind w:right="4"/>
        <w:rPr>
          <w:rFonts w:ascii="GHEA Grapalat" w:hAnsi="GHEA Grapalat" w:cs="Sylfaen"/>
          <w:sz w:val="24"/>
          <w:szCs w:val="24"/>
          <w:u w:val="single"/>
          <w:lang w:val="af-ZA" w:eastAsia="en-US"/>
        </w:rPr>
      </w:pPr>
    </w:p>
    <w:p w:rsidR="00BF697F" w:rsidRPr="00784688" w:rsidRDefault="00BF697F" w:rsidP="00BF697F">
      <w:pPr>
        <w:tabs>
          <w:tab w:val="left" w:pos="10080"/>
        </w:tabs>
        <w:spacing w:line="360" w:lineRule="auto"/>
        <w:ind w:right="4" w:firstLine="720"/>
        <w:jc w:val="right"/>
        <w:rPr>
          <w:rFonts w:ascii="GHEA Grapalat" w:hAnsi="GHEA Grapalat" w:cs="Sylfaen"/>
          <w:spacing w:val="10"/>
          <w:sz w:val="24"/>
          <w:szCs w:val="24"/>
          <w:lang w:val="af-ZA" w:eastAsia="en-US"/>
        </w:rPr>
      </w:pPr>
      <w:r w:rsidRPr="00784688">
        <w:rPr>
          <w:rFonts w:ascii="GHEA Grapalat" w:hAnsi="GHEA Grapalat" w:cs="Sylfaen"/>
          <w:spacing w:val="10"/>
          <w:sz w:val="24"/>
          <w:szCs w:val="24"/>
          <w:lang w:val="fr-FR" w:eastAsia="en-US"/>
        </w:rPr>
        <w:t>3 ապրիլի</w:t>
      </w:r>
      <w:r w:rsidRPr="00784688">
        <w:rPr>
          <w:rFonts w:ascii="GHEA Grapalat" w:hAnsi="GHEA Grapalat" w:cs="Sylfaen"/>
          <w:spacing w:val="10"/>
          <w:sz w:val="24"/>
          <w:szCs w:val="24"/>
          <w:lang w:val="af-ZA" w:eastAsia="en-US"/>
        </w:rPr>
        <w:t xml:space="preserve">  2019թ.</w:t>
      </w:r>
    </w:p>
    <w:p w:rsidR="00BF697F" w:rsidRPr="00784688" w:rsidRDefault="00BF697F" w:rsidP="00BF697F">
      <w:pPr>
        <w:tabs>
          <w:tab w:val="left" w:pos="10080"/>
        </w:tabs>
        <w:spacing w:line="360" w:lineRule="auto"/>
        <w:ind w:right="4"/>
        <w:rPr>
          <w:rFonts w:ascii="GHEA Grapalat" w:hAnsi="GHEA Grapalat" w:cs="Sylfaen"/>
          <w:spacing w:val="10"/>
          <w:sz w:val="24"/>
          <w:szCs w:val="24"/>
          <w:lang w:val="fr-FR" w:eastAsia="en-US"/>
        </w:rPr>
      </w:pPr>
    </w:p>
    <w:p w:rsidR="00BF697F" w:rsidRPr="00784688" w:rsidRDefault="00BF697F" w:rsidP="00BF697F">
      <w:pPr>
        <w:tabs>
          <w:tab w:val="left" w:pos="10080"/>
        </w:tabs>
        <w:spacing w:line="360" w:lineRule="auto"/>
        <w:ind w:right="4"/>
        <w:rPr>
          <w:rFonts w:ascii="GHEA Grapalat" w:hAnsi="GHEA Grapalat" w:cs="Sylfaen"/>
          <w:spacing w:val="10"/>
          <w:sz w:val="24"/>
          <w:szCs w:val="24"/>
          <w:lang w:val="fr-FR" w:eastAsia="en-US"/>
        </w:rPr>
      </w:pPr>
    </w:p>
    <w:p w:rsidR="00BF697F" w:rsidRPr="00784688" w:rsidRDefault="00BF697F" w:rsidP="00BF697F">
      <w:pPr>
        <w:tabs>
          <w:tab w:val="left" w:pos="10080"/>
        </w:tabs>
        <w:spacing w:line="360" w:lineRule="auto"/>
        <w:ind w:right="4"/>
        <w:jc w:val="both"/>
        <w:rPr>
          <w:rFonts w:ascii="GHEA Grapalat" w:hAnsi="GHEA Grapalat" w:cs="Sylfaen"/>
          <w:color w:val="000000"/>
          <w:spacing w:val="10"/>
          <w:sz w:val="24"/>
          <w:szCs w:val="24"/>
          <w:lang w:val="af-ZA" w:eastAsia="en-US"/>
        </w:rPr>
      </w:pPr>
    </w:p>
    <w:p w:rsidR="00BF697F" w:rsidRPr="00784688" w:rsidRDefault="00BF697F" w:rsidP="00BF697F">
      <w:pPr>
        <w:tabs>
          <w:tab w:val="left" w:pos="10080"/>
        </w:tabs>
        <w:spacing w:line="360" w:lineRule="auto"/>
        <w:ind w:right="4"/>
        <w:jc w:val="both"/>
        <w:rPr>
          <w:rFonts w:ascii="GHEA Grapalat" w:hAnsi="GHEA Grapalat" w:cs="Sylfaen"/>
          <w:spacing w:val="10"/>
          <w:sz w:val="24"/>
          <w:szCs w:val="24"/>
          <w:lang w:val="af-ZA" w:eastAsia="en-US"/>
        </w:rPr>
      </w:pPr>
      <w:r w:rsidRPr="00784688">
        <w:rPr>
          <w:rFonts w:ascii="GHEA Grapalat" w:hAnsi="GHEA Grapalat" w:cs="Sylfaen"/>
          <w:color w:val="000000"/>
          <w:spacing w:val="10"/>
          <w:sz w:val="24"/>
          <w:szCs w:val="24"/>
          <w:lang w:val="af-ZA" w:eastAsia="en-US"/>
        </w:rPr>
        <w:t xml:space="preserve">      Հայաստանի Հանրապետության Ազգային ժողովի պատգամավոր Տիգրան Ուրիխանյանի կողմից օրենսդրական նախաձեռնության կարգով  ներկայացված </w:t>
      </w:r>
      <w:r w:rsidRPr="00784688">
        <w:rPr>
          <w:rFonts w:ascii="GHEA Grapalat" w:hAnsi="GHEA Grapalat" w:cs="Sylfaen"/>
          <w:spacing w:val="10"/>
          <w:sz w:val="24"/>
          <w:szCs w:val="24"/>
          <w:lang w:val="af-ZA" w:eastAsia="en-US"/>
        </w:rPr>
        <w:t>«Հայաստանի Հանրապետության աշխատանքային օրենսգրքում լրացում կատարելու մասին»  օրենքի նախագծի քննարկման համար գլխադասային նշանակել Առողջապահության և սոցիալական հարցերի մշտական հանձնաժողովը:</w:t>
      </w:r>
    </w:p>
    <w:p w:rsidR="00BF697F" w:rsidRPr="00784688" w:rsidRDefault="00BF697F" w:rsidP="00BF697F">
      <w:pPr>
        <w:tabs>
          <w:tab w:val="left" w:pos="10080"/>
        </w:tabs>
        <w:spacing w:line="360" w:lineRule="auto"/>
        <w:ind w:right="4"/>
        <w:jc w:val="both"/>
        <w:rPr>
          <w:rFonts w:ascii="GHEA Grapalat" w:hAnsi="GHEA Grapalat" w:cs="Sylfaen"/>
          <w:spacing w:val="10"/>
          <w:sz w:val="24"/>
          <w:szCs w:val="24"/>
          <w:lang w:val="af-ZA" w:eastAsia="en-US"/>
        </w:rPr>
      </w:pPr>
    </w:p>
    <w:p w:rsidR="00BF697F" w:rsidRPr="00784688" w:rsidRDefault="00BF697F" w:rsidP="00BF697F">
      <w:pPr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000000"/>
          <w:spacing w:val="10"/>
          <w:sz w:val="24"/>
          <w:szCs w:val="24"/>
          <w:lang w:val="af-ZA" w:eastAsia="en-US"/>
        </w:rPr>
      </w:pPr>
    </w:p>
    <w:p w:rsidR="00BF697F" w:rsidRPr="00784688" w:rsidRDefault="00BF697F" w:rsidP="00BF697F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sz w:val="24"/>
          <w:szCs w:val="24"/>
          <w:lang w:val="af-ZA" w:eastAsia="en-US"/>
        </w:rPr>
      </w:pPr>
    </w:p>
    <w:p w:rsidR="00BF697F" w:rsidRPr="00784688" w:rsidRDefault="00BF697F" w:rsidP="00BF697F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sz w:val="24"/>
          <w:szCs w:val="24"/>
          <w:lang w:val="af-ZA" w:eastAsia="en-US"/>
        </w:rPr>
      </w:pPr>
    </w:p>
    <w:p w:rsidR="00BF697F" w:rsidRPr="00784688" w:rsidRDefault="00BF697F" w:rsidP="00BF697F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sz w:val="24"/>
          <w:szCs w:val="24"/>
          <w:lang w:val="af-ZA" w:eastAsia="en-US"/>
        </w:rPr>
      </w:pPr>
    </w:p>
    <w:p w:rsidR="00BF697F" w:rsidRPr="00784688" w:rsidRDefault="00BF697F" w:rsidP="00BF697F">
      <w:pPr>
        <w:tabs>
          <w:tab w:val="left" w:pos="8280"/>
        </w:tabs>
        <w:spacing w:line="360" w:lineRule="auto"/>
        <w:ind w:left="180" w:right="4" w:firstLine="540"/>
        <w:jc w:val="both"/>
        <w:rPr>
          <w:rFonts w:ascii="Times Armenian" w:hAnsi="Times Armenian"/>
          <w:color w:val="000000"/>
          <w:spacing w:val="14"/>
          <w:sz w:val="24"/>
          <w:szCs w:val="24"/>
          <w:u w:val="single"/>
          <w:lang w:val="af-ZA" w:eastAsia="en-US"/>
        </w:rPr>
      </w:pPr>
      <w:r w:rsidRPr="00784688">
        <w:rPr>
          <w:rFonts w:ascii="GHEA Grapalat" w:hAnsi="GHEA Grapalat" w:cs="Sylfaen"/>
          <w:spacing w:val="10"/>
          <w:sz w:val="24"/>
          <w:szCs w:val="24"/>
          <w:lang w:val="af-ZA" w:eastAsia="en-US"/>
        </w:rPr>
        <w:t xml:space="preserve">                                                           ԱՐԱՐԱՏ ՄԻՐԶՈՅԱՆ</w:t>
      </w:r>
      <w:r w:rsidRPr="00784688">
        <w:rPr>
          <w:rFonts w:ascii="Times Armenian" w:hAnsi="Times Armenian"/>
          <w:color w:val="000000"/>
          <w:spacing w:val="14"/>
          <w:sz w:val="24"/>
          <w:szCs w:val="24"/>
          <w:u w:val="single"/>
          <w:lang w:val="af-ZA" w:eastAsia="en-US"/>
        </w:rPr>
        <w:t xml:space="preserve"> </w:t>
      </w:r>
    </w:p>
    <w:p w:rsidR="00BF697F" w:rsidRPr="00784688" w:rsidRDefault="00BF697F" w:rsidP="00BF697F">
      <w:pPr>
        <w:tabs>
          <w:tab w:val="left" w:pos="10080"/>
        </w:tabs>
        <w:spacing w:line="360" w:lineRule="auto"/>
        <w:ind w:right="4"/>
        <w:jc w:val="center"/>
        <w:rPr>
          <w:rFonts w:ascii="Times Armenian" w:hAnsi="Times Armenian"/>
          <w:color w:val="000000"/>
          <w:spacing w:val="14"/>
          <w:sz w:val="26"/>
          <w:szCs w:val="26"/>
          <w:lang w:val="af-ZA" w:eastAsia="en-US"/>
        </w:rPr>
      </w:pPr>
    </w:p>
    <w:p w:rsidR="00190D6D" w:rsidRPr="00784688" w:rsidRDefault="00190D6D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BF697F" w:rsidRPr="00784688" w:rsidRDefault="00BF697F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BF697F" w:rsidRPr="00784688" w:rsidRDefault="00BF697F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BF697F" w:rsidRPr="00784688" w:rsidRDefault="00BF697F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6C5EB5" w:rsidRPr="00784688" w:rsidRDefault="006C5EB5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6C5EB5" w:rsidRPr="00784688" w:rsidRDefault="006C5EB5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6C5EB5" w:rsidRPr="00784688" w:rsidRDefault="006C5EB5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6C5EB5" w:rsidRPr="00784688" w:rsidRDefault="006C5EB5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6C5EB5" w:rsidRPr="00784688" w:rsidRDefault="006C5EB5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9C2F77" w:rsidRPr="00784688" w:rsidRDefault="009C2F77" w:rsidP="00D75366">
      <w:pPr>
        <w:pStyle w:val="norm"/>
        <w:rPr>
          <w:rFonts w:ascii="GHEA Grapalat" w:hAnsi="GHEA Grapalat" w:cs="Tahoma"/>
          <w:sz w:val="24"/>
          <w:szCs w:val="24"/>
          <w:lang w:val="af-ZA"/>
        </w:rPr>
      </w:pPr>
    </w:p>
    <w:p w:rsidR="00BF697F" w:rsidRPr="00784688" w:rsidRDefault="00BF697F" w:rsidP="00BF697F">
      <w:pPr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  <w:r w:rsidRPr="00784688">
        <w:rPr>
          <w:rFonts w:ascii="GHEA Grapalat" w:hAnsi="GHEA Grapalat" w:cs="Sylfaen"/>
          <w:bCs/>
          <w:sz w:val="24"/>
          <w:szCs w:val="24"/>
          <w:lang w:val="hy-AM"/>
        </w:rPr>
        <w:t>ՆԱԽԱԳԻԾ</w:t>
      </w:r>
    </w:p>
    <w:p w:rsidR="0090541D" w:rsidRPr="00784688" w:rsidRDefault="0090541D" w:rsidP="00BF697F">
      <w:pPr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BF697F" w:rsidRPr="00784688" w:rsidRDefault="00BF697F" w:rsidP="00BF697F">
      <w:pPr>
        <w:rPr>
          <w:rFonts w:ascii="GHEA Grapalat" w:hAnsi="GHEA Grapalat" w:cs="Sylfaen"/>
          <w:bCs/>
          <w:sz w:val="24"/>
          <w:szCs w:val="24"/>
          <w:lang w:val="hy-AM"/>
        </w:rPr>
      </w:pPr>
      <w:r w:rsidRPr="00784688">
        <w:rPr>
          <w:rFonts w:ascii="GHEA Grapalat" w:hAnsi="GHEA Grapalat" w:cs="Sylfaen"/>
          <w:bCs/>
          <w:sz w:val="24"/>
          <w:szCs w:val="24"/>
          <w:lang w:val="hy-AM"/>
        </w:rPr>
        <w:t>Պ-085-03.04.2019-ԱՍ-011/0</w:t>
      </w:r>
    </w:p>
    <w:p w:rsidR="00BF697F" w:rsidRPr="00784688" w:rsidRDefault="00BF697F" w:rsidP="00BF697F">
      <w:pPr>
        <w:rPr>
          <w:rFonts w:ascii="GHEA Grapalat" w:hAnsi="GHEA Grapalat" w:cs="Sylfaen"/>
          <w:bCs/>
          <w:sz w:val="24"/>
          <w:szCs w:val="24"/>
          <w:lang w:val="hy-AM"/>
        </w:rPr>
      </w:pPr>
    </w:p>
    <w:p w:rsidR="00BF697F" w:rsidRPr="00784688" w:rsidRDefault="00BF697F" w:rsidP="00BF697F">
      <w:pPr>
        <w:rPr>
          <w:rFonts w:ascii="GHEA Grapalat" w:hAnsi="GHEA Grapalat" w:cs="Sylfaen"/>
          <w:bCs/>
          <w:sz w:val="24"/>
          <w:szCs w:val="24"/>
          <w:lang w:val="hy-AM"/>
        </w:rPr>
      </w:pPr>
    </w:p>
    <w:p w:rsidR="00BF697F" w:rsidRPr="00784688" w:rsidRDefault="00BF697F" w:rsidP="00BF697F">
      <w:pPr>
        <w:pStyle w:val="Heading2"/>
        <w:rPr>
          <w:rFonts w:ascii="GHEA Grapalat" w:hAnsi="GHEA Grapalat" w:cs="Sylfaen"/>
          <w:b/>
          <w:bCs/>
          <w:sz w:val="24"/>
          <w:szCs w:val="24"/>
          <w:lang w:val="hy-AM" w:eastAsia="ru-RU"/>
          <w14:shadow w14:blurRad="0" w14:dist="0" w14:dir="0" w14:sx="0" w14:sy="0" w14:kx="0" w14:ky="0" w14:algn="none">
            <w14:srgbClr w14:val="000000"/>
          </w14:shadow>
        </w:rPr>
      </w:pPr>
      <w:r w:rsidRPr="00784688">
        <w:rPr>
          <w:rFonts w:ascii="GHEA Grapalat" w:hAnsi="GHEA Grapalat" w:cs="Sylfaen"/>
          <w:b/>
          <w:bCs/>
          <w:sz w:val="24"/>
          <w:szCs w:val="24"/>
          <w:lang w:val="hy-AM" w:eastAsia="ru-RU"/>
          <w14:shadow w14:blurRad="0" w14:dist="0" w14:dir="0" w14:sx="0" w14:sy="0" w14:kx="0" w14:ky="0" w14:algn="none">
            <w14:srgbClr w14:val="000000"/>
          </w14:shadow>
        </w:rPr>
        <w:t>ՀԱՅԱՍՏԱՆԻ ՀԱՆՐԱՊԵՏՈՒԹՅԱՆ</w:t>
      </w:r>
      <w:r w:rsidRPr="00784688">
        <w:rPr>
          <w:rFonts w:ascii="Calibri" w:hAnsi="Calibri" w:cs="Calibri"/>
          <w:b/>
          <w:bCs/>
          <w:sz w:val="24"/>
          <w:szCs w:val="24"/>
          <w:lang w:val="hy-AM" w:eastAsia="ru-RU"/>
          <w14:shadow w14:blurRad="0" w14:dist="0" w14:dir="0" w14:sx="0" w14:sy="0" w14:kx="0" w14:ky="0" w14:algn="none">
            <w14:srgbClr w14:val="000000"/>
          </w14:shadow>
        </w:rPr>
        <w:t> </w:t>
      </w:r>
      <w:r w:rsidRPr="00784688">
        <w:rPr>
          <w:rFonts w:ascii="GHEA Grapalat" w:hAnsi="GHEA Grapalat" w:cs="Sylfaen"/>
          <w:b/>
          <w:bCs/>
          <w:sz w:val="24"/>
          <w:szCs w:val="24"/>
          <w:lang w:val="hy-AM" w:eastAsia="ru-RU"/>
          <w14:shadow w14:blurRad="0" w14:dist="0" w14:dir="0" w14:sx="0" w14:sy="0" w14:kx="0" w14:ky="0" w14:algn="none">
            <w14:srgbClr w14:val="000000"/>
          </w14:shadow>
        </w:rPr>
        <w:br/>
        <w:t>ՕՐԵՆՔԸ</w:t>
      </w:r>
    </w:p>
    <w:p w:rsidR="00BF697F" w:rsidRPr="00784688" w:rsidRDefault="00BF697F" w:rsidP="00BF697F">
      <w:pPr>
        <w:pStyle w:val="Heading3"/>
        <w:jc w:val="center"/>
        <w:rPr>
          <w:rFonts w:ascii="GHEA Grapalat" w:hAnsi="GHEA Grapalat" w:cs="Sylfaen"/>
          <w:b w:val="0"/>
          <w:sz w:val="24"/>
          <w:szCs w:val="24"/>
          <w:lang w:val="hy-AM" w:eastAsia="ru-RU"/>
        </w:rPr>
      </w:pPr>
      <w:r w:rsidRPr="00784688">
        <w:rPr>
          <w:rFonts w:cs="Sylfaen"/>
          <w:sz w:val="24"/>
          <w:szCs w:val="24"/>
          <w:lang w:val="hy-AM" w:eastAsia="ru-RU"/>
        </w:rPr>
        <w:t>ՀԱՅԱՍՏԱՆԻ ՀԱՆՐԱՊԵՏՈՒԹՅԱՆ ԱՇԽԱՏԱՆՔԱՅԻՆ ՕՐԵՆՍԳՐՔՈՒՄ ԼՐԱՑՈՒՄ ԿԱՏԱՐԵԼՈՒ ՄԱՍԻՆ</w:t>
      </w:r>
    </w:p>
    <w:p w:rsidR="00BF697F" w:rsidRPr="00784688" w:rsidRDefault="00BF697F" w:rsidP="0090541D">
      <w:pPr>
        <w:pStyle w:val="NormalWeb"/>
        <w:ind w:left="0" w:right="90" w:firstLine="720"/>
        <w:jc w:val="both"/>
        <w:rPr>
          <w:rFonts w:ascii="GHEA Grapalat" w:hAnsi="GHEA Grapalat" w:cs="Sylfaen"/>
          <w:bCs/>
          <w:lang w:val="hy-AM" w:eastAsia="ru-RU"/>
        </w:rPr>
      </w:pPr>
      <w:r w:rsidRPr="00784688">
        <w:rPr>
          <w:rFonts w:ascii="GHEA Grapalat" w:hAnsi="GHEA Grapalat" w:cs="Sylfaen"/>
          <w:bCs/>
          <w:lang w:val="hy-AM" w:eastAsia="ru-RU"/>
        </w:rPr>
        <w:t>Հոդված 1.</w:t>
      </w:r>
      <w:r w:rsidRPr="00784688">
        <w:rPr>
          <w:rFonts w:ascii="Calibri" w:hAnsi="Calibri" w:cs="Calibri"/>
          <w:bCs/>
          <w:lang w:val="hy-AM" w:eastAsia="ru-RU"/>
        </w:rPr>
        <w:t> </w:t>
      </w:r>
      <w:r w:rsidRPr="00784688">
        <w:rPr>
          <w:rFonts w:ascii="GHEA Grapalat" w:hAnsi="GHEA Grapalat" w:cs="Sylfaen"/>
          <w:bCs/>
          <w:lang w:val="hy-AM" w:eastAsia="ru-RU"/>
        </w:rPr>
        <w:t>Հայաստանի Հանրապետության 2004 թվականի նոյեմբերի 9-ի ՀՕ-124-Ն</w:t>
      </w:r>
      <w:r w:rsidRPr="00784688">
        <w:rPr>
          <w:rFonts w:ascii="Calibri" w:hAnsi="Calibri" w:cs="Calibri"/>
          <w:bCs/>
          <w:lang w:val="hy-AM" w:eastAsia="ru-RU"/>
        </w:rPr>
        <w:t> </w:t>
      </w:r>
      <w:r w:rsidRPr="00784688">
        <w:rPr>
          <w:rFonts w:ascii="GHEA Grapalat" w:hAnsi="GHEA Grapalat" w:cs="Sylfaen"/>
          <w:bCs/>
          <w:lang w:val="hy-AM" w:eastAsia="ru-RU"/>
        </w:rPr>
        <w:t xml:space="preserve"> աշխատանքային օրենսգրքի 94-րդ հոդվածը լրացնել նոր պարբերությամբ.</w:t>
      </w:r>
    </w:p>
    <w:p w:rsidR="00BF697F" w:rsidRPr="00784688" w:rsidRDefault="00BF697F" w:rsidP="0090541D">
      <w:pPr>
        <w:pStyle w:val="NormalWeb"/>
        <w:ind w:left="0" w:right="90"/>
        <w:jc w:val="both"/>
        <w:rPr>
          <w:rFonts w:ascii="GHEA Grapalat" w:hAnsi="GHEA Grapalat" w:cs="Sylfaen"/>
          <w:bCs/>
          <w:lang w:val="hy-AM" w:eastAsia="ru-RU"/>
        </w:rPr>
      </w:pPr>
      <w:r w:rsidRPr="00784688">
        <w:rPr>
          <w:rFonts w:ascii="GHEA Grapalat" w:hAnsi="GHEA Grapalat" w:cs="Sylfaen"/>
          <w:bCs/>
          <w:lang w:val="hy-AM" w:eastAsia="ru-RU"/>
        </w:rPr>
        <w:t>«Աշխատողի տարիքը չի կարող հանդիսանալ օրինական արգելք կամ պատճառ աշխատանքային պայմանագիր չկնքելու համար, բացառությամբ այլ օրենքներով կարգավորվող դեպքերի: » :</w:t>
      </w:r>
    </w:p>
    <w:p w:rsidR="00BF697F" w:rsidRPr="00784688" w:rsidRDefault="00BF697F" w:rsidP="0090541D">
      <w:pPr>
        <w:pStyle w:val="NormalWeb"/>
        <w:ind w:left="0" w:right="90" w:firstLine="720"/>
        <w:jc w:val="both"/>
        <w:rPr>
          <w:rFonts w:ascii="GHEA Grapalat" w:hAnsi="GHEA Grapalat" w:cs="Sylfaen"/>
          <w:bCs/>
          <w:lang w:val="hy-AM" w:eastAsia="ru-RU"/>
        </w:rPr>
      </w:pPr>
      <w:r w:rsidRPr="00784688">
        <w:rPr>
          <w:rFonts w:ascii="GHEA Grapalat" w:hAnsi="GHEA Grapalat" w:cs="Sylfaen"/>
          <w:bCs/>
          <w:lang w:val="hy-AM" w:eastAsia="ru-RU"/>
        </w:rPr>
        <w:t>Հոդված 2.</w:t>
      </w:r>
      <w:r w:rsidRPr="00784688">
        <w:rPr>
          <w:rFonts w:ascii="Calibri" w:hAnsi="Calibri" w:cs="Calibri"/>
          <w:bCs/>
          <w:lang w:val="hy-AM" w:eastAsia="ru-RU"/>
        </w:rPr>
        <w:t> </w:t>
      </w:r>
      <w:r w:rsidRPr="00784688">
        <w:rPr>
          <w:rFonts w:ascii="GHEA Grapalat" w:hAnsi="GHEA Grapalat" w:cs="Sylfaen"/>
          <w:bCs/>
          <w:lang w:val="hy-AM" w:eastAsia="ru-RU"/>
        </w:rPr>
        <w:t>Սույն օրենքն ուժի մեջ է մտնում պաշտոնական հրապարակման օրվան հաջորդող տասներորդ օրը:</w:t>
      </w:r>
    </w:p>
    <w:p w:rsidR="00BF697F" w:rsidRPr="00784688" w:rsidRDefault="00BF697F" w:rsidP="00BF697F">
      <w:pPr>
        <w:pStyle w:val="NormalWeb"/>
        <w:jc w:val="both"/>
        <w:rPr>
          <w:rFonts w:ascii="GHEA Grapalat" w:hAnsi="GHEA Grapalat" w:cs="Sylfaen"/>
          <w:bCs/>
          <w:lang w:val="hy-AM" w:eastAsia="ru-RU"/>
        </w:rPr>
      </w:pPr>
    </w:p>
    <w:p w:rsidR="00BF697F" w:rsidRPr="00784688" w:rsidRDefault="00BF697F" w:rsidP="00BF697F">
      <w:pPr>
        <w:pStyle w:val="NormalWeb"/>
        <w:jc w:val="center"/>
        <w:rPr>
          <w:rFonts w:ascii="GHEA Grapalat" w:hAnsi="GHEA Grapalat" w:cs="Sylfaen"/>
          <w:b/>
          <w:bCs/>
          <w:lang w:val="hy-AM" w:eastAsia="ru-RU"/>
        </w:rPr>
      </w:pPr>
      <w:r w:rsidRPr="00784688">
        <w:rPr>
          <w:rFonts w:ascii="GHEA Grapalat" w:hAnsi="GHEA Grapalat" w:cs="Sylfaen"/>
          <w:b/>
          <w:bCs/>
          <w:lang w:val="hy-AM" w:eastAsia="ru-RU"/>
        </w:rPr>
        <w:t>Հիմնավորում</w:t>
      </w:r>
    </w:p>
    <w:p w:rsidR="00BF697F" w:rsidRPr="00784688" w:rsidRDefault="00BF697F" w:rsidP="00BF697F">
      <w:pPr>
        <w:pStyle w:val="NormalWeb"/>
        <w:jc w:val="center"/>
        <w:rPr>
          <w:rFonts w:ascii="GHEA Grapalat" w:hAnsi="GHEA Grapalat" w:cs="Sylfaen"/>
          <w:b/>
          <w:bCs/>
          <w:lang w:val="hy-AM" w:eastAsia="ru-RU"/>
        </w:rPr>
      </w:pPr>
      <w:r w:rsidRPr="00784688">
        <w:rPr>
          <w:rFonts w:ascii="GHEA Grapalat" w:hAnsi="GHEA Grapalat" w:cs="Sylfaen"/>
          <w:b/>
          <w:bCs/>
          <w:lang w:val="hy-AM" w:eastAsia="ru-RU"/>
        </w:rPr>
        <w:t>«ՀԱՅԱՍՏԱՆԻ ՀԱՆՐԱՊԵՏՈՒԹՅԱՆ ԱՇԽԱՏԱՆՔԱՅԻՆ ՕՐԵՆՍԳՐՔՈՒՄ</w:t>
      </w:r>
      <w:r w:rsidRPr="00784688">
        <w:rPr>
          <w:rFonts w:ascii="Calibri" w:hAnsi="Calibri" w:cs="Calibri"/>
          <w:b/>
          <w:bCs/>
          <w:lang w:val="hy-AM" w:eastAsia="ru-RU"/>
        </w:rPr>
        <w:t> </w:t>
      </w:r>
      <w:r w:rsidRPr="00784688">
        <w:rPr>
          <w:rFonts w:ascii="GHEA Grapalat" w:hAnsi="GHEA Grapalat" w:cs="Sylfaen"/>
          <w:b/>
          <w:bCs/>
          <w:lang w:val="hy-AM" w:eastAsia="ru-RU"/>
        </w:rPr>
        <w:t xml:space="preserve"> ԼՐԱՑՈՒՄ ԿԱՏԱՐԵԼՈՒ ՄԱՍԻՆ» ՕՐԵՆՔԻ ՆԱԽԱԳԾԻ ԸՆԴՈՒՆՄԱՆ ԱՆՀՐԱԺԵՇՏՈՒԹՅԱՆ</w:t>
      </w:r>
    </w:p>
    <w:p w:rsidR="00866D21" w:rsidRPr="00784688" w:rsidRDefault="00BF697F" w:rsidP="00722D66">
      <w:pPr>
        <w:pStyle w:val="NormalWeb"/>
        <w:spacing w:after="0" w:line="360" w:lineRule="auto"/>
        <w:ind w:left="180" w:firstLine="720"/>
        <w:jc w:val="both"/>
        <w:rPr>
          <w:rFonts w:ascii="GHEA Grapalat" w:hAnsi="GHEA Grapalat" w:cs="Sylfaen"/>
          <w:bCs/>
          <w:lang w:val="hy-AM" w:eastAsia="ru-RU"/>
        </w:rPr>
      </w:pPr>
      <w:r w:rsidRPr="00784688">
        <w:rPr>
          <w:rFonts w:ascii="GHEA Grapalat" w:hAnsi="GHEA Grapalat" w:cs="Sylfaen"/>
          <w:bCs/>
          <w:lang w:val="hy-AM" w:eastAsia="ru-RU"/>
        </w:rPr>
        <w:t>Հայաստանի Հանրապետության գործող աշխատանքային օրենսգիրքը սահմանում</w:t>
      </w:r>
      <w:r w:rsidRPr="00784688">
        <w:rPr>
          <w:rFonts w:ascii="Calibri" w:hAnsi="Calibri" w:cs="Calibri"/>
          <w:bCs/>
          <w:lang w:val="hy-AM" w:eastAsia="ru-RU"/>
        </w:rPr>
        <w:t> </w:t>
      </w:r>
      <w:r w:rsidRPr="00784688">
        <w:rPr>
          <w:rFonts w:ascii="GHEA Grapalat" w:hAnsi="GHEA Grapalat" w:cs="Sylfaen"/>
          <w:bCs/>
          <w:lang w:val="hy-AM" w:eastAsia="ru-RU"/>
        </w:rPr>
        <w:t>է աշխատանքային հարաբերությունների կողմերի իրավահա</w:t>
      </w:r>
      <w:r w:rsidR="009050DA" w:rsidRPr="00784688">
        <w:rPr>
          <w:rFonts w:ascii="GHEA Grapalat" w:hAnsi="GHEA Grapalat" w:cs="Sylfaen"/>
          <w:bCs/>
          <w:lang w:val="hy-AM" w:eastAsia="ru-RU"/>
        </w:rPr>
        <w:t>-</w:t>
      </w:r>
      <w:r w:rsidRPr="00784688">
        <w:rPr>
          <w:rFonts w:ascii="GHEA Grapalat" w:hAnsi="GHEA Grapalat" w:cs="Sylfaen"/>
          <w:bCs/>
          <w:lang w:val="hy-AM" w:eastAsia="ru-RU"/>
        </w:rPr>
        <w:t xml:space="preserve">վասարությունը անկախ նրանց տարիքից, սեռից, ռասայից եւ այլն, ինչպես նաեւ 114-րդ հոդվածի 4-րդ կետով սահմանում է, որ աշխատանքային պայմանագրի լուծման օրինական պատճառ չի կարող համարվել աշխատողի տարիքը, սակայն </w:t>
      </w:r>
      <w:r w:rsidRPr="00784688">
        <w:rPr>
          <w:rFonts w:ascii="GHEA Grapalat" w:hAnsi="GHEA Grapalat" w:cs="Sylfaen"/>
          <w:bCs/>
          <w:lang w:val="hy-AM" w:eastAsia="ru-RU"/>
        </w:rPr>
        <w:lastRenderedPageBreak/>
        <w:t>Օրենսգրքում</w:t>
      </w:r>
      <w:r w:rsidRPr="00784688">
        <w:rPr>
          <w:rFonts w:ascii="Calibri" w:hAnsi="Calibri" w:cs="Calibri"/>
          <w:bCs/>
          <w:lang w:val="hy-AM" w:eastAsia="ru-RU"/>
        </w:rPr>
        <w:t> </w:t>
      </w:r>
      <w:r w:rsidRPr="00784688">
        <w:rPr>
          <w:rFonts w:ascii="GHEA Grapalat" w:hAnsi="GHEA Grapalat" w:cs="Sylfaen"/>
          <w:bCs/>
          <w:lang w:val="hy-AM" w:eastAsia="ru-RU"/>
        </w:rPr>
        <w:t xml:space="preserve"> չկա ոչ մի հոդված կամ կետ, իմպերատիվ արգելք որը կբացառի գործատուի կողմից աշխատանքի ընդունման ժամանակ անձանց տարիքային խտրականությունը, որն էլ տեւական ժամանակ դարձել է պատուհաս աշխատող, </w:t>
      </w:r>
    </w:p>
    <w:p w:rsidR="00866D21" w:rsidRPr="00784688" w:rsidRDefault="00866D21" w:rsidP="00722D66">
      <w:pPr>
        <w:pStyle w:val="NormalWeb"/>
        <w:spacing w:after="0" w:line="360" w:lineRule="auto"/>
        <w:ind w:left="180" w:firstLine="720"/>
        <w:jc w:val="both"/>
        <w:rPr>
          <w:rFonts w:ascii="GHEA Grapalat" w:hAnsi="GHEA Grapalat" w:cs="Sylfaen"/>
          <w:bCs/>
          <w:lang w:val="hy-AM" w:eastAsia="ru-RU"/>
        </w:rPr>
      </w:pPr>
    </w:p>
    <w:p w:rsidR="00BF697F" w:rsidRPr="00784688" w:rsidRDefault="00BF697F" w:rsidP="00866D21">
      <w:pPr>
        <w:pStyle w:val="NormalWeb"/>
        <w:spacing w:after="0" w:line="360" w:lineRule="auto"/>
        <w:ind w:left="180"/>
        <w:jc w:val="both"/>
        <w:rPr>
          <w:rFonts w:ascii="GHEA Grapalat" w:hAnsi="GHEA Grapalat" w:cs="Sylfaen"/>
          <w:bCs/>
          <w:lang w:val="hy-AM" w:eastAsia="ru-RU"/>
        </w:rPr>
      </w:pPr>
      <w:r w:rsidRPr="00784688">
        <w:rPr>
          <w:rFonts w:ascii="GHEA Grapalat" w:hAnsi="GHEA Grapalat" w:cs="Sylfaen"/>
          <w:bCs/>
          <w:lang w:val="hy-AM" w:eastAsia="ru-RU"/>
        </w:rPr>
        <w:t>գործունակ անձանց համար, որոնք հատել են երիտասարդ համարվող տարիքի վերին շեմը: Անթույլատրելի է տարիքի պատճառով</w:t>
      </w:r>
      <w:r w:rsidRPr="00784688">
        <w:rPr>
          <w:rFonts w:ascii="Calibri" w:hAnsi="Calibri" w:cs="Calibri"/>
          <w:bCs/>
          <w:lang w:val="hy-AM" w:eastAsia="ru-RU"/>
        </w:rPr>
        <w:t> </w:t>
      </w:r>
      <w:r w:rsidRPr="00784688">
        <w:rPr>
          <w:rFonts w:ascii="GHEA Grapalat" w:hAnsi="GHEA Grapalat" w:cs="Sylfaen"/>
          <w:bCs/>
          <w:lang w:val="hy-AM" w:eastAsia="ru-RU"/>
        </w:rPr>
        <w:t xml:space="preserve"> աշխատողի հետ աշխատանքային պայմանագրի կնքման մերժումը, որն էլ համատարած տեղի է ունենում այսօր: Պետությունը եւ ՀՀ օրենսդրությունը պետք է հավասար, արդարացի</w:t>
      </w:r>
      <w:r w:rsidRPr="00784688">
        <w:rPr>
          <w:rFonts w:ascii="Calibri" w:hAnsi="Calibri" w:cs="Calibri"/>
          <w:bCs/>
          <w:lang w:val="hy-AM" w:eastAsia="ru-RU"/>
        </w:rPr>
        <w:t> </w:t>
      </w:r>
      <w:r w:rsidRPr="00784688">
        <w:rPr>
          <w:rFonts w:ascii="GHEA Grapalat" w:hAnsi="GHEA Grapalat" w:cs="Sylfaen"/>
          <w:bCs/>
          <w:lang w:val="hy-AM" w:eastAsia="ru-RU"/>
        </w:rPr>
        <w:t xml:space="preserve"> պայմաններ ապահովի յուրաքանչյուր աշխատելու ցանկություն ունեցող, աշխատունակ, համապատասխան որակավորում ունեցող անձանց համար անկախ նրանց տարիքից: Սույն օրենսդրական կարգավորումը ուղղված է տվյալ հարցի լուծմանը, առաջարկելով լրացում կատարել Հայաստանի Հանրապետության աշխատանքային օրենսգրքում` ամրագրելով, որ աշխատողի տարիքը օրինական արգելք կամ պատճառ չի կարող հանդիսանալ աշխատանքային պայմանագիր չկնքելու համար, բացառությամբ այլ օրենքներով կարգավորվող դեպքերի:</w:t>
      </w:r>
    </w:p>
    <w:p w:rsidR="00BF697F" w:rsidRPr="00784688" w:rsidRDefault="00BF697F" w:rsidP="006C5EB5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E44392" w:rsidRPr="00784688" w:rsidRDefault="00E44392" w:rsidP="00B5500D">
      <w:pPr>
        <w:pStyle w:val="norm"/>
        <w:spacing w:line="240" w:lineRule="auto"/>
        <w:ind w:firstLine="706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84688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E44392" w:rsidRPr="00784688" w:rsidRDefault="00E44392" w:rsidP="00B5500D">
      <w:pPr>
        <w:pStyle w:val="norm"/>
        <w:spacing w:line="240" w:lineRule="auto"/>
        <w:ind w:firstLine="706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84688">
        <w:rPr>
          <w:rFonts w:ascii="GHEA Grapalat" w:hAnsi="GHEA Grapalat"/>
          <w:b/>
          <w:sz w:val="24"/>
          <w:szCs w:val="24"/>
          <w:lang w:val="hy-AM"/>
        </w:rPr>
        <w:t>«</w:t>
      </w:r>
      <w:r w:rsidRPr="00784688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7846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7846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b/>
          <w:sz w:val="24"/>
          <w:szCs w:val="24"/>
          <w:lang w:val="hy-AM"/>
        </w:rPr>
        <w:t>ԱՇԽԱՏԱՆՔԱՅԻՆ</w:t>
      </w:r>
      <w:r w:rsidRPr="007846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b/>
          <w:sz w:val="24"/>
          <w:szCs w:val="24"/>
          <w:lang w:val="hy-AM"/>
        </w:rPr>
        <w:t>ՕՐԵՆՍԳՐՔՈՒՄ</w:t>
      </w:r>
      <w:r w:rsidRPr="007846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b/>
          <w:sz w:val="24"/>
          <w:szCs w:val="24"/>
          <w:lang w:val="hy-AM"/>
        </w:rPr>
        <w:t>ԼՐԱՑՎՈՂ</w:t>
      </w:r>
      <w:r w:rsidRPr="007846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b/>
          <w:sz w:val="24"/>
          <w:szCs w:val="24"/>
          <w:lang w:val="hy-AM"/>
        </w:rPr>
        <w:t>ՀՈԴՎԱԾԻ</w:t>
      </w:r>
      <w:r w:rsidRPr="0078468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E44392" w:rsidRPr="00784688" w:rsidRDefault="00E44392" w:rsidP="00E44392">
      <w:pPr>
        <w:pStyle w:val="norm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B3BD1" w:rsidRPr="00784688" w:rsidRDefault="00E44392" w:rsidP="006C5EB5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 w:rsidRPr="00784688">
        <w:rPr>
          <w:rFonts w:ascii="GHEA Grapalat" w:hAnsi="GHEA Grapalat" w:cs="Arial"/>
          <w:sz w:val="24"/>
          <w:szCs w:val="24"/>
          <w:lang w:val="hy-AM"/>
        </w:rPr>
        <w:t>Հոդված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94. </w:t>
      </w:r>
      <w:r w:rsidRPr="00784688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պայմանագրի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տեսակները</w:t>
      </w:r>
    </w:p>
    <w:p w:rsidR="00E44392" w:rsidRPr="00784688" w:rsidRDefault="00E44392" w:rsidP="006C5EB5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պայմանագիրը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կնքվում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է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` </w:t>
      </w:r>
    </w:p>
    <w:p w:rsidR="00E44392" w:rsidRPr="00784688" w:rsidRDefault="00E44392" w:rsidP="00B5500D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4688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784688">
        <w:rPr>
          <w:rFonts w:ascii="GHEA Grapalat" w:hAnsi="GHEA Grapalat" w:cs="Arial"/>
          <w:sz w:val="24"/>
          <w:szCs w:val="24"/>
          <w:lang w:val="hy-AM"/>
        </w:rPr>
        <w:t>անորոշ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ժամկետով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84688">
        <w:rPr>
          <w:rFonts w:ascii="GHEA Grapalat" w:hAnsi="GHEA Grapalat" w:cs="Arial"/>
          <w:sz w:val="24"/>
          <w:szCs w:val="24"/>
          <w:lang w:val="hy-AM"/>
        </w:rPr>
        <w:t>եթե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պայմանագրում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դրա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գործողության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նշված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չէ</w:t>
      </w:r>
      <w:r w:rsidRPr="00784688">
        <w:rPr>
          <w:rFonts w:ascii="GHEA Grapalat" w:hAnsi="GHEA Grapalat"/>
          <w:sz w:val="24"/>
          <w:szCs w:val="24"/>
          <w:lang w:val="hy-AM"/>
        </w:rPr>
        <w:t>.</w:t>
      </w:r>
    </w:p>
    <w:p w:rsidR="00E44392" w:rsidRPr="00784688" w:rsidRDefault="00E44392" w:rsidP="006C5EB5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4688">
        <w:rPr>
          <w:rFonts w:ascii="GHEA Grapalat" w:hAnsi="GHEA Grapalat"/>
          <w:sz w:val="24"/>
          <w:szCs w:val="24"/>
          <w:lang w:val="hy-AM"/>
        </w:rPr>
        <w:t xml:space="preserve"> 2) </w:t>
      </w:r>
      <w:r w:rsidRPr="00784688">
        <w:rPr>
          <w:rFonts w:ascii="GHEA Grapalat" w:hAnsi="GHEA Grapalat" w:cs="Arial"/>
          <w:sz w:val="24"/>
          <w:szCs w:val="24"/>
          <w:lang w:val="hy-AM"/>
        </w:rPr>
        <w:t>որոշակի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ժամկետով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84688">
        <w:rPr>
          <w:rFonts w:ascii="GHEA Grapalat" w:hAnsi="GHEA Grapalat" w:cs="Arial"/>
          <w:sz w:val="24"/>
          <w:szCs w:val="24"/>
          <w:lang w:val="hy-AM"/>
        </w:rPr>
        <w:t>եթե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պայմանագրում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դրա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գործողության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նշված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է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784688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պայմանագիրը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կնքվում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է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անորոշ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ժամկետով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84688">
        <w:rPr>
          <w:rFonts w:ascii="GHEA Grapalat" w:hAnsi="GHEA Grapalat" w:cs="Arial"/>
          <w:sz w:val="24"/>
          <w:szCs w:val="24"/>
          <w:lang w:val="hy-AM"/>
        </w:rPr>
        <w:t>բացառությամբ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օրենսգրքի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95-</w:t>
      </w:r>
      <w:r w:rsidRPr="00784688">
        <w:rPr>
          <w:rFonts w:ascii="GHEA Grapalat" w:hAnsi="GHEA Grapalat" w:cs="Arial"/>
          <w:sz w:val="24"/>
          <w:szCs w:val="24"/>
          <w:lang w:val="hy-AM"/>
        </w:rPr>
        <w:t>րդ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հոդվածով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դեպքերի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44392" w:rsidRPr="00784688" w:rsidRDefault="00E44392" w:rsidP="006C5EB5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4688">
        <w:rPr>
          <w:rFonts w:ascii="GHEA Grapalat" w:hAnsi="GHEA Grapalat" w:cs="Arial"/>
          <w:sz w:val="24"/>
          <w:szCs w:val="24"/>
          <w:lang w:val="hy-AM"/>
        </w:rPr>
        <w:t>Աշխատողի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տարիքը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չի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հանդիսանալ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օրինական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արգելք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կամ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պատճառ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պայմանագիր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չկնքելու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84688">
        <w:rPr>
          <w:rFonts w:ascii="GHEA Grapalat" w:hAnsi="GHEA Grapalat" w:cs="Arial"/>
          <w:sz w:val="24"/>
          <w:szCs w:val="24"/>
          <w:lang w:val="hy-AM"/>
        </w:rPr>
        <w:t>բացառությամբ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այլ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օրենքներով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կարգավորվող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դեպքերի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: </w:t>
      </w:r>
      <w:bookmarkStart w:id="0" w:name="_GoBack"/>
      <w:bookmarkEnd w:id="0"/>
    </w:p>
    <w:p w:rsidR="00E44392" w:rsidRPr="00784688" w:rsidRDefault="00E44392" w:rsidP="006C5EB5">
      <w:pPr>
        <w:pStyle w:val="norm"/>
        <w:pBdr>
          <w:bottom w:val="single" w:sz="6" w:space="1" w:color="auto"/>
        </w:pBd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4688">
        <w:rPr>
          <w:rFonts w:ascii="GHEA Grapalat" w:hAnsi="GHEA Grapalat"/>
          <w:sz w:val="24"/>
          <w:szCs w:val="24"/>
          <w:lang w:val="hy-AM"/>
        </w:rPr>
        <w:lastRenderedPageBreak/>
        <w:t>(94-</w:t>
      </w:r>
      <w:r w:rsidRPr="00784688">
        <w:rPr>
          <w:rFonts w:ascii="GHEA Grapalat" w:hAnsi="GHEA Grapalat" w:cs="Arial"/>
          <w:sz w:val="24"/>
          <w:szCs w:val="24"/>
          <w:lang w:val="hy-AM"/>
        </w:rPr>
        <w:t>րդ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հոդվածը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4688">
        <w:rPr>
          <w:rFonts w:ascii="GHEA Grapalat" w:hAnsi="GHEA Grapalat" w:cs="Arial"/>
          <w:sz w:val="24"/>
          <w:szCs w:val="24"/>
          <w:lang w:val="hy-AM"/>
        </w:rPr>
        <w:t>լրաց</w:t>
      </w:r>
      <w:r w:rsidRPr="00784688">
        <w:rPr>
          <w:rFonts w:ascii="GHEA Grapalat" w:hAnsi="GHEA Grapalat"/>
          <w:sz w:val="24"/>
          <w:szCs w:val="24"/>
          <w:lang w:val="hy-AM"/>
        </w:rPr>
        <w:t xml:space="preserve">. 22.06.15 </w:t>
      </w:r>
      <w:r w:rsidRPr="00784688">
        <w:rPr>
          <w:rFonts w:ascii="GHEA Grapalat" w:hAnsi="GHEA Grapalat" w:cs="Arial"/>
          <w:sz w:val="24"/>
          <w:szCs w:val="24"/>
          <w:lang w:val="hy-AM"/>
        </w:rPr>
        <w:t>ՀՕ</w:t>
      </w:r>
      <w:r w:rsidRPr="00784688">
        <w:rPr>
          <w:rFonts w:ascii="GHEA Grapalat" w:hAnsi="GHEA Grapalat"/>
          <w:sz w:val="24"/>
          <w:szCs w:val="24"/>
          <w:lang w:val="hy-AM"/>
        </w:rPr>
        <w:t>-96-</w:t>
      </w:r>
      <w:r w:rsidRPr="00784688">
        <w:rPr>
          <w:rFonts w:ascii="GHEA Grapalat" w:hAnsi="GHEA Grapalat" w:cs="Arial"/>
          <w:sz w:val="24"/>
          <w:szCs w:val="24"/>
          <w:lang w:val="hy-AM"/>
        </w:rPr>
        <w:t>Ն</w:t>
      </w:r>
      <w:r w:rsidRPr="00784688">
        <w:rPr>
          <w:rFonts w:ascii="GHEA Grapalat" w:hAnsi="GHEA Grapalat"/>
          <w:sz w:val="24"/>
          <w:szCs w:val="24"/>
          <w:lang w:val="hy-AM"/>
        </w:rPr>
        <w:t>)</w:t>
      </w:r>
    </w:p>
    <w:p w:rsidR="009E738E" w:rsidRPr="00784688" w:rsidRDefault="009E738E" w:rsidP="006C5EB5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E738E" w:rsidRPr="00784688" w:rsidRDefault="009E738E" w:rsidP="009E738E">
      <w:pPr>
        <w:spacing w:after="160" w:line="259" w:lineRule="auto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p w:rsidR="009050DA" w:rsidRPr="00784688" w:rsidRDefault="009050DA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p w:rsidR="009050DA" w:rsidRPr="00784688" w:rsidRDefault="009050DA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p w:rsidR="009050DA" w:rsidRPr="00784688" w:rsidRDefault="009050DA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25"/>
      </w:tblGrid>
      <w:tr w:rsidR="009E738E" w:rsidRPr="00784688" w:rsidTr="009F4D32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9E738E" w:rsidRPr="00784688" w:rsidRDefault="009E738E" w:rsidP="009E738E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</w:pPr>
            <w:r w:rsidRPr="00784688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Հոդված 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738E" w:rsidRPr="00784688" w:rsidRDefault="009E738E" w:rsidP="009E738E">
            <w:pPr>
              <w:shd w:val="clear" w:color="auto" w:fill="FFFFFF"/>
              <w:ind w:firstLine="375"/>
              <w:jc w:val="both"/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eastAsia="en-US"/>
              </w:rPr>
            </w:pPr>
            <w:r w:rsidRPr="00784688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Քաղաքացիների աշխատանքային իրավունակությունը</w:t>
            </w:r>
            <w:r w:rsidRPr="00784688"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  <w:t> </w:t>
            </w:r>
            <w:r w:rsidRPr="00784688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eastAsia="en-US"/>
              </w:rPr>
              <w:t>և</w:t>
            </w:r>
            <w:r w:rsidRPr="00784688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84688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eastAsia="en-US"/>
              </w:rPr>
              <w:t>գործունակությունը</w:t>
            </w:r>
          </w:p>
          <w:p w:rsidR="009E738E" w:rsidRPr="00784688" w:rsidRDefault="009E738E" w:rsidP="009E738E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1. Աշխատանքային իրավունքներ ունենալու և պարտականություններ կրելու ունակությունը (աշխատանքային իրավունակություն) հավասարապես ճանաչվում է Հայաստանի Հանրապետության բոլոր քաղաքացիների համար: Օտարերկրյա քաղաքացիները, քաղաքացիություն չունեցող անձինք Հայաստանի Հանրապետությունում ունեն այնպիսի աշխատանքային իրավունակություն, ինչպիսին Հայաստանի Հանրապետության քաղաքացիները, եթե օրենքով այլ բան նախատեսված չէ: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2. Աշխատանքային իրավունակությունը և իր գործողություններով աշխատանքային իրավունքներ ձեռք բերելու և իրականացնելու, իր համար աշխատանքային պարտականություններ ստեղծելու ու դրանք կատարելու քաղաքացու ունակությունը (աշխատանքային գործունակություն) լրիվ ծավալով ծագում է տասնվեց տարեկան դառնալու պահից, բացառությամբ սույն օրենսգրքով և այլ օրենքներով նախատեսված դեպքերի: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25"/>
      </w:tblGrid>
      <w:tr w:rsidR="009E738E" w:rsidRPr="00784688" w:rsidTr="009F4D32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9E738E" w:rsidRPr="00784688" w:rsidRDefault="009E738E" w:rsidP="009F4D3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7846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Հոդված 114.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738E" w:rsidRPr="00784688" w:rsidRDefault="009E738E" w:rsidP="009F4D32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8468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Գործատուի նախաձեռնությամբ աշխատանքային պայմանագիրը լուծելու արգելքը</w:t>
            </w:r>
          </w:p>
          <w:p w:rsidR="009E738E" w:rsidRPr="00784688" w:rsidRDefault="009E738E" w:rsidP="009F4D32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1. Աշխատանքային պայմանագրի լուծումը գործատուի նախաձեռնությամբ արգելվում է`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1) աշխատողի ժամանակավոր անաշխատունակության ժամանակահատվածում, բացառությամբ սույն օրենսգրքի 113-րդ հոդվածի 1-ին մասի 7-րդ կետով նախատեսված դեպքերի.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2) աշխատողի արձակուրդում գտնվելու ժամանակահատվածում.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2.1) հղի կանանց հետ` հղիության մասին գործատուին տեղեկանք ներկայացնելու օրվանից մինչև հղիության և ծննդաբերության արձակուրդի ավարտման օրվանից հետո մեկ ամիսը լրանալը.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2.2) երեխային փաստացի խնամող՝ արձակուրդում չգտնվող անձի՝ մինչև մեկ տարեկան երեխա խնամելու ամբողջ ժամանակահատվածում, բացառությամբ սույն օրենսգրքի 113-րդ հոդվածի 1-ին մասի 1-ին, 3-րդ, 5-րդ, 6-րդ, 8-10-րդ կետերով նախատեսված դեպքերի.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3) գործադուլ հայտարարելու մասին որոշումն ընդունելուց հետո և գործադուլի ընթացքում, եթե աշխատողն այդ գործադուլին մասնակցում է սույն օրենսգրքով սահմանված կարգով.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lastRenderedPageBreak/>
        <w:t>4) պետական կամ տեղական ինքնակառավարման մարմինների կողմից աշխատողի վրա դրված պարտականությունների կատարման ժամանակահատվածում, բացառությամբ սույն օրենսգրքի 124-րդ հոդվածի 1-ին մասով նախատեսված դեպքերի: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2. Եթե աշխատողը սույն հոդվածի 1-ին մասով նախատեսված ժամանակահատվածների ավարտից հետո չի ներկայանում աշխատանքի, ապա գործատուն սույն գլխով նախատեսված հիմքերով կարող է լուծել աշխատանքային պայմանագիրը:</w:t>
      </w:r>
    </w:p>
    <w:p w:rsidR="009050DA" w:rsidRPr="00784688" w:rsidRDefault="009050DA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</w:p>
    <w:p w:rsidR="009050DA" w:rsidRPr="00784688" w:rsidRDefault="009050DA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3. Կազմակերպության լուծարման (անհատ ձեռնարկատիրոջ գործունեության դադարման) հետևանքով աշխատանքային պայմանագիրը լուծելիս չեն կիրառվում սույն հոդվածի 1-ին մասով նախատեսված սահմանափակումները: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4. Աշխատանքային պայմանագրի լուծման օրինական պատճառ չի կարող համարվել`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1) արհեստակցական միությանը անդամակցելը կամ ոչ աշխատանքային ժամերին, իսկ գործատուի համաձայնությամբ նաև աշխատանքային ժամերին արհեստակցական միության գործունեությանը մասնակցելը.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2) երբևէ աշխատողների ներկայացուցիչ հանդիսանալը.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3) օրենքների, այլ նորմատիվ իրավական ակտերի կամ կոլեկտիվ պայմանագրի խախտման համար գործատուին պահանջներ ներկայացնելը.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4) սեռը, ռասան, ազգությունը, լեզուն, ծագումը, քաղաքացիությունը, սոցիալական դրությունը, դավանանքը, ամուսնական վիճակը և ընտանեկան դրությունը, համոզմունքները կամ տեսակետները, կուսակցություններին կամ հասարակական կազմակերպություններին անդամակցելը.</w:t>
      </w:r>
    </w:p>
    <w:p w:rsidR="009E738E" w:rsidRPr="00784688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color w:val="000000"/>
          <w:sz w:val="24"/>
          <w:szCs w:val="24"/>
          <w:lang w:eastAsia="en-US"/>
        </w:rPr>
        <w:t>5) տարիքը, բացառությամբ օրենքով սահմանված դեպքերի:</w:t>
      </w:r>
    </w:p>
    <w:p w:rsidR="009E738E" w:rsidRPr="009E738E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784688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en-US"/>
        </w:rPr>
        <w:t>(114-րդ հոդվածը լրաց., փոփ., խմբ.</w:t>
      </w:r>
      <w:r w:rsidRPr="00784688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eastAsia="en-US"/>
        </w:rPr>
        <w:t> </w:t>
      </w:r>
      <w:r w:rsidRPr="00784688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en-US"/>
        </w:rPr>
        <w:t xml:space="preserve">24.06.10 </w:t>
      </w:r>
      <w:r w:rsidRPr="00784688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  <w:lang w:eastAsia="en-US"/>
        </w:rPr>
        <w:t>ՀՕ</w:t>
      </w:r>
      <w:r w:rsidRPr="00784688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en-US"/>
        </w:rPr>
        <w:t>-117-</w:t>
      </w:r>
      <w:r w:rsidRPr="00784688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  <w:lang w:eastAsia="en-US"/>
        </w:rPr>
        <w:t>Ն</w:t>
      </w:r>
      <w:r w:rsidRPr="00784688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en-US"/>
        </w:rPr>
        <w:t xml:space="preserve">, </w:t>
      </w:r>
      <w:r w:rsidRPr="00784688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  <w:lang w:eastAsia="en-US"/>
        </w:rPr>
        <w:t>խմբ</w:t>
      </w:r>
      <w:r w:rsidRPr="00784688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en-US"/>
        </w:rPr>
        <w:t xml:space="preserve">. 22.06.15 </w:t>
      </w:r>
      <w:r w:rsidRPr="00784688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  <w:lang w:eastAsia="en-US"/>
        </w:rPr>
        <w:t>ՀՕ</w:t>
      </w:r>
      <w:r w:rsidRPr="00784688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en-US"/>
        </w:rPr>
        <w:t>-96-</w:t>
      </w:r>
      <w:r w:rsidRPr="00784688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  <w:lang w:eastAsia="en-US"/>
        </w:rPr>
        <w:t>Ն</w:t>
      </w:r>
      <w:r w:rsidRPr="00784688">
        <w:rPr>
          <w:rFonts w:ascii="GHEA Grapalat" w:hAnsi="GHEA Grapalat"/>
          <w:b/>
          <w:bCs/>
          <w:i/>
          <w:iCs/>
          <w:color w:val="000000"/>
          <w:sz w:val="24"/>
          <w:szCs w:val="24"/>
          <w:lang w:eastAsia="en-US"/>
        </w:rPr>
        <w:t>)</w:t>
      </w:r>
    </w:p>
    <w:p w:rsidR="009E738E" w:rsidRPr="009E738E" w:rsidRDefault="009E738E" w:rsidP="009E738E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eastAsia="en-US"/>
        </w:rPr>
      </w:pPr>
    </w:p>
    <w:p w:rsidR="009E738E" w:rsidRPr="009E738E" w:rsidRDefault="009E738E" w:rsidP="006C5EB5">
      <w:pPr>
        <w:pStyle w:val="norm"/>
        <w:spacing w:line="360" w:lineRule="auto"/>
        <w:rPr>
          <w:rFonts w:ascii="GHEA Grapalat" w:hAnsi="GHEA Grapalat" w:cs="Sylfaen"/>
          <w:bCs/>
          <w:sz w:val="24"/>
          <w:szCs w:val="24"/>
        </w:rPr>
      </w:pPr>
    </w:p>
    <w:sectPr w:rsidR="009E738E" w:rsidRPr="009E738E" w:rsidSect="003405C6">
      <w:headerReference w:type="even" r:id="rId8"/>
      <w:footerReference w:type="even" r:id="rId9"/>
      <w:pgSz w:w="11909" w:h="16834" w:code="9"/>
      <w:pgMar w:top="851" w:right="1289" w:bottom="1080" w:left="117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0D" w:rsidRDefault="0018360D">
      <w:r>
        <w:separator/>
      </w:r>
    </w:p>
  </w:endnote>
  <w:endnote w:type="continuationSeparator" w:id="0">
    <w:p w:rsidR="0018360D" w:rsidRDefault="0018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BD" w:rsidRDefault="00C010B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45B98">
      <w:rPr>
        <w:noProof/>
        <w:sz w:val="18"/>
      </w:rPr>
      <w:t>Namak AJ Ashxatakazm X -76  SPAROGHAKAN.docx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0D" w:rsidRDefault="0018360D">
      <w:r>
        <w:separator/>
      </w:r>
    </w:p>
  </w:footnote>
  <w:footnote w:type="continuationSeparator" w:id="0">
    <w:p w:rsidR="0018360D" w:rsidRDefault="0018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BD" w:rsidRDefault="00C010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10BD" w:rsidRDefault="00C01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827FD"/>
    <w:multiLevelType w:val="hybridMultilevel"/>
    <w:tmpl w:val="10E80334"/>
    <w:lvl w:ilvl="0" w:tplc="892E44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25A3D6D"/>
    <w:multiLevelType w:val="hybridMultilevel"/>
    <w:tmpl w:val="12BE493E"/>
    <w:lvl w:ilvl="0" w:tplc="59B4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3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4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B8F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9F7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A9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180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FC3"/>
    <w:rsid w:val="00096137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2F04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61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4EEC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59F"/>
    <w:rsid w:val="001018AF"/>
    <w:rsid w:val="00101AE6"/>
    <w:rsid w:val="00101F5B"/>
    <w:rsid w:val="0010206F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A1"/>
    <w:rsid w:val="00112CC0"/>
    <w:rsid w:val="00112ECC"/>
    <w:rsid w:val="0011306F"/>
    <w:rsid w:val="0011338D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4F7A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11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12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60D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9D4"/>
    <w:rsid w:val="00187148"/>
    <w:rsid w:val="0019054A"/>
    <w:rsid w:val="00190AF2"/>
    <w:rsid w:val="00190BFF"/>
    <w:rsid w:val="00190D6D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225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566"/>
    <w:rsid w:val="00216A56"/>
    <w:rsid w:val="00216B17"/>
    <w:rsid w:val="002175AC"/>
    <w:rsid w:val="00217C73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74C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20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698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6ED"/>
    <w:rsid w:val="003017EC"/>
    <w:rsid w:val="00301CFC"/>
    <w:rsid w:val="00301DA7"/>
    <w:rsid w:val="00302E08"/>
    <w:rsid w:val="00302EDB"/>
    <w:rsid w:val="003034D7"/>
    <w:rsid w:val="003043C3"/>
    <w:rsid w:val="00304AF4"/>
    <w:rsid w:val="003050E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5C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B98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4EEF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ABE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4F09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74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E13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1BC3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F3"/>
    <w:rsid w:val="003E2EEA"/>
    <w:rsid w:val="003E307C"/>
    <w:rsid w:val="003E321C"/>
    <w:rsid w:val="003E33DC"/>
    <w:rsid w:val="003E3B01"/>
    <w:rsid w:val="003E4369"/>
    <w:rsid w:val="003E4B28"/>
    <w:rsid w:val="003E4F2B"/>
    <w:rsid w:val="003E5013"/>
    <w:rsid w:val="003E5541"/>
    <w:rsid w:val="003E57AD"/>
    <w:rsid w:val="003E6684"/>
    <w:rsid w:val="003E6B48"/>
    <w:rsid w:val="003E6C9B"/>
    <w:rsid w:val="003E7D1F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F74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233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201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3FE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DED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A6E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618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0B1A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2A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29F"/>
    <w:rsid w:val="00516607"/>
    <w:rsid w:val="00516763"/>
    <w:rsid w:val="005169B8"/>
    <w:rsid w:val="00517889"/>
    <w:rsid w:val="00517C38"/>
    <w:rsid w:val="00517DFF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8AF"/>
    <w:rsid w:val="00553C03"/>
    <w:rsid w:val="005547DC"/>
    <w:rsid w:val="005549F4"/>
    <w:rsid w:val="00554C9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52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C3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2F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91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20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68C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6F9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816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4A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D6E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5B70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EB5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203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14E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2D66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688"/>
    <w:rsid w:val="00784821"/>
    <w:rsid w:val="00784CB5"/>
    <w:rsid w:val="00784DA8"/>
    <w:rsid w:val="00785957"/>
    <w:rsid w:val="00785DD9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3FB8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8D0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037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855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2FD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347"/>
    <w:rsid w:val="00840612"/>
    <w:rsid w:val="00840647"/>
    <w:rsid w:val="00840922"/>
    <w:rsid w:val="00840AC4"/>
    <w:rsid w:val="0084123D"/>
    <w:rsid w:val="008412D4"/>
    <w:rsid w:val="008413EC"/>
    <w:rsid w:val="00841A17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21"/>
    <w:rsid w:val="00866D56"/>
    <w:rsid w:val="00866F9E"/>
    <w:rsid w:val="0086727C"/>
    <w:rsid w:val="008675C8"/>
    <w:rsid w:val="00867827"/>
    <w:rsid w:val="0086795D"/>
    <w:rsid w:val="00867BFC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C9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2F83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3B75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9CC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FB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0DA"/>
    <w:rsid w:val="0090541D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18D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5C5C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19"/>
    <w:rsid w:val="009A4FA5"/>
    <w:rsid w:val="009A50AF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BD1"/>
    <w:rsid w:val="009B3EB7"/>
    <w:rsid w:val="009B41A5"/>
    <w:rsid w:val="009B4519"/>
    <w:rsid w:val="009B4C13"/>
    <w:rsid w:val="009B4C3F"/>
    <w:rsid w:val="009B54BC"/>
    <w:rsid w:val="009B569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120"/>
    <w:rsid w:val="009C2834"/>
    <w:rsid w:val="009C29DD"/>
    <w:rsid w:val="009C29FA"/>
    <w:rsid w:val="009C2B3F"/>
    <w:rsid w:val="009C2CD0"/>
    <w:rsid w:val="009C2D5F"/>
    <w:rsid w:val="009C2D99"/>
    <w:rsid w:val="009C2F77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7AC"/>
    <w:rsid w:val="009D7DE4"/>
    <w:rsid w:val="009E0425"/>
    <w:rsid w:val="009E0A9E"/>
    <w:rsid w:val="009E0B7F"/>
    <w:rsid w:val="009E0CCA"/>
    <w:rsid w:val="009E0CDB"/>
    <w:rsid w:val="009E0EF9"/>
    <w:rsid w:val="009E12BA"/>
    <w:rsid w:val="009E1CAD"/>
    <w:rsid w:val="009E1DF2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38C"/>
    <w:rsid w:val="009E5582"/>
    <w:rsid w:val="009E5BFF"/>
    <w:rsid w:val="009E61C3"/>
    <w:rsid w:val="009E6659"/>
    <w:rsid w:val="009E67E8"/>
    <w:rsid w:val="009E6BDC"/>
    <w:rsid w:val="009E738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5BBB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7F2C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7E4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57"/>
    <w:rsid w:val="00A64EFE"/>
    <w:rsid w:val="00A655C6"/>
    <w:rsid w:val="00A658AE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721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A32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AA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5D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8B9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0C2B"/>
    <w:rsid w:val="00B11228"/>
    <w:rsid w:val="00B11232"/>
    <w:rsid w:val="00B11294"/>
    <w:rsid w:val="00B1183C"/>
    <w:rsid w:val="00B11CC0"/>
    <w:rsid w:val="00B11EA3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83A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65F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00D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B97"/>
    <w:rsid w:val="00B62CC4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67AE8"/>
    <w:rsid w:val="00B67D0C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5F"/>
    <w:rsid w:val="00B851A5"/>
    <w:rsid w:val="00B8541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E2E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1D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97F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0BD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746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F25"/>
    <w:rsid w:val="00C6404E"/>
    <w:rsid w:val="00C640B0"/>
    <w:rsid w:val="00C6484E"/>
    <w:rsid w:val="00C648C7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4BA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9D0"/>
    <w:rsid w:val="00CA7B85"/>
    <w:rsid w:val="00CA7C3F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E4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A0"/>
    <w:rsid w:val="00CE6387"/>
    <w:rsid w:val="00CE63F8"/>
    <w:rsid w:val="00CE65ED"/>
    <w:rsid w:val="00CE687A"/>
    <w:rsid w:val="00CE6AB3"/>
    <w:rsid w:val="00CE6D05"/>
    <w:rsid w:val="00CE6D9F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2B7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04B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33B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2D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366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28D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1E"/>
    <w:rsid w:val="00D93FBE"/>
    <w:rsid w:val="00D94047"/>
    <w:rsid w:val="00D940F9"/>
    <w:rsid w:val="00D94757"/>
    <w:rsid w:val="00D94800"/>
    <w:rsid w:val="00D94DE7"/>
    <w:rsid w:val="00D95167"/>
    <w:rsid w:val="00D9563F"/>
    <w:rsid w:val="00D956C3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A90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79"/>
    <w:rsid w:val="00DA4CA0"/>
    <w:rsid w:val="00DA4CC4"/>
    <w:rsid w:val="00DA4E1D"/>
    <w:rsid w:val="00DA546C"/>
    <w:rsid w:val="00DA5AB3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9F5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38AB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1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0C7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69C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1E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92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29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2D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43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BBA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2DD"/>
    <w:rsid w:val="00ED4D9D"/>
    <w:rsid w:val="00ED4F92"/>
    <w:rsid w:val="00ED5783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51F"/>
    <w:rsid w:val="00EF0619"/>
    <w:rsid w:val="00EF080F"/>
    <w:rsid w:val="00EF0A3A"/>
    <w:rsid w:val="00EF0BA1"/>
    <w:rsid w:val="00EF1029"/>
    <w:rsid w:val="00EF126E"/>
    <w:rsid w:val="00EF1384"/>
    <w:rsid w:val="00EF1A04"/>
    <w:rsid w:val="00EF1B69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59D"/>
    <w:rsid w:val="00F46C1C"/>
    <w:rsid w:val="00F46DC3"/>
    <w:rsid w:val="00F46EFF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6B4B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7C"/>
    <w:rsid w:val="00F7165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BB5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9E2"/>
    <w:rsid w:val="00FC1B56"/>
    <w:rsid w:val="00FC1D95"/>
    <w:rsid w:val="00FC1DAF"/>
    <w:rsid w:val="00FC1E52"/>
    <w:rsid w:val="00FC1F0B"/>
    <w:rsid w:val="00FC2331"/>
    <w:rsid w:val="00FC286D"/>
    <w:rsid w:val="00FC2982"/>
    <w:rsid w:val="00FC2B02"/>
    <w:rsid w:val="00FC3142"/>
    <w:rsid w:val="00FC3540"/>
    <w:rsid w:val="00FC35D4"/>
    <w:rsid w:val="00FC3A65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9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A0C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20A08-18DF-47A7-8636-8D627EF3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17C73"/>
    <w:pPr>
      <w:keepNext/>
      <w:spacing w:before="80" w:after="200" w:line="276" w:lineRule="auto"/>
      <w:jc w:val="center"/>
      <w:outlineLvl w:val="0"/>
    </w:pPr>
    <w:rPr>
      <w:rFonts w:ascii="Calibri" w:hAnsi="Calibri" w:cs="Arial Armenian"/>
      <w:b/>
      <w:bCs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7C73"/>
    <w:pPr>
      <w:keepNext/>
      <w:tabs>
        <w:tab w:val="left" w:pos="7438"/>
      </w:tabs>
      <w:spacing w:after="200" w:line="276" w:lineRule="auto"/>
      <w:jc w:val="center"/>
      <w:outlineLvl w:val="1"/>
    </w:pPr>
    <w:rPr>
      <w:rFonts w:ascii="Arial LatRus" w:hAnsi="Arial LatRus" w:cs="Arial LatRus"/>
      <w:sz w:val="30"/>
      <w:szCs w:val="3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7C7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7C73"/>
    <w:pPr>
      <w:keepNext/>
      <w:spacing w:after="200" w:line="276" w:lineRule="auto"/>
      <w:ind w:left="-108"/>
      <w:outlineLvl w:val="3"/>
    </w:pPr>
    <w:rPr>
      <w:rFonts w:ascii="Calibri" w:hAnsi="Calibri" w:cs="Arial Armenian"/>
      <w:b/>
      <w:b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4383A"/>
    <w:rPr>
      <w:rFonts w:ascii="Arial Armenian" w:hAnsi="Arial Armenian"/>
      <w:sz w:val="22"/>
      <w:lang w:val="en-US" w:eastAsia="ru-RU" w:bidi="ar-SA"/>
    </w:rPr>
  </w:style>
  <w:style w:type="paragraph" w:styleId="ListParagraph">
    <w:name w:val="List Paragraph"/>
    <w:basedOn w:val="Normal"/>
    <w:qFormat/>
    <w:rsid w:val="00D956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semiHidden/>
    <w:rsid w:val="003E6B4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8C2F83"/>
    <w:rPr>
      <w:color w:val="0051AD"/>
      <w:u w:val="single"/>
    </w:rPr>
  </w:style>
  <w:style w:type="character" w:styleId="Strong">
    <w:name w:val="Strong"/>
    <w:uiPriority w:val="22"/>
    <w:qFormat/>
    <w:rsid w:val="005538AF"/>
    <w:rPr>
      <w:b/>
      <w:bCs/>
    </w:rPr>
  </w:style>
  <w:style w:type="character" w:customStyle="1" w:styleId="Heading1Char">
    <w:name w:val="Heading 1 Char"/>
    <w:link w:val="Heading1"/>
    <w:rsid w:val="00217C73"/>
    <w:rPr>
      <w:rFonts w:ascii="Calibri" w:hAnsi="Calibri" w:cs="Arial Armeni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217C73"/>
    <w:rPr>
      <w:rFonts w:ascii="Arial LatRus" w:hAnsi="Arial LatRus" w:cs="Arial LatRus"/>
      <w:sz w:val="30"/>
      <w:szCs w:val="3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semiHidden/>
    <w:rsid w:val="00217C73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sid w:val="00217C73"/>
    <w:rPr>
      <w:rFonts w:ascii="Calibri" w:hAnsi="Calibri" w:cs="Arial Armenian"/>
      <w:b/>
      <w:bCs/>
      <w:sz w:val="28"/>
      <w:szCs w:val="28"/>
      <w:lang w:eastAsia="en-US"/>
    </w:rPr>
  </w:style>
  <w:style w:type="character" w:styleId="FollowedHyperlink">
    <w:name w:val="FollowedHyperlink"/>
    <w:uiPriority w:val="99"/>
    <w:unhideWhenUsed/>
    <w:rsid w:val="00217C73"/>
    <w:rPr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217C73"/>
    <w:rPr>
      <w:sz w:val="24"/>
      <w:szCs w:val="24"/>
      <w:lang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unhideWhenUsed/>
    <w:qFormat/>
    <w:rsid w:val="00217C73"/>
    <w:pPr>
      <w:spacing w:after="200" w:line="276" w:lineRule="auto"/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locked/>
    <w:rsid w:val="00217C73"/>
    <w:rPr>
      <w:rFonts w:ascii="Arial Armenian" w:hAnsi="Arial Armenian"/>
      <w:lang w:val="en-US" w:eastAsia="ru-RU"/>
    </w:rPr>
  </w:style>
  <w:style w:type="character" w:customStyle="1" w:styleId="FooterChar">
    <w:name w:val="Footer Char"/>
    <w:link w:val="Footer"/>
    <w:locked/>
    <w:rsid w:val="00217C73"/>
    <w:rPr>
      <w:rFonts w:ascii="Arial Armenian" w:hAnsi="Arial Armenian"/>
      <w:lang w:val="en-US" w:eastAsia="ru-RU"/>
    </w:rPr>
  </w:style>
  <w:style w:type="character" w:customStyle="1" w:styleId="BodyTextChar">
    <w:name w:val="Body Text Char"/>
    <w:link w:val="BodyText"/>
    <w:locked/>
    <w:rsid w:val="00217C73"/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locked/>
    <w:rsid w:val="00217C73"/>
    <w:rPr>
      <w:rFonts w:ascii="Calibri" w:hAnsi="Calibri" w:cs="Arial Armenian"/>
      <w:sz w:val="24"/>
      <w:szCs w:val="24"/>
      <w:lang w:eastAsia="en-US"/>
    </w:rPr>
  </w:style>
  <w:style w:type="character" w:customStyle="1" w:styleId="BodyText2Char">
    <w:name w:val="Body Text 2 Char"/>
    <w:link w:val="BodyText2"/>
    <w:locked/>
    <w:rsid w:val="00217C73"/>
    <w:rPr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locked/>
    <w:rsid w:val="00217C73"/>
    <w:rPr>
      <w:rFonts w:ascii="Calibri" w:hAnsi="Calibri" w:cs="Arial Armenian"/>
      <w:sz w:val="24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217C73"/>
    <w:rPr>
      <w:rFonts w:ascii="Tahoma" w:hAnsi="Tahoma" w:cs="Tahoma"/>
      <w:sz w:val="16"/>
      <w:szCs w:val="16"/>
      <w:lang w:val="en-US" w:eastAsia="ru-RU"/>
    </w:rPr>
  </w:style>
  <w:style w:type="character" w:customStyle="1" w:styleId="normChar">
    <w:name w:val="norm Char"/>
    <w:link w:val="norm"/>
    <w:locked/>
    <w:rsid w:val="00217C73"/>
    <w:rPr>
      <w:rFonts w:ascii="Arial Armenian" w:hAnsi="Arial Armenian"/>
      <w:sz w:val="22"/>
      <w:lang w:val="en-US"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a">
    <w:name w:val="Знак Знак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Char">
    <w:name w:val="Char"/>
    <w:basedOn w:val="Normal"/>
    <w:rsid w:val="00217C73"/>
    <w:pPr>
      <w:spacing w:after="160" w:line="240" w:lineRule="exact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yle4">
    <w:name w:val="Style4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en-GB" w:eastAsia="en-US"/>
    </w:rPr>
  </w:style>
  <w:style w:type="paragraph" w:customStyle="1" w:styleId="Style11">
    <w:name w:val="Style11"/>
    <w:basedOn w:val="Normal"/>
    <w:rsid w:val="00217C73"/>
    <w:pPr>
      <w:widowControl w:val="0"/>
      <w:autoSpaceDE w:val="0"/>
      <w:autoSpaceDN w:val="0"/>
      <w:adjustRightInd w:val="0"/>
      <w:spacing w:after="200" w:line="298" w:lineRule="exact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150">
    <w:name w:val="Style15"/>
    <w:basedOn w:val="Normal"/>
    <w:rsid w:val="00217C73"/>
    <w:pPr>
      <w:widowControl w:val="0"/>
      <w:autoSpaceDE w:val="0"/>
      <w:autoSpaceDN w:val="0"/>
      <w:adjustRightInd w:val="0"/>
      <w:spacing w:after="200" w:line="298" w:lineRule="exact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20">
    <w:name w:val="Style20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13">
    <w:name w:val="Style13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ru-RU" w:eastAsia="en-US"/>
    </w:rPr>
  </w:style>
  <w:style w:type="paragraph" w:customStyle="1" w:styleId="Style18">
    <w:name w:val="Style18"/>
    <w:basedOn w:val="Normal"/>
    <w:rsid w:val="00217C73"/>
    <w:pPr>
      <w:widowControl w:val="0"/>
      <w:autoSpaceDE w:val="0"/>
      <w:autoSpaceDN w:val="0"/>
      <w:adjustRightInd w:val="0"/>
      <w:spacing w:after="200" w:line="276" w:lineRule="auto"/>
    </w:pPr>
    <w:rPr>
      <w:rFonts w:ascii="Sylfaen" w:hAnsi="Sylfaen" w:cs="Sylfaen"/>
      <w:sz w:val="24"/>
      <w:szCs w:val="24"/>
      <w:lang w:val="ru-RU" w:eastAsia="en-US"/>
    </w:rPr>
  </w:style>
  <w:style w:type="character" w:customStyle="1" w:styleId="HeaderChar1">
    <w:name w:val="Header Char1"/>
    <w:semiHidden/>
    <w:rsid w:val="00217C73"/>
    <w:rPr>
      <w:rFonts w:ascii="Calibri" w:hAnsi="Calibri"/>
      <w:sz w:val="22"/>
      <w:szCs w:val="22"/>
      <w:lang w:eastAsia="en-US"/>
    </w:rPr>
  </w:style>
  <w:style w:type="character" w:customStyle="1" w:styleId="FooterChar1">
    <w:name w:val="Footer Char1"/>
    <w:semiHidden/>
    <w:rsid w:val="00217C73"/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217C73"/>
    <w:pPr>
      <w:spacing w:after="120" w:line="276" w:lineRule="auto"/>
      <w:ind w:left="283"/>
    </w:pPr>
    <w:rPr>
      <w:rFonts w:ascii="Calibri" w:hAnsi="Calibri" w:cs="Arial Armenian"/>
      <w:sz w:val="24"/>
      <w:szCs w:val="24"/>
      <w:lang w:val="en-GB" w:eastAsia="en-US"/>
    </w:rPr>
  </w:style>
  <w:style w:type="character" w:customStyle="1" w:styleId="BodyTextIndentChar1">
    <w:name w:val="Body Text Indent Char1"/>
    <w:rsid w:val="00217C73"/>
    <w:rPr>
      <w:rFonts w:ascii="Arial Armenian" w:hAnsi="Arial Armenian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217C73"/>
    <w:pPr>
      <w:spacing w:after="120" w:line="480" w:lineRule="auto"/>
      <w:ind w:left="283"/>
    </w:pPr>
    <w:rPr>
      <w:rFonts w:ascii="Calibri" w:hAnsi="Calibri" w:cs="Arial Armenian"/>
      <w:sz w:val="24"/>
      <w:szCs w:val="24"/>
      <w:lang w:val="en-GB" w:eastAsia="en-US"/>
    </w:rPr>
  </w:style>
  <w:style w:type="character" w:customStyle="1" w:styleId="BodyTextIndent2Char1">
    <w:name w:val="Body Text Indent 2 Char1"/>
    <w:rsid w:val="00217C73"/>
    <w:rPr>
      <w:rFonts w:ascii="Arial Armenian" w:hAnsi="Arial Armenian"/>
      <w:lang w:val="en-US" w:eastAsia="ru-RU"/>
    </w:rPr>
  </w:style>
  <w:style w:type="paragraph" w:styleId="BodyText2">
    <w:name w:val="Body Text 2"/>
    <w:basedOn w:val="Normal"/>
    <w:link w:val="BodyText2Char"/>
    <w:unhideWhenUsed/>
    <w:rsid w:val="00217C73"/>
    <w:pPr>
      <w:spacing w:after="120" w:line="48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BodyText2Char1">
    <w:name w:val="Body Text 2 Char1"/>
    <w:rsid w:val="00217C73"/>
    <w:rPr>
      <w:rFonts w:ascii="Arial Armenian" w:hAnsi="Arial Armenian"/>
      <w:lang w:val="en-US" w:eastAsia="ru-RU"/>
    </w:rPr>
  </w:style>
  <w:style w:type="character" w:customStyle="1" w:styleId="BalloonTextChar1">
    <w:name w:val="Balloon Text Char1"/>
    <w:semiHidden/>
    <w:rsid w:val="00217C73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nhideWhenUsed/>
    <w:rsid w:val="00217C73"/>
    <w:pPr>
      <w:spacing w:after="120" w:line="276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BodyTextChar1">
    <w:name w:val="Body Text Char1"/>
    <w:rsid w:val="00217C73"/>
    <w:rPr>
      <w:rFonts w:ascii="Arial Armenian" w:hAnsi="Arial Armenian"/>
      <w:lang w:val="en-US" w:eastAsia="ru-RU"/>
    </w:rPr>
  </w:style>
  <w:style w:type="character" w:customStyle="1" w:styleId="FontStyle11">
    <w:name w:val="Font Style11"/>
    <w:rsid w:val="00217C73"/>
    <w:rPr>
      <w:rFonts w:ascii="Sylfaen" w:hAnsi="Sylfaen" w:cs="Sylfaen" w:hint="default"/>
      <w:b/>
      <w:bCs/>
      <w:sz w:val="26"/>
      <w:szCs w:val="26"/>
    </w:rPr>
  </w:style>
  <w:style w:type="character" w:customStyle="1" w:styleId="FontStyle12">
    <w:name w:val="Font Style12"/>
    <w:rsid w:val="00217C73"/>
    <w:rPr>
      <w:rFonts w:ascii="Sylfaen" w:hAnsi="Sylfaen" w:cs="Sylfaen" w:hint="default"/>
      <w:b/>
      <w:bCs/>
      <w:spacing w:val="10"/>
      <w:sz w:val="32"/>
      <w:szCs w:val="32"/>
    </w:rPr>
  </w:style>
  <w:style w:type="character" w:customStyle="1" w:styleId="FontStyle13">
    <w:name w:val="Font Style13"/>
    <w:rsid w:val="00217C73"/>
    <w:rPr>
      <w:rFonts w:ascii="Sylfaen" w:hAnsi="Sylfaen" w:cs="Sylfaen" w:hint="default"/>
      <w:b/>
      <w:bCs/>
      <w:sz w:val="14"/>
      <w:szCs w:val="14"/>
    </w:rPr>
  </w:style>
  <w:style w:type="character" w:customStyle="1" w:styleId="FontStyle14">
    <w:name w:val="Font Style14"/>
    <w:rsid w:val="00217C73"/>
    <w:rPr>
      <w:rFonts w:ascii="Sylfaen" w:hAnsi="Sylfaen" w:cs="Sylfaen" w:hint="default"/>
      <w:b/>
      <w:bCs/>
      <w:sz w:val="16"/>
      <w:szCs w:val="16"/>
    </w:rPr>
  </w:style>
  <w:style w:type="character" w:customStyle="1" w:styleId="FontStyle18">
    <w:name w:val="Font Style18"/>
    <w:rsid w:val="00217C73"/>
    <w:rPr>
      <w:rFonts w:ascii="Sylfaen" w:hAnsi="Sylfaen" w:cs="Sylfaen" w:hint="default"/>
      <w:b/>
      <w:bCs/>
      <w:spacing w:val="20"/>
      <w:sz w:val="20"/>
      <w:szCs w:val="20"/>
    </w:rPr>
  </w:style>
  <w:style w:type="character" w:customStyle="1" w:styleId="FontStyle32">
    <w:name w:val="Font Style32"/>
    <w:rsid w:val="00217C73"/>
    <w:rPr>
      <w:rFonts w:ascii="Sylfaen" w:hAnsi="Sylfaen" w:cs="Sylfaen" w:hint="default"/>
      <w:b/>
      <w:bCs/>
      <w:i/>
      <w:iCs/>
      <w:sz w:val="22"/>
      <w:szCs w:val="22"/>
    </w:rPr>
  </w:style>
  <w:style w:type="character" w:customStyle="1" w:styleId="FontStyle26">
    <w:name w:val="Font Style26"/>
    <w:rsid w:val="00217C73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rsid w:val="00217C73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TitleChar">
    <w:name w:val="Title Char"/>
    <w:link w:val="Title"/>
    <w:locked/>
    <w:rsid w:val="009E1CAD"/>
    <w:rPr>
      <w:rFonts w:ascii="Times Armenian" w:eastAsia="Calibri" w:hAnsi="Times Armenian"/>
      <w:color w:val="000000"/>
      <w:spacing w:val="14"/>
      <w:sz w:val="26"/>
      <w:u w:val="single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9E1CAD"/>
    <w:pPr>
      <w:pBdr>
        <w:bottom w:val="single" w:sz="8" w:space="4" w:color="4F81BD"/>
      </w:pBdr>
      <w:spacing w:after="300"/>
      <w:contextualSpacing/>
    </w:pPr>
    <w:rPr>
      <w:rFonts w:ascii="Times Armenian" w:eastAsia="Calibri" w:hAnsi="Times Armenian"/>
      <w:color w:val="000000"/>
      <w:spacing w:val="14"/>
      <w:sz w:val="26"/>
      <w:u w:val="single"/>
      <w:lang w:val="ru-RU"/>
    </w:rPr>
  </w:style>
  <w:style w:type="character" w:customStyle="1" w:styleId="TitleChar1">
    <w:name w:val="Title Char1"/>
    <w:rsid w:val="009E1CAD"/>
    <w:rPr>
      <w:rFonts w:ascii="Cambria" w:eastAsia="Times New Roman" w:hAnsi="Cambria" w:cs="Times New Roman"/>
      <w:b/>
      <w:bCs/>
      <w:kern w:val="28"/>
      <w:sz w:val="32"/>
      <w:szCs w:val="32"/>
      <w:lang w:val="en-US" w:eastAsia="ru-RU"/>
    </w:rPr>
  </w:style>
  <w:style w:type="character" w:customStyle="1" w:styleId="BodyText10">
    <w:name w:val="Body Text10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11">
    <w:name w:val="Body Text11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12">
    <w:name w:val="Body Text12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13">
    <w:name w:val="Body Text13"/>
    <w:rsid w:val="00216566"/>
    <w:rPr>
      <w:rFonts w:ascii="Segoe UI" w:hAnsi="Segoe UI"/>
      <w:shd w:val="clear" w:color="auto" w:fill="FFFFFF"/>
      <w:lang w:bidi="ar-SA"/>
    </w:rPr>
  </w:style>
  <w:style w:type="character" w:customStyle="1" w:styleId="BodyText5">
    <w:name w:val="Body Text5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115pt">
    <w:name w:val="Body text + 11.5 pt"/>
    <w:aliases w:val="Italic"/>
    <w:rsid w:val="00216566"/>
    <w:rPr>
      <w:rFonts w:ascii="Segoe UI" w:hAnsi="Segoe UI"/>
      <w:i/>
      <w:iCs/>
      <w:spacing w:val="0"/>
      <w:w w:val="100"/>
      <w:sz w:val="23"/>
      <w:szCs w:val="23"/>
      <w:shd w:val="clear" w:color="auto" w:fill="FFFFFF"/>
      <w:lang w:bidi="ar-SA"/>
    </w:rPr>
  </w:style>
  <w:style w:type="character" w:customStyle="1" w:styleId="BodyText6">
    <w:name w:val="Body Text6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7">
    <w:name w:val="Body Text7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8">
    <w:name w:val="Body Text8"/>
    <w:rsid w:val="00216566"/>
    <w:rPr>
      <w:rFonts w:ascii="Segoe UI" w:hAnsi="Segoe UI"/>
      <w:spacing w:val="0"/>
      <w:w w:val="100"/>
      <w:shd w:val="clear" w:color="auto" w:fill="FFFFFF"/>
      <w:lang w:bidi="ar-SA"/>
    </w:rPr>
  </w:style>
  <w:style w:type="character" w:customStyle="1" w:styleId="BodyText20">
    <w:name w:val="Body Text2"/>
    <w:rsid w:val="00216566"/>
    <w:rPr>
      <w:rFonts w:ascii="Segoe UI" w:eastAsia="Times New Roman" w:hAnsi="Segoe UI" w:cs="Segoe UI"/>
      <w:spacing w:val="0"/>
      <w:w w:val="100"/>
      <w:sz w:val="20"/>
      <w:szCs w:val="20"/>
    </w:rPr>
  </w:style>
  <w:style w:type="character" w:customStyle="1" w:styleId="BodyText3">
    <w:name w:val="Body Text3"/>
    <w:rsid w:val="00216566"/>
    <w:rPr>
      <w:rFonts w:ascii="Segoe UI" w:eastAsia="Times New Roman" w:hAnsi="Segoe UI" w:cs="Segoe UI"/>
      <w:spacing w:val="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1036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>home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subject/>
  <dc:creator>ElmiraM</dc:creator>
  <cp:keywords>https://mul2.gov.am/tasks/55784/oneclick/Arajarkutyunner.docx?token=b3b1d345dc18e6cd326b3d2eb3536def</cp:keywords>
  <dc:description/>
  <cp:lastModifiedBy>Bela Galstyan</cp:lastModifiedBy>
  <cp:revision>67</cp:revision>
  <cp:lastPrinted>2019-04-10T13:45:00Z</cp:lastPrinted>
  <dcterms:created xsi:type="dcterms:W3CDTF">2019-04-10T11:21:00Z</dcterms:created>
  <dcterms:modified xsi:type="dcterms:W3CDTF">2019-04-30T12:48:00Z</dcterms:modified>
</cp:coreProperties>
</file>