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2B" w:rsidRPr="008539E4" w:rsidRDefault="003F0D2B" w:rsidP="003F0D2B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539E4">
        <w:rPr>
          <w:rFonts w:ascii="GHEA Grapalat" w:hAnsi="GHEA Grapalat" w:cs="Sylfaen"/>
          <w:lang w:val="fr-CA"/>
        </w:rPr>
        <w:t>Նախագիծ</w:t>
      </w:r>
    </w:p>
    <w:p w:rsidR="003F0D2B" w:rsidRPr="008539E4" w:rsidRDefault="003F0D2B" w:rsidP="003F0D2B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539E4">
        <w:rPr>
          <w:rFonts w:ascii="GHEA Grapalat" w:hAnsi="GHEA Grapalat"/>
          <w:lang w:val="fr-CA"/>
        </w:rPr>
        <w:t>--------------------</w:t>
      </w:r>
    </w:p>
    <w:p w:rsidR="003F0D2B" w:rsidRPr="008539E4" w:rsidRDefault="003F0D2B" w:rsidP="003F0D2B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539E4">
        <w:rPr>
          <w:rFonts w:ascii="GHEA Grapalat" w:hAnsi="GHEA Grapalat" w:cs="Sylfaen"/>
          <w:lang w:val="fr-CA"/>
        </w:rPr>
        <w:t>Արձանագրային</w:t>
      </w:r>
    </w:p>
    <w:p w:rsidR="003F0D2B" w:rsidRPr="008539E4" w:rsidRDefault="003F0D2B" w:rsidP="003F0D2B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F0D2B" w:rsidRPr="008539E4" w:rsidRDefault="003F0D2B" w:rsidP="003F0D2B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F0D2B" w:rsidRPr="008539E4" w:rsidRDefault="003F0D2B" w:rsidP="003F0D2B">
      <w:pPr>
        <w:spacing w:line="360" w:lineRule="auto"/>
        <w:ind w:left="1080" w:right="990"/>
        <w:jc w:val="center"/>
        <w:rPr>
          <w:rFonts w:ascii="GHEA Grapalat" w:hAnsi="GHEA Grapalat"/>
          <w:lang w:val="fr-CA"/>
        </w:rPr>
      </w:pPr>
      <w:r w:rsidRPr="008539E4">
        <w:rPr>
          <w:rFonts w:ascii="GHEA Grapalat" w:eastAsia="Times New Roman" w:hAnsi="GHEA Grapalat" w:cs="Times New Roman"/>
        </w:rPr>
        <w:t xml:space="preserve">«Ճանապարհային երթևեկության անվտանգության ապահովման մասին» </w:t>
      </w:r>
      <w:proofErr w:type="gramStart"/>
      <w:r w:rsidRPr="008539E4">
        <w:rPr>
          <w:rFonts w:ascii="GHEA Grapalat" w:eastAsia="Times New Roman" w:hAnsi="GHEA Grapalat" w:cs="Times New Roman"/>
        </w:rPr>
        <w:t>Հայաստանի  Հանրապետության</w:t>
      </w:r>
      <w:proofErr w:type="gramEnd"/>
      <w:r w:rsidRPr="008539E4">
        <w:rPr>
          <w:rFonts w:ascii="GHEA Grapalat" w:eastAsia="Times New Roman" w:hAnsi="GHEA Grapalat" w:cs="Times New Roman"/>
        </w:rPr>
        <w:t xml:space="preserve">  </w:t>
      </w:r>
      <w:r w:rsidRPr="008539E4">
        <w:rPr>
          <w:rFonts w:ascii="GHEA Grapalat" w:hAnsi="GHEA Grapalat" w:cs="Sylfaen"/>
          <w:bCs/>
        </w:rPr>
        <w:t>օրեն</w:t>
      </w:r>
      <w:r w:rsidRPr="008539E4">
        <w:rPr>
          <w:rFonts w:ascii="GHEA Grapalat" w:hAnsi="GHEA Grapalat" w:cs="Sylfaen"/>
          <w:bCs/>
        </w:rPr>
        <w:softHyphen/>
        <w:t>քում  փոփոխություն  կատարելու</w:t>
      </w:r>
      <w:r w:rsidRPr="008539E4">
        <w:rPr>
          <w:rFonts w:ascii="GHEA Grapalat" w:hAnsi="GHEA Grapalat"/>
          <w:bCs/>
          <w:lang w:val="fr-CA"/>
        </w:rPr>
        <w:t xml:space="preserve"> </w:t>
      </w:r>
      <w:r w:rsidRPr="008539E4">
        <w:rPr>
          <w:rFonts w:ascii="GHEA Grapalat" w:hAnsi="GHEA Grapalat" w:cs="Sylfaen"/>
          <w:bCs/>
        </w:rPr>
        <w:t>մա</w:t>
      </w:r>
      <w:r w:rsidRPr="008539E4">
        <w:rPr>
          <w:rFonts w:ascii="GHEA Grapalat" w:hAnsi="GHEA Grapalat" w:cs="Sylfaen"/>
          <w:bCs/>
        </w:rPr>
        <w:softHyphen/>
      </w:r>
      <w:r w:rsidRPr="008539E4">
        <w:rPr>
          <w:rFonts w:ascii="GHEA Grapalat" w:hAnsi="GHEA Grapalat" w:cs="Sylfaen"/>
          <w:bCs/>
          <w:lang w:val="fr-CA"/>
        </w:rPr>
        <w:softHyphen/>
      </w:r>
      <w:r w:rsidRPr="008539E4">
        <w:rPr>
          <w:rFonts w:ascii="GHEA Grapalat" w:hAnsi="GHEA Grapalat" w:cs="Sylfaen"/>
          <w:bCs/>
        </w:rPr>
        <w:t>սին</w:t>
      </w:r>
      <w:r w:rsidRPr="008539E4">
        <w:rPr>
          <w:rFonts w:ascii="GHEA Grapalat" w:hAnsi="GHEA Grapalat" w:cs="Sylfaen"/>
          <w:bCs/>
          <w:lang w:val="fr-CA"/>
        </w:rPr>
        <w:t xml:space="preserve">» </w:t>
      </w:r>
      <w:r w:rsidRPr="008539E4">
        <w:rPr>
          <w:rFonts w:ascii="GHEA Grapalat" w:hAnsi="GHEA Grapalat" w:cs="Sylfaen"/>
          <w:lang w:val="fr-CA"/>
        </w:rPr>
        <w:t>Հա</w:t>
      </w:r>
      <w:r w:rsidRPr="008539E4">
        <w:rPr>
          <w:rFonts w:ascii="GHEA Grapalat" w:hAnsi="GHEA Grapalat" w:cs="Sylfaen"/>
          <w:lang w:val="fr-CA"/>
        </w:rPr>
        <w:softHyphen/>
        <w:t>յաստանի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Հան</w:t>
      </w:r>
      <w:r w:rsidRPr="008539E4">
        <w:rPr>
          <w:rFonts w:ascii="GHEA Grapalat" w:hAnsi="GHEA Grapalat" w:cs="Sylfaen"/>
          <w:lang w:val="fr-CA"/>
        </w:rPr>
        <w:softHyphen/>
      </w:r>
      <w:r w:rsidRPr="008539E4">
        <w:rPr>
          <w:rFonts w:ascii="GHEA Grapalat" w:hAnsi="GHEA Grapalat" w:cs="Sylfaen"/>
          <w:lang w:val="fr-CA"/>
        </w:rPr>
        <w:softHyphen/>
        <w:t>րա</w:t>
      </w:r>
      <w:r w:rsidRPr="008539E4">
        <w:rPr>
          <w:rFonts w:ascii="GHEA Grapalat" w:hAnsi="GHEA Grapalat" w:cs="Sylfaen"/>
          <w:lang w:val="fr-CA"/>
        </w:rPr>
        <w:softHyphen/>
        <w:t>պե</w:t>
      </w:r>
      <w:r w:rsidRPr="008539E4">
        <w:rPr>
          <w:rFonts w:ascii="GHEA Grapalat" w:hAnsi="GHEA Grapalat" w:cs="Sylfaen"/>
          <w:lang w:val="fr-CA"/>
        </w:rPr>
        <w:softHyphen/>
        <w:t>տու</w:t>
      </w:r>
      <w:r w:rsidRPr="008539E4">
        <w:rPr>
          <w:rFonts w:ascii="GHEA Grapalat" w:hAnsi="GHEA Grapalat" w:cs="Sylfaen"/>
          <w:lang w:val="fr-CA"/>
        </w:rPr>
        <w:softHyphen/>
        <w:t>թյան</w:t>
      </w:r>
      <w:r w:rsidRPr="008539E4">
        <w:rPr>
          <w:rFonts w:ascii="GHEA Grapalat" w:hAnsi="GHEA Grapalat"/>
          <w:lang w:val="fr-CA"/>
        </w:rPr>
        <w:t xml:space="preserve">  </w:t>
      </w:r>
      <w:r w:rsidRPr="008539E4">
        <w:rPr>
          <w:rFonts w:ascii="GHEA Grapalat" w:hAnsi="GHEA Grapalat" w:cs="Sylfaen"/>
          <w:lang w:val="fr-CA"/>
        </w:rPr>
        <w:t>օրենք</w:t>
      </w:r>
      <w:r w:rsidRPr="008539E4">
        <w:rPr>
          <w:rFonts w:ascii="GHEA Grapalat" w:hAnsi="GHEA Grapalat" w:cs="Sylfaen"/>
          <w:lang w:val="fr-CA"/>
        </w:rPr>
        <w:softHyphen/>
        <w:t>ի</w:t>
      </w:r>
      <w:r w:rsidRPr="008539E4">
        <w:rPr>
          <w:rFonts w:ascii="GHEA Grapalat" w:hAnsi="GHEA Grapalat"/>
          <w:lang w:val="fr-CA"/>
        </w:rPr>
        <w:t xml:space="preserve">  </w:t>
      </w:r>
      <w:r w:rsidRPr="008539E4">
        <w:rPr>
          <w:rFonts w:ascii="GHEA Grapalat" w:hAnsi="GHEA Grapalat" w:cs="Sylfaen"/>
          <w:lang w:val="fr-CA"/>
        </w:rPr>
        <w:t>նա</w:t>
      </w:r>
      <w:r w:rsidRPr="008539E4">
        <w:rPr>
          <w:rFonts w:ascii="GHEA Grapalat" w:hAnsi="GHEA Grapalat" w:cs="Sylfaen"/>
          <w:lang w:val="fr-CA"/>
        </w:rPr>
        <w:softHyphen/>
        <w:t>խա</w:t>
      </w:r>
      <w:r w:rsidRPr="008539E4">
        <w:rPr>
          <w:rFonts w:ascii="GHEA Grapalat" w:hAnsi="GHEA Grapalat" w:cs="Sylfaen"/>
          <w:lang w:val="fr-CA"/>
        </w:rPr>
        <w:softHyphen/>
        <w:t>գծի</w:t>
      </w:r>
      <w:r w:rsidRPr="008539E4">
        <w:rPr>
          <w:rFonts w:ascii="GHEA Grapalat" w:hAnsi="GHEA Grapalat"/>
          <w:lang w:val="fr-CA"/>
        </w:rPr>
        <w:t xml:space="preserve">  </w:t>
      </w:r>
      <w:r w:rsidRPr="008539E4">
        <w:rPr>
          <w:rFonts w:ascii="GHEA Grapalat" w:hAnsi="GHEA Grapalat" w:cs="Sylfaen"/>
          <w:lang w:val="fr-CA"/>
        </w:rPr>
        <w:t>վերա</w:t>
      </w:r>
      <w:r w:rsidRPr="008539E4">
        <w:rPr>
          <w:rFonts w:ascii="GHEA Grapalat" w:hAnsi="GHEA Grapalat" w:cs="Sylfaen"/>
          <w:lang w:val="fr-CA"/>
        </w:rPr>
        <w:softHyphen/>
        <w:t>բեր</w:t>
      </w:r>
      <w:r w:rsidRPr="008539E4">
        <w:rPr>
          <w:rFonts w:ascii="GHEA Grapalat" w:hAnsi="GHEA Grapalat" w:cs="Sylfaen"/>
          <w:lang w:val="fr-CA"/>
        </w:rPr>
        <w:softHyphen/>
        <w:t>յալ  Հա</w:t>
      </w:r>
      <w:r w:rsidRPr="008539E4">
        <w:rPr>
          <w:rFonts w:ascii="GHEA Grapalat" w:hAnsi="GHEA Grapalat" w:cs="Sylfaen"/>
          <w:lang w:val="fr-CA"/>
        </w:rPr>
        <w:softHyphen/>
        <w:t>յաս</w:t>
      </w:r>
      <w:r w:rsidRPr="008539E4">
        <w:rPr>
          <w:rFonts w:ascii="GHEA Grapalat" w:hAnsi="GHEA Grapalat" w:cs="Sylfaen"/>
          <w:lang w:val="fr-CA"/>
        </w:rPr>
        <w:softHyphen/>
      </w:r>
      <w:r w:rsidRPr="008539E4">
        <w:rPr>
          <w:rFonts w:ascii="GHEA Grapalat" w:hAnsi="GHEA Grapalat" w:cs="Sylfaen"/>
          <w:lang w:val="fr-CA"/>
        </w:rPr>
        <w:softHyphen/>
      </w:r>
      <w:r w:rsidRPr="008539E4">
        <w:rPr>
          <w:rFonts w:ascii="GHEA Grapalat" w:hAnsi="GHEA Grapalat" w:cs="Sylfaen"/>
          <w:lang w:val="fr-CA"/>
        </w:rPr>
        <w:softHyphen/>
        <w:t>տա</w:t>
      </w:r>
      <w:r w:rsidRPr="008539E4">
        <w:rPr>
          <w:rFonts w:ascii="GHEA Grapalat" w:hAnsi="GHEA Grapalat" w:cs="Sylfaen"/>
          <w:lang w:val="fr-CA"/>
        </w:rPr>
        <w:softHyphen/>
        <w:t>նի Հանրա</w:t>
      </w:r>
      <w:r w:rsidRPr="008539E4">
        <w:rPr>
          <w:rFonts w:ascii="GHEA Grapalat" w:hAnsi="GHEA Grapalat" w:cs="Sylfaen"/>
          <w:lang w:val="fr-CA"/>
        </w:rPr>
        <w:softHyphen/>
        <w:t>պե</w:t>
      </w:r>
      <w:r w:rsidRPr="008539E4">
        <w:rPr>
          <w:rFonts w:ascii="GHEA Grapalat" w:hAnsi="GHEA Grapalat" w:cs="Sylfaen"/>
          <w:lang w:val="fr-CA"/>
        </w:rPr>
        <w:softHyphen/>
      </w:r>
      <w:r w:rsidRPr="008539E4">
        <w:rPr>
          <w:rFonts w:ascii="GHEA Grapalat" w:hAnsi="GHEA Grapalat" w:cs="Sylfaen"/>
          <w:lang w:val="fr-CA"/>
        </w:rPr>
        <w:softHyphen/>
        <w:t>տու</w:t>
      </w:r>
      <w:r w:rsidRPr="008539E4">
        <w:rPr>
          <w:rFonts w:ascii="GHEA Grapalat" w:hAnsi="GHEA Grapalat" w:cs="Sylfaen"/>
          <w:lang w:val="fr-CA"/>
        </w:rPr>
        <w:softHyphen/>
        <w:t>թյան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կա</w:t>
      </w:r>
      <w:r w:rsidRPr="008539E4">
        <w:rPr>
          <w:rFonts w:ascii="GHEA Grapalat" w:hAnsi="GHEA Grapalat" w:cs="Sylfaen"/>
          <w:lang w:val="fr-CA"/>
        </w:rPr>
        <w:softHyphen/>
        <w:t>ռա</w:t>
      </w:r>
      <w:r w:rsidRPr="008539E4">
        <w:rPr>
          <w:rFonts w:ascii="GHEA Grapalat" w:hAnsi="GHEA Grapalat" w:cs="Sylfaen"/>
          <w:lang w:val="fr-CA"/>
        </w:rPr>
        <w:softHyphen/>
        <w:t>վա</w:t>
      </w:r>
      <w:r w:rsidRPr="008539E4">
        <w:rPr>
          <w:rFonts w:ascii="GHEA Grapalat" w:hAnsi="GHEA Grapalat" w:cs="Sylfaen"/>
          <w:lang w:val="fr-CA"/>
        </w:rPr>
        <w:softHyphen/>
        <w:t>րության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եզրակացության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նա</w:t>
      </w:r>
      <w:r w:rsidRPr="008539E4">
        <w:rPr>
          <w:rFonts w:ascii="GHEA Grapalat" w:hAnsi="GHEA Grapalat" w:cs="Sylfaen"/>
          <w:lang w:val="fr-CA"/>
        </w:rPr>
        <w:softHyphen/>
        <w:t>խա</w:t>
      </w:r>
      <w:r w:rsidRPr="008539E4">
        <w:rPr>
          <w:rFonts w:ascii="GHEA Grapalat" w:hAnsi="GHEA Grapalat" w:cs="Sylfaen"/>
          <w:lang w:val="fr-CA"/>
        </w:rPr>
        <w:softHyphen/>
        <w:t>գծի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մասին</w:t>
      </w:r>
    </w:p>
    <w:p w:rsidR="003F0D2B" w:rsidRPr="008539E4" w:rsidRDefault="003F0D2B" w:rsidP="003F0D2B">
      <w:pPr>
        <w:spacing w:line="360" w:lineRule="auto"/>
        <w:jc w:val="center"/>
        <w:rPr>
          <w:rFonts w:ascii="GHEA Grapalat" w:hAnsi="GHEA Grapalat"/>
          <w:lang w:val="fr-CA"/>
        </w:rPr>
      </w:pPr>
      <w:r w:rsidRPr="008539E4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3F0D2B" w:rsidRPr="008539E4" w:rsidRDefault="003F0D2B" w:rsidP="003F0D2B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F0D2B" w:rsidRPr="008539E4" w:rsidRDefault="003F0D2B" w:rsidP="003F0D2B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 w:rsidRPr="008539E4">
        <w:rPr>
          <w:rFonts w:ascii="GHEA Grapalat" w:hAnsi="GHEA Grapalat" w:cs="Sylfaen"/>
          <w:lang w:val="fr-CA"/>
        </w:rPr>
        <w:t>Հավանություն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տալ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eastAsia="Times New Roman" w:hAnsi="GHEA Grapalat" w:cs="Times New Roman"/>
        </w:rPr>
        <w:t>«Ճանապարհային երթևեկության անվտանգության ապահովման մա</w:t>
      </w:r>
      <w:r w:rsidRPr="008539E4">
        <w:rPr>
          <w:rFonts w:ascii="GHEA Grapalat" w:eastAsia="Times New Roman" w:hAnsi="GHEA Grapalat" w:cs="Times New Roman"/>
        </w:rPr>
        <w:softHyphen/>
        <w:t xml:space="preserve">սին» Հայաստանի Հանրապետության </w:t>
      </w:r>
      <w:r w:rsidRPr="008539E4">
        <w:rPr>
          <w:rFonts w:ascii="GHEA Grapalat" w:hAnsi="GHEA Grapalat" w:cs="Sylfaen"/>
          <w:bCs/>
        </w:rPr>
        <w:t>օրեն</w:t>
      </w:r>
      <w:r w:rsidRPr="008539E4">
        <w:rPr>
          <w:rFonts w:ascii="GHEA Grapalat" w:hAnsi="GHEA Grapalat" w:cs="Sylfaen"/>
          <w:bCs/>
        </w:rPr>
        <w:softHyphen/>
        <w:t>քում փոփոխություն կատարելու</w:t>
      </w:r>
      <w:r w:rsidRPr="008539E4">
        <w:rPr>
          <w:rFonts w:ascii="GHEA Grapalat" w:hAnsi="GHEA Grapalat"/>
          <w:bCs/>
          <w:lang w:val="fr-CA"/>
        </w:rPr>
        <w:t xml:space="preserve"> </w:t>
      </w:r>
      <w:r w:rsidRPr="008539E4">
        <w:rPr>
          <w:rFonts w:ascii="GHEA Grapalat" w:hAnsi="GHEA Grapalat" w:cs="Sylfaen"/>
          <w:bCs/>
        </w:rPr>
        <w:t>մա</w:t>
      </w:r>
      <w:r w:rsidRPr="008539E4">
        <w:rPr>
          <w:rFonts w:ascii="GHEA Grapalat" w:hAnsi="GHEA Grapalat" w:cs="Sylfaen"/>
          <w:bCs/>
          <w:lang w:val="fr-CA"/>
        </w:rPr>
        <w:softHyphen/>
      </w:r>
      <w:r w:rsidRPr="008539E4">
        <w:rPr>
          <w:rFonts w:ascii="GHEA Grapalat" w:hAnsi="GHEA Grapalat" w:cs="Sylfaen"/>
          <w:bCs/>
        </w:rPr>
        <w:t>սին</w:t>
      </w:r>
      <w:r w:rsidRPr="008539E4">
        <w:rPr>
          <w:rFonts w:ascii="GHEA Grapalat" w:hAnsi="GHEA Grapalat" w:cs="Sylfaen"/>
          <w:bCs/>
          <w:lang w:val="fr-CA"/>
        </w:rPr>
        <w:t xml:space="preserve">» </w:t>
      </w:r>
      <w:r w:rsidRPr="008539E4">
        <w:rPr>
          <w:rFonts w:ascii="GHEA Grapalat" w:hAnsi="GHEA Grapalat" w:cs="Sylfaen"/>
          <w:lang w:val="fr-CA"/>
        </w:rPr>
        <w:t>Հա</w:t>
      </w:r>
      <w:r w:rsidRPr="008539E4">
        <w:rPr>
          <w:rFonts w:ascii="GHEA Grapalat" w:hAnsi="GHEA Grapalat" w:cs="Sylfaen"/>
          <w:lang w:val="fr-CA"/>
        </w:rPr>
        <w:softHyphen/>
        <w:t>յաս</w:t>
      </w:r>
      <w:r w:rsidRPr="008539E4">
        <w:rPr>
          <w:rFonts w:ascii="GHEA Grapalat" w:hAnsi="GHEA Grapalat" w:cs="Sylfaen"/>
          <w:lang w:val="fr-CA"/>
        </w:rPr>
        <w:softHyphen/>
        <w:t>տանի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Հան</w:t>
      </w:r>
      <w:r w:rsidRPr="008539E4">
        <w:rPr>
          <w:rFonts w:ascii="GHEA Grapalat" w:hAnsi="GHEA Grapalat" w:cs="Sylfaen"/>
          <w:lang w:val="fr-CA"/>
        </w:rPr>
        <w:softHyphen/>
        <w:t>րապետության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օրենքի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նա</w:t>
      </w:r>
      <w:r w:rsidRPr="008539E4">
        <w:rPr>
          <w:rFonts w:ascii="GHEA Grapalat" w:hAnsi="GHEA Grapalat" w:cs="Sylfaen"/>
          <w:lang w:val="fr-CA"/>
        </w:rPr>
        <w:softHyphen/>
        <w:t>խագծի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վերաբերյալ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Հա</w:t>
      </w:r>
      <w:r w:rsidRPr="008539E4">
        <w:rPr>
          <w:rFonts w:ascii="GHEA Grapalat" w:hAnsi="GHEA Grapalat" w:cs="Sylfaen"/>
          <w:lang w:val="fr-CA"/>
        </w:rPr>
        <w:softHyphen/>
        <w:t>յաստանի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Հան</w:t>
      </w:r>
      <w:r w:rsidRPr="008539E4">
        <w:rPr>
          <w:rFonts w:ascii="GHEA Grapalat" w:hAnsi="GHEA Grapalat" w:cs="Sylfaen"/>
          <w:lang w:val="fr-CA"/>
        </w:rPr>
        <w:softHyphen/>
        <w:t>րապետության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կառա</w:t>
      </w:r>
      <w:r w:rsidRPr="008539E4">
        <w:rPr>
          <w:rFonts w:ascii="GHEA Grapalat" w:hAnsi="GHEA Grapalat" w:cs="Sylfaen"/>
          <w:lang w:val="fr-CA"/>
        </w:rPr>
        <w:softHyphen/>
        <w:t>վա</w:t>
      </w:r>
      <w:r w:rsidRPr="008539E4">
        <w:rPr>
          <w:rFonts w:ascii="GHEA Grapalat" w:hAnsi="GHEA Grapalat" w:cs="Sylfaen"/>
          <w:lang w:val="fr-CA"/>
        </w:rPr>
        <w:softHyphen/>
      </w:r>
      <w:r w:rsidRPr="008539E4">
        <w:rPr>
          <w:rFonts w:ascii="GHEA Grapalat" w:hAnsi="GHEA Grapalat" w:cs="Sylfaen"/>
          <w:lang w:val="fr-CA"/>
        </w:rPr>
        <w:softHyphen/>
        <w:t>րու</w:t>
      </w:r>
      <w:r w:rsidRPr="008539E4">
        <w:rPr>
          <w:rFonts w:ascii="GHEA Grapalat" w:hAnsi="GHEA Grapalat" w:cs="Sylfaen"/>
          <w:lang w:val="fr-CA"/>
        </w:rPr>
        <w:softHyphen/>
        <w:t>թյան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եզրակացության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նա</w:t>
      </w:r>
      <w:r w:rsidRPr="008539E4">
        <w:rPr>
          <w:rFonts w:ascii="GHEA Grapalat" w:hAnsi="GHEA Grapalat" w:cs="Sylfaen"/>
          <w:lang w:val="fr-CA"/>
        </w:rPr>
        <w:softHyphen/>
        <w:t>խագծին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և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այն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սահմանված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կար</w:t>
      </w:r>
      <w:r w:rsidRPr="008539E4">
        <w:rPr>
          <w:rFonts w:ascii="GHEA Grapalat" w:hAnsi="GHEA Grapalat" w:cs="Sylfaen"/>
          <w:lang w:val="fr-CA"/>
        </w:rPr>
        <w:softHyphen/>
        <w:t>գով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ներկայացնել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Հայաս</w:t>
      </w:r>
      <w:r w:rsidRPr="008539E4">
        <w:rPr>
          <w:rFonts w:ascii="GHEA Grapalat" w:hAnsi="GHEA Grapalat" w:cs="Sylfaen"/>
          <w:lang w:val="fr-CA"/>
        </w:rPr>
        <w:softHyphen/>
        <w:t>տանի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Հան</w:t>
      </w:r>
      <w:r w:rsidRPr="008539E4">
        <w:rPr>
          <w:rFonts w:ascii="GHEA Grapalat" w:hAnsi="GHEA Grapalat" w:cs="Sylfaen"/>
          <w:lang w:val="fr-CA"/>
        </w:rPr>
        <w:softHyphen/>
        <w:t>րապետության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Ազ</w:t>
      </w:r>
      <w:r w:rsidRPr="008539E4">
        <w:rPr>
          <w:rFonts w:ascii="GHEA Grapalat" w:hAnsi="GHEA Grapalat" w:cs="Sylfaen"/>
          <w:lang w:val="fr-CA"/>
        </w:rPr>
        <w:softHyphen/>
        <w:t>գա</w:t>
      </w:r>
      <w:r w:rsidRPr="008539E4">
        <w:rPr>
          <w:rFonts w:ascii="GHEA Grapalat" w:hAnsi="GHEA Grapalat" w:cs="Sylfaen"/>
          <w:lang w:val="fr-CA"/>
        </w:rPr>
        <w:softHyphen/>
        <w:t>յին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ժողով</w:t>
      </w:r>
      <w:r w:rsidRPr="008539E4">
        <w:rPr>
          <w:rFonts w:ascii="GHEA Grapalat" w:hAnsi="GHEA Grapalat"/>
          <w:lang w:val="fr-CA"/>
        </w:rPr>
        <w:t>:</w:t>
      </w:r>
    </w:p>
    <w:p w:rsidR="003F0D2B" w:rsidRPr="008539E4" w:rsidRDefault="003F0D2B" w:rsidP="003F0D2B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F0D2B" w:rsidRPr="008539E4" w:rsidRDefault="003F0D2B" w:rsidP="003F0D2B">
      <w:pPr>
        <w:spacing w:line="360" w:lineRule="auto"/>
        <w:jc w:val="right"/>
        <w:rPr>
          <w:rFonts w:ascii="GHEA Grapalat" w:hAnsi="GHEA Grapalat"/>
          <w:lang w:val="fr-CA"/>
        </w:rPr>
      </w:pPr>
      <w:r w:rsidRPr="008539E4">
        <w:rPr>
          <w:rFonts w:ascii="GHEA Grapalat" w:hAnsi="GHEA Grapalat"/>
        </w:rPr>
        <w:t>Վ. Գասպարյան</w:t>
      </w:r>
    </w:p>
    <w:p w:rsidR="003F0D2B" w:rsidRPr="008539E4" w:rsidRDefault="003F0D2B" w:rsidP="003F0D2B">
      <w:pPr>
        <w:spacing w:line="360" w:lineRule="auto"/>
        <w:rPr>
          <w:rFonts w:ascii="GHEA Grapalat" w:hAnsi="GHEA Grapalat" w:cs="Sylfaen"/>
          <w:lang w:val="fr-CA"/>
        </w:rPr>
      </w:pPr>
    </w:p>
    <w:p w:rsidR="003F0D2B" w:rsidRPr="008539E4" w:rsidRDefault="003F0D2B" w:rsidP="003F0D2B">
      <w:pPr>
        <w:spacing w:line="360" w:lineRule="auto"/>
        <w:rPr>
          <w:rFonts w:ascii="GHEA Grapalat" w:hAnsi="GHEA Grapalat" w:cs="Sylfaen"/>
          <w:lang w:val="fr-CA"/>
        </w:rPr>
      </w:pPr>
    </w:p>
    <w:p w:rsidR="003F0D2B" w:rsidRPr="008539E4" w:rsidRDefault="003F0D2B" w:rsidP="003F0D2B">
      <w:pPr>
        <w:spacing w:line="360" w:lineRule="auto"/>
        <w:rPr>
          <w:rFonts w:ascii="GHEA Grapalat" w:hAnsi="GHEA Grapalat" w:cs="Sylfaen"/>
          <w:lang w:val="fr-CA"/>
        </w:rPr>
      </w:pPr>
    </w:p>
    <w:p w:rsidR="003F0D2B" w:rsidRPr="008539E4" w:rsidRDefault="003F0D2B" w:rsidP="003F0D2B">
      <w:pPr>
        <w:spacing w:line="360" w:lineRule="auto"/>
        <w:rPr>
          <w:rFonts w:ascii="GHEA Grapalat" w:hAnsi="GHEA Grapalat"/>
          <w:lang w:val="fr-CA"/>
        </w:rPr>
      </w:pPr>
      <w:r w:rsidRPr="008539E4">
        <w:rPr>
          <w:rFonts w:ascii="GHEA Grapalat" w:hAnsi="GHEA Grapalat" w:cs="Sylfaen"/>
          <w:lang w:val="fr-CA"/>
        </w:rPr>
        <w:t>Ամալյա</w:t>
      </w:r>
      <w:r w:rsidRPr="008539E4">
        <w:rPr>
          <w:rFonts w:ascii="GHEA Grapalat" w:hAnsi="GHEA Grapalat"/>
          <w:lang w:val="fr-CA"/>
        </w:rPr>
        <w:t xml:space="preserve"> </w:t>
      </w:r>
      <w:r w:rsidRPr="008539E4">
        <w:rPr>
          <w:rFonts w:ascii="GHEA Grapalat" w:hAnsi="GHEA Grapalat" w:cs="Sylfaen"/>
          <w:lang w:val="fr-CA"/>
        </w:rPr>
        <w:t>Ենգոյան</w:t>
      </w:r>
      <w:r w:rsidRPr="008539E4">
        <w:rPr>
          <w:rFonts w:ascii="GHEA Grapalat" w:hAnsi="GHEA Grapalat"/>
          <w:lang w:val="fr-CA"/>
        </w:rPr>
        <w:t xml:space="preserve"> _________________</w:t>
      </w:r>
      <w:proofErr w:type="gramStart"/>
      <w:r w:rsidRPr="008539E4">
        <w:rPr>
          <w:rFonts w:ascii="GHEA Grapalat" w:hAnsi="GHEA Grapalat"/>
          <w:lang w:val="fr-CA"/>
        </w:rPr>
        <w:t xml:space="preserve">_ </w:t>
      </w:r>
      <w:r w:rsidRPr="008539E4">
        <w:rPr>
          <w:rFonts w:ascii="GHEA Grapalat" w:hAnsi="GHEA Grapalat" w:cs="Sylfaen"/>
          <w:lang w:val="fr-CA"/>
        </w:rPr>
        <w:t>,</w:t>
      </w:r>
      <w:proofErr w:type="gramEnd"/>
      <w:r w:rsidRPr="008539E4">
        <w:rPr>
          <w:rFonts w:ascii="GHEA Grapalat" w:hAnsi="GHEA Grapalat" w:cs="Sylfaen"/>
          <w:lang w:val="fr-CA"/>
        </w:rPr>
        <w:t xml:space="preserve">,         ,, </w:t>
      </w:r>
      <w:r w:rsidR="000E17F4">
        <w:rPr>
          <w:rFonts w:ascii="GHEA Grapalat" w:hAnsi="GHEA Grapalat" w:cs="Sylfaen"/>
          <w:lang w:val="fr-CA"/>
        </w:rPr>
        <w:t>ապրիլ</w:t>
      </w:r>
      <w:r w:rsidRPr="008539E4">
        <w:rPr>
          <w:rFonts w:ascii="GHEA Grapalat" w:hAnsi="GHEA Grapalat" w:cs="Sylfaen"/>
          <w:lang w:val="fr-CA"/>
        </w:rPr>
        <w:t xml:space="preserve">ի </w:t>
      </w:r>
      <w:r w:rsidRPr="008539E4">
        <w:rPr>
          <w:rFonts w:ascii="GHEA Grapalat" w:hAnsi="GHEA Grapalat"/>
          <w:lang w:val="fr-CA"/>
        </w:rPr>
        <w:t xml:space="preserve">2014 </w:t>
      </w:r>
      <w:r w:rsidRPr="008539E4">
        <w:rPr>
          <w:rFonts w:ascii="GHEA Grapalat" w:hAnsi="GHEA Grapalat" w:cs="Sylfaen"/>
          <w:lang w:val="fr-CA"/>
        </w:rPr>
        <w:t>թ</w:t>
      </w:r>
      <w:r w:rsidRPr="008539E4">
        <w:rPr>
          <w:rFonts w:ascii="GHEA Grapalat" w:hAnsi="GHEA Grapalat"/>
          <w:lang w:val="fr-CA"/>
        </w:rPr>
        <w:t>.</w:t>
      </w:r>
    </w:p>
    <w:p w:rsidR="003F0D2B" w:rsidRPr="008539E4" w:rsidRDefault="003F0D2B" w:rsidP="003F0D2B">
      <w:pPr>
        <w:spacing w:line="360" w:lineRule="auto"/>
        <w:rPr>
          <w:rFonts w:ascii="GHEA Grapalat" w:hAnsi="GHEA Grapalat"/>
          <w:lang w:val="fr-CA"/>
        </w:rPr>
      </w:pPr>
      <w:r w:rsidRPr="008539E4">
        <w:rPr>
          <w:rFonts w:ascii="GHEA Grapalat" w:hAnsi="GHEA Grapalat"/>
          <w:lang w:val="fr-CA"/>
        </w:rPr>
        <w:t>Արտակ Ասատրյան _______________</w:t>
      </w:r>
      <w:proofErr w:type="gramStart"/>
      <w:r w:rsidRPr="008539E4">
        <w:rPr>
          <w:rFonts w:ascii="GHEA Grapalat" w:hAnsi="GHEA Grapalat"/>
          <w:lang w:val="fr-CA"/>
        </w:rPr>
        <w:t xml:space="preserve">_ </w:t>
      </w:r>
      <w:r w:rsidRPr="008539E4">
        <w:rPr>
          <w:rFonts w:ascii="GHEA Grapalat" w:hAnsi="GHEA Grapalat" w:cs="Sylfaen"/>
          <w:lang w:val="fr-CA"/>
        </w:rPr>
        <w:t>,</w:t>
      </w:r>
      <w:proofErr w:type="gramEnd"/>
      <w:r w:rsidRPr="008539E4">
        <w:rPr>
          <w:rFonts w:ascii="GHEA Grapalat" w:hAnsi="GHEA Grapalat" w:cs="Sylfaen"/>
          <w:lang w:val="fr-CA"/>
        </w:rPr>
        <w:t xml:space="preserve">,         ,, </w:t>
      </w:r>
      <w:r w:rsidR="000E17F4">
        <w:rPr>
          <w:rFonts w:ascii="GHEA Grapalat" w:hAnsi="GHEA Grapalat" w:cs="Sylfaen"/>
          <w:lang w:val="fr-CA"/>
        </w:rPr>
        <w:t>ապրիլ</w:t>
      </w:r>
      <w:r w:rsidR="000E17F4" w:rsidRPr="008539E4">
        <w:rPr>
          <w:rFonts w:ascii="GHEA Grapalat" w:hAnsi="GHEA Grapalat" w:cs="Sylfaen"/>
          <w:lang w:val="fr-CA"/>
        </w:rPr>
        <w:t xml:space="preserve">ի </w:t>
      </w:r>
      <w:r w:rsidR="000E17F4" w:rsidRPr="008539E4">
        <w:rPr>
          <w:rFonts w:ascii="GHEA Grapalat" w:hAnsi="GHEA Grapalat"/>
          <w:lang w:val="fr-CA"/>
        </w:rPr>
        <w:t xml:space="preserve">2014 </w:t>
      </w:r>
      <w:r w:rsidR="000E17F4" w:rsidRPr="008539E4">
        <w:rPr>
          <w:rFonts w:ascii="GHEA Grapalat" w:hAnsi="GHEA Grapalat" w:cs="Sylfaen"/>
          <w:lang w:val="fr-CA"/>
        </w:rPr>
        <w:t>թ</w:t>
      </w:r>
      <w:r w:rsidR="000E17F4" w:rsidRPr="008539E4">
        <w:rPr>
          <w:rFonts w:ascii="GHEA Grapalat" w:hAnsi="GHEA Grapalat"/>
          <w:lang w:val="fr-CA"/>
        </w:rPr>
        <w:t>.</w:t>
      </w:r>
    </w:p>
    <w:p w:rsidR="003F0D2B" w:rsidRPr="008539E4" w:rsidRDefault="003F0D2B" w:rsidP="003F0D2B">
      <w:pPr>
        <w:spacing w:line="360" w:lineRule="auto"/>
        <w:rPr>
          <w:rFonts w:ascii="GHEA Grapalat" w:hAnsi="GHEA Grapalat"/>
          <w:lang w:val="fr-CA"/>
        </w:rPr>
      </w:pPr>
      <w:r w:rsidRPr="008539E4">
        <w:rPr>
          <w:rFonts w:ascii="GHEA Grapalat" w:hAnsi="GHEA Grapalat" w:cs="Sylfaen"/>
          <w:color w:val="000000"/>
        </w:rPr>
        <w:t xml:space="preserve">Հովակիմ </w:t>
      </w:r>
      <w:proofErr w:type="gramStart"/>
      <w:r w:rsidRPr="008539E4">
        <w:rPr>
          <w:rFonts w:ascii="GHEA Grapalat" w:hAnsi="GHEA Grapalat" w:cs="Sylfaen"/>
          <w:color w:val="000000"/>
        </w:rPr>
        <w:t xml:space="preserve">Հովակիմյան  </w:t>
      </w:r>
      <w:r w:rsidRPr="008539E4">
        <w:rPr>
          <w:rFonts w:ascii="GHEA Grapalat" w:hAnsi="GHEA Grapalat"/>
          <w:lang w:val="fr-CA"/>
        </w:rPr>
        <w:t>_</w:t>
      </w:r>
      <w:proofErr w:type="gramEnd"/>
      <w:r w:rsidRPr="008539E4">
        <w:rPr>
          <w:rFonts w:ascii="GHEA Grapalat" w:hAnsi="GHEA Grapalat"/>
          <w:lang w:val="fr-CA"/>
        </w:rPr>
        <w:t xml:space="preserve">___________ </w:t>
      </w:r>
      <w:r w:rsidRPr="008539E4">
        <w:rPr>
          <w:rFonts w:ascii="GHEA Grapalat" w:hAnsi="GHEA Grapalat" w:cs="Sylfaen"/>
          <w:lang w:val="fr-CA"/>
        </w:rPr>
        <w:t xml:space="preserve">,,         ,, </w:t>
      </w:r>
      <w:r w:rsidR="000E17F4">
        <w:rPr>
          <w:rFonts w:ascii="GHEA Grapalat" w:hAnsi="GHEA Grapalat" w:cs="Sylfaen"/>
          <w:lang w:val="fr-CA"/>
        </w:rPr>
        <w:t>ապրիլ</w:t>
      </w:r>
      <w:r w:rsidR="000E17F4" w:rsidRPr="008539E4">
        <w:rPr>
          <w:rFonts w:ascii="GHEA Grapalat" w:hAnsi="GHEA Grapalat" w:cs="Sylfaen"/>
          <w:lang w:val="fr-CA"/>
        </w:rPr>
        <w:t xml:space="preserve">ի </w:t>
      </w:r>
      <w:r w:rsidR="000E17F4" w:rsidRPr="008539E4">
        <w:rPr>
          <w:rFonts w:ascii="GHEA Grapalat" w:hAnsi="GHEA Grapalat"/>
          <w:lang w:val="fr-CA"/>
        </w:rPr>
        <w:t xml:space="preserve">2014 </w:t>
      </w:r>
      <w:r w:rsidR="000E17F4" w:rsidRPr="008539E4">
        <w:rPr>
          <w:rFonts w:ascii="GHEA Grapalat" w:hAnsi="GHEA Grapalat" w:cs="Sylfaen"/>
          <w:lang w:val="fr-CA"/>
        </w:rPr>
        <w:t>թ</w:t>
      </w:r>
      <w:r w:rsidR="000E17F4" w:rsidRPr="008539E4">
        <w:rPr>
          <w:rFonts w:ascii="GHEA Grapalat" w:hAnsi="GHEA Grapalat"/>
          <w:lang w:val="fr-CA"/>
        </w:rPr>
        <w:t>.</w:t>
      </w:r>
    </w:p>
    <w:p w:rsidR="003F0D2B" w:rsidRPr="008539E4" w:rsidRDefault="003F0D2B" w:rsidP="003F0D2B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8539E4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3F0D2B" w:rsidRPr="008539E4" w:rsidRDefault="003F0D2B" w:rsidP="003F0D2B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8539E4">
        <w:rPr>
          <w:rFonts w:ascii="GHEA Grapalat" w:hAnsi="GHEA Grapalat"/>
          <w:lang w:val="af-ZA"/>
        </w:rPr>
        <w:t xml:space="preserve">                                                                                  ՀԱՅԱՍՏԱՆԻ </w:t>
      </w:r>
      <w:r w:rsidR="000E17F4">
        <w:rPr>
          <w:rFonts w:ascii="GHEA Grapalat" w:hAnsi="GHEA Grapalat"/>
          <w:lang w:val="af-ZA"/>
        </w:rPr>
        <w:t xml:space="preserve">   </w:t>
      </w:r>
      <w:r w:rsidRPr="008539E4">
        <w:rPr>
          <w:rFonts w:ascii="GHEA Grapalat" w:hAnsi="GHEA Grapalat"/>
          <w:lang w:val="af-ZA"/>
        </w:rPr>
        <w:t>ՀԱՆՐԱՊԵՏՈՒԹՅԱՆ</w:t>
      </w:r>
    </w:p>
    <w:p w:rsidR="003F0D2B" w:rsidRDefault="003F0D2B" w:rsidP="003F0D2B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8539E4">
        <w:rPr>
          <w:rFonts w:ascii="GHEA Grapalat" w:hAnsi="GHEA Grapalat"/>
          <w:lang w:val="af-ZA"/>
        </w:rPr>
        <w:t xml:space="preserve">   ԱԶԳԱՅԻՆ </w:t>
      </w:r>
      <w:r w:rsidR="000E17F4">
        <w:rPr>
          <w:rFonts w:ascii="GHEA Grapalat" w:hAnsi="GHEA Grapalat"/>
          <w:lang w:val="af-ZA"/>
        </w:rPr>
        <w:t xml:space="preserve"> </w:t>
      </w:r>
      <w:r w:rsidRPr="008539E4">
        <w:rPr>
          <w:rFonts w:ascii="GHEA Grapalat" w:hAnsi="GHEA Grapalat"/>
          <w:lang w:val="af-ZA"/>
        </w:rPr>
        <w:t xml:space="preserve">  ԺՈՂՈՎԻ </w:t>
      </w:r>
      <w:r w:rsidR="000E17F4">
        <w:rPr>
          <w:rFonts w:ascii="GHEA Grapalat" w:hAnsi="GHEA Grapalat"/>
          <w:lang w:val="af-ZA"/>
        </w:rPr>
        <w:t xml:space="preserve"> </w:t>
      </w:r>
      <w:r w:rsidRPr="008539E4">
        <w:rPr>
          <w:rFonts w:ascii="GHEA Grapalat" w:hAnsi="GHEA Grapalat"/>
          <w:lang w:val="af-ZA"/>
        </w:rPr>
        <w:t xml:space="preserve"> ՆԱԽԱԳԱՀ</w:t>
      </w:r>
      <w:r w:rsidR="000E17F4">
        <w:rPr>
          <w:rFonts w:ascii="GHEA Grapalat" w:hAnsi="GHEA Grapalat"/>
          <w:lang w:val="af-ZA"/>
        </w:rPr>
        <w:t>Ի</w:t>
      </w:r>
    </w:p>
    <w:p w:rsidR="000E17F4" w:rsidRPr="008539E4" w:rsidRDefault="000E17F4" w:rsidP="000E17F4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ՏԵՂԱԿԱԼ </w:t>
      </w:r>
    </w:p>
    <w:p w:rsidR="003F0D2B" w:rsidRPr="008539E4" w:rsidRDefault="000E17F4" w:rsidP="003F0D2B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</w:t>
      </w:r>
      <w:r w:rsidR="003F0D2B" w:rsidRPr="008539E4">
        <w:rPr>
          <w:rFonts w:ascii="GHEA Grapalat" w:hAnsi="GHEA Grapalat"/>
          <w:lang w:val="af-ZA"/>
        </w:rPr>
        <w:t xml:space="preserve">պարոն </w:t>
      </w:r>
      <w:r>
        <w:rPr>
          <w:rFonts w:ascii="GHEA Grapalat" w:hAnsi="GHEA Grapalat"/>
          <w:lang w:val="af-ZA"/>
        </w:rPr>
        <w:t>ԷԴՈՒԱՐԴ ՇԱՐՄԱԶԱՆՈՎԻՆ</w:t>
      </w:r>
      <w:r w:rsidR="003F0D2B" w:rsidRPr="008539E4">
        <w:rPr>
          <w:rFonts w:ascii="GHEA Grapalat" w:hAnsi="GHEA Grapalat"/>
          <w:lang w:val="af-ZA"/>
        </w:rPr>
        <w:t xml:space="preserve"> </w:t>
      </w:r>
    </w:p>
    <w:p w:rsidR="003F0D2B" w:rsidRPr="008539E4" w:rsidRDefault="003F0D2B" w:rsidP="003F0D2B">
      <w:pPr>
        <w:spacing w:after="0" w:line="360" w:lineRule="auto"/>
        <w:rPr>
          <w:rFonts w:ascii="GHEA Grapalat" w:hAnsi="GHEA Grapalat"/>
          <w:lang w:val="af-ZA"/>
        </w:rPr>
      </w:pPr>
    </w:p>
    <w:p w:rsidR="003F0D2B" w:rsidRPr="008539E4" w:rsidRDefault="003F0D2B" w:rsidP="003F0D2B">
      <w:pPr>
        <w:spacing w:after="0" w:line="360" w:lineRule="auto"/>
        <w:rPr>
          <w:rFonts w:ascii="GHEA Grapalat" w:hAnsi="GHEA Grapalat"/>
          <w:lang w:val="af-ZA"/>
        </w:rPr>
      </w:pPr>
    </w:p>
    <w:p w:rsidR="003F0D2B" w:rsidRPr="008539E4" w:rsidRDefault="003F0D2B" w:rsidP="003F0D2B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8539E4">
        <w:rPr>
          <w:rFonts w:ascii="GHEA Grapalat" w:hAnsi="GHEA Grapalat" w:cs="Sylfaen"/>
          <w:lang w:val="af-ZA"/>
        </w:rPr>
        <w:t>Հարգելի</w:t>
      </w:r>
      <w:r w:rsidRPr="008539E4">
        <w:rPr>
          <w:rFonts w:ascii="GHEA Grapalat" w:hAnsi="GHEA Grapalat" w:cs="Arial Armenian"/>
          <w:lang w:val="af-ZA"/>
        </w:rPr>
        <w:t xml:space="preserve"> </w:t>
      </w:r>
      <w:r w:rsidRPr="008539E4">
        <w:rPr>
          <w:rFonts w:ascii="GHEA Grapalat" w:hAnsi="GHEA Grapalat" w:cs="Sylfaen"/>
          <w:lang w:val="af-ZA"/>
        </w:rPr>
        <w:t>պարոն</w:t>
      </w:r>
      <w:r w:rsidRPr="008539E4">
        <w:rPr>
          <w:rFonts w:ascii="GHEA Grapalat" w:hAnsi="GHEA Grapalat" w:cs="Arial Armenian"/>
          <w:lang w:val="af-ZA"/>
        </w:rPr>
        <w:t xml:space="preserve"> </w:t>
      </w:r>
      <w:r w:rsidR="000E17F4">
        <w:rPr>
          <w:rFonts w:ascii="GHEA Grapalat" w:hAnsi="GHEA Grapalat" w:cs="Sylfaen"/>
          <w:lang w:val="af-ZA"/>
        </w:rPr>
        <w:t>Շարմազանով</w:t>
      </w:r>
    </w:p>
    <w:p w:rsidR="003F0D2B" w:rsidRPr="008539E4" w:rsidRDefault="003F0D2B" w:rsidP="003F0D2B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3F0D2B" w:rsidRPr="008539E4" w:rsidRDefault="003F0D2B" w:rsidP="003F0D2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539E4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8539E4">
        <w:rPr>
          <w:rFonts w:ascii="GHEA Grapalat" w:hAnsi="GHEA Grapalat" w:cs="Sylfaen"/>
          <w:lang w:val="af-ZA"/>
        </w:rPr>
        <w:softHyphen/>
        <w:t>ցու</w:t>
      </w:r>
      <w:r w:rsidRPr="008539E4">
        <w:rPr>
          <w:rFonts w:ascii="GHEA Grapalat" w:hAnsi="GHEA Grapalat" w:cs="Sylfaen"/>
          <w:lang w:val="af-ZA"/>
        </w:rPr>
        <w:softHyphen/>
        <w:t>թյունը Հա</w:t>
      </w:r>
      <w:r w:rsidRPr="008539E4">
        <w:rPr>
          <w:rFonts w:ascii="GHEA Grapalat" w:hAnsi="GHEA Grapalat" w:cs="Sylfaen"/>
          <w:lang w:val="af-ZA"/>
        </w:rPr>
        <w:softHyphen/>
        <w:t>յաստանի Հանրապետու</w:t>
      </w:r>
      <w:r w:rsidRPr="008539E4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r w:rsidRPr="008539E4">
        <w:rPr>
          <w:rFonts w:ascii="GHEA Grapalat" w:hAnsi="GHEA Grapalat"/>
          <w:bCs/>
        </w:rPr>
        <w:t>Հովհաննես Մար</w:t>
      </w:r>
      <w:r w:rsidRPr="008539E4">
        <w:rPr>
          <w:rFonts w:ascii="GHEA Grapalat" w:hAnsi="GHEA Grapalat"/>
          <w:bCs/>
        </w:rPr>
        <w:softHyphen/>
        <w:t>գարյանի, Հեղինե Բիշարյանի և Հայկ Բաբուխանյանի</w:t>
      </w:r>
      <w:r w:rsidRPr="008539E4">
        <w:rPr>
          <w:rFonts w:ascii="GHEA Grapalat" w:hAnsi="GHEA Grapalat" w:cs="Sylfaen"/>
          <w:lang w:val="af-ZA"/>
        </w:rPr>
        <w:t>՝ օրենս</w:t>
      </w:r>
      <w:r w:rsidRPr="008539E4">
        <w:rPr>
          <w:rFonts w:ascii="GHEA Grapalat" w:hAnsi="GHEA Grapalat" w:cs="Sylfaen"/>
          <w:lang w:val="af-ZA"/>
        </w:rPr>
        <w:softHyphen/>
        <w:t>դրական նա</w:t>
      </w:r>
      <w:r w:rsidRPr="008539E4">
        <w:rPr>
          <w:rFonts w:ascii="GHEA Grapalat" w:hAnsi="GHEA Grapalat" w:cs="Sylfaen"/>
          <w:lang w:val="af-ZA"/>
        </w:rPr>
        <w:softHyphen/>
        <w:t>խա</w:t>
      </w:r>
      <w:r w:rsidRPr="008539E4">
        <w:rPr>
          <w:rFonts w:ascii="GHEA Grapalat" w:hAnsi="GHEA Grapalat" w:cs="Sylfaen"/>
          <w:lang w:val="af-ZA"/>
        </w:rPr>
        <w:softHyphen/>
      </w:r>
      <w:r w:rsidRPr="008539E4">
        <w:rPr>
          <w:rFonts w:ascii="GHEA Grapalat" w:hAnsi="GHEA Grapalat" w:cs="Sylfaen"/>
          <w:lang w:val="af-ZA"/>
        </w:rPr>
        <w:softHyphen/>
        <w:t>ձեռ</w:t>
      </w:r>
      <w:r w:rsidRPr="008539E4">
        <w:rPr>
          <w:rFonts w:ascii="GHEA Grapalat" w:hAnsi="GHEA Grapalat" w:cs="Sylfaen"/>
          <w:lang w:val="af-ZA"/>
        </w:rPr>
        <w:softHyphen/>
        <w:t>նու</w:t>
      </w:r>
      <w:r w:rsidRPr="008539E4">
        <w:rPr>
          <w:rFonts w:ascii="GHEA Grapalat" w:hAnsi="GHEA Grapalat" w:cs="Sylfaen"/>
          <w:lang w:val="af-ZA"/>
        </w:rPr>
        <w:softHyphen/>
        <w:t>թյան կար</w:t>
      </w:r>
      <w:r w:rsidRPr="008539E4">
        <w:rPr>
          <w:rFonts w:ascii="GHEA Grapalat" w:hAnsi="GHEA Grapalat" w:cs="Sylfaen"/>
          <w:lang w:val="af-ZA"/>
        </w:rPr>
        <w:softHyphen/>
      </w:r>
      <w:r w:rsidRPr="008539E4">
        <w:rPr>
          <w:rFonts w:ascii="GHEA Grapalat" w:hAnsi="GHEA Grapalat" w:cs="Sylfaen"/>
          <w:lang w:val="af-ZA"/>
        </w:rPr>
        <w:softHyphen/>
        <w:t>գով ներ</w:t>
      </w:r>
      <w:r w:rsidRPr="008539E4">
        <w:rPr>
          <w:rFonts w:ascii="GHEA Grapalat" w:hAnsi="GHEA Grapalat" w:cs="Sylfaen"/>
          <w:lang w:val="af-ZA"/>
        </w:rPr>
        <w:softHyphen/>
      </w:r>
      <w:r w:rsidRPr="008539E4">
        <w:rPr>
          <w:rFonts w:ascii="GHEA Grapalat" w:hAnsi="GHEA Grapalat" w:cs="Sylfaen"/>
          <w:lang w:val="af-ZA"/>
        </w:rPr>
        <w:softHyphen/>
        <w:t xml:space="preserve">կայացրած </w:t>
      </w:r>
      <w:r w:rsidRPr="008539E4">
        <w:rPr>
          <w:rFonts w:ascii="GHEA Grapalat" w:eastAsia="Times New Roman" w:hAnsi="GHEA Grapalat" w:cs="Times New Roman"/>
        </w:rPr>
        <w:t>«Ճանապարհային երթևեկության անվտանգության ապահովման մա</w:t>
      </w:r>
      <w:r w:rsidRPr="008539E4">
        <w:rPr>
          <w:rFonts w:ascii="GHEA Grapalat" w:eastAsia="Times New Roman" w:hAnsi="GHEA Grapalat" w:cs="Times New Roman"/>
        </w:rPr>
        <w:softHyphen/>
        <w:t xml:space="preserve">սին» Հայաստանի Հանրապետության </w:t>
      </w:r>
      <w:r w:rsidRPr="008539E4">
        <w:rPr>
          <w:rFonts w:ascii="GHEA Grapalat" w:hAnsi="GHEA Grapalat" w:cs="Sylfaen"/>
          <w:bCs/>
        </w:rPr>
        <w:t>օրեն</w:t>
      </w:r>
      <w:r w:rsidRPr="008539E4">
        <w:rPr>
          <w:rFonts w:ascii="GHEA Grapalat" w:hAnsi="GHEA Grapalat" w:cs="Sylfaen"/>
          <w:bCs/>
        </w:rPr>
        <w:softHyphen/>
        <w:t>քում փոփոխություն կատարելու</w:t>
      </w:r>
      <w:r w:rsidRPr="008539E4">
        <w:rPr>
          <w:rFonts w:ascii="GHEA Grapalat" w:hAnsi="GHEA Grapalat"/>
          <w:bCs/>
          <w:lang w:val="fr-CA"/>
        </w:rPr>
        <w:t xml:space="preserve"> </w:t>
      </w:r>
      <w:r w:rsidRPr="008539E4">
        <w:rPr>
          <w:rFonts w:ascii="GHEA Grapalat" w:hAnsi="GHEA Grapalat" w:cs="Sylfaen"/>
          <w:bCs/>
        </w:rPr>
        <w:t>մա</w:t>
      </w:r>
      <w:r w:rsidRPr="008539E4">
        <w:rPr>
          <w:rFonts w:ascii="GHEA Grapalat" w:hAnsi="GHEA Grapalat" w:cs="Sylfaen"/>
          <w:bCs/>
          <w:lang w:val="fr-CA"/>
        </w:rPr>
        <w:softHyphen/>
      </w:r>
      <w:r w:rsidRPr="008539E4">
        <w:rPr>
          <w:rFonts w:ascii="GHEA Grapalat" w:hAnsi="GHEA Grapalat" w:cs="Sylfaen"/>
          <w:bCs/>
        </w:rPr>
        <w:t>սին</w:t>
      </w:r>
      <w:r w:rsidRPr="008539E4">
        <w:rPr>
          <w:rFonts w:ascii="GHEA Grapalat" w:hAnsi="GHEA Grapalat" w:cs="Sylfaen"/>
          <w:bCs/>
          <w:lang w:val="fr-CA"/>
        </w:rPr>
        <w:t xml:space="preserve">» </w:t>
      </w:r>
      <w:r w:rsidRPr="008539E4">
        <w:rPr>
          <w:rFonts w:ascii="GHEA Grapalat" w:hAnsi="GHEA Grapalat" w:cs="Sylfaen"/>
          <w:lang w:val="af-ZA"/>
        </w:rPr>
        <w:t>Հայ</w:t>
      </w:r>
      <w:r w:rsidRPr="008539E4">
        <w:rPr>
          <w:rFonts w:ascii="GHEA Grapalat" w:hAnsi="GHEA Grapalat" w:cs="Sylfaen"/>
          <w:lang w:val="af-ZA"/>
        </w:rPr>
        <w:softHyphen/>
        <w:t>աստանի Հան</w:t>
      </w:r>
      <w:r w:rsidRPr="008539E4">
        <w:rPr>
          <w:rFonts w:ascii="GHEA Grapalat" w:hAnsi="GHEA Grapalat" w:cs="Sylfaen"/>
          <w:lang w:val="af-ZA"/>
        </w:rPr>
        <w:softHyphen/>
        <w:t>րապետության օրեն</w:t>
      </w:r>
      <w:r w:rsidRPr="008539E4">
        <w:rPr>
          <w:rFonts w:ascii="GHEA Grapalat" w:hAnsi="GHEA Grapalat" w:cs="Sylfaen"/>
          <w:lang w:val="af-ZA"/>
        </w:rPr>
        <w:softHyphen/>
        <w:t>քի նախագծի  (</w:t>
      </w:r>
      <w:r w:rsidRPr="008539E4">
        <w:rPr>
          <w:rFonts w:ascii="GHEA Grapalat" w:eastAsia="Times New Roman" w:hAnsi="GHEA Grapalat" w:cs="Times New Roman"/>
          <w:iCs/>
        </w:rPr>
        <w:t>Պ-461-13.03.2014-ՊԱ-010/0</w:t>
      </w:r>
      <w:r w:rsidRPr="008539E4">
        <w:rPr>
          <w:rFonts w:ascii="GHEA Grapalat" w:hAnsi="GHEA Grapalat" w:cs="Sylfaen"/>
          <w:lang w:val="af-ZA"/>
        </w:rPr>
        <w:t>) վե</w:t>
      </w:r>
      <w:r w:rsidRPr="008539E4">
        <w:rPr>
          <w:rFonts w:ascii="GHEA Grapalat" w:hAnsi="GHEA Grapalat" w:cs="Sylfaen"/>
          <w:lang w:val="af-ZA"/>
        </w:rPr>
        <w:softHyphen/>
        <w:t>րա</w:t>
      </w:r>
      <w:r w:rsidRPr="008539E4">
        <w:rPr>
          <w:rFonts w:ascii="GHEA Grapalat" w:hAnsi="GHEA Grapalat" w:cs="Sylfaen"/>
          <w:lang w:val="af-ZA"/>
        </w:rPr>
        <w:softHyphen/>
      </w:r>
      <w:r w:rsidRPr="008539E4">
        <w:rPr>
          <w:rFonts w:ascii="GHEA Grapalat" w:hAnsi="GHEA Grapalat" w:cs="Sylfaen"/>
          <w:lang w:val="af-ZA"/>
        </w:rPr>
        <w:softHyphen/>
        <w:t>բեր</w:t>
      </w:r>
      <w:r w:rsidRPr="008539E4">
        <w:rPr>
          <w:rFonts w:ascii="GHEA Grapalat" w:hAnsi="GHEA Grapalat" w:cs="Sylfaen"/>
          <w:lang w:val="af-ZA"/>
        </w:rPr>
        <w:softHyphen/>
        <w:t>յալ:</w:t>
      </w:r>
    </w:p>
    <w:p w:rsidR="00FD5D74" w:rsidRPr="00231E12" w:rsidRDefault="00FD5D74" w:rsidP="00420C9D">
      <w:pPr>
        <w:pStyle w:val="Bodytext30"/>
        <w:shd w:val="clear" w:color="auto" w:fill="auto"/>
        <w:spacing w:before="0" w:after="0"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ab/>
      </w:r>
      <w:r w:rsidR="000B5DF0">
        <w:rPr>
          <w:rFonts w:ascii="GHEA Grapalat" w:hAnsi="GHEA Grapalat"/>
          <w:sz w:val="22"/>
          <w:szCs w:val="22"/>
        </w:rPr>
        <w:t xml:space="preserve">1. </w:t>
      </w:r>
      <w:r w:rsidR="00231E12">
        <w:rPr>
          <w:rFonts w:ascii="GHEA Grapalat" w:hAnsi="GHEA Grapalat"/>
          <w:sz w:val="22"/>
          <w:szCs w:val="22"/>
        </w:rPr>
        <w:t>Հայաստանի Հանրապետության կառավարությունը</w:t>
      </w:r>
      <w:r w:rsidR="00231E12" w:rsidRPr="00231E12">
        <w:rPr>
          <w:rFonts w:ascii="GHEA Grapalat" w:hAnsi="GHEA Grapalat"/>
          <w:sz w:val="22"/>
          <w:szCs w:val="22"/>
        </w:rPr>
        <w:t xml:space="preserve"> </w:t>
      </w:r>
      <w:r w:rsidR="00231E12">
        <w:rPr>
          <w:rFonts w:ascii="GHEA Grapalat" w:hAnsi="GHEA Grapalat"/>
          <w:sz w:val="22"/>
          <w:szCs w:val="22"/>
        </w:rPr>
        <w:t>ն</w:t>
      </w:r>
      <w:r w:rsidR="00231E12" w:rsidRPr="00231E12">
        <w:rPr>
          <w:rFonts w:ascii="GHEA Grapalat" w:hAnsi="GHEA Grapalat"/>
          <w:sz w:val="22"/>
          <w:szCs w:val="22"/>
        </w:rPr>
        <w:t xml:space="preserve">պատակահարմար </w:t>
      </w:r>
      <w:r w:rsidR="00231E12">
        <w:rPr>
          <w:rFonts w:ascii="GHEA Grapalat" w:hAnsi="GHEA Grapalat"/>
          <w:sz w:val="22"/>
          <w:szCs w:val="22"/>
        </w:rPr>
        <w:t>չի հա</w:t>
      </w:r>
      <w:r w:rsidR="001060FC">
        <w:rPr>
          <w:rFonts w:ascii="GHEA Grapalat" w:hAnsi="GHEA Grapalat"/>
          <w:sz w:val="22"/>
          <w:szCs w:val="22"/>
        </w:rPr>
        <w:softHyphen/>
      </w:r>
      <w:r w:rsidR="00231E12">
        <w:rPr>
          <w:rFonts w:ascii="GHEA Grapalat" w:hAnsi="GHEA Grapalat"/>
          <w:sz w:val="22"/>
          <w:szCs w:val="22"/>
        </w:rPr>
        <w:t>մա</w:t>
      </w:r>
      <w:r w:rsidR="001060FC">
        <w:rPr>
          <w:rFonts w:ascii="GHEA Grapalat" w:hAnsi="GHEA Grapalat"/>
          <w:sz w:val="22"/>
          <w:szCs w:val="22"/>
        </w:rPr>
        <w:softHyphen/>
      </w:r>
      <w:r w:rsidR="00231E12">
        <w:rPr>
          <w:rFonts w:ascii="GHEA Grapalat" w:hAnsi="GHEA Grapalat"/>
          <w:sz w:val="22"/>
          <w:szCs w:val="22"/>
        </w:rPr>
        <w:t>րում</w:t>
      </w:r>
      <w:r w:rsidR="00231E12" w:rsidRPr="00231E12">
        <w:rPr>
          <w:rFonts w:ascii="GHEA Grapalat" w:hAnsi="GHEA Grapalat"/>
          <w:sz w:val="22"/>
          <w:szCs w:val="22"/>
        </w:rPr>
        <w:t xml:space="preserve"> հին (5 և ավելի տարվա արտադրության) տրանսպորտային մի</w:t>
      </w:r>
      <w:r w:rsidR="00231E12" w:rsidRPr="00231E12">
        <w:rPr>
          <w:rFonts w:ascii="GHEA Grapalat" w:hAnsi="GHEA Grapalat"/>
          <w:sz w:val="22"/>
          <w:szCs w:val="22"/>
        </w:rPr>
        <w:softHyphen/>
        <w:t>ջոցի տեխնիկական զննnւ</w:t>
      </w:r>
      <w:r w:rsidR="001060FC">
        <w:rPr>
          <w:rFonts w:ascii="GHEA Grapalat" w:hAnsi="GHEA Grapalat"/>
          <w:sz w:val="22"/>
          <w:szCs w:val="22"/>
        </w:rPr>
        <w:softHyphen/>
      </w:r>
      <w:r w:rsidR="00231E12" w:rsidRPr="00231E12">
        <w:rPr>
          <w:rFonts w:ascii="GHEA Grapalat" w:hAnsi="GHEA Grapalat"/>
          <w:sz w:val="22"/>
          <w:szCs w:val="22"/>
        </w:rPr>
        <w:t>թյան պարբերականության ժամկետը հավասարեցնել նոր թո</w:t>
      </w:r>
      <w:r w:rsidR="00231E12" w:rsidRPr="00231E12">
        <w:rPr>
          <w:rFonts w:ascii="GHEA Grapalat" w:hAnsi="GHEA Grapalat"/>
          <w:sz w:val="22"/>
          <w:szCs w:val="22"/>
        </w:rPr>
        <w:softHyphen/>
        <w:t>ղար</w:t>
      </w:r>
      <w:r w:rsidR="00231E12" w:rsidRPr="00231E12">
        <w:rPr>
          <w:rFonts w:ascii="GHEA Grapalat" w:hAnsi="GHEA Grapalat"/>
          <w:sz w:val="22"/>
          <w:szCs w:val="22"/>
        </w:rPr>
        <w:softHyphen/>
        <w:t>կ</w:t>
      </w:r>
      <w:r w:rsidR="00231E12" w:rsidRPr="00231E12">
        <w:rPr>
          <w:rFonts w:ascii="GHEA Grapalat" w:hAnsi="GHEA Grapalat"/>
          <w:sz w:val="22"/>
          <w:szCs w:val="22"/>
        </w:rPr>
        <w:softHyphen/>
        <w:t>ված (տվյալ տարում ար</w:t>
      </w:r>
      <w:r w:rsidR="00420C9D">
        <w:rPr>
          <w:rFonts w:ascii="GHEA Grapalat" w:hAnsi="GHEA Grapalat"/>
          <w:sz w:val="22"/>
          <w:szCs w:val="22"/>
        </w:rPr>
        <w:softHyphen/>
      </w:r>
      <w:r w:rsidR="00231E12" w:rsidRPr="00231E12">
        <w:rPr>
          <w:rFonts w:ascii="GHEA Grapalat" w:hAnsi="GHEA Grapalat"/>
          <w:sz w:val="22"/>
          <w:szCs w:val="22"/>
        </w:rPr>
        <w:t>տա</w:t>
      </w:r>
      <w:r w:rsidR="00420C9D">
        <w:rPr>
          <w:rFonts w:ascii="GHEA Grapalat" w:hAnsi="GHEA Grapalat"/>
          <w:sz w:val="22"/>
          <w:szCs w:val="22"/>
        </w:rPr>
        <w:softHyphen/>
      </w:r>
      <w:r w:rsidR="00231E12" w:rsidRPr="00231E12">
        <w:rPr>
          <w:rFonts w:ascii="GHEA Grapalat" w:hAnsi="GHEA Grapalat"/>
          <w:sz w:val="22"/>
          <w:szCs w:val="22"/>
        </w:rPr>
        <w:t>դրված) տրանսպորտային միջոցի պարբերականության ժամ</w:t>
      </w:r>
      <w:r w:rsidR="00231E12" w:rsidRPr="00231E12">
        <w:rPr>
          <w:rFonts w:ascii="GHEA Grapalat" w:hAnsi="GHEA Grapalat"/>
          <w:sz w:val="22"/>
          <w:szCs w:val="22"/>
        </w:rPr>
        <w:softHyphen/>
        <w:t>կետին</w:t>
      </w:r>
      <w:r w:rsidR="00231E12">
        <w:rPr>
          <w:rFonts w:ascii="GHEA Grapalat" w:hAnsi="GHEA Grapalat"/>
          <w:sz w:val="22"/>
          <w:szCs w:val="22"/>
        </w:rPr>
        <w:t xml:space="preserve"> և գտնում է, որ </w:t>
      </w:r>
      <w:r>
        <w:rPr>
          <w:rFonts w:ascii="GHEA Grapalat" w:hAnsi="GHEA Grapalat"/>
          <w:sz w:val="22"/>
          <w:szCs w:val="22"/>
        </w:rPr>
        <w:t>տեխ</w:t>
      </w:r>
      <w:r w:rsidR="00420C9D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>նի</w:t>
      </w:r>
      <w:r w:rsidR="00420C9D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>կական զննության պարբերականության</w:t>
      </w:r>
      <w:r w:rsidR="000B5DF0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ժամ</w:t>
      </w:r>
      <w:r w:rsidR="00A43394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>կետ</w:t>
      </w:r>
      <w:r w:rsidR="00A43394">
        <w:rPr>
          <w:rFonts w:ascii="GHEA Grapalat" w:hAnsi="GHEA Grapalat"/>
          <w:sz w:val="22"/>
          <w:szCs w:val="22"/>
        </w:rPr>
        <w:softHyphen/>
      </w:r>
      <w:r w:rsidR="00A43394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>ների ավելացումները չեն</w:t>
      </w:r>
      <w:r w:rsidR="00A43394">
        <w:rPr>
          <w:rFonts w:ascii="GHEA Grapalat" w:hAnsi="GHEA Grapalat"/>
          <w:sz w:val="22"/>
          <w:szCs w:val="22"/>
        </w:rPr>
        <w:t xml:space="preserve"> նպաստ</w:t>
      </w:r>
      <w:r>
        <w:rPr>
          <w:rFonts w:ascii="GHEA Grapalat" w:hAnsi="GHEA Grapalat"/>
          <w:sz w:val="22"/>
          <w:szCs w:val="22"/>
        </w:rPr>
        <w:t>ում տրանս</w:t>
      </w:r>
      <w:r w:rsidR="00420C9D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>պորտային միջոցների շահագործման ընթաց</w:t>
      </w:r>
      <w:r w:rsidR="00A43394">
        <w:rPr>
          <w:rFonts w:ascii="GHEA Grapalat" w:hAnsi="GHEA Grapalat"/>
          <w:sz w:val="22"/>
          <w:szCs w:val="22"/>
        </w:rPr>
        <w:softHyphen/>
      </w:r>
      <w:r w:rsidR="00A43394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>քում տեխնիկական և ճանապարհային երթևեկության անվտան</w:t>
      </w:r>
      <w:r w:rsidR="00A43394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>գու</w:t>
      </w:r>
      <w:r w:rsidR="00A43394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 xml:space="preserve">թյան </w:t>
      </w:r>
      <w:r w:rsidR="00A43394">
        <w:rPr>
          <w:rFonts w:ascii="GHEA Grapalat" w:hAnsi="GHEA Grapalat"/>
          <w:sz w:val="22"/>
          <w:szCs w:val="22"/>
        </w:rPr>
        <w:t>երաշխիքների</w:t>
      </w:r>
      <w:r w:rsidR="00A43394" w:rsidRPr="00A43394">
        <w:rPr>
          <w:rFonts w:ascii="GHEA Grapalat" w:hAnsi="GHEA Grapalat"/>
          <w:sz w:val="22"/>
          <w:szCs w:val="22"/>
        </w:rPr>
        <w:t xml:space="preserve"> </w:t>
      </w:r>
      <w:r w:rsidR="00A43394">
        <w:rPr>
          <w:rFonts w:ascii="GHEA Grapalat" w:hAnsi="GHEA Grapalat"/>
          <w:sz w:val="22"/>
          <w:szCs w:val="22"/>
        </w:rPr>
        <w:t>ապահով</w:t>
      </w:r>
      <w:r w:rsidR="00A43394">
        <w:rPr>
          <w:rFonts w:ascii="GHEA Grapalat" w:hAnsi="GHEA Grapalat"/>
          <w:sz w:val="22"/>
          <w:szCs w:val="22"/>
        </w:rPr>
        <w:softHyphen/>
        <w:t>մանը:</w:t>
      </w:r>
    </w:p>
    <w:p w:rsidR="00FD5D74" w:rsidRPr="004B3ECE" w:rsidRDefault="00FD5D74" w:rsidP="00420C9D">
      <w:pPr>
        <w:pStyle w:val="Bodytext30"/>
        <w:shd w:val="clear" w:color="auto" w:fill="auto"/>
        <w:spacing w:before="0" w:after="0" w:line="360" w:lineRule="auto"/>
        <w:ind w:right="6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ab/>
      </w:r>
      <w:r w:rsidR="00231E12">
        <w:rPr>
          <w:rFonts w:ascii="GHEA Grapalat" w:hAnsi="GHEA Grapalat"/>
          <w:sz w:val="22"/>
          <w:szCs w:val="22"/>
        </w:rPr>
        <w:t>2</w:t>
      </w:r>
      <w:r w:rsidR="00197CA3">
        <w:rPr>
          <w:rFonts w:ascii="GHEA Grapalat" w:hAnsi="GHEA Grapalat"/>
          <w:sz w:val="22"/>
          <w:szCs w:val="22"/>
        </w:rPr>
        <w:t xml:space="preserve">. </w:t>
      </w:r>
      <w:r>
        <w:rPr>
          <w:rFonts w:ascii="GHEA Grapalat" w:hAnsi="GHEA Grapalat"/>
          <w:sz w:val="22"/>
          <w:szCs w:val="22"/>
        </w:rPr>
        <w:t xml:space="preserve">Նախագծով </w:t>
      </w:r>
      <w:r w:rsidR="00231E12">
        <w:rPr>
          <w:rFonts w:ascii="GHEA Grapalat" w:hAnsi="GHEA Grapalat"/>
          <w:sz w:val="22"/>
          <w:szCs w:val="22"/>
        </w:rPr>
        <w:t>անհրաժեշտ է կարգավորել</w:t>
      </w:r>
      <w:r w:rsidR="003604F5">
        <w:rPr>
          <w:rFonts w:ascii="GHEA Grapalat" w:hAnsi="GHEA Grapalat"/>
          <w:sz w:val="22"/>
          <w:szCs w:val="22"/>
        </w:rPr>
        <w:t>՝</w:t>
      </w:r>
      <w:r>
        <w:rPr>
          <w:rFonts w:ascii="GHEA Grapalat" w:hAnsi="GHEA Grapalat"/>
          <w:sz w:val="22"/>
          <w:szCs w:val="22"/>
        </w:rPr>
        <w:t xml:space="preserve"> տեխնիկական զննության կտրոնի բա</w:t>
      </w:r>
      <w:r w:rsidR="000749F8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>ցա</w:t>
      </w:r>
      <w:r w:rsidR="000749F8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>կա</w:t>
      </w:r>
      <w:r w:rsidR="00420C9D">
        <w:rPr>
          <w:rFonts w:ascii="GHEA Grapalat" w:hAnsi="GHEA Grapalat"/>
          <w:sz w:val="22"/>
          <w:szCs w:val="22"/>
        </w:rPr>
        <w:softHyphen/>
      </w:r>
      <w:r w:rsidR="000749F8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>յու</w:t>
      </w:r>
      <w:r w:rsidR="000749F8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>թյան դեպ</w:t>
      </w:r>
      <w:r w:rsidR="000749F8"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t xml:space="preserve">քում ով և ինչպես է իրականացնելու վերահսկողությունը տեխնիկական </w:t>
      </w:r>
      <w:r w:rsidRPr="004B3ECE">
        <w:rPr>
          <w:rFonts w:ascii="GHEA Grapalat" w:hAnsi="GHEA Grapalat"/>
          <w:sz w:val="22"/>
          <w:szCs w:val="22"/>
        </w:rPr>
        <w:t>զննու</w:t>
      </w:r>
      <w:r w:rsidR="00420C9D" w:rsidRPr="004B3ECE">
        <w:rPr>
          <w:rFonts w:ascii="GHEA Grapalat" w:hAnsi="GHEA Grapalat"/>
          <w:sz w:val="22"/>
          <w:szCs w:val="22"/>
        </w:rPr>
        <w:softHyphen/>
      </w:r>
      <w:r w:rsidRPr="004B3ECE">
        <w:rPr>
          <w:rFonts w:ascii="GHEA Grapalat" w:hAnsi="GHEA Grapalat"/>
          <w:sz w:val="22"/>
          <w:szCs w:val="22"/>
        </w:rPr>
        <w:t>թյան անց</w:t>
      </w:r>
      <w:r w:rsidR="000749F8" w:rsidRPr="004B3ECE">
        <w:rPr>
          <w:rFonts w:ascii="GHEA Grapalat" w:hAnsi="GHEA Grapalat"/>
          <w:sz w:val="22"/>
          <w:szCs w:val="22"/>
        </w:rPr>
        <w:softHyphen/>
      </w:r>
      <w:r w:rsidRPr="004B3ECE">
        <w:rPr>
          <w:rFonts w:ascii="GHEA Grapalat" w:hAnsi="GHEA Grapalat"/>
          <w:sz w:val="22"/>
          <w:szCs w:val="22"/>
        </w:rPr>
        <w:t>կաց</w:t>
      </w:r>
      <w:r w:rsidR="000749F8" w:rsidRPr="004B3ECE">
        <w:rPr>
          <w:rFonts w:ascii="GHEA Grapalat" w:hAnsi="GHEA Grapalat"/>
          <w:sz w:val="22"/>
          <w:szCs w:val="22"/>
        </w:rPr>
        <w:softHyphen/>
      </w:r>
      <w:r w:rsidRPr="004B3ECE">
        <w:rPr>
          <w:rFonts w:ascii="GHEA Grapalat" w:hAnsi="GHEA Grapalat"/>
          <w:sz w:val="22"/>
          <w:szCs w:val="22"/>
        </w:rPr>
        <w:t>ման նկատմամբ</w:t>
      </w:r>
      <w:r w:rsidR="00231E12" w:rsidRPr="004B3ECE">
        <w:rPr>
          <w:rFonts w:ascii="GHEA Grapalat" w:hAnsi="GHEA Grapalat"/>
          <w:sz w:val="22"/>
          <w:szCs w:val="22"/>
        </w:rPr>
        <w:t xml:space="preserve">, ինչպես նաև </w:t>
      </w:r>
      <w:r w:rsidRPr="004B3ECE">
        <w:rPr>
          <w:rFonts w:ascii="GHEA Grapalat" w:hAnsi="GHEA Grapalat"/>
          <w:sz w:val="22"/>
          <w:szCs w:val="22"/>
        </w:rPr>
        <w:t>Վարչական իրավախախտումների վերաբերյա</w:t>
      </w:r>
      <w:r w:rsidR="000749F8" w:rsidRPr="004B3ECE">
        <w:rPr>
          <w:rFonts w:ascii="GHEA Grapalat" w:hAnsi="GHEA Grapalat"/>
          <w:sz w:val="22"/>
          <w:szCs w:val="22"/>
        </w:rPr>
        <w:t>լ</w:t>
      </w:r>
      <w:r w:rsidRPr="004B3ECE">
        <w:rPr>
          <w:rFonts w:ascii="GHEA Grapalat" w:hAnsi="GHEA Grapalat"/>
          <w:sz w:val="22"/>
          <w:szCs w:val="22"/>
        </w:rPr>
        <w:t xml:space="preserve"> Հա</w:t>
      </w:r>
      <w:r w:rsidR="000749F8" w:rsidRPr="004B3ECE">
        <w:rPr>
          <w:rFonts w:ascii="GHEA Grapalat" w:hAnsi="GHEA Grapalat"/>
          <w:sz w:val="22"/>
          <w:szCs w:val="22"/>
        </w:rPr>
        <w:softHyphen/>
      </w:r>
      <w:r w:rsidRPr="004B3ECE">
        <w:rPr>
          <w:rFonts w:ascii="GHEA Grapalat" w:hAnsi="GHEA Grapalat"/>
          <w:sz w:val="22"/>
          <w:szCs w:val="22"/>
        </w:rPr>
        <w:t>յաս</w:t>
      </w:r>
      <w:r w:rsidR="000749F8" w:rsidRPr="004B3ECE">
        <w:rPr>
          <w:rFonts w:ascii="GHEA Grapalat" w:hAnsi="GHEA Grapalat"/>
          <w:sz w:val="22"/>
          <w:szCs w:val="22"/>
        </w:rPr>
        <w:softHyphen/>
      </w:r>
      <w:r w:rsidRPr="004B3ECE">
        <w:rPr>
          <w:rFonts w:ascii="GHEA Grapalat" w:hAnsi="GHEA Grapalat"/>
          <w:sz w:val="22"/>
          <w:szCs w:val="22"/>
        </w:rPr>
        <w:t xml:space="preserve">տանի Հանրապետության </w:t>
      </w:r>
      <w:r w:rsidR="003604F5" w:rsidRPr="004B3ECE">
        <w:rPr>
          <w:rFonts w:ascii="GHEA Grapalat" w:hAnsi="GHEA Grapalat"/>
          <w:sz w:val="22"/>
          <w:szCs w:val="22"/>
        </w:rPr>
        <w:t xml:space="preserve">օրենսգրքով դրա հետ </w:t>
      </w:r>
      <w:r w:rsidR="000E17F4" w:rsidRPr="004B3ECE">
        <w:rPr>
          <w:rFonts w:ascii="GHEA Grapalat" w:hAnsi="GHEA Grapalat"/>
          <w:sz w:val="22"/>
          <w:szCs w:val="22"/>
        </w:rPr>
        <w:t xml:space="preserve">կապված </w:t>
      </w:r>
      <w:r w:rsidR="003604F5" w:rsidRPr="004B3ECE">
        <w:rPr>
          <w:rFonts w:ascii="GHEA Grapalat" w:hAnsi="GHEA Grapalat"/>
          <w:sz w:val="22"/>
          <w:szCs w:val="22"/>
        </w:rPr>
        <w:t>իրավահարաբերություն</w:t>
      </w:r>
      <w:r w:rsidR="000E17F4" w:rsidRPr="004B3ECE">
        <w:rPr>
          <w:rFonts w:ascii="GHEA Grapalat" w:hAnsi="GHEA Grapalat"/>
          <w:sz w:val="22"/>
          <w:szCs w:val="22"/>
        </w:rPr>
        <w:softHyphen/>
      </w:r>
      <w:r w:rsidR="003604F5" w:rsidRPr="004B3ECE">
        <w:rPr>
          <w:rFonts w:ascii="GHEA Grapalat" w:hAnsi="GHEA Grapalat"/>
          <w:sz w:val="22"/>
          <w:szCs w:val="22"/>
        </w:rPr>
        <w:t>նե</w:t>
      </w:r>
      <w:r w:rsidR="000E17F4" w:rsidRPr="004B3ECE">
        <w:rPr>
          <w:rFonts w:ascii="GHEA Grapalat" w:hAnsi="GHEA Grapalat"/>
          <w:sz w:val="22"/>
          <w:szCs w:val="22"/>
        </w:rPr>
        <w:softHyphen/>
      </w:r>
      <w:r w:rsidR="003604F5" w:rsidRPr="004B3ECE">
        <w:rPr>
          <w:rFonts w:ascii="GHEA Grapalat" w:hAnsi="GHEA Grapalat"/>
          <w:sz w:val="22"/>
          <w:szCs w:val="22"/>
        </w:rPr>
        <w:t>րը</w:t>
      </w:r>
      <w:r w:rsidRPr="004B3ECE">
        <w:rPr>
          <w:rFonts w:ascii="GHEA Grapalat" w:hAnsi="GHEA Grapalat"/>
          <w:sz w:val="22"/>
          <w:szCs w:val="22"/>
        </w:rPr>
        <w:t>:</w:t>
      </w:r>
    </w:p>
    <w:p w:rsidR="00197CA3" w:rsidRPr="004B3ECE" w:rsidRDefault="003604F5" w:rsidP="00420C9D">
      <w:pPr>
        <w:pStyle w:val="Bodytext0"/>
        <w:shd w:val="clear" w:color="auto" w:fill="auto"/>
        <w:spacing w:line="360" w:lineRule="auto"/>
        <w:ind w:firstLine="720"/>
        <w:rPr>
          <w:rFonts w:ascii="GHEA Grapalat" w:hAnsi="GHEA Grapalat"/>
          <w:sz w:val="22"/>
          <w:szCs w:val="22"/>
        </w:rPr>
      </w:pPr>
      <w:r w:rsidRPr="004B3ECE">
        <w:rPr>
          <w:rFonts w:ascii="GHEA Grapalat" w:hAnsi="GHEA Grapalat"/>
          <w:sz w:val="22"/>
          <w:szCs w:val="22"/>
        </w:rPr>
        <w:t>3</w:t>
      </w:r>
      <w:r w:rsidR="00197CA3" w:rsidRPr="004B3ECE">
        <w:rPr>
          <w:rFonts w:ascii="GHEA Grapalat" w:hAnsi="GHEA Grapalat"/>
          <w:sz w:val="22"/>
          <w:szCs w:val="22"/>
        </w:rPr>
        <w:t xml:space="preserve">. </w:t>
      </w:r>
      <w:r w:rsidR="000749F8" w:rsidRPr="004B3ECE">
        <w:rPr>
          <w:rFonts w:ascii="GHEA Grapalat" w:hAnsi="GHEA Grapalat"/>
          <w:sz w:val="22"/>
          <w:szCs w:val="22"/>
        </w:rPr>
        <w:t xml:space="preserve">Նախագծում պահպանված չեն </w:t>
      </w:r>
      <w:r w:rsidR="00197CA3" w:rsidRPr="004B3ECE">
        <w:rPr>
          <w:rFonts w:ascii="GHEA Grapalat" w:hAnsi="GHEA Grapalat"/>
          <w:sz w:val="22"/>
          <w:szCs w:val="22"/>
        </w:rPr>
        <w:t>«Իրավական ակտերի մասին» Հայաստանի Հան</w:t>
      </w:r>
      <w:r w:rsidR="000749F8" w:rsidRPr="004B3ECE">
        <w:rPr>
          <w:rFonts w:ascii="GHEA Grapalat" w:hAnsi="GHEA Grapalat"/>
          <w:sz w:val="22"/>
          <w:szCs w:val="22"/>
        </w:rPr>
        <w:softHyphen/>
      </w:r>
      <w:r w:rsidR="00197CA3" w:rsidRPr="004B3ECE">
        <w:rPr>
          <w:rFonts w:ascii="GHEA Grapalat" w:hAnsi="GHEA Grapalat"/>
          <w:sz w:val="22"/>
          <w:szCs w:val="22"/>
        </w:rPr>
        <w:t>րա</w:t>
      </w:r>
      <w:r w:rsidR="000749F8" w:rsidRPr="004B3ECE">
        <w:rPr>
          <w:rFonts w:ascii="GHEA Grapalat" w:hAnsi="GHEA Grapalat"/>
          <w:sz w:val="22"/>
          <w:szCs w:val="22"/>
        </w:rPr>
        <w:softHyphen/>
      </w:r>
      <w:r w:rsidR="00197CA3" w:rsidRPr="004B3ECE">
        <w:rPr>
          <w:rFonts w:ascii="GHEA Grapalat" w:hAnsi="GHEA Grapalat"/>
          <w:sz w:val="22"/>
          <w:szCs w:val="22"/>
        </w:rPr>
        <w:t>պե</w:t>
      </w:r>
      <w:r w:rsidR="000749F8" w:rsidRPr="004B3ECE">
        <w:rPr>
          <w:rFonts w:ascii="GHEA Grapalat" w:hAnsi="GHEA Grapalat"/>
          <w:sz w:val="22"/>
          <w:szCs w:val="22"/>
        </w:rPr>
        <w:softHyphen/>
      </w:r>
      <w:r w:rsidR="00197CA3" w:rsidRPr="004B3ECE">
        <w:rPr>
          <w:rFonts w:ascii="GHEA Grapalat" w:hAnsi="GHEA Grapalat"/>
          <w:sz w:val="22"/>
          <w:szCs w:val="22"/>
        </w:rPr>
        <w:t>տության օրենքով սահմանված օ</w:t>
      </w:r>
      <w:r w:rsidR="000B5DF0" w:rsidRPr="004B3ECE">
        <w:rPr>
          <w:rFonts w:ascii="GHEA Grapalat" w:hAnsi="GHEA Grapalat"/>
          <w:sz w:val="22"/>
          <w:szCs w:val="22"/>
        </w:rPr>
        <w:t xml:space="preserve">րենսդրական տեխնիկայի կանոնները: </w:t>
      </w:r>
    </w:p>
    <w:p w:rsidR="004B3ECE" w:rsidRPr="004B3ECE" w:rsidRDefault="004B3ECE" w:rsidP="00420C9D">
      <w:pPr>
        <w:pStyle w:val="Bodytext0"/>
        <w:shd w:val="clear" w:color="auto" w:fill="auto"/>
        <w:spacing w:line="360" w:lineRule="auto"/>
        <w:ind w:firstLine="720"/>
        <w:rPr>
          <w:rFonts w:ascii="GHEA Grapalat" w:hAnsi="GHEA Grapalat"/>
          <w:sz w:val="22"/>
          <w:szCs w:val="22"/>
        </w:rPr>
      </w:pPr>
      <w:r w:rsidRPr="004B3ECE">
        <w:rPr>
          <w:rFonts w:ascii="GHEA Grapalat" w:hAnsi="GHEA Grapalat" w:cs="Sylfaen"/>
          <w:spacing w:val="-8"/>
          <w:sz w:val="22"/>
          <w:szCs w:val="22"/>
          <w:lang w:val="fr-CA"/>
        </w:rPr>
        <w:lastRenderedPageBreak/>
        <w:t>Միաժամանակ հայտնում</w:t>
      </w:r>
      <w:r w:rsidRPr="004B3ECE">
        <w:rPr>
          <w:rFonts w:ascii="GHEA Grapalat" w:hAnsi="GHEA Grapalat"/>
          <w:spacing w:val="-8"/>
          <w:sz w:val="22"/>
          <w:szCs w:val="22"/>
          <w:lang w:val="fr-CA"/>
        </w:rPr>
        <w:t xml:space="preserve"> </w:t>
      </w:r>
      <w:r w:rsidRPr="004B3ECE">
        <w:rPr>
          <w:rFonts w:ascii="GHEA Grapalat" w:hAnsi="GHEA Grapalat" w:cs="Sylfaen"/>
          <w:spacing w:val="-8"/>
          <w:sz w:val="22"/>
          <w:szCs w:val="22"/>
          <w:lang w:val="fr-CA"/>
        </w:rPr>
        <w:t>ենք</w:t>
      </w:r>
      <w:r w:rsidRPr="004B3ECE">
        <w:rPr>
          <w:rFonts w:ascii="GHEA Grapalat" w:hAnsi="GHEA Grapalat"/>
          <w:spacing w:val="-8"/>
          <w:sz w:val="22"/>
          <w:szCs w:val="22"/>
          <w:lang w:val="fr-CA"/>
        </w:rPr>
        <w:t xml:space="preserve">, </w:t>
      </w:r>
      <w:r w:rsidRPr="004B3ECE">
        <w:rPr>
          <w:rFonts w:ascii="GHEA Grapalat" w:hAnsi="GHEA Grapalat" w:cs="Sylfaen"/>
          <w:spacing w:val="-8"/>
          <w:sz w:val="22"/>
          <w:szCs w:val="22"/>
          <w:lang w:val="fr-CA"/>
        </w:rPr>
        <w:t>որ</w:t>
      </w:r>
      <w:r w:rsidRPr="004B3ECE">
        <w:rPr>
          <w:rFonts w:ascii="GHEA Grapalat" w:hAnsi="GHEA Grapalat"/>
          <w:spacing w:val="-8"/>
          <w:sz w:val="22"/>
          <w:szCs w:val="22"/>
          <w:lang w:val="fr-CA"/>
        </w:rPr>
        <w:t xml:space="preserve"> </w:t>
      </w:r>
      <w:r w:rsidRPr="004B3ECE">
        <w:rPr>
          <w:rFonts w:ascii="GHEA Grapalat" w:hAnsi="GHEA Grapalat"/>
          <w:iCs/>
          <w:sz w:val="22"/>
          <w:szCs w:val="22"/>
          <w:lang w:val="fr-CA" w:bidi="en-US"/>
        </w:rPr>
        <w:t>Հայաստանի Հանրապետության կառավարությունում քննարկվում է օրենքների նախագծերի փաթեթ, որն առավել համապարփակ կարգավորում է խնդրո առարկա հարցերը:</w:t>
      </w:r>
    </w:p>
    <w:p w:rsidR="004B3ECE" w:rsidRPr="004B3ECE" w:rsidRDefault="001060FC" w:rsidP="004B3ECE">
      <w:pPr>
        <w:pStyle w:val="norm"/>
        <w:spacing w:line="360" w:lineRule="auto"/>
        <w:rPr>
          <w:rFonts w:ascii="GHEA Grapalat" w:eastAsia="Calibri" w:hAnsi="GHEA Grapalat"/>
          <w:lang w:eastAsia="en-US"/>
        </w:rPr>
      </w:pPr>
      <w:r w:rsidRPr="004B3ECE">
        <w:rPr>
          <w:rFonts w:ascii="GHEA Grapalat" w:hAnsi="GHEA Grapalat"/>
          <w:iCs/>
          <w:lang w:val="fr-CA" w:bidi="en-US"/>
        </w:rPr>
        <w:t xml:space="preserve">Ելնելով շարադրվածից` Հայաստանի Հանրապետության կառավարությունը </w:t>
      </w:r>
      <w:r w:rsidR="004B3ECE" w:rsidRPr="004B3ECE">
        <w:rPr>
          <w:rFonts w:ascii="GHEA Grapalat" w:eastAsia="Calibri" w:hAnsi="GHEA Grapalat" w:cs="Tahoma"/>
          <w:spacing w:val="-8"/>
          <w:lang w:eastAsia="en-US"/>
        </w:rPr>
        <w:t>նախագծի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հե</w:t>
      </w:r>
      <w:r w:rsidR="004B3ECE" w:rsidRPr="004B3ECE">
        <w:rPr>
          <w:rFonts w:ascii="GHEA Grapalat" w:eastAsia="Calibri" w:hAnsi="GHEA Grapalat"/>
          <w:lang w:eastAsia="en-US"/>
        </w:rPr>
        <w:softHyphen/>
      </w:r>
      <w:r w:rsidR="004B3ECE" w:rsidRPr="004B3ECE">
        <w:rPr>
          <w:rFonts w:ascii="GHEA Grapalat" w:eastAsia="Calibri" w:hAnsi="GHEA Grapalat" w:cs="Tahoma"/>
          <w:lang w:eastAsia="en-US"/>
        </w:rPr>
        <w:t>ղի</w:t>
      </w:r>
      <w:r w:rsidR="004B3ECE" w:rsidRPr="004B3ECE">
        <w:rPr>
          <w:rFonts w:ascii="GHEA Grapalat" w:eastAsia="Calibri" w:hAnsi="GHEA Grapalat" w:cs="Tahoma"/>
          <w:lang w:eastAsia="en-US"/>
        </w:rPr>
        <w:softHyphen/>
        <w:t>նակներին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առաջարկում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է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համագործակցել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spacing w:val="-8"/>
          <w:lang w:eastAsia="en-US"/>
        </w:rPr>
        <w:t>Հայաստանի</w:t>
      </w:r>
      <w:r w:rsidR="004B3ECE" w:rsidRPr="004B3ECE">
        <w:rPr>
          <w:rFonts w:ascii="GHEA Grapalat" w:eastAsia="Calibri" w:hAnsi="GHEA Grapalat"/>
          <w:spacing w:val="-8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spacing w:val="-8"/>
          <w:lang w:eastAsia="en-US"/>
        </w:rPr>
        <w:t>Հանրապետության</w:t>
      </w:r>
      <w:r w:rsidR="004B3ECE" w:rsidRPr="004B3ECE">
        <w:rPr>
          <w:rFonts w:ascii="GHEA Grapalat" w:eastAsia="Calibri" w:hAnsi="GHEA Grapalat"/>
          <w:spacing w:val="-8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spacing w:val="-8"/>
          <w:lang w:eastAsia="en-US"/>
        </w:rPr>
        <w:t>կառավա</w:t>
      </w:r>
      <w:r w:rsidR="004B3ECE">
        <w:rPr>
          <w:rFonts w:ascii="GHEA Grapalat" w:eastAsia="Calibri" w:hAnsi="GHEA Grapalat" w:cs="Tahoma"/>
          <w:spacing w:val="-8"/>
          <w:lang w:eastAsia="en-US"/>
        </w:rPr>
        <w:softHyphen/>
      </w:r>
      <w:r w:rsidR="004B3ECE" w:rsidRPr="004B3ECE">
        <w:rPr>
          <w:rFonts w:ascii="GHEA Grapalat" w:eastAsia="Calibri" w:hAnsi="GHEA Grapalat" w:cs="Tahoma"/>
          <w:spacing w:val="-8"/>
          <w:lang w:eastAsia="en-US"/>
        </w:rPr>
        <w:t>րու</w:t>
      </w:r>
      <w:r w:rsidR="004B3ECE">
        <w:rPr>
          <w:rFonts w:ascii="GHEA Grapalat" w:eastAsia="Calibri" w:hAnsi="GHEA Grapalat" w:cs="Tahoma"/>
          <w:spacing w:val="-8"/>
          <w:lang w:eastAsia="en-US"/>
        </w:rPr>
        <w:softHyphen/>
      </w:r>
      <w:r w:rsidR="004B3ECE" w:rsidRPr="004B3ECE">
        <w:rPr>
          <w:rFonts w:ascii="GHEA Grapalat" w:eastAsia="Calibri" w:hAnsi="GHEA Grapalat" w:cs="Tahoma"/>
          <w:spacing w:val="-8"/>
          <w:lang w:eastAsia="en-US"/>
        </w:rPr>
        <w:t>թյան հետ՝</w:t>
      </w:r>
      <w:r w:rsidR="004B3ECE" w:rsidRPr="004B3ECE">
        <w:rPr>
          <w:rFonts w:ascii="GHEA Grapalat" w:eastAsia="Calibri" w:hAnsi="GHEA Grapalat"/>
          <w:spacing w:val="-8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մեկ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միաս</w:t>
      </w:r>
      <w:r w:rsidR="004B3ECE" w:rsidRPr="004B3ECE">
        <w:rPr>
          <w:rFonts w:ascii="GHEA Grapalat" w:eastAsia="Calibri" w:hAnsi="GHEA Grapalat" w:cs="Tahoma"/>
          <w:lang w:eastAsia="en-US"/>
        </w:rPr>
        <w:softHyphen/>
        <w:t>նա</w:t>
      </w:r>
      <w:r w:rsidR="004B3ECE" w:rsidRPr="004B3ECE">
        <w:rPr>
          <w:rFonts w:ascii="GHEA Grapalat" w:eastAsia="Calibri" w:hAnsi="GHEA Grapalat" w:cs="Tahoma"/>
          <w:lang w:eastAsia="en-US"/>
        </w:rPr>
        <w:softHyphen/>
        <w:t>կան,</w:t>
      </w:r>
      <w:r w:rsidR="004B3ECE" w:rsidRPr="004B3ECE">
        <w:rPr>
          <w:rFonts w:ascii="GHEA Grapalat" w:eastAsia="Calibri" w:hAnsi="GHEA Grapalat"/>
          <w:lang w:eastAsia="en-US"/>
        </w:rPr>
        <w:t xml:space="preserve"> փոխընդունելի </w:t>
      </w:r>
      <w:r w:rsidR="004B3ECE" w:rsidRPr="004B3ECE">
        <w:rPr>
          <w:rFonts w:ascii="GHEA Grapalat" w:eastAsia="Calibri" w:hAnsi="GHEA Grapalat" w:cs="Tahoma"/>
          <w:lang w:eastAsia="en-US"/>
        </w:rPr>
        <w:t>նախագծերի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փա</w:t>
      </w:r>
      <w:r w:rsidR="004B3ECE" w:rsidRPr="004B3ECE">
        <w:rPr>
          <w:rFonts w:ascii="GHEA Grapalat" w:eastAsia="Calibri" w:hAnsi="GHEA Grapalat"/>
          <w:lang w:eastAsia="en-US"/>
        </w:rPr>
        <w:softHyphen/>
      </w:r>
      <w:r w:rsidR="004B3ECE" w:rsidRPr="004B3ECE">
        <w:rPr>
          <w:rFonts w:ascii="GHEA Grapalat" w:eastAsia="Calibri" w:hAnsi="GHEA Grapalat" w:cs="Tahoma"/>
          <w:lang w:eastAsia="en-US"/>
        </w:rPr>
        <w:t>թեթ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Հայաս</w:t>
      </w:r>
      <w:r w:rsidR="004B3ECE" w:rsidRPr="004B3ECE">
        <w:rPr>
          <w:rFonts w:ascii="GHEA Grapalat" w:eastAsia="Calibri" w:hAnsi="GHEA Grapalat"/>
          <w:lang w:eastAsia="en-US"/>
        </w:rPr>
        <w:softHyphen/>
      </w:r>
      <w:r w:rsidR="004B3ECE" w:rsidRPr="004B3ECE">
        <w:rPr>
          <w:rFonts w:ascii="GHEA Grapalat" w:eastAsia="Calibri" w:hAnsi="GHEA Grapalat" w:cs="Tahoma"/>
          <w:lang w:eastAsia="en-US"/>
        </w:rPr>
        <w:t>տանի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Հանրապե</w:t>
      </w:r>
      <w:r w:rsidR="004B3ECE">
        <w:rPr>
          <w:rFonts w:ascii="GHEA Grapalat" w:eastAsia="Calibri" w:hAnsi="GHEA Grapalat" w:cs="Tahoma"/>
          <w:lang w:eastAsia="en-US"/>
        </w:rPr>
        <w:softHyphen/>
      </w:r>
      <w:r w:rsidR="004B3ECE" w:rsidRPr="004B3ECE">
        <w:rPr>
          <w:rFonts w:ascii="GHEA Grapalat" w:eastAsia="Calibri" w:hAnsi="GHEA Grapalat" w:cs="Tahoma"/>
          <w:lang w:eastAsia="en-US"/>
        </w:rPr>
        <w:t>տու</w:t>
      </w:r>
      <w:r w:rsidR="004B3ECE">
        <w:rPr>
          <w:rFonts w:ascii="GHEA Grapalat" w:eastAsia="Calibri" w:hAnsi="GHEA Grapalat" w:cs="Tahoma"/>
          <w:lang w:eastAsia="en-US"/>
        </w:rPr>
        <w:softHyphen/>
      </w:r>
      <w:r w:rsidR="004B3ECE" w:rsidRPr="004B3ECE">
        <w:rPr>
          <w:rFonts w:ascii="GHEA Grapalat" w:eastAsia="Calibri" w:hAnsi="GHEA Grapalat" w:cs="Tahoma"/>
          <w:lang w:eastAsia="en-US"/>
        </w:rPr>
        <w:t>թյան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Ազգային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ժողովի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քննարկ</w:t>
      </w:r>
      <w:r w:rsidR="004B3ECE" w:rsidRPr="004B3ECE">
        <w:rPr>
          <w:rFonts w:ascii="GHEA Grapalat" w:eastAsia="Calibri" w:hAnsi="GHEA Grapalat" w:cs="Tahoma"/>
          <w:lang w:eastAsia="en-US"/>
        </w:rPr>
        <w:softHyphen/>
        <w:t>մանը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ներկայացնելու</w:t>
      </w:r>
      <w:r w:rsidR="004B3ECE" w:rsidRPr="004B3ECE">
        <w:rPr>
          <w:rFonts w:ascii="GHEA Grapalat" w:eastAsia="Calibri" w:hAnsi="GHEA Grapalat"/>
          <w:lang w:eastAsia="en-US"/>
        </w:rPr>
        <w:t xml:space="preserve"> </w:t>
      </w:r>
      <w:r w:rsidR="004B3ECE" w:rsidRPr="004B3ECE">
        <w:rPr>
          <w:rFonts w:ascii="GHEA Grapalat" w:eastAsia="Calibri" w:hAnsi="GHEA Grapalat" w:cs="Tahoma"/>
          <w:lang w:eastAsia="en-US"/>
        </w:rPr>
        <w:t>նպատակով</w:t>
      </w:r>
      <w:r w:rsidR="004B3ECE" w:rsidRPr="004B3ECE">
        <w:rPr>
          <w:rFonts w:ascii="GHEA Grapalat" w:eastAsia="Calibri" w:hAnsi="GHEA Grapalat"/>
          <w:lang w:eastAsia="en-US"/>
        </w:rPr>
        <w:t xml:space="preserve">: </w:t>
      </w:r>
    </w:p>
    <w:p w:rsidR="003F0D2B" w:rsidRPr="004B3ECE" w:rsidRDefault="004B3ECE" w:rsidP="004B3ECE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color w:val="000000"/>
        </w:rPr>
      </w:pPr>
      <w:r w:rsidRPr="004B3ECE">
        <w:rPr>
          <w:rFonts w:ascii="GHEA Grapalat" w:hAnsi="GHEA Grapalat" w:cs="Sylfaen"/>
          <w:spacing w:val="-8"/>
          <w:lang w:val="fr-CA"/>
        </w:rPr>
        <w:t>Հա</w:t>
      </w:r>
      <w:r w:rsidR="003F0D2B" w:rsidRPr="004B3ECE">
        <w:rPr>
          <w:rFonts w:ascii="GHEA Grapalat" w:hAnsi="GHEA Grapalat" w:cs="Sylfaen"/>
          <w:spacing w:val="-8"/>
          <w:lang w:val="fr-CA"/>
        </w:rPr>
        <w:t>յտնում</w:t>
      </w:r>
      <w:r w:rsidR="003F0D2B" w:rsidRPr="004B3ECE">
        <w:rPr>
          <w:rFonts w:ascii="GHEA Grapalat" w:hAnsi="GHEA Grapalat"/>
          <w:spacing w:val="-8"/>
          <w:lang w:val="fr-CA"/>
        </w:rPr>
        <w:t xml:space="preserve"> </w:t>
      </w:r>
      <w:r w:rsidR="003F0D2B" w:rsidRPr="004B3ECE">
        <w:rPr>
          <w:rFonts w:ascii="GHEA Grapalat" w:hAnsi="GHEA Grapalat" w:cs="Sylfaen"/>
          <w:spacing w:val="-8"/>
          <w:lang w:val="fr-CA"/>
        </w:rPr>
        <w:t>ենք</w:t>
      </w:r>
      <w:r w:rsidR="003F0D2B" w:rsidRPr="004B3ECE">
        <w:rPr>
          <w:rFonts w:ascii="GHEA Grapalat" w:hAnsi="GHEA Grapalat"/>
          <w:spacing w:val="-8"/>
          <w:lang w:val="fr-CA"/>
        </w:rPr>
        <w:t xml:space="preserve">, </w:t>
      </w:r>
      <w:r w:rsidR="003F0D2B" w:rsidRPr="004B3ECE">
        <w:rPr>
          <w:rFonts w:ascii="GHEA Grapalat" w:hAnsi="GHEA Grapalat" w:cs="Sylfaen"/>
          <w:spacing w:val="-8"/>
          <w:lang w:val="fr-CA"/>
        </w:rPr>
        <w:t>որ</w:t>
      </w:r>
      <w:r w:rsidR="003F0D2B" w:rsidRPr="004B3ECE">
        <w:rPr>
          <w:rFonts w:ascii="GHEA Grapalat" w:hAnsi="GHEA Grapalat"/>
          <w:spacing w:val="-8"/>
          <w:lang w:val="fr-CA"/>
        </w:rPr>
        <w:t xml:space="preserve">, </w:t>
      </w:r>
      <w:r w:rsidR="003F0D2B" w:rsidRPr="004B3ECE">
        <w:rPr>
          <w:rFonts w:ascii="GHEA Grapalat" w:hAnsi="GHEA Grapalat" w:cs="Sylfaen"/>
          <w:spacing w:val="-8"/>
          <w:lang w:val="fr-CA"/>
        </w:rPr>
        <w:t>ներկայացված</w:t>
      </w:r>
      <w:r w:rsidR="003F0D2B" w:rsidRPr="004B3ECE">
        <w:rPr>
          <w:rFonts w:ascii="GHEA Grapalat" w:hAnsi="GHEA Grapalat"/>
          <w:spacing w:val="-8"/>
          <w:lang w:val="fr-CA"/>
        </w:rPr>
        <w:t xml:space="preserve"> </w:t>
      </w:r>
      <w:r w:rsidR="003F0D2B" w:rsidRPr="004B3ECE">
        <w:rPr>
          <w:rFonts w:ascii="GHEA Grapalat" w:hAnsi="GHEA Grapalat" w:cs="Sylfaen"/>
          <w:spacing w:val="-8"/>
          <w:lang w:val="fr-CA"/>
        </w:rPr>
        <w:t>օրենքի</w:t>
      </w:r>
      <w:r w:rsidR="003F0D2B" w:rsidRPr="004B3ECE">
        <w:rPr>
          <w:rFonts w:ascii="GHEA Grapalat" w:hAnsi="GHEA Grapalat"/>
          <w:spacing w:val="-8"/>
          <w:lang w:val="fr-CA"/>
        </w:rPr>
        <w:t xml:space="preserve"> </w:t>
      </w:r>
      <w:r w:rsidR="003F0D2B" w:rsidRPr="004B3ECE">
        <w:rPr>
          <w:rFonts w:ascii="GHEA Grapalat" w:hAnsi="GHEA Grapalat" w:cs="Sylfaen"/>
          <w:spacing w:val="-8"/>
          <w:lang w:val="fr-CA"/>
        </w:rPr>
        <w:t>նախագիծը</w:t>
      </w:r>
      <w:r w:rsidR="003F0D2B" w:rsidRPr="004B3ECE">
        <w:rPr>
          <w:rFonts w:ascii="GHEA Grapalat" w:hAnsi="GHEA Grapalat"/>
          <w:lang w:val="fr-CA"/>
        </w:rPr>
        <w:t xml:space="preserve"> </w:t>
      </w:r>
      <w:r w:rsidR="003F0D2B" w:rsidRPr="004B3ECE">
        <w:rPr>
          <w:rFonts w:ascii="GHEA Grapalat" w:hAnsi="GHEA Grapalat" w:cs="Sylfaen"/>
          <w:lang w:val="fr-CA"/>
        </w:rPr>
        <w:t>Հա</w:t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 w:cs="Sylfaen"/>
          <w:lang w:val="fr-CA"/>
        </w:rPr>
        <w:t>յաս</w:t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 w:cs="Sylfaen"/>
          <w:lang w:val="fr-CA"/>
        </w:rPr>
        <w:t>տա</w:t>
      </w:r>
      <w:r w:rsidR="003F0D2B" w:rsidRPr="004B3ECE">
        <w:rPr>
          <w:rFonts w:ascii="GHEA Grapalat" w:hAnsi="GHEA Grapalat" w:cs="Arial Armenian"/>
          <w:lang w:val="fr-CA"/>
        </w:rPr>
        <w:softHyphen/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 w:cs="Sylfaen"/>
          <w:lang w:val="fr-CA"/>
        </w:rPr>
        <w:t>նի</w:t>
      </w:r>
      <w:r w:rsidR="003F0D2B" w:rsidRPr="004B3ECE">
        <w:rPr>
          <w:rFonts w:ascii="GHEA Grapalat" w:hAnsi="GHEA Grapalat"/>
          <w:lang w:val="fr-CA"/>
        </w:rPr>
        <w:t xml:space="preserve"> </w:t>
      </w:r>
      <w:r w:rsidR="003F0D2B" w:rsidRPr="004B3ECE">
        <w:rPr>
          <w:rFonts w:ascii="GHEA Grapalat" w:hAnsi="GHEA Grapalat" w:cs="Sylfaen"/>
          <w:lang w:val="fr-CA"/>
        </w:rPr>
        <w:t>Հան</w:t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 w:cs="Sylfaen"/>
          <w:lang w:val="fr-CA"/>
        </w:rPr>
        <w:t>րա</w:t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 w:cs="Sylfaen"/>
          <w:lang w:val="fr-CA"/>
        </w:rPr>
        <w:t>պե</w:t>
      </w:r>
      <w:r w:rsidR="003F0D2B" w:rsidRPr="004B3ECE">
        <w:rPr>
          <w:rFonts w:ascii="GHEA Grapalat" w:hAnsi="GHEA Grapalat" w:cs="Sylfaen"/>
          <w:lang w:val="fr-CA"/>
        </w:rPr>
        <w:softHyphen/>
      </w:r>
      <w:r w:rsidR="003F0D2B" w:rsidRPr="004B3ECE">
        <w:rPr>
          <w:rFonts w:ascii="GHEA Grapalat" w:hAnsi="GHEA Grapalat" w:cs="Sylfaen"/>
          <w:lang w:val="fr-CA"/>
        </w:rPr>
        <w:softHyphen/>
      </w:r>
      <w:r w:rsidR="003F0D2B" w:rsidRPr="004B3ECE">
        <w:rPr>
          <w:rFonts w:ascii="GHEA Grapalat" w:hAnsi="GHEA Grapalat" w:cs="Sylfaen"/>
          <w:lang w:val="fr-CA"/>
        </w:rPr>
        <w:softHyphen/>
        <w:t>տու</w:t>
      </w:r>
      <w:r w:rsidR="003F0D2B" w:rsidRPr="004B3ECE">
        <w:rPr>
          <w:rFonts w:ascii="GHEA Grapalat" w:hAnsi="GHEA Grapalat" w:cs="Sylfaen"/>
          <w:lang w:val="fr-CA"/>
        </w:rPr>
        <w:softHyphen/>
        <w:t>թյան</w:t>
      </w:r>
      <w:r w:rsidR="003F0D2B" w:rsidRPr="004B3ECE">
        <w:rPr>
          <w:rFonts w:ascii="GHEA Grapalat" w:hAnsi="GHEA Grapalat"/>
          <w:lang w:val="fr-CA"/>
        </w:rPr>
        <w:t xml:space="preserve"> </w:t>
      </w:r>
      <w:r w:rsidR="003F0D2B" w:rsidRPr="004B3ECE">
        <w:rPr>
          <w:rFonts w:ascii="GHEA Grapalat" w:hAnsi="GHEA Grapalat" w:cs="Sylfaen"/>
          <w:lang w:val="fr-CA"/>
        </w:rPr>
        <w:t>Ազգային</w:t>
      </w:r>
      <w:r w:rsidR="003F0D2B" w:rsidRPr="004B3ECE">
        <w:rPr>
          <w:rFonts w:ascii="GHEA Grapalat" w:hAnsi="GHEA Grapalat"/>
          <w:lang w:val="fr-CA"/>
        </w:rPr>
        <w:t xml:space="preserve"> </w:t>
      </w:r>
      <w:r w:rsidR="003F0D2B" w:rsidRPr="004B3ECE">
        <w:rPr>
          <w:rFonts w:ascii="GHEA Grapalat" w:hAnsi="GHEA Grapalat" w:cs="Sylfaen"/>
          <w:lang w:val="fr-CA"/>
        </w:rPr>
        <w:t>ժողովում</w:t>
      </w:r>
      <w:r w:rsidR="003F0D2B" w:rsidRPr="004B3ECE">
        <w:rPr>
          <w:rFonts w:ascii="GHEA Grapalat" w:hAnsi="GHEA Grapalat"/>
          <w:lang w:val="fr-CA"/>
        </w:rPr>
        <w:t xml:space="preserve"> </w:t>
      </w:r>
      <w:r w:rsidR="003F0D2B" w:rsidRPr="004B3ECE">
        <w:rPr>
          <w:rFonts w:ascii="GHEA Grapalat" w:hAnsi="GHEA Grapalat" w:cs="Sylfaen"/>
          <w:lang w:val="fr-CA"/>
        </w:rPr>
        <w:t>քննարկելիս</w:t>
      </w:r>
      <w:r w:rsidR="003F0D2B" w:rsidRPr="004B3ECE">
        <w:rPr>
          <w:rFonts w:ascii="GHEA Grapalat" w:hAnsi="GHEA Grapalat" w:cs="Arial Armenian"/>
          <w:lang w:val="fr-CA"/>
        </w:rPr>
        <w:t>,</w:t>
      </w:r>
      <w:r w:rsidR="003F0D2B" w:rsidRPr="004B3ECE">
        <w:rPr>
          <w:rFonts w:ascii="GHEA Grapalat" w:hAnsi="GHEA Grapalat"/>
          <w:lang w:val="fr-CA"/>
        </w:rPr>
        <w:t xml:space="preserve"> </w:t>
      </w:r>
      <w:r w:rsidR="003F0D2B" w:rsidRPr="004B3ECE">
        <w:rPr>
          <w:rFonts w:ascii="GHEA Grapalat" w:hAnsi="GHEA Grapalat" w:cs="Sylfaen"/>
          <w:lang w:val="fr-CA"/>
        </w:rPr>
        <w:t>հարակից</w:t>
      </w:r>
      <w:r w:rsidR="003F0D2B" w:rsidRPr="004B3ECE">
        <w:rPr>
          <w:rFonts w:ascii="GHEA Grapalat" w:hAnsi="GHEA Grapalat"/>
          <w:lang w:val="fr-CA"/>
        </w:rPr>
        <w:t xml:space="preserve"> </w:t>
      </w:r>
      <w:r w:rsidR="003F0D2B" w:rsidRPr="004B3ECE">
        <w:rPr>
          <w:rFonts w:ascii="GHEA Grapalat" w:hAnsi="GHEA Grapalat" w:cs="Sylfaen"/>
          <w:lang w:val="fr-CA"/>
        </w:rPr>
        <w:t>զեկուց</w:t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 w:cs="Sylfaen"/>
          <w:lang w:val="fr-CA"/>
        </w:rPr>
        <w:t>մամբ</w:t>
      </w:r>
      <w:r w:rsidR="003F0D2B" w:rsidRPr="004B3ECE">
        <w:rPr>
          <w:rFonts w:ascii="GHEA Grapalat" w:hAnsi="GHEA Grapalat"/>
          <w:lang w:val="fr-CA"/>
        </w:rPr>
        <w:t xml:space="preserve"> </w:t>
      </w:r>
      <w:r w:rsidR="003F0D2B" w:rsidRPr="004B3ECE">
        <w:rPr>
          <w:rFonts w:ascii="GHEA Grapalat" w:hAnsi="GHEA Grapalat" w:cs="Sylfaen"/>
          <w:lang w:val="fr-CA"/>
        </w:rPr>
        <w:t>հանդես</w:t>
      </w:r>
      <w:r w:rsidR="003F0D2B" w:rsidRPr="004B3ECE">
        <w:rPr>
          <w:rFonts w:ascii="GHEA Grapalat" w:hAnsi="GHEA Grapalat"/>
          <w:lang w:val="fr-CA"/>
        </w:rPr>
        <w:t xml:space="preserve"> </w:t>
      </w:r>
      <w:r w:rsidR="003F0D2B" w:rsidRPr="004B3ECE">
        <w:rPr>
          <w:rFonts w:ascii="GHEA Grapalat" w:hAnsi="GHEA Grapalat" w:cs="Sylfaen"/>
          <w:lang w:val="fr-CA"/>
        </w:rPr>
        <w:t>կգա</w:t>
      </w:r>
      <w:r w:rsidR="003F0D2B" w:rsidRPr="004B3ECE">
        <w:rPr>
          <w:rFonts w:ascii="GHEA Grapalat" w:hAnsi="GHEA Grapalat"/>
          <w:lang w:val="fr-CA"/>
        </w:rPr>
        <w:t xml:space="preserve"> </w:t>
      </w:r>
      <w:r w:rsidR="003F0D2B" w:rsidRPr="004B3ECE">
        <w:rPr>
          <w:rFonts w:ascii="GHEA Grapalat" w:hAnsi="GHEA Grapalat" w:cs="Sylfaen"/>
          <w:lang w:val="fr-CA"/>
        </w:rPr>
        <w:t>Հա</w:t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 w:cs="Sylfaen"/>
          <w:lang w:val="fr-CA"/>
        </w:rPr>
        <w:t>յաս</w:t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 w:cs="Sylfaen"/>
          <w:lang w:val="fr-CA"/>
        </w:rPr>
        <w:t>տանի</w:t>
      </w:r>
      <w:r w:rsidR="003F0D2B" w:rsidRPr="004B3ECE">
        <w:rPr>
          <w:rFonts w:ascii="GHEA Grapalat" w:hAnsi="GHEA Grapalat"/>
          <w:lang w:val="fr-CA"/>
        </w:rPr>
        <w:t xml:space="preserve"> </w:t>
      </w:r>
      <w:r w:rsidR="003F0D2B" w:rsidRPr="004B3ECE">
        <w:rPr>
          <w:rFonts w:ascii="GHEA Grapalat" w:hAnsi="GHEA Grapalat" w:cs="Sylfaen"/>
          <w:lang w:val="fr-CA"/>
        </w:rPr>
        <w:t>Հան</w:t>
      </w:r>
      <w:r w:rsidR="003F0D2B" w:rsidRPr="004B3ECE">
        <w:rPr>
          <w:rFonts w:ascii="GHEA Grapalat" w:hAnsi="GHEA Grapalat"/>
          <w:lang w:val="fr-CA"/>
        </w:rPr>
        <w:softHyphen/>
      </w:r>
      <w:r w:rsidR="003F0D2B" w:rsidRPr="004B3ECE">
        <w:rPr>
          <w:rFonts w:ascii="GHEA Grapalat" w:hAnsi="GHEA Grapalat" w:cs="Sylfaen"/>
          <w:lang w:val="fr-CA"/>
        </w:rPr>
        <w:t>րա</w:t>
      </w:r>
      <w:r w:rsidR="003F0D2B" w:rsidRPr="004B3ECE">
        <w:rPr>
          <w:rFonts w:ascii="GHEA Grapalat" w:hAnsi="GHEA Grapalat" w:cs="Sylfaen"/>
          <w:lang w:val="fr-CA"/>
        </w:rPr>
        <w:softHyphen/>
        <w:t>պետության</w:t>
      </w:r>
      <w:r w:rsidR="008539E4" w:rsidRPr="004B3ECE">
        <w:rPr>
          <w:rFonts w:ascii="GHEA Grapalat" w:hAnsi="GHEA Grapalat"/>
          <w:color w:val="000000"/>
        </w:rPr>
        <w:t xml:space="preserve"> ոստիկանության պետի տեղակալ Արթուր Օսիկյանը</w:t>
      </w:r>
      <w:r w:rsidR="003F0D2B" w:rsidRPr="004B3ECE">
        <w:rPr>
          <w:rFonts w:ascii="GHEA Grapalat" w:hAnsi="GHEA Grapalat"/>
          <w:color w:val="000000"/>
        </w:rPr>
        <w:t>:</w:t>
      </w:r>
    </w:p>
    <w:p w:rsidR="003F0D2B" w:rsidRPr="004B3ECE" w:rsidRDefault="003F0D2B" w:rsidP="00420C9D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/>
          <w:lang w:val="af-ZA"/>
        </w:rPr>
      </w:pPr>
      <w:r w:rsidRPr="004B3ECE">
        <w:rPr>
          <w:rFonts w:ascii="GHEA Grapalat" w:hAnsi="GHEA Grapalat"/>
          <w:lang w:val="af-ZA"/>
        </w:rPr>
        <w:t xml:space="preserve">Նախագծի ընդունումը </w:t>
      </w:r>
      <w:r w:rsidRPr="004B3ECE">
        <w:rPr>
          <w:rFonts w:ascii="GHEA Grapalat" w:hAnsi="GHEA Grapalat" w:cs="Sylfaen"/>
          <w:lang w:bidi="en-US"/>
        </w:rPr>
        <w:t>Հայաստանի Հանրապետության</w:t>
      </w:r>
      <w:r w:rsidRPr="004B3ECE">
        <w:rPr>
          <w:rFonts w:ascii="GHEA Grapalat" w:hAnsi="GHEA Grapalat"/>
          <w:lang w:val="af-ZA"/>
        </w:rPr>
        <w:t xml:space="preserve"> կառավարության որոշման կամ այլ իրավական ակտերի ընդունման անհրաժեշտություն չի առաջացնում:</w:t>
      </w:r>
    </w:p>
    <w:p w:rsidR="003F0D2B" w:rsidRPr="004B3ECE" w:rsidRDefault="003F0D2B" w:rsidP="00420C9D">
      <w:pPr>
        <w:pStyle w:val="norm"/>
        <w:spacing w:line="360" w:lineRule="auto"/>
        <w:ind w:firstLine="720"/>
        <w:rPr>
          <w:rFonts w:ascii="GHEA Grapalat" w:hAnsi="GHEA Grapalat"/>
          <w:spacing w:val="-8"/>
          <w:lang w:val="fr-CA"/>
        </w:rPr>
      </w:pPr>
      <w:r w:rsidRPr="004B3ECE">
        <w:rPr>
          <w:rFonts w:ascii="GHEA Grapalat" w:hAnsi="GHEA Grapalat" w:cs="Sylfaen"/>
          <w:spacing w:val="-8"/>
          <w:lang w:val="hy-AM"/>
        </w:rPr>
        <w:t>Կից</w:t>
      </w:r>
      <w:r w:rsidRPr="004B3ECE">
        <w:rPr>
          <w:rFonts w:ascii="GHEA Grapalat" w:hAnsi="GHEA Grapalat"/>
          <w:spacing w:val="-8"/>
          <w:lang w:val="fr-CA"/>
        </w:rPr>
        <w:t xml:space="preserve"> </w:t>
      </w:r>
      <w:r w:rsidRPr="004B3ECE">
        <w:rPr>
          <w:rFonts w:ascii="GHEA Grapalat" w:hAnsi="GHEA Grapalat" w:cs="Sylfaen"/>
          <w:spacing w:val="-8"/>
          <w:lang w:val="hy-AM"/>
        </w:rPr>
        <w:t>ներ</w:t>
      </w:r>
      <w:r w:rsidRPr="004B3ECE">
        <w:rPr>
          <w:rFonts w:ascii="GHEA Grapalat" w:hAnsi="GHEA Grapalat"/>
          <w:spacing w:val="-8"/>
          <w:lang w:val="fr-CA"/>
        </w:rPr>
        <w:softHyphen/>
      </w:r>
      <w:r w:rsidRPr="004B3ECE">
        <w:rPr>
          <w:rFonts w:ascii="GHEA Grapalat" w:hAnsi="GHEA Grapalat" w:cs="Sylfaen"/>
          <w:spacing w:val="-8"/>
          <w:lang w:val="hy-AM"/>
        </w:rPr>
        <w:t>կա</w:t>
      </w:r>
      <w:r w:rsidRPr="004B3ECE">
        <w:rPr>
          <w:rFonts w:ascii="GHEA Grapalat" w:hAnsi="GHEA Grapalat"/>
          <w:spacing w:val="-8"/>
          <w:lang w:val="fr-CA"/>
        </w:rPr>
        <w:softHyphen/>
      </w:r>
      <w:r w:rsidRPr="004B3ECE">
        <w:rPr>
          <w:rFonts w:ascii="GHEA Grapalat" w:hAnsi="GHEA Grapalat" w:cs="Sylfaen"/>
          <w:spacing w:val="-8"/>
          <w:lang w:val="hy-AM"/>
        </w:rPr>
        <w:t>յաց</w:t>
      </w:r>
      <w:r w:rsidRPr="004B3ECE">
        <w:rPr>
          <w:rFonts w:ascii="GHEA Grapalat" w:hAnsi="GHEA Grapalat"/>
          <w:spacing w:val="-8"/>
          <w:lang w:val="fr-CA"/>
        </w:rPr>
        <w:softHyphen/>
      </w:r>
      <w:r w:rsidRPr="004B3ECE">
        <w:rPr>
          <w:rFonts w:ascii="GHEA Grapalat" w:hAnsi="GHEA Grapalat" w:cs="Sylfaen"/>
          <w:spacing w:val="-8"/>
          <w:lang w:val="hy-AM"/>
        </w:rPr>
        <w:t>վո</w:t>
      </w:r>
      <w:r w:rsidRPr="004B3ECE">
        <w:rPr>
          <w:rFonts w:ascii="GHEA Grapalat" w:hAnsi="GHEA Grapalat" w:cs="Sylfaen"/>
          <w:spacing w:val="-8"/>
        </w:rPr>
        <w:t>ւմ</w:t>
      </w:r>
      <w:r w:rsidRPr="004B3ECE">
        <w:rPr>
          <w:rFonts w:ascii="GHEA Grapalat" w:hAnsi="GHEA Grapalat"/>
          <w:spacing w:val="-8"/>
          <w:lang w:val="fr-CA"/>
        </w:rPr>
        <w:t xml:space="preserve"> են </w:t>
      </w:r>
      <w:r w:rsidRPr="004B3ECE">
        <w:rPr>
          <w:rFonts w:ascii="GHEA Grapalat" w:hAnsi="GHEA Grapalat" w:cs="Sylfaen"/>
          <w:spacing w:val="-8"/>
          <w:lang w:val="hy-AM"/>
        </w:rPr>
        <w:t>օրենքի</w:t>
      </w:r>
      <w:r w:rsidRPr="004B3ECE">
        <w:rPr>
          <w:rFonts w:ascii="GHEA Grapalat" w:hAnsi="GHEA Grapalat"/>
          <w:spacing w:val="-8"/>
          <w:lang w:val="fr-CA"/>
        </w:rPr>
        <w:t xml:space="preserve"> </w:t>
      </w:r>
      <w:r w:rsidRPr="004B3ECE">
        <w:rPr>
          <w:rFonts w:ascii="GHEA Grapalat" w:hAnsi="GHEA Grapalat" w:cs="Sylfaen"/>
          <w:spacing w:val="-8"/>
          <w:lang w:val="hy-AM"/>
        </w:rPr>
        <w:t>նախագծի</w:t>
      </w:r>
      <w:r w:rsidRPr="004B3ECE">
        <w:rPr>
          <w:rFonts w:ascii="GHEA Grapalat" w:hAnsi="GHEA Grapalat"/>
          <w:spacing w:val="-8"/>
          <w:lang w:val="fr-CA"/>
        </w:rPr>
        <w:t xml:space="preserve"> </w:t>
      </w:r>
      <w:r w:rsidRPr="004B3ECE">
        <w:rPr>
          <w:rFonts w:ascii="GHEA Grapalat" w:hAnsi="GHEA Grapalat" w:cs="Sylfaen"/>
          <w:spacing w:val="-8"/>
          <w:lang w:val="hy-AM"/>
        </w:rPr>
        <w:t>կարգավոր</w:t>
      </w:r>
      <w:r w:rsidRPr="004B3ECE">
        <w:rPr>
          <w:rFonts w:ascii="GHEA Grapalat" w:hAnsi="GHEA Grapalat"/>
          <w:spacing w:val="-8"/>
          <w:lang w:val="fr-CA"/>
        </w:rPr>
        <w:softHyphen/>
      </w:r>
      <w:r w:rsidRPr="004B3ECE">
        <w:rPr>
          <w:rFonts w:ascii="GHEA Grapalat" w:hAnsi="GHEA Grapalat" w:cs="Sylfaen"/>
          <w:spacing w:val="-8"/>
          <w:lang w:val="hy-AM"/>
        </w:rPr>
        <w:t>ման</w:t>
      </w:r>
      <w:r w:rsidRPr="004B3ECE">
        <w:rPr>
          <w:rFonts w:ascii="GHEA Grapalat" w:hAnsi="GHEA Grapalat"/>
          <w:spacing w:val="-8"/>
          <w:lang w:val="fr-CA"/>
        </w:rPr>
        <w:t xml:space="preserve"> </w:t>
      </w:r>
      <w:r w:rsidRPr="004B3ECE">
        <w:rPr>
          <w:rFonts w:ascii="GHEA Grapalat" w:hAnsi="GHEA Grapalat" w:cs="Sylfaen"/>
          <w:spacing w:val="-8"/>
          <w:lang w:val="hy-AM"/>
        </w:rPr>
        <w:t>ազ</w:t>
      </w:r>
      <w:r w:rsidRPr="004B3ECE">
        <w:rPr>
          <w:rFonts w:ascii="GHEA Grapalat" w:hAnsi="GHEA Grapalat"/>
          <w:spacing w:val="-8"/>
          <w:lang w:val="fr-CA"/>
        </w:rPr>
        <w:softHyphen/>
      </w:r>
      <w:r w:rsidRPr="004B3ECE">
        <w:rPr>
          <w:rFonts w:ascii="GHEA Grapalat" w:hAnsi="GHEA Grapalat" w:cs="Sylfaen"/>
          <w:spacing w:val="-8"/>
          <w:lang w:val="hy-AM"/>
        </w:rPr>
        <w:t>դե</w:t>
      </w:r>
      <w:r w:rsidRPr="004B3ECE">
        <w:rPr>
          <w:rFonts w:ascii="GHEA Grapalat" w:hAnsi="GHEA Grapalat"/>
          <w:spacing w:val="-8"/>
          <w:lang w:val="fr-CA"/>
        </w:rPr>
        <w:softHyphen/>
      </w:r>
      <w:r w:rsidRPr="004B3ECE">
        <w:rPr>
          <w:rFonts w:ascii="GHEA Grapalat" w:hAnsi="GHEA Grapalat" w:cs="Sylfaen"/>
          <w:spacing w:val="-8"/>
          <w:lang w:val="hy-AM"/>
        </w:rPr>
        <w:t>ցու</w:t>
      </w:r>
      <w:r w:rsidRPr="004B3ECE">
        <w:rPr>
          <w:rFonts w:ascii="GHEA Grapalat" w:hAnsi="GHEA Grapalat"/>
          <w:spacing w:val="-8"/>
          <w:lang w:val="hy-AM"/>
        </w:rPr>
        <w:softHyphen/>
      </w:r>
      <w:r w:rsidRPr="004B3ECE">
        <w:rPr>
          <w:rFonts w:ascii="GHEA Grapalat" w:hAnsi="GHEA Grapalat"/>
          <w:spacing w:val="-8"/>
          <w:lang w:val="fr-CA"/>
        </w:rPr>
        <w:softHyphen/>
      </w:r>
      <w:r w:rsidRPr="004B3ECE">
        <w:rPr>
          <w:rFonts w:ascii="GHEA Grapalat" w:hAnsi="GHEA Grapalat" w:cs="Sylfaen"/>
          <w:spacing w:val="-8"/>
          <w:lang w:val="hy-AM"/>
        </w:rPr>
        <w:t>թյան</w:t>
      </w:r>
      <w:r w:rsidRPr="004B3ECE">
        <w:rPr>
          <w:rFonts w:ascii="GHEA Grapalat" w:hAnsi="GHEA Grapalat"/>
          <w:spacing w:val="-8"/>
          <w:lang w:val="fr-CA"/>
        </w:rPr>
        <w:t xml:space="preserve"> </w:t>
      </w:r>
      <w:r w:rsidRPr="004B3ECE">
        <w:rPr>
          <w:rFonts w:ascii="GHEA Grapalat" w:hAnsi="GHEA Grapalat" w:cs="Sylfaen"/>
          <w:spacing w:val="-8"/>
          <w:lang w:val="hy-AM"/>
        </w:rPr>
        <w:t>գնահատ</w:t>
      </w:r>
      <w:r w:rsidRPr="004B3ECE">
        <w:rPr>
          <w:rFonts w:ascii="GHEA Grapalat" w:hAnsi="GHEA Grapalat" w:cs="Sylfaen"/>
          <w:spacing w:val="-8"/>
        </w:rPr>
        <w:t>ման  եզրա</w:t>
      </w:r>
      <w:r w:rsidRPr="004B3ECE">
        <w:rPr>
          <w:rFonts w:ascii="GHEA Grapalat" w:hAnsi="GHEA Grapalat" w:cs="Sylfaen"/>
          <w:spacing w:val="-8"/>
        </w:rPr>
        <w:softHyphen/>
        <w:t>կա</w:t>
      </w:r>
      <w:r w:rsidRPr="004B3ECE">
        <w:rPr>
          <w:rFonts w:ascii="GHEA Grapalat" w:hAnsi="GHEA Grapalat" w:cs="Sylfaen"/>
          <w:spacing w:val="-8"/>
        </w:rPr>
        <w:softHyphen/>
        <w:t>ցությունները</w:t>
      </w:r>
      <w:r w:rsidRPr="004B3ECE">
        <w:rPr>
          <w:rFonts w:ascii="GHEA Grapalat" w:hAnsi="GHEA Grapalat"/>
          <w:spacing w:val="-8"/>
          <w:lang w:val="fr-CA"/>
        </w:rPr>
        <w:t>:</w:t>
      </w:r>
    </w:p>
    <w:p w:rsidR="003F0D2B" w:rsidRPr="004B3ECE" w:rsidRDefault="003F0D2B" w:rsidP="003F0D2B">
      <w:pPr>
        <w:spacing w:after="0" w:line="360" w:lineRule="auto"/>
        <w:ind w:firstLine="702"/>
        <w:rPr>
          <w:rFonts w:ascii="GHEA Grapalat" w:hAnsi="GHEA Grapalat"/>
        </w:rPr>
      </w:pPr>
    </w:p>
    <w:p w:rsidR="003F0D2B" w:rsidRPr="004B3ECE" w:rsidRDefault="003F0D2B" w:rsidP="003F0D2B">
      <w:pPr>
        <w:spacing w:after="0" w:line="360" w:lineRule="auto"/>
        <w:ind w:firstLine="702"/>
        <w:rPr>
          <w:rFonts w:ascii="GHEA Grapalat" w:hAnsi="GHEA Grapalat"/>
        </w:rPr>
      </w:pPr>
    </w:p>
    <w:p w:rsidR="003F0D2B" w:rsidRPr="004B3ECE" w:rsidRDefault="003F0D2B" w:rsidP="003F0D2B">
      <w:pPr>
        <w:spacing w:after="0" w:line="360" w:lineRule="auto"/>
        <w:ind w:firstLine="702"/>
        <w:rPr>
          <w:rFonts w:ascii="GHEA Grapalat" w:hAnsi="GHEA Grapalat" w:cs="Sylfaen"/>
        </w:rPr>
      </w:pPr>
      <w:r w:rsidRPr="004B3ECE">
        <w:rPr>
          <w:rFonts w:ascii="GHEA Grapalat" w:hAnsi="GHEA Grapalat"/>
        </w:rPr>
        <w:t xml:space="preserve">    </w:t>
      </w:r>
      <w:r w:rsidRPr="004B3ECE">
        <w:rPr>
          <w:rFonts w:ascii="GHEA Grapalat" w:hAnsi="GHEA Grapalat" w:cs="Sylfaen"/>
        </w:rPr>
        <w:t>Հարգանքով</w:t>
      </w:r>
      <w:r w:rsidRPr="004B3ECE">
        <w:rPr>
          <w:rFonts w:ascii="GHEA Grapalat" w:hAnsi="GHEA Grapalat" w:cs="Arial Armenian"/>
        </w:rPr>
        <w:t xml:space="preserve">` </w:t>
      </w:r>
      <w:r w:rsidRPr="004B3ECE">
        <w:rPr>
          <w:rFonts w:ascii="GHEA Grapalat" w:hAnsi="GHEA Grapalat" w:cs="Arial Armenian"/>
        </w:rPr>
        <w:tab/>
      </w:r>
      <w:r w:rsidRPr="004B3ECE">
        <w:rPr>
          <w:rFonts w:ascii="GHEA Grapalat" w:hAnsi="GHEA Grapalat" w:cs="Arial Armenian"/>
        </w:rPr>
        <w:tab/>
      </w:r>
      <w:r w:rsidRPr="004B3ECE">
        <w:rPr>
          <w:rFonts w:ascii="GHEA Grapalat" w:hAnsi="GHEA Grapalat" w:cs="Arial Armenian"/>
        </w:rPr>
        <w:tab/>
      </w:r>
      <w:r w:rsidRPr="004B3ECE">
        <w:rPr>
          <w:rFonts w:ascii="GHEA Grapalat" w:hAnsi="GHEA Grapalat" w:cs="Arial Armenian"/>
        </w:rPr>
        <w:tab/>
      </w:r>
      <w:r w:rsidRPr="004B3ECE">
        <w:rPr>
          <w:rFonts w:ascii="GHEA Grapalat" w:hAnsi="GHEA Grapalat" w:cs="Arial Armenian"/>
        </w:rPr>
        <w:tab/>
      </w:r>
      <w:r w:rsidRPr="004B3ECE">
        <w:rPr>
          <w:rFonts w:ascii="GHEA Grapalat" w:hAnsi="GHEA Grapalat" w:cs="Arial Armenian"/>
        </w:rPr>
        <w:tab/>
      </w:r>
      <w:r w:rsidR="000E17F4" w:rsidRPr="004B3ECE">
        <w:rPr>
          <w:rFonts w:ascii="GHEA Grapalat" w:hAnsi="GHEA Grapalat"/>
          <w:lang w:val="af-ZA"/>
        </w:rPr>
        <w:t>ՀՈՎԻԿ ԱԲՐԱՀԱՄՅԱՆ</w:t>
      </w:r>
    </w:p>
    <w:p w:rsidR="000B5DF0" w:rsidRDefault="000B5DF0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0B5DF0" w:rsidRDefault="000B5DF0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44041" w:rsidRDefault="00344041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420C9D" w:rsidRDefault="00420C9D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420C9D" w:rsidRDefault="00420C9D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420C9D" w:rsidRDefault="00420C9D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420C9D" w:rsidRDefault="00420C9D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F80DA4" w:rsidRPr="00391680" w:rsidRDefault="000B5DF0" w:rsidP="001D14C6">
      <w:pPr>
        <w:pStyle w:val="Bodytext60"/>
        <w:shd w:val="clear" w:color="auto" w:fill="auto"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  <w:r w:rsidRPr="00391680">
        <w:rPr>
          <w:rFonts w:ascii="GHEA Grapalat" w:hAnsi="GHEA Grapalat"/>
          <w:b/>
          <w:sz w:val="22"/>
          <w:szCs w:val="22"/>
        </w:rPr>
        <w:t xml:space="preserve">ՀԱԿԱԿՈՌՈՒՊՑԻՈՆ </w:t>
      </w:r>
      <w:r w:rsidR="00344041" w:rsidRPr="00391680">
        <w:rPr>
          <w:rFonts w:ascii="GHEA Grapalat" w:hAnsi="GHEA Grapalat"/>
          <w:b/>
          <w:sz w:val="22"/>
          <w:szCs w:val="22"/>
        </w:rPr>
        <w:t>ԲՆԱԳԱՎԱՌՈՒՄ</w:t>
      </w:r>
      <w:r w:rsidRPr="00391680">
        <w:rPr>
          <w:rFonts w:ascii="GHEA Grapalat" w:hAnsi="GHEA Grapalat"/>
          <w:b/>
          <w:sz w:val="22"/>
          <w:szCs w:val="22"/>
        </w:rPr>
        <w:t xml:space="preserve"> ԿԱՐԳԱՎՈՐՄԱՆ ԱԶԴԵՑՈՒԹՅԱՆ</w:t>
      </w:r>
    </w:p>
    <w:p w:rsidR="000B5DF0" w:rsidRDefault="000B5DF0" w:rsidP="001D14C6">
      <w:pPr>
        <w:pStyle w:val="Bodytext60"/>
        <w:shd w:val="clear" w:color="auto" w:fill="auto"/>
        <w:spacing w:line="240" w:lineRule="auto"/>
        <w:jc w:val="center"/>
        <w:rPr>
          <w:rFonts w:ascii="GHEA Grapalat" w:hAnsi="GHEA Grapalat"/>
          <w:sz w:val="22"/>
          <w:szCs w:val="22"/>
        </w:rPr>
      </w:pPr>
      <w:r w:rsidRPr="00673C58">
        <w:rPr>
          <w:rFonts w:ascii="GHEA Grapalat" w:hAnsi="GHEA Grapalat"/>
          <w:sz w:val="22"/>
          <w:szCs w:val="22"/>
        </w:rPr>
        <w:t xml:space="preserve"> «</w:t>
      </w:r>
      <w:proofErr w:type="gramStart"/>
      <w:r w:rsidRPr="00673C58">
        <w:rPr>
          <w:rFonts w:ascii="GHEA Grapalat" w:hAnsi="GHEA Grapalat"/>
          <w:sz w:val="22"/>
          <w:szCs w:val="22"/>
        </w:rPr>
        <w:t>ճանապարհային</w:t>
      </w:r>
      <w:proofErr w:type="gramEnd"/>
      <w:r w:rsidRPr="00673C58">
        <w:rPr>
          <w:rFonts w:ascii="GHEA Grapalat" w:hAnsi="GHEA Grapalat"/>
          <w:sz w:val="22"/>
          <w:szCs w:val="22"/>
        </w:rPr>
        <w:t xml:space="preserve"> երթևեկության անվտանգության ապահովման մասին» Հայաստանի Հանրապետության օրենքում փոփոխություն կատարելու մասին» Հայաստանի Հանրապետության օրենքի նախագծի վերաբերյալ</w:t>
      </w:r>
    </w:p>
    <w:p w:rsidR="00344041" w:rsidRPr="00673C58" w:rsidRDefault="00344041" w:rsidP="00344041">
      <w:pPr>
        <w:pStyle w:val="Bodytext60"/>
        <w:shd w:val="clear" w:color="auto" w:fill="auto"/>
        <w:spacing w:line="360" w:lineRule="auto"/>
        <w:jc w:val="center"/>
        <w:rPr>
          <w:rFonts w:ascii="GHEA Grapalat" w:hAnsi="GHEA Grapalat"/>
          <w:sz w:val="22"/>
          <w:szCs w:val="22"/>
        </w:rPr>
      </w:pPr>
    </w:p>
    <w:p w:rsidR="000B5DF0" w:rsidRDefault="000B5DF0" w:rsidP="001D14C6">
      <w:pPr>
        <w:pStyle w:val="Bodytext0"/>
        <w:shd w:val="clear" w:color="auto" w:fill="auto"/>
        <w:spacing w:line="240" w:lineRule="auto"/>
        <w:ind w:left="20" w:right="20" w:firstLine="620"/>
        <w:rPr>
          <w:rFonts w:ascii="GHEA Grapalat" w:hAnsi="GHEA Grapalat"/>
          <w:sz w:val="22"/>
          <w:szCs w:val="22"/>
        </w:rPr>
      </w:pPr>
      <w:r w:rsidRPr="00673C58">
        <w:rPr>
          <w:rFonts w:ascii="GHEA Grapalat" w:hAnsi="GHEA Grapalat"/>
          <w:sz w:val="22"/>
          <w:szCs w:val="22"/>
        </w:rPr>
        <w:t>«ճանապարհային երթևեկության անվտանգության ապահովման մասին» Հայաստանի Հան</w:t>
      </w:r>
      <w:r w:rsidR="00344041">
        <w:rPr>
          <w:rFonts w:ascii="GHEA Grapalat" w:hAnsi="GHEA Grapalat"/>
          <w:sz w:val="22"/>
          <w:szCs w:val="22"/>
        </w:rPr>
        <w:softHyphen/>
      </w:r>
      <w:r w:rsidR="001D14C6">
        <w:rPr>
          <w:rFonts w:ascii="GHEA Grapalat" w:hAnsi="GHEA Grapalat"/>
          <w:sz w:val="22"/>
          <w:szCs w:val="22"/>
        </w:rPr>
        <w:softHyphen/>
      </w:r>
      <w:r w:rsidRPr="00673C58">
        <w:rPr>
          <w:rFonts w:ascii="GHEA Grapalat" w:hAnsi="GHEA Grapalat"/>
          <w:sz w:val="22"/>
          <w:szCs w:val="22"/>
        </w:rPr>
        <w:t>րապետության օրենքում փոփոխություն կատարելու մասին» Հայաստանի Հանրապե</w:t>
      </w:r>
      <w:r w:rsidR="00344041">
        <w:rPr>
          <w:rFonts w:ascii="GHEA Grapalat" w:hAnsi="GHEA Grapalat"/>
          <w:sz w:val="22"/>
          <w:szCs w:val="22"/>
        </w:rPr>
        <w:softHyphen/>
      </w:r>
      <w:r w:rsidRPr="00673C58">
        <w:rPr>
          <w:rFonts w:ascii="GHEA Grapalat" w:hAnsi="GHEA Grapalat"/>
          <w:sz w:val="22"/>
          <w:szCs w:val="22"/>
        </w:rPr>
        <w:t>տու</w:t>
      </w:r>
      <w:r w:rsidR="00344041">
        <w:rPr>
          <w:rFonts w:ascii="GHEA Grapalat" w:hAnsi="GHEA Grapalat"/>
          <w:sz w:val="22"/>
          <w:szCs w:val="22"/>
        </w:rPr>
        <w:softHyphen/>
      </w:r>
      <w:r w:rsidRPr="00673C58">
        <w:rPr>
          <w:rFonts w:ascii="GHEA Grapalat" w:hAnsi="GHEA Grapalat"/>
          <w:sz w:val="22"/>
          <w:szCs w:val="22"/>
        </w:rPr>
        <w:t>թյան</w:t>
      </w:r>
      <w:r w:rsidR="001D14C6">
        <w:rPr>
          <w:rFonts w:ascii="GHEA Grapalat" w:hAnsi="GHEA Grapalat"/>
          <w:sz w:val="22"/>
          <w:szCs w:val="22"/>
        </w:rPr>
        <w:t xml:space="preserve"> </w:t>
      </w:r>
      <w:r w:rsidRPr="00673C58">
        <w:rPr>
          <w:rFonts w:ascii="GHEA Grapalat" w:hAnsi="GHEA Grapalat"/>
          <w:sz w:val="22"/>
          <w:szCs w:val="22"/>
        </w:rPr>
        <w:t>օրենքի նախագիծն իր մեջ Հայաստանի Հանրապետության կառավարության 2009 թվա</w:t>
      </w:r>
      <w:r w:rsidR="00344041">
        <w:rPr>
          <w:rFonts w:ascii="GHEA Grapalat" w:hAnsi="GHEA Grapalat"/>
          <w:sz w:val="22"/>
          <w:szCs w:val="22"/>
        </w:rPr>
        <w:softHyphen/>
      </w:r>
      <w:r w:rsidR="001D14C6">
        <w:rPr>
          <w:rFonts w:ascii="GHEA Grapalat" w:hAnsi="GHEA Grapalat"/>
          <w:sz w:val="22"/>
          <w:szCs w:val="22"/>
        </w:rPr>
        <w:softHyphen/>
      </w:r>
      <w:r w:rsidRPr="00673C58">
        <w:rPr>
          <w:rFonts w:ascii="GHEA Grapalat" w:hAnsi="GHEA Grapalat"/>
          <w:sz w:val="22"/>
          <w:szCs w:val="22"/>
        </w:rPr>
        <w:t>կանի հոկտեմբերի 22֊ի «Նորմատիվ իրավական ակտերի նախագծերի հակակոռուպ</w:t>
      </w:r>
      <w:r w:rsidR="00344041">
        <w:rPr>
          <w:rFonts w:ascii="GHEA Grapalat" w:hAnsi="GHEA Grapalat"/>
          <w:sz w:val="22"/>
          <w:szCs w:val="22"/>
        </w:rPr>
        <w:softHyphen/>
      </w:r>
      <w:r w:rsidRPr="00673C58">
        <w:rPr>
          <w:rFonts w:ascii="GHEA Grapalat" w:hAnsi="GHEA Grapalat"/>
          <w:sz w:val="22"/>
          <w:szCs w:val="22"/>
        </w:rPr>
        <w:t>ցիոն բնագավառում կարգավորման ազդեցության գնահատման իրականացման կարգը հաս</w:t>
      </w:r>
      <w:r w:rsidR="00344041">
        <w:rPr>
          <w:rFonts w:ascii="GHEA Grapalat" w:hAnsi="GHEA Grapalat"/>
          <w:sz w:val="22"/>
          <w:szCs w:val="22"/>
        </w:rPr>
        <w:softHyphen/>
      </w:r>
      <w:r w:rsidRPr="00673C58">
        <w:rPr>
          <w:rFonts w:ascii="GHEA Grapalat" w:hAnsi="GHEA Grapalat"/>
          <w:sz w:val="22"/>
          <w:szCs w:val="22"/>
        </w:rPr>
        <w:t>տա</w:t>
      </w:r>
      <w:r w:rsidR="00344041">
        <w:rPr>
          <w:rFonts w:ascii="GHEA Grapalat" w:hAnsi="GHEA Grapalat"/>
          <w:sz w:val="22"/>
          <w:szCs w:val="22"/>
        </w:rPr>
        <w:softHyphen/>
      </w:r>
      <w:r w:rsidRPr="00673C58">
        <w:rPr>
          <w:rFonts w:ascii="GHEA Grapalat" w:hAnsi="GHEA Grapalat"/>
          <w:sz w:val="22"/>
          <w:szCs w:val="22"/>
        </w:rPr>
        <w:t xml:space="preserve">տելու մասին» թիվ 1205-Ն որոշմամբ հաստատված կարգի 9-րդ կետով նախատեսված </w:t>
      </w:r>
      <w:r w:rsidR="00344041">
        <w:rPr>
          <w:rFonts w:ascii="GHEA Grapalat" w:hAnsi="GHEA Grapalat"/>
          <w:sz w:val="22"/>
          <w:szCs w:val="22"/>
        </w:rPr>
        <w:t>որևէ</w:t>
      </w:r>
      <w:r w:rsidRPr="00673C58">
        <w:rPr>
          <w:rFonts w:ascii="GHEA Grapalat" w:hAnsi="GHEA Grapalat"/>
          <w:sz w:val="22"/>
          <w:szCs w:val="22"/>
        </w:rPr>
        <w:t xml:space="preserve"> կոռուպցիոն գործոն չի պարունակում:</w:t>
      </w:r>
    </w:p>
    <w:p w:rsidR="00A873AE" w:rsidRDefault="00A873AE" w:rsidP="00344041">
      <w:pPr>
        <w:pStyle w:val="Bodytext0"/>
        <w:shd w:val="clear" w:color="auto" w:fill="auto"/>
        <w:spacing w:line="360" w:lineRule="auto"/>
        <w:ind w:left="20" w:right="20" w:firstLine="620"/>
        <w:rPr>
          <w:rFonts w:ascii="GHEA Grapalat" w:hAnsi="GHEA Grapalat"/>
          <w:b/>
          <w:sz w:val="22"/>
          <w:szCs w:val="22"/>
        </w:rPr>
      </w:pPr>
    </w:p>
    <w:p w:rsidR="00A873AE" w:rsidRPr="00A873AE" w:rsidRDefault="00A873AE" w:rsidP="00344041">
      <w:pPr>
        <w:pStyle w:val="Bodytext0"/>
        <w:shd w:val="clear" w:color="auto" w:fill="auto"/>
        <w:spacing w:line="360" w:lineRule="auto"/>
        <w:ind w:left="20" w:right="20" w:firstLine="620"/>
        <w:rPr>
          <w:rFonts w:ascii="GHEA Grapalat" w:hAnsi="GHEA Grapalat"/>
          <w:b/>
          <w:sz w:val="22"/>
          <w:szCs w:val="22"/>
        </w:rPr>
      </w:pPr>
    </w:p>
    <w:p w:rsidR="00A873AE" w:rsidRPr="00A873AE" w:rsidRDefault="00A873AE" w:rsidP="001D14C6">
      <w:pPr>
        <w:pStyle w:val="Bodytext0"/>
        <w:shd w:val="clear" w:color="auto" w:fill="auto"/>
        <w:spacing w:line="240" w:lineRule="auto"/>
        <w:ind w:left="14" w:firstLine="0"/>
        <w:jc w:val="center"/>
        <w:rPr>
          <w:rFonts w:ascii="GHEA Grapalat" w:hAnsi="GHEA Grapalat"/>
          <w:b/>
          <w:sz w:val="22"/>
          <w:szCs w:val="22"/>
        </w:rPr>
      </w:pPr>
      <w:r w:rsidRPr="00A873AE">
        <w:rPr>
          <w:rFonts w:ascii="GHEA Grapalat" w:hAnsi="GHEA Grapalat"/>
          <w:b/>
          <w:sz w:val="22"/>
          <w:szCs w:val="22"/>
        </w:rPr>
        <w:t>ԱԶԴԵՑՈՒԹՅԱՆ ԳՆԱՀԱՏՄԱՆ ՄԱՍԻՆ ԵԶՐԱԿԱՑՈՒԹՅՈՒՆ</w:t>
      </w:r>
    </w:p>
    <w:p w:rsidR="00A873AE" w:rsidRDefault="00A873AE" w:rsidP="001D14C6">
      <w:pPr>
        <w:pStyle w:val="Bodytext0"/>
        <w:shd w:val="clear" w:color="auto" w:fill="auto"/>
        <w:spacing w:line="240" w:lineRule="auto"/>
        <w:ind w:left="14" w:firstLine="0"/>
        <w:jc w:val="center"/>
        <w:rPr>
          <w:rFonts w:ascii="GHEA Grapalat" w:hAnsi="GHEA Grapalat"/>
          <w:sz w:val="22"/>
          <w:szCs w:val="22"/>
        </w:rPr>
      </w:pPr>
      <w:r w:rsidRPr="00A873AE">
        <w:rPr>
          <w:rFonts w:ascii="GHEA Grapalat" w:hAnsi="GHEA Grapalat"/>
          <w:sz w:val="22"/>
          <w:szCs w:val="22"/>
        </w:rPr>
        <w:t>«</w:t>
      </w:r>
      <w:proofErr w:type="gramStart"/>
      <w:r w:rsidRPr="00A873AE">
        <w:rPr>
          <w:rFonts w:ascii="GHEA Grapalat" w:hAnsi="GHEA Grapalat"/>
          <w:sz w:val="22"/>
          <w:szCs w:val="22"/>
        </w:rPr>
        <w:t>ճանապարհային</w:t>
      </w:r>
      <w:proofErr w:type="gramEnd"/>
      <w:r w:rsidRPr="00A873AE">
        <w:rPr>
          <w:rFonts w:ascii="GHEA Grapalat" w:hAnsi="GHEA Grapalat"/>
          <w:sz w:val="22"/>
          <w:szCs w:val="22"/>
        </w:rPr>
        <w:t xml:space="preserve"> երթևեկության անվտանգության ապահովման մասին» Հայաստանի Հանրապետության օրենքում փոփոխություն կատարելու մասին» Հայաստանի Հանրապետության օրենքի նախագծի բնապահպանության բնագավառում կարգավորման</w:t>
      </w:r>
    </w:p>
    <w:p w:rsidR="001D14C6" w:rsidRPr="00A873AE" w:rsidRDefault="001D14C6" w:rsidP="001D14C6">
      <w:pPr>
        <w:pStyle w:val="Bodytext0"/>
        <w:shd w:val="clear" w:color="auto" w:fill="auto"/>
        <w:spacing w:line="240" w:lineRule="auto"/>
        <w:ind w:left="14" w:firstLine="0"/>
        <w:jc w:val="center"/>
        <w:rPr>
          <w:rFonts w:ascii="GHEA Grapalat" w:hAnsi="GHEA Grapalat"/>
          <w:sz w:val="22"/>
          <w:szCs w:val="22"/>
        </w:rPr>
      </w:pPr>
    </w:p>
    <w:p w:rsidR="00A873AE" w:rsidRPr="00A873AE" w:rsidRDefault="00A873AE" w:rsidP="001D14C6">
      <w:pPr>
        <w:pStyle w:val="Bodytext0"/>
        <w:numPr>
          <w:ilvl w:val="1"/>
          <w:numId w:val="4"/>
        </w:numPr>
        <w:shd w:val="clear" w:color="auto" w:fill="auto"/>
        <w:tabs>
          <w:tab w:val="left" w:pos="1191"/>
        </w:tabs>
        <w:spacing w:line="240" w:lineRule="auto"/>
        <w:ind w:left="20" w:right="20" w:firstLine="660"/>
        <w:rPr>
          <w:rFonts w:ascii="GHEA Grapalat" w:hAnsi="GHEA Grapalat"/>
          <w:sz w:val="22"/>
          <w:szCs w:val="22"/>
        </w:rPr>
      </w:pPr>
      <w:r w:rsidRPr="00A873AE">
        <w:rPr>
          <w:rFonts w:ascii="GHEA Grapalat" w:hAnsi="GHEA Grapalat"/>
          <w:sz w:val="22"/>
          <w:szCs w:val="22"/>
        </w:rPr>
        <w:t>«ճանապարհային երթևեկության անվտանգության ապահովման մասին» Հա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յաս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տա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նի Հանրապետության օրենքում փոփոխություն կատարելու մասին» Հայաստանի Հան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րա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պե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 xml:space="preserve">տության օրենքի նախագծի (այսուհետ՝ նախագիծ) ընդունման արդյունքում մթնոլորտի, </w:t>
      </w:r>
      <w:r>
        <w:rPr>
          <w:rFonts w:ascii="GHEA Grapalat" w:hAnsi="GHEA Grapalat"/>
          <w:sz w:val="22"/>
          <w:szCs w:val="22"/>
        </w:rPr>
        <w:t>հող</w:t>
      </w:r>
      <w:r w:rsidRPr="00A873AE">
        <w:rPr>
          <w:rFonts w:ascii="GHEA Grapalat" w:hAnsi="GHEA Grapalat"/>
          <w:sz w:val="22"/>
          <w:szCs w:val="22"/>
        </w:rPr>
        <w:t>ի, ջրային ռեսուրսների, ընդերքի, բուսական և կենդանական աշխարհի, հատուկ պահ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պան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վող տարածքների վրա բացասական հետևանքներ չեն առաջանա:</w:t>
      </w:r>
    </w:p>
    <w:p w:rsidR="00A873AE" w:rsidRPr="00A873AE" w:rsidRDefault="00A873AE" w:rsidP="001D14C6">
      <w:pPr>
        <w:pStyle w:val="Bodytext0"/>
        <w:numPr>
          <w:ilvl w:val="1"/>
          <w:numId w:val="4"/>
        </w:numPr>
        <w:shd w:val="clear" w:color="auto" w:fill="auto"/>
        <w:tabs>
          <w:tab w:val="left" w:pos="975"/>
        </w:tabs>
        <w:spacing w:line="240" w:lineRule="auto"/>
        <w:ind w:left="20" w:right="20" w:firstLine="600"/>
        <w:rPr>
          <w:rFonts w:ascii="GHEA Grapalat" w:hAnsi="GHEA Grapalat"/>
          <w:sz w:val="22"/>
          <w:szCs w:val="22"/>
        </w:rPr>
      </w:pPr>
      <w:r w:rsidRPr="00A873AE">
        <w:rPr>
          <w:rFonts w:ascii="GHEA Grapalat" w:hAnsi="GHEA Grapalat"/>
          <w:sz w:val="22"/>
          <w:szCs w:val="22"/>
        </w:rPr>
        <w:t>Նախագծի չընդունման դեպքում շրջակա միջավայրի օբյեկտների վր</w:t>
      </w:r>
      <w:r>
        <w:rPr>
          <w:rFonts w:ascii="GHEA Grapalat" w:hAnsi="GHEA Grapalat"/>
          <w:sz w:val="22"/>
          <w:szCs w:val="22"/>
        </w:rPr>
        <w:t>ա</w:t>
      </w:r>
      <w:r>
        <w:rPr>
          <w:rFonts w:ascii="GHEA Grapalat" w:hAnsi="GHEA Grapalat"/>
          <w:sz w:val="22"/>
          <w:szCs w:val="22"/>
          <w:vertAlign w:val="superscript"/>
        </w:rPr>
        <w:t xml:space="preserve"> </w:t>
      </w:r>
      <w:r w:rsidRPr="00A873AE">
        <w:rPr>
          <w:rFonts w:ascii="GHEA Grapalat" w:hAnsi="GHEA Grapalat"/>
          <w:sz w:val="22"/>
          <w:szCs w:val="22"/>
        </w:rPr>
        <w:t>բա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ցա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սա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կան հետևանքներ չեն առաջանա:</w:t>
      </w:r>
    </w:p>
    <w:p w:rsidR="00A873AE" w:rsidRPr="00A873AE" w:rsidRDefault="00A873AE" w:rsidP="001D14C6">
      <w:pPr>
        <w:pStyle w:val="Bodytext0"/>
        <w:numPr>
          <w:ilvl w:val="1"/>
          <w:numId w:val="4"/>
        </w:numPr>
        <w:shd w:val="clear" w:color="auto" w:fill="auto"/>
        <w:tabs>
          <w:tab w:val="left" w:pos="1033"/>
        </w:tabs>
        <w:spacing w:line="240" w:lineRule="auto"/>
        <w:ind w:left="20" w:right="20" w:firstLine="600"/>
        <w:rPr>
          <w:rFonts w:ascii="GHEA Grapalat" w:hAnsi="GHEA Grapalat"/>
          <w:sz w:val="22"/>
          <w:szCs w:val="22"/>
        </w:rPr>
      </w:pPr>
      <w:r w:rsidRPr="00A873AE">
        <w:rPr>
          <w:rFonts w:ascii="GHEA Grapalat" w:hAnsi="GHEA Grapalat"/>
          <w:sz w:val="22"/>
          <w:szCs w:val="22"/>
        </w:rPr>
        <w:t>Նախագիծը բնապահպանության ոլորտին չի առնչվում, այդ ոլորտը կանո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նա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կար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գող իրավական ակտերով ամրագրված սկզբունքներին և պահանջներին չի հակասում:</w:t>
      </w:r>
    </w:p>
    <w:p w:rsidR="00A873AE" w:rsidRPr="00A873AE" w:rsidRDefault="00A873AE" w:rsidP="001D14C6">
      <w:pPr>
        <w:pStyle w:val="Bodytext0"/>
        <w:shd w:val="clear" w:color="auto" w:fill="auto"/>
        <w:tabs>
          <w:tab w:val="left" w:pos="2602"/>
          <w:tab w:val="left" w:pos="5276"/>
          <w:tab w:val="left" w:pos="8050"/>
        </w:tabs>
        <w:spacing w:line="240" w:lineRule="auto"/>
        <w:ind w:left="20" w:right="20" w:firstLine="660"/>
        <w:rPr>
          <w:rFonts w:ascii="GHEA Grapalat" w:hAnsi="GHEA Grapalat"/>
          <w:sz w:val="22"/>
          <w:szCs w:val="22"/>
        </w:rPr>
      </w:pPr>
      <w:r w:rsidRPr="00A873AE">
        <w:rPr>
          <w:rFonts w:ascii="GHEA Grapalat" w:hAnsi="GHEA Grapalat"/>
          <w:sz w:val="22"/>
          <w:szCs w:val="22"/>
        </w:rPr>
        <w:t>Օրենքի կիրարկման արդյունքում բնապահպանության բնագավառում կանխատեսվող հետևանքների գնահատման և վարվող քաղաքականության համեմատական</w:t>
      </w:r>
      <w:r>
        <w:rPr>
          <w:rFonts w:ascii="GHEA Grapalat" w:hAnsi="GHEA Grapalat"/>
          <w:sz w:val="22"/>
          <w:szCs w:val="22"/>
        </w:rPr>
        <w:t xml:space="preserve"> </w:t>
      </w:r>
      <w:r w:rsidRPr="00A873AE">
        <w:rPr>
          <w:rFonts w:ascii="GHEA Grapalat" w:hAnsi="GHEA Grapalat"/>
          <w:sz w:val="22"/>
          <w:szCs w:val="22"/>
        </w:rPr>
        <w:t>վիճակա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գրա</w:t>
      </w:r>
      <w:r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կան</w:t>
      </w:r>
      <w:r>
        <w:rPr>
          <w:rFonts w:ascii="GHEA Grapalat" w:hAnsi="GHEA Grapalat"/>
          <w:sz w:val="22"/>
          <w:szCs w:val="22"/>
        </w:rPr>
        <w:t xml:space="preserve"> </w:t>
      </w:r>
      <w:r w:rsidRPr="00A873AE">
        <w:rPr>
          <w:rFonts w:ascii="GHEA Grapalat" w:hAnsi="GHEA Grapalat"/>
          <w:sz w:val="22"/>
          <w:szCs w:val="22"/>
        </w:rPr>
        <w:t>վերլուծություններ</w:t>
      </w:r>
      <w:r>
        <w:rPr>
          <w:rFonts w:ascii="GHEA Grapalat" w:hAnsi="GHEA Grapalat"/>
          <w:sz w:val="22"/>
          <w:szCs w:val="22"/>
        </w:rPr>
        <w:t xml:space="preserve"> </w:t>
      </w:r>
      <w:r w:rsidRPr="00A873AE">
        <w:rPr>
          <w:rFonts w:ascii="GHEA Grapalat" w:hAnsi="GHEA Grapalat"/>
          <w:sz w:val="22"/>
          <w:szCs w:val="22"/>
        </w:rPr>
        <w:t>կատարելու անհրաժեշտությունը բացակայում է:</w:t>
      </w:r>
    </w:p>
    <w:p w:rsidR="00A873AE" w:rsidRPr="00A873AE" w:rsidRDefault="00A873AE" w:rsidP="001D14C6">
      <w:pPr>
        <w:pStyle w:val="Bodytext0"/>
        <w:shd w:val="clear" w:color="auto" w:fill="auto"/>
        <w:spacing w:line="240" w:lineRule="auto"/>
        <w:ind w:left="20" w:right="20" w:firstLine="620"/>
        <w:rPr>
          <w:rFonts w:ascii="GHEA Grapalat" w:hAnsi="GHEA Grapalat"/>
          <w:sz w:val="22"/>
          <w:szCs w:val="22"/>
        </w:rPr>
      </w:pPr>
    </w:p>
    <w:p w:rsidR="00A873AE" w:rsidRDefault="00A873AE" w:rsidP="003F0D2B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A873AE" w:rsidRPr="00A873AE" w:rsidRDefault="00A873AE" w:rsidP="001D14C6">
      <w:pPr>
        <w:pStyle w:val="Bodytext180"/>
        <w:shd w:val="clear" w:color="auto" w:fill="auto"/>
        <w:spacing w:line="240" w:lineRule="auto"/>
        <w:ind w:left="1780" w:right="1280"/>
        <w:rPr>
          <w:rFonts w:ascii="GHEA Grapalat" w:hAnsi="GHEA Grapalat"/>
          <w:b/>
          <w:sz w:val="22"/>
          <w:szCs w:val="22"/>
        </w:rPr>
      </w:pPr>
      <w:r w:rsidRPr="00A873AE">
        <w:rPr>
          <w:rFonts w:ascii="GHEA Grapalat" w:hAnsi="GHEA Grapalat"/>
          <w:b/>
          <w:sz w:val="22"/>
          <w:szCs w:val="22"/>
        </w:rPr>
        <w:t>ԱՌՈՂՋԱՊԱՀՈՒԹՅԱՆ ԲՆԱԳԱՎԱՌՈՒՄ ԿԱՐԳԱՎՈՐՄԱՆ ԱԶԴԵՑՈՒԹՅԱՆ ԳՆԱՀԱՏՄԱՆ ԵԶՐԱԿԱՑՈՒԹՅՈՒՆ</w:t>
      </w:r>
    </w:p>
    <w:p w:rsidR="00A873AE" w:rsidRPr="001D14C6" w:rsidRDefault="00A873AE" w:rsidP="001D14C6">
      <w:pPr>
        <w:pStyle w:val="Bodytext180"/>
        <w:shd w:val="clear" w:color="auto" w:fill="auto"/>
        <w:spacing w:line="240" w:lineRule="auto"/>
        <w:ind w:left="300" w:right="320" w:firstLine="680"/>
        <w:jc w:val="center"/>
        <w:rPr>
          <w:rFonts w:ascii="GHEA Grapalat" w:hAnsi="GHEA Grapalat"/>
          <w:b/>
          <w:sz w:val="22"/>
          <w:szCs w:val="22"/>
        </w:rPr>
      </w:pPr>
      <w:r w:rsidRPr="001D14C6">
        <w:rPr>
          <w:rFonts w:ascii="GHEA Grapalat" w:hAnsi="GHEA Grapalat"/>
          <w:b/>
          <w:sz w:val="22"/>
          <w:szCs w:val="22"/>
        </w:rPr>
        <w:lastRenderedPageBreak/>
        <w:t>«</w:t>
      </w:r>
      <w:proofErr w:type="gramStart"/>
      <w:r w:rsidRPr="001D14C6">
        <w:rPr>
          <w:rFonts w:ascii="GHEA Grapalat" w:hAnsi="GHEA Grapalat"/>
          <w:b/>
          <w:sz w:val="22"/>
          <w:szCs w:val="22"/>
        </w:rPr>
        <w:t>ճանապարհային</w:t>
      </w:r>
      <w:proofErr w:type="gramEnd"/>
      <w:r w:rsidRPr="001D14C6">
        <w:rPr>
          <w:rFonts w:ascii="GHEA Grapalat" w:hAnsi="GHEA Grapalat"/>
          <w:b/>
          <w:sz w:val="22"/>
          <w:szCs w:val="22"/>
        </w:rPr>
        <w:t xml:space="preserve"> երթևեկության անվտանգության ապահովման մասին» Հայաստանի Հանրապետության օրենքում փոփոխություն կատարելու մասին» Հայաստանի Հանրապետության օրենքի նախագծի ընդունման դեպքում</w:t>
      </w:r>
    </w:p>
    <w:p w:rsidR="00A873AE" w:rsidRDefault="00A873AE" w:rsidP="00A873AE">
      <w:pPr>
        <w:pStyle w:val="Bodytext180"/>
        <w:shd w:val="clear" w:color="auto" w:fill="auto"/>
        <w:spacing w:line="360" w:lineRule="auto"/>
        <w:ind w:left="300" w:right="320" w:firstLine="680"/>
        <w:jc w:val="center"/>
        <w:rPr>
          <w:rFonts w:ascii="GHEA Grapalat" w:hAnsi="GHEA Grapalat"/>
          <w:sz w:val="22"/>
          <w:szCs w:val="22"/>
        </w:rPr>
      </w:pPr>
    </w:p>
    <w:p w:rsidR="00A873AE" w:rsidRDefault="00A873AE" w:rsidP="001D14C6">
      <w:pPr>
        <w:pStyle w:val="Bodytext0"/>
        <w:shd w:val="clear" w:color="auto" w:fill="auto"/>
        <w:spacing w:line="240" w:lineRule="auto"/>
        <w:ind w:left="20" w:right="320" w:firstLine="720"/>
        <w:rPr>
          <w:rFonts w:ascii="GHEA Grapalat" w:hAnsi="GHEA Grapalat"/>
          <w:sz w:val="22"/>
          <w:szCs w:val="22"/>
        </w:rPr>
      </w:pPr>
      <w:r w:rsidRPr="00A873AE">
        <w:rPr>
          <w:rFonts w:ascii="GHEA Grapalat" w:hAnsi="GHEA Grapalat"/>
          <w:sz w:val="22"/>
          <w:szCs w:val="22"/>
        </w:rPr>
        <w:t>«</w:t>
      </w:r>
      <w:proofErr w:type="gramStart"/>
      <w:r w:rsidRPr="00A873AE">
        <w:rPr>
          <w:rFonts w:ascii="GHEA Grapalat" w:hAnsi="GHEA Grapalat"/>
          <w:sz w:val="22"/>
          <w:szCs w:val="22"/>
        </w:rPr>
        <w:t>ճանապարհային</w:t>
      </w:r>
      <w:proofErr w:type="gramEnd"/>
      <w:r w:rsidRPr="00A873AE">
        <w:rPr>
          <w:rFonts w:ascii="GHEA Grapalat" w:hAnsi="GHEA Grapalat"/>
          <w:sz w:val="22"/>
          <w:szCs w:val="22"/>
        </w:rPr>
        <w:t xml:space="preserve"> երթևեկության անվտանգության ապահովման մասին» Հայաստանի Հանրապետության օրենքում փոփոխություն կատարելու մասին» Հայաստանի Հանրապետության օրենքի նախագծի ընդունումն առողջապահության բնագավառի վրա ազդեցություն չի ունենա:</w:t>
      </w:r>
    </w:p>
    <w:p w:rsidR="001D14C6" w:rsidRDefault="001D14C6" w:rsidP="00A873AE">
      <w:pPr>
        <w:pStyle w:val="Bodytext0"/>
        <w:shd w:val="clear" w:color="auto" w:fill="auto"/>
        <w:spacing w:line="360" w:lineRule="auto"/>
        <w:ind w:left="20" w:right="320" w:firstLine="720"/>
        <w:rPr>
          <w:rFonts w:ascii="GHEA Grapalat" w:hAnsi="GHEA Grapalat"/>
          <w:sz w:val="22"/>
          <w:szCs w:val="22"/>
        </w:rPr>
      </w:pPr>
    </w:p>
    <w:p w:rsidR="001D14C6" w:rsidRPr="001D14C6" w:rsidRDefault="001D14C6" w:rsidP="001D14C6">
      <w:pPr>
        <w:keepNext/>
        <w:keepLines/>
        <w:spacing w:after="322" w:line="220" w:lineRule="exact"/>
        <w:ind w:left="3860"/>
        <w:rPr>
          <w:rFonts w:ascii="GHEA Grapalat" w:hAnsi="GHEA Grapalat"/>
          <w:b/>
        </w:rPr>
      </w:pPr>
      <w:bookmarkStart w:id="0" w:name="bookmark6"/>
      <w:r w:rsidRPr="001D14C6">
        <w:rPr>
          <w:rStyle w:val="Heading31"/>
          <w:rFonts w:ascii="GHEA Grapalat" w:hAnsi="GHEA Grapalat"/>
          <w:b/>
        </w:rPr>
        <w:t>Եզրակացություն</w:t>
      </w:r>
      <w:bookmarkEnd w:id="0"/>
    </w:p>
    <w:p w:rsidR="001D14C6" w:rsidRPr="001D14C6" w:rsidRDefault="001D14C6" w:rsidP="001D14C6">
      <w:pPr>
        <w:keepNext/>
        <w:keepLines/>
        <w:ind w:left="680" w:right="20"/>
        <w:jc w:val="center"/>
        <w:rPr>
          <w:rFonts w:ascii="GHEA Grapalat" w:hAnsi="GHEA Grapalat"/>
        </w:rPr>
      </w:pPr>
      <w:bookmarkStart w:id="1" w:name="bookmark7"/>
      <w:r w:rsidRPr="001D14C6">
        <w:rPr>
          <w:rStyle w:val="Heading50"/>
          <w:rFonts w:ascii="GHEA Grapalat" w:hAnsi="GHEA Grapalat"/>
        </w:rPr>
        <w:t>«</w:t>
      </w:r>
      <w:proofErr w:type="gramStart"/>
      <w:r w:rsidRPr="001D14C6">
        <w:rPr>
          <w:rStyle w:val="Heading50"/>
          <w:rFonts w:ascii="GHEA Grapalat" w:hAnsi="GHEA Grapalat"/>
        </w:rPr>
        <w:t>ճանապարհային</w:t>
      </w:r>
      <w:proofErr w:type="gramEnd"/>
      <w:r w:rsidRPr="001D14C6">
        <w:rPr>
          <w:rStyle w:val="Heading50"/>
          <w:rFonts w:ascii="GHEA Grapalat" w:hAnsi="GHEA Grapalat"/>
        </w:rPr>
        <w:t xml:space="preserve"> երթևեկության անվտանգության ապահովման մասին» ՀՀ օրենքում փոփոխություն կատարելու մասին» ՀՀ օրենքի նախագծի վերաբերյալ սոցիալական պաշտպանության պորտում կարգավորման</w:t>
      </w:r>
      <w:bookmarkStart w:id="2" w:name="bookmark8"/>
      <w:bookmarkEnd w:id="1"/>
      <w:r w:rsidRPr="001D14C6">
        <w:rPr>
          <w:rFonts w:ascii="GHEA Grapalat" w:hAnsi="GHEA Grapalat"/>
        </w:rPr>
        <w:t xml:space="preserve"> </w:t>
      </w:r>
      <w:r w:rsidRPr="001D14C6">
        <w:rPr>
          <w:rStyle w:val="Heading50"/>
          <w:rFonts w:ascii="GHEA Grapalat" w:hAnsi="GHEA Grapalat"/>
        </w:rPr>
        <w:t>ազդեցության գնահատման</w:t>
      </w:r>
      <w:bookmarkEnd w:id="2"/>
    </w:p>
    <w:p w:rsidR="001D14C6" w:rsidRPr="001D14C6" w:rsidRDefault="001D14C6" w:rsidP="001D14C6">
      <w:pPr>
        <w:pStyle w:val="Bodytext380"/>
        <w:shd w:val="clear" w:color="auto" w:fill="auto"/>
        <w:spacing w:line="240" w:lineRule="auto"/>
        <w:ind w:left="20" w:right="20" w:firstLine="660"/>
        <w:jc w:val="both"/>
        <w:rPr>
          <w:rFonts w:ascii="GHEA Grapalat" w:hAnsi="GHEA Grapalat"/>
          <w:sz w:val="22"/>
          <w:szCs w:val="22"/>
        </w:rPr>
      </w:pPr>
      <w:r w:rsidRPr="001D14C6">
        <w:rPr>
          <w:rFonts w:ascii="GHEA Grapalat" w:hAnsi="GHEA Grapalat"/>
          <w:sz w:val="22"/>
          <w:szCs w:val="22"/>
        </w:rPr>
        <w:t>«ճանապարհային երթևեկության անվտանգության ապահովման մասին» ՀՀ օրենքում փոփոխություն կատարելու մասին» ՀՀ օրենքի նախագծի (այսուհետ՝ նախագիծ) 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14֊ի թիվ 18-Ն որոշման համաձայն:</w:t>
      </w:r>
    </w:p>
    <w:p w:rsidR="001D14C6" w:rsidRPr="001D14C6" w:rsidRDefault="001D14C6" w:rsidP="001D14C6">
      <w:pPr>
        <w:pStyle w:val="Bodytext380"/>
        <w:shd w:val="clear" w:color="auto" w:fill="auto"/>
        <w:spacing w:line="240" w:lineRule="auto"/>
        <w:ind w:left="20" w:right="20" w:firstLine="660"/>
        <w:jc w:val="both"/>
        <w:rPr>
          <w:rFonts w:ascii="GHEA Grapalat" w:hAnsi="GHEA Grapalat"/>
          <w:sz w:val="22"/>
          <w:szCs w:val="22"/>
        </w:rPr>
      </w:pPr>
      <w:r w:rsidRPr="001D14C6">
        <w:rPr>
          <w:rFonts w:ascii="GHEA Grapalat" w:hAnsi="GHEA Grapalat"/>
          <w:sz w:val="22"/>
          <w:szCs w:val="22"/>
        </w:rPr>
        <w:t>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 Նախագիծը՝</w:t>
      </w:r>
    </w:p>
    <w:p w:rsidR="001D14C6" w:rsidRPr="001D14C6" w:rsidRDefault="001D14C6" w:rsidP="001D14C6">
      <w:pPr>
        <w:pStyle w:val="Bodytext380"/>
        <w:shd w:val="clear" w:color="auto" w:fill="auto"/>
        <w:spacing w:line="240" w:lineRule="auto"/>
        <w:ind w:left="20" w:right="20" w:firstLine="660"/>
        <w:jc w:val="both"/>
        <w:rPr>
          <w:rFonts w:ascii="GHEA Grapalat" w:hAnsi="GHEA Grapalat"/>
          <w:sz w:val="22"/>
          <w:szCs w:val="22"/>
        </w:rPr>
      </w:pPr>
      <w:r w:rsidRPr="001D14C6">
        <w:rPr>
          <w:rFonts w:ascii="GHEA Grapalat" w:hAnsi="GHEA Grapalat"/>
          <w:sz w:val="22"/>
          <w:szCs w:val="22"/>
        </w:rPr>
        <w:t xml:space="preserve">ա) </w:t>
      </w:r>
      <w:proofErr w:type="gramStart"/>
      <w:r w:rsidRPr="001D14C6">
        <w:rPr>
          <w:rFonts w:ascii="GHEA Grapalat" w:hAnsi="GHEA Grapalat"/>
          <w:sz w:val="22"/>
          <w:szCs w:val="22"/>
        </w:rPr>
        <w:t>ռազմավարական</w:t>
      </w:r>
      <w:proofErr w:type="gramEnd"/>
      <w:r w:rsidRPr="001D14C6">
        <w:rPr>
          <w:rFonts w:ascii="GHEA Grapalat" w:hAnsi="GHEA Grapalat"/>
          <w:sz w:val="22"/>
          <w:szCs w:val="22"/>
        </w:rPr>
        <w:t xml:space="preserve"> կարգավորման ազդեցության տեսանկյունից ունի </w:t>
      </w:r>
      <w:r w:rsidRPr="001D14C6">
        <w:rPr>
          <w:rStyle w:val="Bodytext3811pt"/>
          <w:rFonts w:ascii="GHEA Grapalat" w:hAnsi="GHEA Grapalat"/>
        </w:rPr>
        <w:t>չեզոք ազդեցություն.</w:t>
      </w:r>
    </w:p>
    <w:p w:rsidR="00A873AE" w:rsidRDefault="001D14C6" w:rsidP="001D14C6">
      <w:pPr>
        <w:pStyle w:val="Bodytext380"/>
        <w:shd w:val="clear" w:color="auto" w:fill="auto"/>
        <w:spacing w:after="1002" w:line="240" w:lineRule="auto"/>
        <w:ind w:left="20" w:right="20" w:firstLine="660"/>
        <w:jc w:val="both"/>
        <w:rPr>
          <w:rFonts w:ascii="GHEA Grapalat" w:hAnsi="GHEA Grapalat" w:cs="Sylfaen"/>
        </w:rPr>
      </w:pPr>
      <w:r w:rsidRPr="001D14C6">
        <w:rPr>
          <w:rFonts w:ascii="GHEA Grapalat" w:hAnsi="GHEA Grapalat"/>
          <w:sz w:val="22"/>
          <w:szCs w:val="22"/>
        </w:rPr>
        <w:t xml:space="preserve">բ) </w:t>
      </w:r>
      <w:proofErr w:type="gramStart"/>
      <w:r w:rsidRPr="001D14C6">
        <w:rPr>
          <w:rFonts w:ascii="GHEA Grapalat" w:hAnsi="GHEA Grapalat"/>
          <w:sz w:val="22"/>
          <w:szCs w:val="22"/>
        </w:rPr>
        <w:t>շահառուների</w:t>
      </w:r>
      <w:proofErr w:type="gramEnd"/>
      <w:r w:rsidRPr="001D14C6">
        <w:rPr>
          <w:rFonts w:ascii="GHEA Grapalat" w:hAnsi="GHEA Grapalat"/>
          <w:sz w:val="22"/>
          <w:szCs w:val="22"/>
        </w:rPr>
        <w:t xml:space="preserve"> վրա կարգավորման ազդեցության տեսանկյունից ունի </w:t>
      </w:r>
      <w:r w:rsidRPr="001D14C6">
        <w:rPr>
          <w:rStyle w:val="Bodytext3811pt"/>
          <w:rFonts w:ascii="GHEA Grapalat" w:hAnsi="GHEA Grapalat"/>
        </w:rPr>
        <w:t>դրական ազդեցություն:</w:t>
      </w:r>
      <w:r>
        <w:rPr>
          <w:rFonts w:ascii="GHEA Grapalat" w:hAnsi="GHEA Grapalat" w:cs="Sylfaen"/>
        </w:rPr>
        <w:t xml:space="preserve"> </w:t>
      </w:r>
    </w:p>
    <w:p w:rsidR="00524C3B" w:rsidRPr="00524C3B" w:rsidRDefault="00524C3B" w:rsidP="00524C3B">
      <w:pPr>
        <w:spacing w:after="0" w:line="360" w:lineRule="auto"/>
        <w:jc w:val="center"/>
        <w:rPr>
          <w:rFonts w:ascii="GHEA Grapalat" w:eastAsia="Times New Roman" w:hAnsi="GHEA Grapalat" w:cs="Tahoma"/>
          <w:b/>
          <w:bCs/>
          <w:lang w:eastAsia="hy-AM"/>
        </w:rPr>
      </w:pPr>
      <w:r w:rsidRPr="00524C3B">
        <w:rPr>
          <w:rFonts w:ascii="GHEA Grapalat" w:eastAsia="Times New Roman" w:hAnsi="GHEA Grapalat" w:cs="Tahoma"/>
          <w:b/>
          <w:bCs/>
          <w:lang w:val="hy-AM" w:eastAsia="hy-AM"/>
        </w:rPr>
        <w:t>ԵԶՐԱԿԱՑՈՒԹՅՈՒՆ</w:t>
      </w:r>
    </w:p>
    <w:p w:rsidR="00524C3B" w:rsidRPr="00524C3B" w:rsidRDefault="00524C3B" w:rsidP="00524C3B">
      <w:pPr>
        <w:spacing w:after="0"/>
        <w:jc w:val="center"/>
        <w:rPr>
          <w:rFonts w:ascii="GHEA Grapalat" w:eastAsia="Times New Roman" w:hAnsi="GHEA Grapalat" w:cs="Tahoma"/>
          <w:b/>
          <w:bCs/>
          <w:lang w:val="hy-AM" w:eastAsia="hy-AM"/>
        </w:rPr>
      </w:pPr>
      <w:r w:rsidRPr="00524C3B">
        <w:rPr>
          <w:rFonts w:ascii="GHEA Grapalat" w:eastAsia="Times New Roman" w:hAnsi="GHEA Grapalat" w:cs="Tahoma"/>
          <w:b/>
          <w:bCs/>
          <w:lang w:val="hy-AM" w:eastAsia="hy-AM"/>
        </w:rPr>
        <w:t>«ճանապարհային երթևեկությա</w:t>
      </w:r>
      <w:r>
        <w:rPr>
          <w:rFonts w:ascii="GHEA Grapalat" w:eastAsia="Times New Roman" w:hAnsi="GHEA Grapalat" w:cs="Tahoma"/>
          <w:b/>
          <w:bCs/>
          <w:lang w:val="hy-AM" w:eastAsia="hy-AM"/>
        </w:rPr>
        <w:t>ն անվտանգության ապահովման մասին»</w:t>
      </w:r>
      <w:r w:rsidRPr="00524C3B">
        <w:rPr>
          <w:rFonts w:ascii="GHEA Grapalat" w:eastAsia="Times New Roman" w:hAnsi="GHEA Grapalat" w:cs="Tahoma"/>
          <w:b/>
          <w:bCs/>
          <w:lang w:val="hy-AM" w:eastAsia="hy-AM"/>
        </w:rPr>
        <w:t xml:space="preserve"> Հայաստանի Հանրապետության օրենքում փոփոխություն կատարելու մասին» Հայաստանի Հան</w:t>
      </w:r>
      <w:r>
        <w:rPr>
          <w:rFonts w:ascii="GHEA Grapalat" w:eastAsia="Times New Roman" w:hAnsi="GHEA Grapalat" w:cs="Tahoma"/>
          <w:b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/>
          <w:bCs/>
          <w:lang w:val="hy-AM" w:eastAsia="hy-AM"/>
        </w:rPr>
        <w:t>րա</w:t>
      </w:r>
      <w:r>
        <w:rPr>
          <w:rFonts w:ascii="GHEA Grapalat" w:eastAsia="Times New Roman" w:hAnsi="GHEA Grapalat" w:cs="Tahoma"/>
          <w:b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/>
          <w:bCs/>
          <w:lang w:val="hy-AM" w:eastAsia="hy-AM"/>
        </w:rPr>
        <w:t>պետության օրենքի նախագծի մրցակցության բնագավառում կարգավորման ազդե</w:t>
      </w:r>
      <w:r>
        <w:rPr>
          <w:rFonts w:ascii="GHEA Grapalat" w:eastAsia="Times New Roman" w:hAnsi="GHEA Grapalat" w:cs="Tahoma"/>
          <w:b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/>
          <w:bCs/>
          <w:lang w:val="hy-AM" w:eastAsia="hy-AM"/>
        </w:rPr>
        <w:t>ցու</w:t>
      </w:r>
      <w:r>
        <w:rPr>
          <w:rFonts w:ascii="GHEA Grapalat" w:eastAsia="Times New Roman" w:hAnsi="GHEA Grapalat" w:cs="Tahoma"/>
          <w:b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/>
          <w:bCs/>
          <w:lang w:val="hy-AM" w:eastAsia="hy-AM"/>
        </w:rPr>
        <w:t>թյան գնահատման</w:t>
      </w:r>
    </w:p>
    <w:p w:rsidR="00524C3B" w:rsidRPr="00524C3B" w:rsidRDefault="00524C3B" w:rsidP="00524C3B">
      <w:pPr>
        <w:spacing w:after="0" w:line="360" w:lineRule="auto"/>
        <w:ind w:firstLine="702"/>
        <w:rPr>
          <w:rFonts w:ascii="GHEA Grapalat" w:eastAsia="Times New Roman" w:hAnsi="GHEA Grapalat" w:cs="Tahoma"/>
          <w:b/>
          <w:bCs/>
          <w:lang w:val="hy-AM" w:eastAsia="hy-AM"/>
        </w:rPr>
      </w:pPr>
    </w:p>
    <w:p w:rsidR="00524C3B" w:rsidRPr="00524C3B" w:rsidRDefault="00524C3B" w:rsidP="00524C3B">
      <w:pPr>
        <w:spacing w:after="0"/>
        <w:ind w:firstLine="702"/>
        <w:jc w:val="both"/>
        <w:rPr>
          <w:rFonts w:ascii="GHEA Grapalat" w:eastAsia="Times New Roman" w:hAnsi="GHEA Grapalat" w:cs="Tahoma"/>
          <w:bCs/>
          <w:lang w:val="hy-AM" w:eastAsia="hy-AM"/>
        </w:rPr>
      </w:pPr>
      <w:r w:rsidRPr="00524C3B">
        <w:rPr>
          <w:rFonts w:ascii="GHEA Grapalat" w:eastAsia="Times New Roman" w:hAnsi="GHEA Grapalat" w:cs="Tahoma"/>
          <w:bCs/>
          <w:lang w:val="hy-AM" w:eastAsia="hy-AM"/>
        </w:rPr>
        <w:t>«ճանապարհային երթևեկության անվտանգության ապահովման մասին» Հայաստանի Հան</w:t>
      </w:r>
      <w:r>
        <w:rPr>
          <w:rFonts w:ascii="GHEA Grapalat" w:eastAsia="Times New Roman" w:hAnsi="GHEA Grapalat" w:cs="Tahoma"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Cs/>
          <w:lang w:val="hy-AM" w:eastAsia="hy-AM"/>
        </w:rPr>
        <w:t>րապետության օրենքում փոփոխություն կատարելու մասին»</w:t>
      </w:r>
      <w:r w:rsidRPr="00524C3B">
        <w:rPr>
          <w:rFonts w:ascii="GHEA Grapalat" w:eastAsia="Times New Roman" w:hAnsi="GHEA Grapalat" w:cs="Tahoma"/>
          <w:bCs/>
          <w:lang w:eastAsia="hy-AM"/>
        </w:rPr>
        <w:t xml:space="preserve"> </w:t>
      </w:r>
      <w:r w:rsidRPr="00524C3B">
        <w:rPr>
          <w:rFonts w:ascii="GHEA Grapalat" w:eastAsia="Times New Roman" w:hAnsi="GHEA Grapalat" w:cs="Tahoma"/>
          <w:bCs/>
          <w:lang w:val="hy-AM" w:eastAsia="hy-AM"/>
        </w:rPr>
        <w:t>Հայաստանի Հան</w:t>
      </w:r>
      <w:r>
        <w:rPr>
          <w:rFonts w:ascii="GHEA Grapalat" w:eastAsia="Times New Roman" w:hAnsi="GHEA Grapalat" w:cs="Tahoma"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Cs/>
          <w:lang w:val="hy-AM" w:eastAsia="hy-AM"/>
        </w:rPr>
        <w:t>րա</w:t>
      </w:r>
      <w:r>
        <w:rPr>
          <w:rFonts w:ascii="GHEA Grapalat" w:eastAsia="Times New Roman" w:hAnsi="GHEA Grapalat" w:cs="Tahoma"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Cs/>
          <w:lang w:val="hy-AM" w:eastAsia="hy-AM"/>
        </w:rPr>
        <w:t>պե</w:t>
      </w:r>
      <w:r>
        <w:rPr>
          <w:rFonts w:ascii="GHEA Grapalat" w:eastAsia="Times New Roman" w:hAnsi="GHEA Grapalat" w:cs="Tahoma"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Cs/>
          <w:lang w:val="hy-AM" w:eastAsia="hy-AM"/>
        </w:rPr>
        <w:t>տու</w:t>
      </w:r>
      <w:r>
        <w:rPr>
          <w:rFonts w:ascii="GHEA Grapalat" w:eastAsia="Times New Roman" w:hAnsi="GHEA Grapalat" w:cs="Tahoma"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Cs/>
          <w:lang w:val="hy-AM" w:eastAsia="hy-AM"/>
        </w:rPr>
        <w:t>թյան օրենքի նախագծով (այսուհետ՝ Նախագիծ) առաջարկվում է տրանսպորտային միջոց</w:t>
      </w:r>
      <w:r>
        <w:rPr>
          <w:rFonts w:ascii="GHEA Grapalat" w:eastAsia="Times New Roman" w:hAnsi="GHEA Grapalat" w:cs="Tahoma"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Cs/>
          <w:lang w:val="hy-AM" w:eastAsia="hy-AM"/>
        </w:rPr>
        <w:t>նե</w:t>
      </w:r>
      <w:r>
        <w:rPr>
          <w:rFonts w:ascii="GHEA Grapalat" w:eastAsia="Times New Roman" w:hAnsi="GHEA Grapalat" w:cs="Tahoma"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Cs/>
          <w:lang w:val="hy-AM" w:eastAsia="hy-AM"/>
        </w:rPr>
        <w:t>րի տեխնիկական զննության կտրոնները չփակցնել ավտոմեքենաների դիմապակու վրա, ինչ</w:t>
      </w:r>
      <w:r>
        <w:rPr>
          <w:rFonts w:ascii="GHEA Grapalat" w:eastAsia="Times New Roman" w:hAnsi="GHEA Grapalat" w:cs="Tahoma"/>
          <w:bCs/>
          <w:lang w:eastAsia="hy-AM"/>
        </w:rPr>
        <w:softHyphen/>
      </w:r>
      <w:r w:rsidRPr="00524C3B">
        <w:rPr>
          <w:rFonts w:ascii="GHEA Grapalat" w:eastAsia="Times New Roman" w:hAnsi="GHEA Grapalat" w:cs="Tahoma"/>
          <w:bCs/>
          <w:lang w:val="hy-AM" w:eastAsia="hy-AM"/>
        </w:rPr>
        <w:t>պես նաև հետագա զննությունների համար սահմանված մեկ տարի ժամկետը փոխարինել երեք տարի ժամկետով:</w:t>
      </w:r>
    </w:p>
    <w:p w:rsidR="00524C3B" w:rsidRPr="00524C3B" w:rsidRDefault="00524C3B" w:rsidP="00524C3B">
      <w:pPr>
        <w:spacing w:after="0"/>
        <w:ind w:firstLine="702"/>
        <w:jc w:val="both"/>
        <w:rPr>
          <w:rFonts w:ascii="GHEA Grapalat" w:eastAsia="Times New Roman" w:hAnsi="GHEA Grapalat" w:cs="Tahoma"/>
          <w:bCs/>
          <w:lang w:val="hy-AM" w:eastAsia="hy-AM"/>
        </w:rPr>
      </w:pPr>
      <w:r w:rsidRPr="00524C3B">
        <w:rPr>
          <w:rFonts w:ascii="GHEA Grapalat" w:eastAsia="Times New Roman" w:hAnsi="GHEA Grapalat" w:cs="Tahoma"/>
          <w:bCs/>
          <w:lang w:val="hy-AM" w:eastAsia="hy-AM"/>
        </w:rPr>
        <w:lastRenderedPageBreak/>
        <w:t>Նախագծով կարգավորվող շրջանակները չեն առնչվում որևէ ապրանքային շուկայի հետ, ուստի և Նախագծի ընդունմամբ որևէ ապրանքային շուկայում մրցակցային դաշտի վրա ազդեցություն լինել չի կարող:</w:t>
      </w:r>
    </w:p>
    <w:p w:rsidR="00524C3B" w:rsidRPr="00524C3B" w:rsidRDefault="00524C3B" w:rsidP="00524C3B">
      <w:pPr>
        <w:spacing w:after="0"/>
        <w:ind w:firstLine="702"/>
        <w:jc w:val="both"/>
        <w:rPr>
          <w:rFonts w:ascii="GHEA Grapalat" w:eastAsia="Times New Roman" w:hAnsi="GHEA Grapalat" w:cs="Tahoma"/>
          <w:bCs/>
          <w:lang w:val="hy-AM" w:eastAsia="hy-AM"/>
        </w:rPr>
      </w:pPr>
    </w:p>
    <w:p w:rsidR="00524C3B" w:rsidRPr="00524C3B" w:rsidRDefault="00524C3B" w:rsidP="00524C3B">
      <w:pPr>
        <w:spacing w:after="0"/>
        <w:ind w:firstLine="702"/>
        <w:jc w:val="both"/>
        <w:rPr>
          <w:rFonts w:ascii="GHEA Grapalat" w:hAnsi="GHEA Grapalat" w:cs="Sylfaen"/>
        </w:rPr>
      </w:pPr>
      <w:r w:rsidRPr="00524C3B">
        <w:rPr>
          <w:rFonts w:ascii="GHEA Grapalat" w:eastAsia="Times New Roman" w:hAnsi="GHEA Grapalat" w:cs="Tahoma"/>
          <w:bCs/>
          <w:lang w:val="hy-AM" w:eastAsia="hy-AM"/>
        </w:rPr>
        <w:t>Հիմք ընդունելով նախնական փուլի արդյունքները՝ կարգավորման ազդեցության գնահատման աշխատանքները դադարեցվել են՝ արձանագրելով Նախագծի ընդունմամբ մրցակցության միջավայրի վրա ազդեցություն չհայտնաբերվելու եզրակացություն:</w:t>
      </w:r>
    </w:p>
    <w:p w:rsidR="00524C3B" w:rsidRDefault="00524C3B" w:rsidP="00A873AE">
      <w:pPr>
        <w:pStyle w:val="Bodytext0"/>
        <w:shd w:val="clear" w:color="auto" w:fill="auto"/>
        <w:spacing w:after="27" w:line="220" w:lineRule="exact"/>
        <w:jc w:val="center"/>
        <w:rPr>
          <w:rFonts w:ascii="GHEA Grapalat" w:hAnsi="GHEA Grapalat"/>
          <w:b/>
          <w:sz w:val="22"/>
          <w:szCs w:val="22"/>
        </w:rPr>
      </w:pPr>
    </w:p>
    <w:p w:rsidR="00524C3B" w:rsidRDefault="00524C3B" w:rsidP="00A873AE">
      <w:pPr>
        <w:pStyle w:val="Bodytext0"/>
        <w:shd w:val="clear" w:color="auto" w:fill="auto"/>
        <w:spacing w:after="27" w:line="220" w:lineRule="exact"/>
        <w:jc w:val="center"/>
        <w:rPr>
          <w:rFonts w:ascii="GHEA Grapalat" w:hAnsi="GHEA Grapalat"/>
          <w:b/>
          <w:sz w:val="22"/>
          <w:szCs w:val="22"/>
        </w:rPr>
      </w:pPr>
    </w:p>
    <w:p w:rsidR="00524C3B" w:rsidRDefault="00524C3B" w:rsidP="00A873AE">
      <w:pPr>
        <w:pStyle w:val="Bodytext0"/>
        <w:shd w:val="clear" w:color="auto" w:fill="auto"/>
        <w:spacing w:after="27" w:line="220" w:lineRule="exact"/>
        <w:jc w:val="center"/>
        <w:rPr>
          <w:rFonts w:ascii="GHEA Grapalat" w:hAnsi="GHEA Grapalat"/>
          <w:b/>
          <w:sz w:val="22"/>
          <w:szCs w:val="22"/>
        </w:rPr>
      </w:pPr>
    </w:p>
    <w:p w:rsidR="00524C3B" w:rsidRPr="00524C3B" w:rsidRDefault="00524C3B" w:rsidP="00524C3B">
      <w:pPr>
        <w:pStyle w:val="Bodytext0"/>
        <w:spacing w:after="27" w:line="220" w:lineRule="exact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ԵԶՐԱԿԱՑՈԻԹՅ</w:t>
      </w:r>
      <w:r w:rsidRPr="00524C3B">
        <w:rPr>
          <w:rFonts w:ascii="GHEA Grapalat" w:hAnsi="GHEA Grapalat"/>
          <w:b/>
          <w:sz w:val="22"/>
          <w:szCs w:val="22"/>
        </w:rPr>
        <w:t>ՈԻՆ</w:t>
      </w:r>
    </w:p>
    <w:p w:rsidR="00524C3B" w:rsidRPr="00524C3B" w:rsidRDefault="00524C3B" w:rsidP="00E8467D">
      <w:pPr>
        <w:pStyle w:val="Bodytext0"/>
        <w:spacing w:after="27" w:line="240" w:lineRule="auto"/>
        <w:jc w:val="center"/>
        <w:rPr>
          <w:rFonts w:ascii="GHEA Grapalat" w:hAnsi="GHEA Grapalat"/>
          <w:b/>
          <w:sz w:val="22"/>
          <w:szCs w:val="22"/>
        </w:rPr>
      </w:pPr>
      <w:r w:rsidRPr="00524C3B">
        <w:rPr>
          <w:rFonts w:ascii="GHEA Grapalat" w:hAnsi="GHEA Grapalat"/>
          <w:b/>
          <w:sz w:val="22"/>
          <w:szCs w:val="22"/>
        </w:rPr>
        <w:t>«</w:t>
      </w:r>
      <w:proofErr w:type="gramStart"/>
      <w:r w:rsidRPr="00524C3B">
        <w:rPr>
          <w:rFonts w:ascii="GHEA Grapalat" w:hAnsi="GHEA Grapalat"/>
          <w:b/>
          <w:sz w:val="22"/>
          <w:szCs w:val="22"/>
        </w:rPr>
        <w:t>ճանապարհային</w:t>
      </w:r>
      <w:proofErr w:type="gramEnd"/>
      <w:r w:rsidRPr="00524C3B">
        <w:rPr>
          <w:rFonts w:ascii="GHEA Grapalat" w:hAnsi="GHEA Grapalat"/>
          <w:b/>
          <w:sz w:val="22"/>
          <w:szCs w:val="22"/>
        </w:rPr>
        <w:t xml:space="preserve"> երթևեկության անվտանգության ապահովման </w:t>
      </w:r>
      <w:r>
        <w:rPr>
          <w:rFonts w:ascii="GHEA Grapalat" w:hAnsi="GHEA Grapalat"/>
          <w:b/>
          <w:sz w:val="22"/>
          <w:szCs w:val="22"/>
        </w:rPr>
        <w:t>մասին»</w:t>
      </w:r>
      <w:r w:rsidRPr="00524C3B">
        <w:rPr>
          <w:rFonts w:ascii="GHEA Grapalat" w:hAnsi="GHEA Grapalat"/>
          <w:b/>
          <w:sz w:val="22"/>
          <w:szCs w:val="22"/>
        </w:rPr>
        <w:t xml:space="preserve"> Հայաստանի Հանրապետության օրենքում փոփոխություն կատարելու </w:t>
      </w:r>
      <w:r>
        <w:rPr>
          <w:rFonts w:ascii="GHEA Grapalat" w:hAnsi="GHEA Grapalat"/>
          <w:b/>
          <w:sz w:val="22"/>
          <w:szCs w:val="22"/>
        </w:rPr>
        <w:t>մասին»</w:t>
      </w:r>
      <w:r w:rsidRPr="00524C3B">
        <w:rPr>
          <w:rFonts w:ascii="GHEA Grapalat" w:hAnsi="GHEA Grapalat"/>
          <w:b/>
          <w:sz w:val="22"/>
          <w:szCs w:val="22"/>
        </w:rPr>
        <w:t xml:space="preserve"> ՀՀ օրենքի նախագծի տնտեսական, այդ թվում՝ փոքր և միջին ձեռնարկատիրության բնագավառում կարգավորման ազդեցության գնահատման</w:t>
      </w:r>
    </w:p>
    <w:p w:rsidR="00524C3B" w:rsidRPr="00524C3B" w:rsidRDefault="00524C3B" w:rsidP="00524C3B">
      <w:pPr>
        <w:pStyle w:val="Bodytext0"/>
        <w:spacing w:after="27" w:line="220" w:lineRule="exact"/>
        <w:jc w:val="center"/>
        <w:rPr>
          <w:rFonts w:ascii="GHEA Grapalat" w:hAnsi="GHEA Grapalat"/>
          <w:b/>
          <w:sz w:val="22"/>
          <w:szCs w:val="22"/>
        </w:rPr>
      </w:pPr>
    </w:p>
    <w:p w:rsidR="00524C3B" w:rsidRPr="00524C3B" w:rsidRDefault="00524C3B" w:rsidP="00524C3B">
      <w:pPr>
        <w:pStyle w:val="Bodytext0"/>
        <w:spacing w:after="27" w:line="276" w:lineRule="auto"/>
        <w:rPr>
          <w:rFonts w:ascii="GHEA Grapalat" w:hAnsi="GHEA Grapalat"/>
          <w:sz w:val="22"/>
          <w:szCs w:val="22"/>
        </w:rPr>
      </w:pPr>
      <w:r w:rsidRPr="00524C3B">
        <w:rPr>
          <w:rFonts w:ascii="GHEA Grapalat" w:hAnsi="GHEA Grapalat"/>
          <w:sz w:val="22"/>
          <w:szCs w:val="22"/>
        </w:rPr>
        <w:t>«</w:t>
      </w:r>
      <w:proofErr w:type="gramStart"/>
      <w:r w:rsidRPr="00524C3B">
        <w:rPr>
          <w:rFonts w:ascii="GHEA Grapalat" w:hAnsi="GHEA Grapalat"/>
          <w:sz w:val="22"/>
          <w:szCs w:val="22"/>
        </w:rPr>
        <w:t>ճանապարհային</w:t>
      </w:r>
      <w:proofErr w:type="gramEnd"/>
      <w:r w:rsidRPr="00524C3B">
        <w:rPr>
          <w:rFonts w:ascii="GHEA Grapalat" w:hAnsi="GHEA Grapalat"/>
          <w:sz w:val="22"/>
          <w:szCs w:val="22"/>
        </w:rPr>
        <w:t xml:space="preserve"> երթևեկության անվտանգության ապահովման մասին» Հայաստանի Հանրապետության օրենքում փոփոխություն կատարելու մասին» ՀՀ օրենքի նախագծի (այսուհետ՝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524C3B" w:rsidRPr="00524C3B" w:rsidRDefault="00524C3B" w:rsidP="00524C3B">
      <w:pPr>
        <w:pStyle w:val="Bodytext0"/>
        <w:shd w:val="clear" w:color="auto" w:fill="auto"/>
        <w:spacing w:after="27" w:line="276" w:lineRule="auto"/>
        <w:rPr>
          <w:rFonts w:ascii="GHEA Grapalat" w:hAnsi="GHEA Grapalat"/>
          <w:sz w:val="22"/>
          <w:szCs w:val="22"/>
        </w:rPr>
      </w:pPr>
      <w:r w:rsidRPr="00524C3B">
        <w:rPr>
          <w:rFonts w:ascii="GHEA Grapalat" w:hAnsi="GHEA Grapalat"/>
          <w:sz w:val="22"/>
          <w:szCs w:val="22"/>
        </w:rPr>
        <w:t>Գնահատման նախնական փուլում պարզ է դարձել, որ Նախագիծը վերաբերում է տրանսպորտային միջոցների տեխնիկական զննման կտրոնների ժամկետների երկարաձգմանը, ինչպես նաև վերջիններս տրանսպորտային միջոցի դիմապակու վրա չփակցնելուն և Նախագծի ընդունման դեպքում, դրա կիրարկման արդյունքում գործարար և ներդրումային միջավայրի վրա ազդեցություն չի նախատեսվում:</w:t>
      </w:r>
    </w:p>
    <w:p w:rsidR="00524C3B" w:rsidRDefault="00524C3B" w:rsidP="00A873AE">
      <w:pPr>
        <w:pStyle w:val="Bodytext0"/>
        <w:shd w:val="clear" w:color="auto" w:fill="auto"/>
        <w:spacing w:after="27" w:line="220" w:lineRule="exact"/>
        <w:jc w:val="center"/>
        <w:rPr>
          <w:rFonts w:ascii="GHEA Grapalat" w:hAnsi="GHEA Grapalat"/>
          <w:b/>
          <w:sz w:val="22"/>
          <w:szCs w:val="22"/>
        </w:rPr>
      </w:pPr>
    </w:p>
    <w:p w:rsidR="00524C3B" w:rsidRDefault="00524C3B" w:rsidP="00A873AE">
      <w:pPr>
        <w:pStyle w:val="Bodytext0"/>
        <w:shd w:val="clear" w:color="auto" w:fill="auto"/>
        <w:spacing w:after="27" w:line="220" w:lineRule="exact"/>
        <w:jc w:val="center"/>
        <w:rPr>
          <w:rFonts w:ascii="GHEA Grapalat" w:hAnsi="GHEA Grapalat"/>
          <w:b/>
          <w:sz w:val="22"/>
          <w:szCs w:val="22"/>
        </w:rPr>
      </w:pPr>
    </w:p>
    <w:p w:rsidR="00E8467D" w:rsidRDefault="00E8467D" w:rsidP="00A873AE">
      <w:pPr>
        <w:pStyle w:val="Bodytext0"/>
        <w:shd w:val="clear" w:color="auto" w:fill="auto"/>
        <w:spacing w:after="27" w:line="220" w:lineRule="exact"/>
        <w:jc w:val="center"/>
        <w:rPr>
          <w:rFonts w:ascii="GHEA Grapalat" w:hAnsi="GHEA Grapalat"/>
          <w:b/>
          <w:sz w:val="22"/>
          <w:szCs w:val="22"/>
        </w:rPr>
      </w:pPr>
    </w:p>
    <w:p w:rsidR="00A873AE" w:rsidRDefault="00A873AE" w:rsidP="00A873AE">
      <w:pPr>
        <w:pStyle w:val="Bodytext0"/>
        <w:shd w:val="clear" w:color="auto" w:fill="auto"/>
        <w:spacing w:after="27" w:line="220" w:lineRule="exact"/>
        <w:jc w:val="center"/>
        <w:rPr>
          <w:rFonts w:ascii="GHEA Grapalat" w:hAnsi="GHEA Grapalat"/>
          <w:b/>
          <w:sz w:val="22"/>
          <w:szCs w:val="22"/>
        </w:rPr>
      </w:pPr>
      <w:r w:rsidRPr="00A873AE">
        <w:rPr>
          <w:rFonts w:ascii="GHEA Grapalat" w:hAnsi="GHEA Grapalat"/>
          <w:b/>
          <w:sz w:val="22"/>
          <w:szCs w:val="22"/>
        </w:rPr>
        <w:t>ԵԶՐԱԿԱՑՈԻ</w:t>
      </w:r>
      <w:r>
        <w:rPr>
          <w:rFonts w:ascii="GHEA Grapalat" w:hAnsi="GHEA Grapalat"/>
          <w:b/>
          <w:sz w:val="22"/>
          <w:szCs w:val="22"/>
        </w:rPr>
        <w:t>ԹՅՈՒՆ</w:t>
      </w:r>
    </w:p>
    <w:p w:rsidR="001D14C6" w:rsidRPr="00A873AE" w:rsidRDefault="001D14C6" w:rsidP="00A873AE">
      <w:pPr>
        <w:pStyle w:val="Bodytext0"/>
        <w:shd w:val="clear" w:color="auto" w:fill="auto"/>
        <w:spacing w:after="27" w:line="220" w:lineRule="exact"/>
        <w:jc w:val="center"/>
        <w:rPr>
          <w:rFonts w:ascii="GHEA Grapalat" w:hAnsi="GHEA Grapalat"/>
          <w:b/>
          <w:sz w:val="22"/>
          <w:szCs w:val="22"/>
        </w:rPr>
      </w:pPr>
    </w:p>
    <w:p w:rsidR="00A873AE" w:rsidRPr="00A873AE" w:rsidRDefault="00A873AE" w:rsidP="001D14C6">
      <w:pPr>
        <w:pStyle w:val="Bodytext380"/>
        <w:shd w:val="clear" w:color="auto" w:fill="auto"/>
        <w:spacing w:after="416" w:line="240" w:lineRule="auto"/>
        <w:ind w:right="340"/>
        <w:jc w:val="center"/>
        <w:rPr>
          <w:rFonts w:ascii="GHEA Grapalat" w:hAnsi="GHEA Grapalat"/>
          <w:sz w:val="22"/>
          <w:szCs w:val="22"/>
        </w:rPr>
      </w:pPr>
      <w:r w:rsidRPr="00A873AE">
        <w:rPr>
          <w:rFonts w:ascii="GHEA Grapalat" w:hAnsi="GHEA Grapalat"/>
          <w:sz w:val="22"/>
          <w:szCs w:val="22"/>
        </w:rPr>
        <w:t>«</w:t>
      </w:r>
      <w:proofErr w:type="gramStart"/>
      <w:r w:rsidRPr="00A873AE">
        <w:rPr>
          <w:rFonts w:ascii="GHEA Grapalat" w:hAnsi="GHEA Grapalat"/>
          <w:sz w:val="22"/>
          <w:szCs w:val="22"/>
        </w:rPr>
        <w:t>ճանապարհային</w:t>
      </w:r>
      <w:proofErr w:type="gramEnd"/>
      <w:r w:rsidRPr="00A873AE">
        <w:rPr>
          <w:rFonts w:ascii="GHEA Grapalat" w:hAnsi="GHEA Grapalat"/>
          <w:sz w:val="22"/>
          <w:szCs w:val="22"/>
        </w:rPr>
        <w:t xml:space="preserve"> երթևեկության անվտանգության ապահովման մասին» Հայաստանի Հանրապետության օրենքում փոփոխություն կատարելու մասին» Հայաստանի Հանրապետության օրենքի նախագծի </w:t>
      </w:r>
      <w:r w:rsidR="001D14C6">
        <w:rPr>
          <w:rFonts w:ascii="GHEA Grapalat" w:hAnsi="GHEA Grapalat"/>
          <w:sz w:val="22"/>
          <w:szCs w:val="22"/>
        </w:rPr>
        <w:t>բյուջետա</w:t>
      </w:r>
      <w:r w:rsidRPr="00A873AE">
        <w:rPr>
          <w:rFonts w:ascii="GHEA Grapalat" w:hAnsi="GHEA Grapalat"/>
          <w:sz w:val="22"/>
          <w:szCs w:val="22"/>
        </w:rPr>
        <w:t>յին բնագավառում կարգավորման ազդեցության գնահատման վերաբերյալ</w:t>
      </w:r>
    </w:p>
    <w:p w:rsidR="00A873AE" w:rsidRPr="00A873AE" w:rsidRDefault="00A873AE" w:rsidP="001D14C6">
      <w:pPr>
        <w:pStyle w:val="Bodytext380"/>
        <w:shd w:val="clear" w:color="auto" w:fill="auto"/>
        <w:spacing w:line="240" w:lineRule="auto"/>
        <w:ind w:right="20" w:firstLine="720"/>
        <w:jc w:val="both"/>
        <w:rPr>
          <w:rFonts w:ascii="GHEA Grapalat" w:hAnsi="GHEA Grapalat"/>
          <w:sz w:val="22"/>
          <w:szCs w:val="22"/>
        </w:rPr>
      </w:pPr>
      <w:r w:rsidRPr="00A873AE">
        <w:rPr>
          <w:rFonts w:ascii="GHEA Grapalat" w:hAnsi="GHEA Grapalat"/>
          <w:sz w:val="22"/>
          <w:szCs w:val="22"/>
        </w:rPr>
        <w:t>«ճանապարհային երթևեկության անվտանգության ապահովման մասին» Հայաստանի Հան</w:t>
      </w:r>
      <w:r w:rsidR="001D14C6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րապետության օրենքում փոփոխություն կատարելու մասին» ՀՀ օրենքի նախագծով առա</w:t>
      </w:r>
      <w:r w:rsidR="001D14C6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ջարկվում է սահմանել, որ տրանսպորտային միջոցները՝ թողարկման տարվան հաջոր</w:t>
      </w:r>
      <w:r w:rsidR="001D14C6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դող չորրորդ տարին ներառյալ, տեխնիկական զննություն են անցնում ոչ թե յուրաքանչյուր 2 տա</w:t>
      </w:r>
      <w:r w:rsidR="001D14C6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րին, այլ 3 տարին մեկ անգամ, իսկ այլ տրանսպորտային միջոցների, այդ թվում՝ մեկ մար</w:t>
      </w:r>
      <w:r w:rsidR="001D14C6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դա</w:t>
      </w:r>
      <w:r w:rsidR="001D14C6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 xml:space="preserve">տար </w:t>
      </w:r>
      <w:r w:rsidR="001D14C6">
        <w:rPr>
          <w:rFonts w:ascii="GHEA Grapalat" w:hAnsi="GHEA Grapalat"/>
          <w:sz w:val="22"/>
          <w:szCs w:val="22"/>
        </w:rPr>
        <w:t>տաքսի-</w:t>
      </w:r>
      <w:r w:rsidRPr="00A873AE">
        <w:rPr>
          <w:rFonts w:ascii="GHEA Grapalat" w:hAnsi="GHEA Grapalat"/>
          <w:sz w:val="22"/>
          <w:szCs w:val="22"/>
        </w:rPr>
        <w:t>ավտոմոբիլով ուղևորափոխադրումներ իրականացնող անհատ ձեռնարկատերերին պատկանող մարդատար-տաքսի ավտոմոբիլների (թողարկման տարվան հաջորդող հինգերորդ տարվանից սկսած), ինչպես նաև ինքնաշեն կամ թողարկման տարին չճշտված տրանսպորտային միջոցների համար առաջարկվում է սահմանել, որ տեխնիկական զննություն անցնեն ոչ թե յուրաքանչյուր տարի, այլ 3 տարին մեկ անգամ:</w:t>
      </w:r>
    </w:p>
    <w:p w:rsidR="00A873AE" w:rsidRPr="00A873AE" w:rsidRDefault="00A873AE" w:rsidP="001D14C6">
      <w:pPr>
        <w:pStyle w:val="Bodytext380"/>
        <w:shd w:val="clear" w:color="auto" w:fill="auto"/>
        <w:spacing w:line="240" w:lineRule="auto"/>
        <w:ind w:right="20" w:firstLine="702"/>
        <w:jc w:val="both"/>
        <w:rPr>
          <w:rFonts w:ascii="GHEA Grapalat" w:hAnsi="GHEA Grapalat"/>
          <w:sz w:val="22"/>
          <w:szCs w:val="22"/>
        </w:rPr>
      </w:pPr>
      <w:r w:rsidRPr="00A873AE">
        <w:rPr>
          <w:rFonts w:ascii="GHEA Grapalat" w:hAnsi="GHEA Grapalat"/>
          <w:sz w:val="22"/>
          <w:szCs w:val="22"/>
        </w:rPr>
        <w:lastRenderedPageBreak/>
        <w:t>Ընդ որում «Պետական տուրքի մասին» ՀՀ օրենքի 16-րդ հոդվածի համաձայն, լի</w:t>
      </w:r>
      <w:r w:rsidR="00E8467D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ցեն</w:t>
      </w:r>
      <w:r w:rsidR="00E8467D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զա</w:t>
      </w:r>
      <w:r w:rsidR="00E8467D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ռուներին տրանսպորտային միջոցների պարտադիր տեխնիկական զննության հա</w:t>
      </w:r>
      <w:r w:rsidR="00E8467D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մա</w:t>
      </w:r>
      <w:r w:rsidR="00E8467D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>պա</w:t>
      </w:r>
      <w:r w:rsidR="00E8467D">
        <w:rPr>
          <w:rFonts w:ascii="GHEA Grapalat" w:hAnsi="GHEA Grapalat"/>
          <w:sz w:val="22"/>
          <w:szCs w:val="22"/>
        </w:rPr>
        <w:softHyphen/>
      </w:r>
      <w:r w:rsidRPr="00A873AE">
        <w:rPr>
          <w:rFonts w:ascii="GHEA Grapalat" w:hAnsi="GHEA Grapalat"/>
          <w:sz w:val="22"/>
          <w:szCs w:val="22"/>
        </w:rPr>
        <w:t xml:space="preserve">տասխան նմուշի փաստաթուղթ տրամադրելու համար, ինչպես նաև գյուղատնտեսական ինքնագնաց մեքենաների տարեկան տեխնիկական զննությունն անցնելու վերաբերյալ համապատասխան </w:t>
      </w:r>
      <w:r w:rsidR="001D14C6">
        <w:rPr>
          <w:rFonts w:ascii="GHEA Grapalat" w:hAnsi="GHEA Grapalat"/>
          <w:sz w:val="22"/>
          <w:szCs w:val="22"/>
        </w:rPr>
        <w:t>փ</w:t>
      </w:r>
      <w:r w:rsidRPr="00A873AE">
        <w:rPr>
          <w:rFonts w:ascii="GHEA Grapalat" w:hAnsi="GHEA Grapalat"/>
          <w:sz w:val="22"/>
          <w:szCs w:val="22"/>
        </w:rPr>
        <w:t>աստաթուղթ տալու համար նախատեսված է պետական տուրք՝ համապատասխանաբար բազային տուրքի 250 տոկոսի և 150 տոկոսի չափով:</w:t>
      </w:r>
    </w:p>
    <w:p w:rsidR="00A873AE" w:rsidRPr="00A873AE" w:rsidRDefault="00A873AE" w:rsidP="001D14C6">
      <w:pPr>
        <w:spacing w:after="0" w:line="240" w:lineRule="auto"/>
        <w:ind w:firstLine="702"/>
        <w:jc w:val="both"/>
        <w:rPr>
          <w:rFonts w:ascii="GHEA Grapalat" w:hAnsi="GHEA Grapalat" w:cs="Sylfaen"/>
        </w:rPr>
      </w:pPr>
      <w:r w:rsidRPr="00A873AE">
        <w:rPr>
          <w:rFonts w:ascii="GHEA Grapalat" w:hAnsi="GHEA Grapalat"/>
        </w:rPr>
        <w:t>Հետևաբար «ճանապարհային երթևեկության անվտանգության ապահովման մասին» Հա</w:t>
      </w:r>
      <w:r w:rsidR="00E8467D">
        <w:rPr>
          <w:rFonts w:ascii="GHEA Grapalat" w:hAnsi="GHEA Grapalat"/>
        </w:rPr>
        <w:softHyphen/>
      </w:r>
      <w:r w:rsidRPr="00A873AE">
        <w:rPr>
          <w:rFonts w:ascii="GHEA Grapalat" w:hAnsi="GHEA Grapalat"/>
        </w:rPr>
        <w:t>յաստանի Հանրապետության օրենքում փոփոխություն կատարելու մասին» ՀՀ օրենքի նա</w:t>
      </w:r>
      <w:r w:rsidR="00E8467D">
        <w:rPr>
          <w:rFonts w:ascii="GHEA Grapalat" w:hAnsi="GHEA Grapalat"/>
        </w:rPr>
        <w:softHyphen/>
      </w:r>
      <w:r w:rsidRPr="00A873AE">
        <w:rPr>
          <w:rFonts w:ascii="GHEA Grapalat" w:hAnsi="GHEA Grapalat"/>
        </w:rPr>
        <w:t>խագծի ընդունումը կհանգեցնի ՀՀ պետական բյուջեի եկամուտների և ծախսերի նվազեցման, որը կոնկրետ գնահատել հնարավոր չէ՝ քանակական տվյալների</w:t>
      </w:r>
      <w:r w:rsidR="001D14C6">
        <w:rPr>
          <w:rFonts w:ascii="GHEA Grapalat" w:hAnsi="GHEA Grapalat"/>
        </w:rPr>
        <w:t xml:space="preserve"> </w:t>
      </w:r>
      <w:r w:rsidRPr="00A873AE">
        <w:rPr>
          <w:rFonts w:ascii="GHEA Grapalat" w:hAnsi="GHEA Grapalat"/>
        </w:rPr>
        <w:t>բացակայության պատ</w:t>
      </w:r>
      <w:r w:rsidR="00E8467D">
        <w:rPr>
          <w:rFonts w:ascii="GHEA Grapalat" w:hAnsi="GHEA Grapalat"/>
        </w:rPr>
        <w:softHyphen/>
      </w:r>
      <w:r w:rsidRPr="00A873AE">
        <w:rPr>
          <w:rFonts w:ascii="GHEA Grapalat" w:hAnsi="GHEA Grapalat"/>
        </w:rPr>
        <w:t>ճա</w:t>
      </w:r>
      <w:r w:rsidR="00E8467D">
        <w:rPr>
          <w:rFonts w:ascii="GHEA Grapalat" w:hAnsi="GHEA Grapalat"/>
        </w:rPr>
        <w:softHyphen/>
      </w:r>
      <w:r w:rsidRPr="00A873AE">
        <w:rPr>
          <w:rFonts w:ascii="GHEA Grapalat" w:hAnsi="GHEA Grapalat"/>
        </w:rPr>
        <w:t>ռով:</w:t>
      </w:r>
    </w:p>
    <w:p w:rsidR="007B08E5" w:rsidRPr="008539E4" w:rsidRDefault="007B08E5">
      <w:pPr>
        <w:rPr>
          <w:rFonts w:ascii="GHEA Grapalat" w:hAnsi="GHEA Grapalat"/>
        </w:rPr>
      </w:pPr>
      <w:r w:rsidRPr="008539E4">
        <w:rPr>
          <w:rFonts w:ascii="GHEA Grapalat" w:hAnsi="GHEA Grapalat"/>
          <w:noProof/>
        </w:rPr>
        <w:lastRenderedPageBreak/>
        <w:drawing>
          <wp:inline distT="0" distB="0" distL="0" distR="0">
            <wp:extent cx="5549728" cy="840094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625" cy="840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8E5" w:rsidRPr="008539E4" w:rsidRDefault="007B08E5">
      <w:pPr>
        <w:rPr>
          <w:rFonts w:ascii="GHEA Grapalat" w:hAnsi="GHEA Grapalat"/>
        </w:rPr>
      </w:pPr>
      <w:r w:rsidRPr="008539E4">
        <w:rPr>
          <w:rFonts w:ascii="GHEA Grapalat" w:hAnsi="GHEA Grapalat"/>
          <w:noProof/>
        </w:rPr>
        <w:lastRenderedPageBreak/>
        <w:drawing>
          <wp:inline distT="0" distB="0" distL="0" distR="0">
            <wp:extent cx="5945145" cy="747171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8E5" w:rsidRPr="008539E4" w:rsidRDefault="007B08E5">
      <w:pPr>
        <w:rPr>
          <w:rFonts w:ascii="GHEA Grapalat" w:hAnsi="GHEA Grapalat"/>
        </w:rPr>
      </w:pPr>
    </w:p>
    <w:p w:rsidR="007B08E5" w:rsidRPr="008539E4" w:rsidRDefault="007B08E5">
      <w:pPr>
        <w:rPr>
          <w:rFonts w:ascii="GHEA Grapalat" w:hAnsi="GHEA Grapalat"/>
        </w:rPr>
      </w:pPr>
    </w:p>
    <w:p w:rsidR="007B08E5" w:rsidRPr="008539E4" w:rsidRDefault="007B08E5">
      <w:pPr>
        <w:rPr>
          <w:rFonts w:ascii="GHEA Grapalat" w:hAnsi="GHEA Grapalat"/>
        </w:rPr>
      </w:pPr>
    </w:p>
    <w:p w:rsidR="007B08E5" w:rsidRPr="008539E4" w:rsidRDefault="007B08E5">
      <w:pPr>
        <w:rPr>
          <w:rFonts w:ascii="GHEA Grapalat" w:hAnsi="GHEA Grapalat"/>
        </w:rPr>
      </w:pPr>
    </w:p>
    <w:p w:rsidR="007B08E5" w:rsidRPr="008539E4" w:rsidRDefault="007B08E5" w:rsidP="007B08E5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8539E4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7B08E5" w:rsidRPr="008539E4" w:rsidRDefault="007B08E5" w:rsidP="007B08E5">
      <w:pPr>
        <w:spacing w:after="0" w:line="240" w:lineRule="auto"/>
        <w:rPr>
          <w:rFonts w:ascii="GHEA Grapalat" w:eastAsia="Times New Roman" w:hAnsi="GHEA Grapalat" w:cs="Times New Roman"/>
        </w:rPr>
      </w:pPr>
      <w:r w:rsidRPr="008539E4">
        <w:rPr>
          <w:rFonts w:ascii="GHEA Grapalat" w:eastAsia="Times New Roman" w:hAnsi="GHEA Grapalat" w:cs="Times New Roman"/>
          <w:i/>
          <w:iCs/>
        </w:rPr>
        <w:t>Պ-461-13.03.2014-ՊԱ-010/0</w:t>
      </w:r>
    </w:p>
    <w:p w:rsidR="007B08E5" w:rsidRPr="008539E4" w:rsidRDefault="007B08E5" w:rsidP="007B08E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8539E4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8539E4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7B08E5" w:rsidRPr="008539E4" w:rsidRDefault="007B08E5" w:rsidP="007B08E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8539E4">
        <w:rPr>
          <w:rFonts w:ascii="GHEA Grapalat" w:eastAsia="Times New Roman" w:hAnsi="GHEA Grapalat" w:cs="Times New Roman"/>
          <w:b/>
          <w:bCs/>
        </w:rPr>
        <w:t>«ՃԱՆԱՊԱՐՀԱՅԻՆ ԵՐԹԵՎԵԿՈՒԹՅԱՆ ԱՆՎՏԱՆԳՈՒԹՅԱՆ ԱՊԱՀՈՎՄԱՆ ՄԱՍԻՆ» ՀԱՅԱՍՏԱՆԻ ՀԱՆՐԱՊԵՏՈՒԹՅԱՆ ՕՐԵՆՔՈՒՄ ՓՈՓՈԽՈՒԹՅՈՒՆ ԿԱՏԱՐԵԼՈՒ ՄԱՍԻՆ</w:t>
      </w:r>
    </w:p>
    <w:p w:rsidR="007B08E5" w:rsidRPr="008539E4" w:rsidRDefault="007B08E5" w:rsidP="007B08E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8539E4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8539E4">
        <w:rPr>
          <w:rFonts w:ascii="GHEA Grapalat" w:eastAsia="Times New Roman" w:hAnsi="GHEA Grapalat" w:cs="Times New Roman"/>
          <w:b/>
          <w:bCs/>
        </w:rPr>
        <w:t xml:space="preserve"> </w:t>
      </w:r>
      <w:r w:rsidRPr="008539E4">
        <w:rPr>
          <w:rFonts w:ascii="GHEA Grapalat" w:eastAsia="Times New Roman" w:hAnsi="GHEA Grapalat" w:cs="Times New Roman"/>
        </w:rPr>
        <w:t>«Ճանապարհային երթեւեկության անվտանգության ապահովման մասին» Հայաստանի Հանրապետության 2005 թվականի հուլիսի 8-ի ՀՕ-166-Ն</w:t>
      </w:r>
      <w:proofErr w:type="gramStart"/>
      <w:r w:rsidRPr="008539E4">
        <w:rPr>
          <w:rFonts w:ascii="Courier New" w:eastAsia="Times New Roman" w:hAnsi="Courier New" w:cs="Courier New"/>
        </w:rPr>
        <w:t> </w:t>
      </w:r>
      <w:r w:rsidRPr="008539E4">
        <w:rPr>
          <w:rFonts w:ascii="GHEA Grapalat" w:eastAsia="Times New Roman" w:hAnsi="GHEA Grapalat" w:cs="GHEA Grapalat"/>
        </w:rPr>
        <w:t xml:space="preserve"> օրենքի</w:t>
      </w:r>
      <w:proofErr w:type="gramEnd"/>
      <w:r w:rsidRPr="008539E4">
        <w:rPr>
          <w:rFonts w:ascii="GHEA Grapalat" w:eastAsia="Times New Roman" w:hAnsi="GHEA Grapalat" w:cs="GHEA Grapalat"/>
        </w:rPr>
        <w:t xml:space="preserve"> (այսուհետ՝ օրենք)</w:t>
      </w:r>
      <w:r w:rsidRPr="008539E4">
        <w:rPr>
          <w:rFonts w:ascii="Courier New" w:eastAsia="Times New Roman" w:hAnsi="Courier New" w:cs="Courier New"/>
        </w:rPr>
        <w:t> </w:t>
      </w:r>
      <w:r w:rsidRPr="008539E4">
        <w:rPr>
          <w:rFonts w:ascii="GHEA Grapalat" w:eastAsia="Times New Roman" w:hAnsi="GHEA Grapalat" w:cs="GHEA Grapalat"/>
        </w:rPr>
        <w:t xml:space="preserve"> 15-րդ հոդվածի 3-րդ կետի (բ) մասում «2» թիվը փոխարինել «3» թվով:</w:t>
      </w:r>
      <w:r w:rsidRPr="008539E4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7B08E5" w:rsidRPr="008539E4" w:rsidRDefault="007B08E5" w:rsidP="007B08E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8539E4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8539E4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8539E4">
        <w:rPr>
          <w:rFonts w:ascii="GHEA Grapalat" w:eastAsia="Times New Roman" w:hAnsi="GHEA Grapalat" w:cs="Times New Roman"/>
        </w:rPr>
        <w:t>Օրենքի 15-րդ հոդվածի (գ) մասում «տարին» բառը փոխարինել «երեք տարի» բառերով:</w:t>
      </w:r>
      <w:r w:rsidRPr="008539E4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7B08E5" w:rsidRPr="008539E4" w:rsidRDefault="007B08E5" w:rsidP="007B08E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8539E4">
        <w:rPr>
          <w:rFonts w:ascii="GHEA Grapalat" w:eastAsia="Times New Roman" w:hAnsi="GHEA Grapalat" w:cs="Times New Roman"/>
          <w:b/>
          <w:bCs/>
          <w:i/>
          <w:iCs/>
        </w:rPr>
        <w:t>Հոդված 3.</w:t>
      </w:r>
      <w:proofErr w:type="gramEnd"/>
      <w:r w:rsidRPr="008539E4">
        <w:rPr>
          <w:rFonts w:ascii="GHEA Grapalat" w:eastAsia="Times New Roman" w:hAnsi="GHEA Grapalat" w:cs="Times New Roman"/>
          <w:b/>
          <w:bCs/>
        </w:rPr>
        <w:t xml:space="preserve"> </w:t>
      </w:r>
      <w:r w:rsidRPr="008539E4">
        <w:rPr>
          <w:rFonts w:ascii="GHEA Grapalat" w:eastAsia="Times New Roman" w:hAnsi="GHEA Grapalat" w:cs="Times New Roman"/>
        </w:rPr>
        <w:t xml:space="preserve">Օրենքի 15-րդ հոդվածի 6-րդ կետում կտրոն բառից հետո «ստորակետը» փոխարինել «վերջակետով», «որը պետք է փակցվի տրանսպորտային միջոցի վրա՝ վարորդի կողմից առջեւի հողմապակու ներքեւի աջ անկյունում, բացառությամբ կցորդի (կիսակցորդի), որի տեխնիակական զննության կտրոնը պետք է գտնվի քարշակող տրանսպորտային միջոցի վարորդի մոտ» նախադասությունը հանել: </w:t>
      </w:r>
    </w:p>
    <w:p w:rsidR="007B08E5" w:rsidRPr="008539E4" w:rsidRDefault="007B08E5" w:rsidP="007B08E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8539E4">
        <w:rPr>
          <w:rFonts w:ascii="GHEA Grapalat" w:eastAsia="Times New Roman" w:hAnsi="GHEA Grapalat" w:cs="Times New Roman"/>
          <w:b/>
          <w:bCs/>
          <w:i/>
          <w:iCs/>
        </w:rPr>
        <w:t>Հոդված 4.</w:t>
      </w:r>
      <w:proofErr w:type="gramEnd"/>
      <w:r w:rsidRPr="008539E4">
        <w:rPr>
          <w:rFonts w:ascii="GHEA Grapalat" w:eastAsia="Times New Roman" w:hAnsi="GHEA Grapalat" w:cs="Times New Roman"/>
          <w:b/>
          <w:bCs/>
        </w:rPr>
        <w:t xml:space="preserve"> </w:t>
      </w:r>
      <w:r w:rsidRPr="008539E4">
        <w:rPr>
          <w:rFonts w:ascii="GHEA Grapalat" w:eastAsia="Times New Roman" w:hAnsi="GHEA Grapalat" w:cs="Times New Roman"/>
        </w:rPr>
        <w:t xml:space="preserve">Սույն օրենքն ուժի մեջ է մտնում պաշտոնական հրապարակմանը հաջորդող տասներորդ օրվանից: </w:t>
      </w:r>
    </w:p>
    <w:p w:rsidR="007B08E5" w:rsidRPr="008539E4" w:rsidRDefault="007B08E5" w:rsidP="007B08E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7B08E5" w:rsidRPr="008539E4" w:rsidRDefault="007B08E5" w:rsidP="007B08E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7B08E5" w:rsidRPr="008539E4" w:rsidRDefault="007B08E5" w:rsidP="007B08E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8539E4">
        <w:rPr>
          <w:rFonts w:ascii="GHEA Grapalat" w:eastAsia="Times New Roman" w:hAnsi="GHEA Grapalat" w:cs="Times New Roman"/>
          <w:b/>
          <w:bCs/>
        </w:rPr>
        <w:t>«ՃԱՆԱՊԱՐՀԱՅԻՆ ԵՐԹեւԵԿՈՒԹՅԱՆ ԱՆՎՏԱՆԳՈՒԹՅԱՆ ԱՊԱՀՈՎՄԱՆ ՄԱՍԻՆ» ՀԱՅԱՍՏԱՆԻ ՀԱՆՐԱՊԵՏՈՒԹՅԱՆ ՕՐԵՆՔԻ ԸՆԴՈՒՆՄԱՆ</w:t>
      </w:r>
      <w:r w:rsidRPr="008539E4">
        <w:rPr>
          <w:rFonts w:ascii="GHEA Grapalat" w:eastAsia="Times New Roman" w:hAnsi="GHEA Grapalat" w:cs="Times New Roman"/>
        </w:rPr>
        <w:t xml:space="preserve"> </w:t>
      </w:r>
    </w:p>
    <w:p w:rsidR="007B08E5" w:rsidRPr="008539E4" w:rsidRDefault="007B08E5" w:rsidP="007B08E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8539E4">
        <w:rPr>
          <w:rFonts w:ascii="GHEA Grapalat" w:eastAsia="Times New Roman" w:hAnsi="GHEA Grapalat" w:cs="Times New Roman"/>
          <w:b/>
          <w:bCs/>
        </w:rPr>
        <w:t xml:space="preserve">ՀԻՄՆԱՎՈՐՈՒՄ </w:t>
      </w:r>
    </w:p>
    <w:p w:rsidR="007B08E5" w:rsidRPr="008539E4" w:rsidRDefault="007B08E5" w:rsidP="007B08E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539E4">
        <w:rPr>
          <w:rFonts w:ascii="GHEA Grapalat" w:eastAsia="Times New Roman" w:hAnsi="GHEA Grapalat" w:cs="Times New Roman"/>
        </w:rPr>
        <w:t xml:space="preserve">«Ճանապարհային երթեւեկության անվտանգության ապահովման մասին» օրենքում փոփոխություններ կատարելու մասին օրենքի նախագիծը միտված է տեխնիկական զննության կտրոնները ավտոմեքենաների դիմապակուց հանելուն, ինչպես դա արվեց ԱՊՊԱ կտրոնների դեպքում: Նախագծով առաջարկվում է նաեւ տրանսպորտային միջոցների տեխնիկական զննման համար սահմանված մեկ տարի ժամկետը փոխարինել երեք տարի ժամկետով: </w:t>
      </w:r>
    </w:p>
    <w:p w:rsidR="007B08E5" w:rsidRPr="008539E4" w:rsidRDefault="007B08E5" w:rsidP="007B08E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539E4">
        <w:rPr>
          <w:rFonts w:ascii="GHEA Grapalat" w:eastAsia="Times New Roman" w:hAnsi="GHEA Grapalat" w:cs="Times New Roman"/>
        </w:rPr>
        <w:t>Տեղին է նշել, որ կան երկրներ, որտեղ անձնական օգտագործման մեքենաները տեխնիկական զննում չեն անցնում, օրինակ հարեւան Վրաստանի</w:t>
      </w:r>
      <w:proofErr w:type="gramStart"/>
      <w:r w:rsidRPr="008539E4">
        <w:rPr>
          <w:rFonts w:ascii="Courier New" w:eastAsia="Times New Roman" w:hAnsi="Courier New" w:cs="Courier New"/>
        </w:rPr>
        <w:t> </w:t>
      </w:r>
      <w:r w:rsidRPr="008539E4">
        <w:rPr>
          <w:rFonts w:ascii="GHEA Grapalat" w:eastAsia="Times New Roman" w:hAnsi="GHEA Grapalat" w:cs="GHEA Grapalat"/>
        </w:rPr>
        <w:t xml:space="preserve"> Հանրապետությունում</w:t>
      </w:r>
      <w:proofErr w:type="gramEnd"/>
      <w:r w:rsidRPr="008539E4">
        <w:rPr>
          <w:rFonts w:ascii="GHEA Grapalat" w:eastAsia="Times New Roman" w:hAnsi="GHEA Grapalat" w:cs="Times New Roman"/>
        </w:rPr>
        <w:t xml:space="preserve">: </w:t>
      </w:r>
    </w:p>
    <w:p w:rsidR="007B08E5" w:rsidRPr="008539E4" w:rsidRDefault="007B08E5" w:rsidP="007B08E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7B08E5" w:rsidRPr="008539E4" w:rsidRDefault="007B08E5" w:rsidP="007B08E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7B08E5" w:rsidRPr="008539E4" w:rsidTr="007B08E5">
        <w:trPr>
          <w:tblCellSpacing w:w="0" w:type="dxa"/>
        </w:trPr>
        <w:tc>
          <w:tcPr>
            <w:tcW w:w="2025" w:type="dxa"/>
            <w:hideMark/>
          </w:tcPr>
          <w:p w:rsidR="007B08E5" w:rsidRPr="008539E4" w:rsidRDefault="007B08E5" w:rsidP="007B08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539E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Հոդված 15.</w:t>
            </w:r>
          </w:p>
        </w:tc>
        <w:tc>
          <w:tcPr>
            <w:tcW w:w="0" w:type="auto"/>
            <w:vAlign w:val="center"/>
            <w:hideMark/>
          </w:tcPr>
          <w:p w:rsidR="007B08E5" w:rsidRPr="008539E4" w:rsidRDefault="007B08E5" w:rsidP="007B08E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8539E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Տրանսպորտային միջոցների տեխնիկական զննությունը</w:t>
            </w:r>
          </w:p>
        </w:tc>
      </w:tr>
    </w:tbl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Arial" w:eastAsia="Times New Roman" w:hAnsi="Arial" w:cs="Arial"/>
          <w:color w:val="000000"/>
        </w:rPr>
        <w:t> 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>1. Հայաստանի Հանրապետության տարածքում շահագործվող տրանսպորտային միջոցները Հայաստանի Հանրապետության օրենսդրությամբ սահմանված կարգով ենթակա են տեխնիկական զննության: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>2. Տրանսպորտային միջոցի առաջին տեխնիկական զննությունը կատարվում է նախքան տրանսպորտային միջոցը Ճանապարհային ոստիկանությունում առաջին անգամ հաշվառելը: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proofErr w:type="gramStart"/>
      <w:r w:rsidRPr="008539E4">
        <w:rPr>
          <w:rFonts w:ascii="GHEA Grapalat" w:eastAsia="Times New Roman" w:hAnsi="GHEA Grapalat" w:cs="Times New Roman"/>
          <w:color w:val="000000"/>
        </w:rPr>
        <w:t>Նոր թողարկված (տվյալ տարում արտադրված) տրանսպորտային միջոցների տեխնիկական զննությունը կատարվում է տրանսպորտային միջոցի հաշվառմանը հաջորդող տարում` մինչև հաշվառման կտրոնի վրա նշված (փակցված կամ դակված) ամսվա վերջին օրը: Այդ տրանսպորտային միջոցներին հաշվառման համարանիշի հետ տրվում է հաշվառման կտրոն, որը պետք է փակցվի տեխնիկական զննության կտրոնի համար նախատեսված տեղում:</w:t>
      </w:r>
      <w:proofErr w:type="gramEnd"/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>3. Տրանսպորտային միջոցի երկրորդ և հետագա տեխնիկական զննությունները կատարվում են հետևյալ պարբերականությամբ.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 xml:space="preserve">ա) </w:t>
      </w:r>
      <w:proofErr w:type="gramStart"/>
      <w:r w:rsidRPr="008539E4">
        <w:rPr>
          <w:rFonts w:ascii="GHEA Grapalat" w:eastAsia="Times New Roman" w:hAnsi="GHEA Grapalat" w:cs="Times New Roman"/>
          <w:color w:val="000000"/>
        </w:rPr>
        <w:t>ընդհանուր</w:t>
      </w:r>
      <w:proofErr w:type="gramEnd"/>
      <w:r w:rsidRPr="008539E4">
        <w:rPr>
          <w:rFonts w:ascii="GHEA Grapalat" w:eastAsia="Times New Roman" w:hAnsi="GHEA Grapalat" w:cs="Times New Roman"/>
          <w:color w:val="000000"/>
        </w:rPr>
        <w:t xml:space="preserve"> օգտագործման տրանսպորտային միջոցները` կանոնավոր ուղևորափոխադրումներ իրականացնող տրոլեյբուսները, ավտոբուսները և մարդատար-տաքսի ավտոմոբիլները (բացառությամբ մեկ մարդատար տաքսի-ավտոմոբիլով ուղևորափոխադրումներ իրականացնող անհատ ձեռնարկատերերին պատկանող մարդատար-տաքսի ավտոմոբիլների)` յուրաքանչյուր 6 ամիսը մեկ անգամ.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 xml:space="preserve">բ) </w:t>
      </w:r>
      <w:proofErr w:type="gramStart"/>
      <w:r w:rsidRPr="008539E4">
        <w:rPr>
          <w:rFonts w:ascii="GHEA Grapalat" w:eastAsia="Times New Roman" w:hAnsi="GHEA Grapalat" w:cs="Times New Roman"/>
          <w:color w:val="000000"/>
        </w:rPr>
        <w:t>տրանսպորտային</w:t>
      </w:r>
      <w:proofErr w:type="gramEnd"/>
      <w:r w:rsidRPr="008539E4">
        <w:rPr>
          <w:rFonts w:ascii="GHEA Grapalat" w:eastAsia="Times New Roman" w:hAnsi="GHEA Grapalat" w:cs="Times New Roman"/>
          <w:color w:val="000000"/>
        </w:rPr>
        <w:t xml:space="preserve"> միջոցները, դրանց թողարկման տարվան հաջորդող չորրորդ տարին ներառյալ (բացի սույն մասի «ա» կետում նշված տրանսպորտային միջոցներից)` յուրաքանչյուր </w:t>
      </w:r>
      <w:r w:rsidRPr="008539E4">
        <w:rPr>
          <w:rFonts w:ascii="GHEA Grapalat" w:eastAsia="Times New Roman" w:hAnsi="GHEA Grapalat" w:cs="Times New Roman"/>
          <w:strike/>
          <w:color w:val="000000"/>
          <w:highlight w:val="yellow"/>
        </w:rPr>
        <w:t>2</w:t>
      </w:r>
      <w:r w:rsidRPr="008539E4">
        <w:rPr>
          <w:rFonts w:ascii="GHEA Grapalat" w:eastAsia="Times New Roman" w:hAnsi="GHEA Grapalat" w:cs="Times New Roman"/>
          <w:color w:val="000000"/>
        </w:rPr>
        <w:t xml:space="preserve"> </w:t>
      </w:r>
      <w:r w:rsidRPr="008539E4">
        <w:rPr>
          <w:rFonts w:ascii="GHEA Grapalat" w:eastAsia="Times New Roman" w:hAnsi="GHEA Grapalat" w:cs="Times New Roman"/>
          <w:color w:val="000000"/>
          <w:highlight w:val="yellow"/>
        </w:rPr>
        <w:t>3</w:t>
      </w:r>
      <w:r w:rsidRPr="008539E4">
        <w:rPr>
          <w:rFonts w:ascii="GHEA Grapalat" w:eastAsia="Times New Roman" w:hAnsi="GHEA Grapalat" w:cs="Times New Roman"/>
          <w:color w:val="000000"/>
        </w:rPr>
        <w:t xml:space="preserve"> տարին մեկ անգամ.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 xml:space="preserve">գ) </w:t>
      </w:r>
      <w:proofErr w:type="gramStart"/>
      <w:r w:rsidRPr="008539E4">
        <w:rPr>
          <w:rFonts w:ascii="GHEA Grapalat" w:eastAsia="Times New Roman" w:hAnsi="GHEA Grapalat" w:cs="Times New Roman"/>
          <w:color w:val="000000"/>
        </w:rPr>
        <w:t>տրանսպորտային</w:t>
      </w:r>
      <w:proofErr w:type="gramEnd"/>
      <w:r w:rsidRPr="008539E4">
        <w:rPr>
          <w:rFonts w:ascii="GHEA Grapalat" w:eastAsia="Times New Roman" w:hAnsi="GHEA Grapalat" w:cs="Times New Roman"/>
          <w:color w:val="000000"/>
        </w:rPr>
        <w:t xml:space="preserve"> միջոցները, այդ թվում` մեկ մարդատար տաքսի-ավտոմոբիլով ուղևորափոխադրումներ իրականացնող անհատ ձեռնարկատերերին պատկանող մարդատար-տաքսի ավտոմոբիլները, դրանց թողարկման տարվան հաջորդող հինգերորդ տարվանից սկսած, իսկ ինքնաշեն կամ թողարկման </w:t>
      </w:r>
      <w:r w:rsidRPr="008539E4">
        <w:rPr>
          <w:rFonts w:ascii="GHEA Grapalat" w:eastAsia="Times New Roman" w:hAnsi="GHEA Grapalat" w:cs="Times New Roman"/>
          <w:strike/>
          <w:color w:val="000000"/>
          <w:highlight w:val="yellow"/>
        </w:rPr>
        <w:t>տարին</w:t>
      </w:r>
      <w:r w:rsidRPr="008539E4">
        <w:rPr>
          <w:rFonts w:ascii="GHEA Grapalat" w:eastAsia="Times New Roman" w:hAnsi="GHEA Grapalat" w:cs="Times New Roman"/>
          <w:color w:val="000000"/>
        </w:rPr>
        <w:t xml:space="preserve"> </w:t>
      </w:r>
      <w:r w:rsidRPr="008539E4">
        <w:rPr>
          <w:rFonts w:ascii="GHEA Grapalat" w:eastAsia="Times New Roman" w:hAnsi="GHEA Grapalat" w:cs="Times New Roman"/>
          <w:highlight w:val="yellow"/>
        </w:rPr>
        <w:t>երեք տարի</w:t>
      </w:r>
      <w:r w:rsidRPr="008539E4">
        <w:rPr>
          <w:rFonts w:ascii="GHEA Grapalat" w:eastAsia="Times New Roman" w:hAnsi="GHEA Grapalat" w:cs="Times New Roman"/>
        </w:rPr>
        <w:t xml:space="preserve"> /?/</w:t>
      </w:r>
      <w:r w:rsidRPr="008539E4">
        <w:rPr>
          <w:rFonts w:ascii="GHEA Grapalat" w:eastAsia="Times New Roman" w:hAnsi="GHEA Grapalat" w:cs="Times New Roman"/>
          <w:color w:val="000000"/>
        </w:rPr>
        <w:t xml:space="preserve"> չճշտված տրանսպորտային միջոցները (բացի սույն մասի «ա» կետում նշված տրանսպորտային միջոցներից)` յուրաքանչյուր </w:t>
      </w:r>
      <w:r w:rsidRPr="008539E4">
        <w:rPr>
          <w:rFonts w:ascii="GHEA Grapalat" w:eastAsia="Times New Roman" w:hAnsi="GHEA Grapalat" w:cs="Times New Roman"/>
          <w:strike/>
          <w:color w:val="000000"/>
          <w:highlight w:val="yellow"/>
        </w:rPr>
        <w:t>տարին</w:t>
      </w:r>
      <w:r w:rsidRPr="008539E4">
        <w:rPr>
          <w:rFonts w:ascii="GHEA Grapalat" w:eastAsia="Times New Roman" w:hAnsi="GHEA Grapalat" w:cs="Times New Roman"/>
          <w:color w:val="000000"/>
        </w:rPr>
        <w:t xml:space="preserve"> </w:t>
      </w:r>
      <w:r w:rsidRPr="008539E4">
        <w:rPr>
          <w:rFonts w:ascii="GHEA Grapalat" w:eastAsia="Times New Roman" w:hAnsi="GHEA Grapalat" w:cs="Times New Roman"/>
          <w:highlight w:val="yellow"/>
        </w:rPr>
        <w:t>երեք տարի</w:t>
      </w:r>
      <w:r w:rsidRPr="008539E4">
        <w:rPr>
          <w:rFonts w:ascii="GHEA Grapalat" w:eastAsia="Times New Roman" w:hAnsi="GHEA Grapalat" w:cs="Times New Roman"/>
          <w:color w:val="000000"/>
        </w:rPr>
        <w:t xml:space="preserve"> /?/ մեկ անգամ: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>Տրանսպորտային միջոցը սույն մասի պահանջին համապատասխանող տարում տեխնիկական զննություն պետք է անցնի մինչև նախորդ տեխնիկական զննության արդյունքում տրամադրված կտրոնի վրա նշված ամսվա վերջին օրը: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>4. Տեխնիկական զննությունն իրականացնում են տրանսպորտային միջոցի տեխնիկական զննության գործունեության լիցենզիա ունեցող կազմակերպությունները, բացառությամբ տրոլեյբուսների, որոնց տեխնիկական զննությունն անցկացնում են դրանք շահագործող կազմակերպությունները: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>Հայաստանի Հանրապետության պաշտպանության բնագավառի պետական լիազոր մարմնի, Հայաստանի Հանրապետության ազգային անվտանգության ծառայության, Հայաստանի Հանրապետության պետական պահպանության ծառայության և ոստիկանության ծառայողական տրանսպորտային միջոցների տեխնիկական զննություն անցկացվում է համապատասխան պետական մարմինների իրավասու ստորաբաժանումներում` պետական մարմինների ղեկավարների հրամանով սահմանված կարգով: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>Տրանսպորտային միջոցների տեխնիկական զննության սակագների ձևավորման սկզբունքները և դրանք հաստատող պետական մարմինը սահմանվում են օրենքով: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 xml:space="preserve">5. Լիցենզիայում պետք է նշվի շահագործվող հոսքագծերի քանակը` ելնելով լիցենզիայի գործողության տարածքում հաշվառված տրանսպորտային միջոցների քանակից: Լիցենզավորված անձը կարող է իր հոսքագծերը տեղակայել իր լիցենզիայի գործողության </w:t>
      </w:r>
      <w:r w:rsidRPr="008539E4">
        <w:rPr>
          <w:rFonts w:ascii="GHEA Grapalat" w:eastAsia="Times New Roman" w:hAnsi="GHEA Grapalat" w:cs="Times New Roman"/>
          <w:color w:val="000000"/>
        </w:rPr>
        <w:lastRenderedPageBreak/>
        <w:t>տարածքի մեկ կամ մի քանի վայրերում: Լիցենզավորված անձն իրավունք չունի իրականացնելու տրանսպորտային միջոցների առուվաճառք, տրանսպորտային միջոցների վերանորոգում, տրանսպորտային միջոցները վարձակալությամբ տալու գործունեություն: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strike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>6. Տեխնիկական զննության արդյունքում շահագործման պահանջներին համապատասխանող տրանսպորտային միջոցի համար զննություն իրականացրած լիցենզավորված անձը տրամադրում է սահմանած նմուշի կտրոն</w:t>
      </w:r>
      <w:r w:rsidRPr="008539E4">
        <w:rPr>
          <w:rFonts w:ascii="GHEA Grapalat" w:eastAsia="Times New Roman" w:hAnsi="GHEA Grapalat" w:cs="Times New Roman"/>
          <w:strike/>
          <w:color w:val="000000"/>
          <w:highlight w:val="yellow"/>
        </w:rPr>
        <w:t>,</w:t>
      </w:r>
      <w:r w:rsidRPr="008539E4">
        <w:rPr>
          <w:rFonts w:ascii="GHEA Grapalat" w:eastAsia="Times New Roman" w:hAnsi="GHEA Grapalat" w:cs="Times New Roman"/>
          <w:strike/>
          <w:color w:val="000000"/>
        </w:rPr>
        <w:t xml:space="preserve"> </w:t>
      </w:r>
      <w:r w:rsidRPr="008539E4">
        <w:rPr>
          <w:rFonts w:ascii="GHEA Grapalat" w:eastAsia="Times New Roman" w:hAnsi="GHEA Grapalat" w:cs="Times New Roman"/>
          <w:strike/>
          <w:color w:val="000000"/>
          <w:highlight w:val="yellow"/>
        </w:rPr>
        <w:t>որը պետք է փակցվի տրանսպորտային միջոցի վրա` վարորդի կողմից առջևի հողմապակու ներքևի աջ անկյունում, բացառությամբ կցորդի (կիսակցորդի), որի տեխնիկական զննության կտրոնը պետք է գտնվի քարշակող տրանսպորտային միջոցի վարորդի մոտ</w:t>
      </w:r>
      <w:proofErr w:type="gramStart"/>
      <w:r w:rsidRPr="008539E4">
        <w:rPr>
          <w:rFonts w:ascii="GHEA Grapalat" w:eastAsia="Times New Roman" w:hAnsi="GHEA Grapalat" w:cs="Times New Roman"/>
          <w:strike/>
          <w:color w:val="000000"/>
          <w:highlight w:val="yellow"/>
        </w:rPr>
        <w:t>:</w:t>
      </w:r>
      <w:r w:rsidR="00935974" w:rsidRPr="008539E4">
        <w:rPr>
          <w:rFonts w:ascii="GHEA Grapalat" w:eastAsia="Times New Roman" w:hAnsi="GHEA Grapalat" w:cs="Times New Roman"/>
          <w:color w:val="FF0000"/>
        </w:rPr>
        <w:t xml:space="preserve"> .</w:t>
      </w:r>
      <w:proofErr w:type="gramEnd"/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color w:val="000000"/>
        </w:rPr>
        <w:t>7. Կտրոնը համարվում է խիստ հաշվառման փաստաթուղթ: Կտրոնները լիցենզավորված անձին տրամադրում է Հայաստանի Հանրապետության կառավարարության լիազոր մարմինը` հօգուտ պետական բյուջեի գանձելով օրենքով սահմանված պետական տուրք յուրաքանչյուր միավորի համար:</w:t>
      </w:r>
    </w:p>
    <w:p w:rsidR="007B08E5" w:rsidRPr="008539E4" w:rsidRDefault="007B08E5" w:rsidP="007B08E5">
      <w:pPr>
        <w:spacing w:after="0" w:line="240" w:lineRule="auto"/>
        <w:ind w:firstLine="324"/>
        <w:rPr>
          <w:rFonts w:ascii="GHEA Grapalat" w:eastAsia="Times New Roman" w:hAnsi="GHEA Grapalat" w:cs="Times New Roman"/>
          <w:color w:val="000000"/>
        </w:rPr>
      </w:pPr>
      <w:r w:rsidRPr="008539E4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(15-րդ հոդվածը խմբ. 21.02.07 ՀՕ-72-Ն, </w:t>
      </w:r>
      <w:proofErr w:type="gramStart"/>
      <w:r w:rsidRPr="008539E4">
        <w:rPr>
          <w:rFonts w:ascii="GHEA Grapalat" w:eastAsia="Times New Roman" w:hAnsi="GHEA Grapalat" w:cs="Times New Roman"/>
          <w:b/>
          <w:bCs/>
          <w:i/>
          <w:iCs/>
          <w:color w:val="000000"/>
        </w:rPr>
        <w:t>փոփ.,</w:t>
      </w:r>
      <w:proofErr w:type="gramEnd"/>
      <w:r w:rsidRPr="008539E4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լրաց., խմբ.</w:t>
      </w:r>
      <w:r w:rsidRPr="008539E4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8539E4">
        <w:rPr>
          <w:rFonts w:ascii="GHEA Grapalat" w:eastAsia="Times New Roman" w:hAnsi="GHEA Grapalat" w:cs="Arial Unicode"/>
          <w:b/>
          <w:bCs/>
          <w:i/>
          <w:iCs/>
          <w:color w:val="000000"/>
        </w:rPr>
        <w:t>15.11.10 ՀՕ-171-Ն, խմբ., լրաց. 22.06.12 ՀՕ-167-Ն</w:t>
      </w:r>
      <w:r w:rsidRPr="008539E4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p w:rsidR="007B08E5" w:rsidRPr="008539E4" w:rsidRDefault="007B08E5">
      <w:pPr>
        <w:rPr>
          <w:rFonts w:ascii="GHEA Grapalat" w:hAnsi="GHEA Grapalat"/>
        </w:rPr>
      </w:pPr>
    </w:p>
    <w:sectPr w:rsidR="007B08E5" w:rsidRPr="008539E4" w:rsidSect="007B08E5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1B6C"/>
    <w:multiLevelType w:val="multilevel"/>
    <w:tmpl w:val="C1CE80F4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B7401D7"/>
    <w:multiLevelType w:val="multilevel"/>
    <w:tmpl w:val="684A5F30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E17299"/>
    <w:multiLevelType w:val="multilevel"/>
    <w:tmpl w:val="67A248E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E60D04"/>
    <w:multiLevelType w:val="hybridMultilevel"/>
    <w:tmpl w:val="1C8A3E50"/>
    <w:lvl w:ilvl="0" w:tplc="4DBCBE8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grammar="clean"/>
  <w:defaultTabStop w:val="720"/>
  <w:drawingGridHorizontalSpacing w:val="110"/>
  <w:displayHorizontalDrawingGridEvery w:val="2"/>
  <w:characterSpacingControl w:val="doNotCompress"/>
  <w:compat/>
  <w:rsids>
    <w:rsidRoot w:val="007B08E5"/>
    <w:rsid w:val="0006586D"/>
    <w:rsid w:val="000749F8"/>
    <w:rsid w:val="000B5DF0"/>
    <w:rsid w:val="000E17F4"/>
    <w:rsid w:val="001060FC"/>
    <w:rsid w:val="00197CA3"/>
    <w:rsid w:val="001D14C6"/>
    <w:rsid w:val="00231E12"/>
    <w:rsid w:val="00263A2A"/>
    <w:rsid w:val="00271C55"/>
    <w:rsid w:val="00323473"/>
    <w:rsid w:val="00344041"/>
    <w:rsid w:val="003604F5"/>
    <w:rsid w:val="00391680"/>
    <w:rsid w:val="00395147"/>
    <w:rsid w:val="003F0D2B"/>
    <w:rsid w:val="00420C9D"/>
    <w:rsid w:val="004B3ECE"/>
    <w:rsid w:val="00524C3B"/>
    <w:rsid w:val="006900CA"/>
    <w:rsid w:val="007B08E5"/>
    <w:rsid w:val="007D3283"/>
    <w:rsid w:val="008539E4"/>
    <w:rsid w:val="008D3C14"/>
    <w:rsid w:val="00935974"/>
    <w:rsid w:val="00A43394"/>
    <w:rsid w:val="00A873AE"/>
    <w:rsid w:val="00C277C4"/>
    <w:rsid w:val="00DD3B41"/>
    <w:rsid w:val="00DF3064"/>
    <w:rsid w:val="00E41E18"/>
    <w:rsid w:val="00E8467D"/>
    <w:rsid w:val="00EB0BCC"/>
    <w:rsid w:val="00F80DA4"/>
    <w:rsid w:val="00FD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7C4"/>
  </w:style>
  <w:style w:type="paragraph" w:styleId="Heading2">
    <w:name w:val="heading 2"/>
    <w:basedOn w:val="Normal"/>
    <w:link w:val="Heading2Char"/>
    <w:uiPriority w:val="9"/>
    <w:qFormat/>
    <w:rsid w:val="007B08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B0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08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08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B08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08E5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3F0D2B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3F0D2B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3F0D2B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3F0D2B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Bodytext3">
    <w:name w:val="Body text (3)_"/>
    <w:basedOn w:val="DefaultParagraphFont"/>
    <w:link w:val="Bodytext30"/>
    <w:locked/>
    <w:rsid w:val="00FD5D74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D5D74"/>
    <w:pPr>
      <w:shd w:val="clear" w:color="auto" w:fill="FFFFFF"/>
      <w:spacing w:before="240" w:after="120" w:line="0" w:lineRule="atLeast"/>
      <w:jc w:val="center"/>
    </w:pPr>
    <w:rPr>
      <w:rFonts w:ascii="Tahoma" w:eastAsia="Tahoma" w:hAnsi="Tahoma" w:cs="Tahoma"/>
      <w:sz w:val="23"/>
      <w:szCs w:val="23"/>
    </w:rPr>
  </w:style>
  <w:style w:type="character" w:customStyle="1" w:styleId="Bodytext6">
    <w:name w:val="Body text (6)_"/>
    <w:basedOn w:val="DefaultParagraphFont"/>
    <w:link w:val="Bodytext60"/>
    <w:rsid w:val="000B5DF0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0B5DF0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B5DF0"/>
    <w:pPr>
      <w:shd w:val="clear" w:color="auto" w:fill="FFFFFF"/>
      <w:spacing w:after="0" w:line="317" w:lineRule="exact"/>
    </w:pPr>
    <w:rPr>
      <w:rFonts w:ascii="Tahoma" w:eastAsia="Tahoma" w:hAnsi="Tahoma" w:cs="Tahoma"/>
      <w:sz w:val="20"/>
      <w:szCs w:val="20"/>
    </w:rPr>
  </w:style>
  <w:style w:type="paragraph" w:customStyle="1" w:styleId="Bodytext0">
    <w:name w:val="Body text"/>
    <w:basedOn w:val="Normal"/>
    <w:link w:val="Bodytext"/>
    <w:rsid w:val="000B5DF0"/>
    <w:pPr>
      <w:shd w:val="clear" w:color="auto" w:fill="FFFFFF"/>
      <w:spacing w:after="0" w:line="475" w:lineRule="exact"/>
      <w:ind w:firstLine="260"/>
      <w:jc w:val="both"/>
    </w:pPr>
    <w:rPr>
      <w:rFonts w:ascii="Tahoma" w:eastAsia="Tahoma" w:hAnsi="Tahoma" w:cs="Tahoma"/>
      <w:sz w:val="21"/>
      <w:szCs w:val="21"/>
    </w:rPr>
  </w:style>
  <w:style w:type="character" w:customStyle="1" w:styleId="Bodytext85pt">
    <w:name w:val="Body text + 8.5 pt"/>
    <w:basedOn w:val="Bodytext"/>
    <w:rsid w:val="000B5DF0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18">
    <w:name w:val="Body text (18)_"/>
    <w:basedOn w:val="DefaultParagraphFont"/>
    <w:link w:val="Bodytext180"/>
    <w:rsid w:val="00A873AE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A873AE"/>
    <w:pPr>
      <w:shd w:val="clear" w:color="auto" w:fill="FFFFFF"/>
      <w:spacing w:after="0" w:line="365" w:lineRule="exact"/>
    </w:pPr>
    <w:rPr>
      <w:rFonts w:ascii="Tahoma" w:eastAsia="Tahoma" w:hAnsi="Tahoma" w:cs="Tahoma"/>
      <w:sz w:val="21"/>
      <w:szCs w:val="21"/>
    </w:rPr>
  </w:style>
  <w:style w:type="character" w:customStyle="1" w:styleId="Bodytext38">
    <w:name w:val="Body text (38)_"/>
    <w:basedOn w:val="DefaultParagraphFont"/>
    <w:link w:val="Bodytext380"/>
    <w:rsid w:val="00A873AE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380">
    <w:name w:val="Body text (38)"/>
    <w:basedOn w:val="Normal"/>
    <w:link w:val="Bodytext38"/>
    <w:rsid w:val="00A873AE"/>
    <w:pPr>
      <w:shd w:val="clear" w:color="auto" w:fill="FFFFFF"/>
      <w:spacing w:after="0" w:line="422" w:lineRule="exact"/>
      <w:jc w:val="right"/>
    </w:pPr>
    <w:rPr>
      <w:rFonts w:ascii="Tahoma" w:eastAsia="Tahoma" w:hAnsi="Tahoma" w:cs="Tahoma"/>
      <w:sz w:val="20"/>
      <w:szCs w:val="20"/>
    </w:rPr>
  </w:style>
  <w:style w:type="character" w:customStyle="1" w:styleId="Heading30">
    <w:name w:val="Heading #3_"/>
    <w:basedOn w:val="DefaultParagraphFont"/>
    <w:rsid w:val="001D14C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31">
    <w:name w:val="Heading #3"/>
    <w:basedOn w:val="Heading30"/>
    <w:rsid w:val="001D14C6"/>
  </w:style>
  <w:style w:type="character" w:customStyle="1" w:styleId="Heading5">
    <w:name w:val="Heading #5_"/>
    <w:basedOn w:val="DefaultParagraphFont"/>
    <w:rsid w:val="001D14C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50">
    <w:name w:val="Heading #5"/>
    <w:basedOn w:val="Heading5"/>
    <w:rsid w:val="001D14C6"/>
  </w:style>
  <w:style w:type="character" w:customStyle="1" w:styleId="Bodytext3811pt">
    <w:name w:val="Body text (38) + 11 pt"/>
    <w:basedOn w:val="Bodytext38"/>
    <w:rsid w:val="001D14C6"/>
    <w:rPr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17</cp:revision>
  <cp:lastPrinted>2014-03-28T12:01:00Z</cp:lastPrinted>
  <dcterms:created xsi:type="dcterms:W3CDTF">2014-03-17T08:26:00Z</dcterms:created>
  <dcterms:modified xsi:type="dcterms:W3CDTF">2014-04-17T11:37:00Z</dcterms:modified>
</cp:coreProperties>
</file>