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C1" w:rsidRPr="007B1444" w:rsidRDefault="008F53C1" w:rsidP="008F53C1">
      <w:pPr>
        <w:spacing w:line="360" w:lineRule="auto"/>
        <w:jc w:val="right"/>
        <w:rPr>
          <w:rFonts w:ascii="GHEA Grapalat" w:hAnsi="GHEA Grapalat"/>
          <w:lang w:val="ru-RU"/>
        </w:rPr>
      </w:pPr>
      <w:r w:rsidRPr="007B1444">
        <w:rPr>
          <w:rFonts w:ascii="GHEA Grapalat" w:hAnsi="GHEA Grapalat"/>
        </w:rPr>
        <w:t>Նախագիծ</w:t>
      </w:r>
    </w:p>
    <w:p w:rsidR="008F53C1" w:rsidRPr="007B1444" w:rsidRDefault="008F53C1" w:rsidP="008F53C1">
      <w:pPr>
        <w:spacing w:line="360" w:lineRule="auto"/>
        <w:jc w:val="right"/>
        <w:rPr>
          <w:rFonts w:ascii="GHEA Grapalat" w:hAnsi="GHEA Grapalat"/>
        </w:rPr>
      </w:pPr>
      <w:r w:rsidRPr="007B1444">
        <w:rPr>
          <w:rFonts w:ascii="GHEA Grapalat" w:hAnsi="GHEA Grapalat"/>
        </w:rPr>
        <w:t>--------------------</w:t>
      </w:r>
    </w:p>
    <w:p w:rsidR="008F53C1" w:rsidRPr="007B1444" w:rsidRDefault="008F53C1" w:rsidP="008F53C1">
      <w:pPr>
        <w:spacing w:line="360" w:lineRule="auto"/>
        <w:jc w:val="right"/>
        <w:rPr>
          <w:rFonts w:ascii="GHEA Grapalat" w:hAnsi="GHEA Grapalat"/>
        </w:rPr>
      </w:pPr>
      <w:r w:rsidRPr="007B1444">
        <w:rPr>
          <w:rFonts w:ascii="GHEA Grapalat" w:hAnsi="GHEA Grapalat"/>
        </w:rPr>
        <w:t>Արձանագրային</w:t>
      </w:r>
    </w:p>
    <w:p w:rsidR="008F53C1" w:rsidRDefault="008F53C1" w:rsidP="008F53C1">
      <w:pPr>
        <w:spacing w:line="360" w:lineRule="auto"/>
        <w:jc w:val="right"/>
        <w:rPr>
          <w:rFonts w:ascii="GHEA Grapalat" w:hAnsi="GHEA Grapalat"/>
        </w:rPr>
      </w:pPr>
    </w:p>
    <w:p w:rsidR="002F0293" w:rsidRPr="007B1444" w:rsidRDefault="002F0293" w:rsidP="008F53C1">
      <w:pPr>
        <w:spacing w:line="360" w:lineRule="auto"/>
        <w:jc w:val="right"/>
        <w:rPr>
          <w:rFonts w:ascii="GHEA Grapalat" w:hAnsi="GHEA Grapalat"/>
        </w:rPr>
      </w:pPr>
    </w:p>
    <w:p w:rsidR="008F53C1" w:rsidRPr="007B1444" w:rsidRDefault="008F53C1" w:rsidP="008F53C1">
      <w:pPr>
        <w:spacing w:line="360" w:lineRule="auto"/>
        <w:jc w:val="right"/>
        <w:rPr>
          <w:rFonts w:ascii="GHEA Grapalat" w:hAnsi="GHEA Grapalat"/>
        </w:rPr>
      </w:pPr>
    </w:p>
    <w:p w:rsidR="008F53C1" w:rsidRPr="007B1444" w:rsidRDefault="008F53C1" w:rsidP="008F53C1">
      <w:pPr>
        <w:spacing w:line="276" w:lineRule="auto"/>
        <w:ind w:left="1260" w:right="1800"/>
        <w:jc w:val="center"/>
        <w:rPr>
          <w:rFonts w:ascii="GHEA Grapalat" w:hAnsi="GHEA Grapalat"/>
        </w:rPr>
      </w:pPr>
      <w:r w:rsidRPr="007B1444">
        <w:rPr>
          <w:rFonts w:ascii="GHEA Grapalat" w:eastAsia="Calibri" w:hAnsi="GHEA Grapalat" w:cs="Times New Roman"/>
          <w:lang w:val="hy-AM"/>
        </w:rPr>
        <w:t>«</w:t>
      </w:r>
      <w:r w:rsidR="002F0293" w:rsidRPr="008F53C1">
        <w:rPr>
          <w:rFonts w:ascii="GHEA Grapalat" w:hAnsi="GHEA Grapalat"/>
        </w:rPr>
        <w:t>Հայաստանի Հանրապետության քրեական դատավարության օրենսգրքում լրացում կատարելու մասին</w:t>
      </w:r>
      <w:r w:rsidRPr="007B1444">
        <w:rPr>
          <w:rFonts w:ascii="GHEA Grapalat" w:eastAsia="Calibri" w:hAnsi="GHEA Grapalat" w:cs="Times New Roman"/>
          <w:lang w:val="hy-AM"/>
        </w:rPr>
        <w:t xml:space="preserve">» </w:t>
      </w:r>
      <w:r w:rsidRPr="007B1444">
        <w:rPr>
          <w:rFonts w:ascii="GHEA Grapalat" w:hAnsi="GHEA Grapalat"/>
        </w:rPr>
        <w:t>Հայաս</w:t>
      </w:r>
      <w:r w:rsidRPr="007B1444">
        <w:rPr>
          <w:rFonts w:ascii="GHEA Grapalat" w:hAnsi="GHEA Grapalat"/>
        </w:rPr>
        <w:softHyphen/>
        <w:t>տա</w:t>
      </w:r>
      <w:r w:rsidRPr="007B1444">
        <w:rPr>
          <w:rFonts w:ascii="GHEA Grapalat" w:hAnsi="GHEA Grapalat"/>
        </w:rPr>
        <w:softHyphen/>
        <w:t>նի  Հան</w:t>
      </w:r>
      <w:r w:rsidR="002F0293">
        <w:rPr>
          <w:rFonts w:ascii="GHEA Grapalat" w:hAnsi="GHEA Grapalat"/>
        </w:rPr>
        <w:softHyphen/>
      </w:r>
      <w:r w:rsidRPr="007B1444">
        <w:rPr>
          <w:rFonts w:ascii="GHEA Grapalat" w:hAnsi="GHEA Grapalat"/>
        </w:rPr>
        <w:t>րա</w:t>
      </w:r>
      <w:r w:rsidRPr="007B1444">
        <w:rPr>
          <w:rFonts w:ascii="GHEA Grapalat" w:hAnsi="GHEA Grapalat"/>
        </w:rPr>
        <w:softHyphen/>
        <w:t>պե</w:t>
      </w:r>
      <w:r w:rsidRPr="007B1444">
        <w:rPr>
          <w:rFonts w:ascii="GHEA Grapalat" w:hAnsi="GHEA Grapalat"/>
        </w:rPr>
        <w:softHyphen/>
      </w:r>
      <w:r w:rsidRPr="007B1444">
        <w:rPr>
          <w:rFonts w:ascii="GHEA Grapalat" w:hAnsi="GHEA Grapalat"/>
        </w:rPr>
        <w:softHyphen/>
        <w:t>տու</w:t>
      </w:r>
      <w:r w:rsidRPr="007B1444">
        <w:rPr>
          <w:rFonts w:ascii="GHEA Grapalat" w:hAnsi="GHEA Grapalat"/>
        </w:rPr>
        <w:softHyphen/>
        <w:t>թյան  օրենքի  նա</w:t>
      </w:r>
      <w:r w:rsidRPr="007B1444">
        <w:rPr>
          <w:rFonts w:ascii="GHEA Grapalat" w:hAnsi="GHEA Grapalat"/>
        </w:rPr>
        <w:softHyphen/>
        <w:t>խագծի վերաբերյալ  Հայաս</w:t>
      </w:r>
      <w:r w:rsidRPr="007B1444">
        <w:rPr>
          <w:rFonts w:ascii="GHEA Grapalat" w:hAnsi="GHEA Grapalat"/>
        </w:rPr>
        <w:softHyphen/>
        <w:t>տա</w:t>
      </w:r>
      <w:r w:rsidRPr="007B1444">
        <w:rPr>
          <w:rFonts w:ascii="GHEA Grapalat" w:hAnsi="GHEA Grapalat"/>
        </w:rPr>
        <w:softHyphen/>
        <w:t xml:space="preserve">նի </w:t>
      </w:r>
      <w:r>
        <w:rPr>
          <w:rFonts w:ascii="GHEA Grapalat" w:hAnsi="GHEA Grapalat"/>
        </w:rPr>
        <w:t xml:space="preserve"> </w:t>
      </w:r>
      <w:r w:rsidRPr="007B1444">
        <w:rPr>
          <w:rFonts w:ascii="GHEA Grapalat" w:hAnsi="GHEA Grapalat"/>
        </w:rPr>
        <w:t>Հան</w:t>
      </w:r>
      <w:r w:rsidRPr="007B1444">
        <w:rPr>
          <w:rFonts w:ascii="GHEA Grapalat" w:hAnsi="GHEA Grapalat"/>
        </w:rPr>
        <w:softHyphen/>
        <w:t>րա</w:t>
      </w:r>
      <w:r w:rsidRPr="007B1444">
        <w:rPr>
          <w:rFonts w:ascii="GHEA Grapalat" w:hAnsi="GHEA Grapalat"/>
        </w:rPr>
        <w:softHyphen/>
      </w:r>
      <w:r w:rsidRPr="007B1444">
        <w:rPr>
          <w:rFonts w:ascii="GHEA Grapalat" w:hAnsi="GHEA Grapalat"/>
        </w:rPr>
        <w:softHyphen/>
      </w:r>
      <w:r w:rsidRPr="007B1444">
        <w:rPr>
          <w:rFonts w:ascii="GHEA Grapalat" w:hAnsi="GHEA Grapalat"/>
        </w:rPr>
        <w:softHyphen/>
        <w:t>պետության</w:t>
      </w:r>
      <w:r w:rsidR="002F0293">
        <w:rPr>
          <w:rFonts w:ascii="GHEA Grapalat" w:hAnsi="GHEA Grapalat"/>
        </w:rPr>
        <w:t xml:space="preserve"> </w:t>
      </w:r>
      <w:r w:rsidRPr="007B1444">
        <w:rPr>
          <w:rFonts w:ascii="GHEA Grapalat" w:hAnsi="GHEA Grapalat"/>
        </w:rPr>
        <w:t>կա</w:t>
      </w:r>
      <w:r w:rsidRPr="007B1444">
        <w:rPr>
          <w:rFonts w:ascii="GHEA Grapalat" w:hAnsi="GHEA Grapalat"/>
        </w:rPr>
        <w:softHyphen/>
        <w:t>ռավարության եզ</w:t>
      </w:r>
      <w:r w:rsidRPr="007B1444">
        <w:rPr>
          <w:rFonts w:ascii="GHEA Grapalat" w:hAnsi="GHEA Grapalat"/>
        </w:rPr>
        <w:softHyphen/>
        <w:t>րակացության նա</w:t>
      </w:r>
      <w:r w:rsidR="002F0293">
        <w:rPr>
          <w:rFonts w:ascii="GHEA Grapalat" w:hAnsi="GHEA Grapalat"/>
        </w:rPr>
        <w:softHyphen/>
      </w:r>
      <w:r w:rsidRPr="007B1444">
        <w:rPr>
          <w:rFonts w:ascii="GHEA Grapalat" w:hAnsi="GHEA Grapalat"/>
        </w:rPr>
        <w:t>խա</w:t>
      </w:r>
      <w:r w:rsidR="002F0293">
        <w:rPr>
          <w:rFonts w:ascii="GHEA Grapalat" w:hAnsi="GHEA Grapalat"/>
        </w:rPr>
        <w:softHyphen/>
      </w:r>
      <w:r w:rsidRPr="007B1444">
        <w:rPr>
          <w:rFonts w:ascii="GHEA Grapalat" w:hAnsi="GHEA Grapalat"/>
        </w:rPr>
        <w:t>գծի մասին</w:t>
      </w:r>
    </w:p>
    <w:p w:rsidR="008F53C1" w:rsidRPr="007B1444" w:rsidRDefault="008F53C1" w:rsidP="008F53C1">
      <w:pPr>
        <w:tabs>
          <w:tab w:val="left" w:pos="8460"/>
        </w:tabs>
        <w:spacing w:line="360" w:lineRule="auto"/>
        <w:ind w:left="1080" w:right="1800"/>
        <w:rPr>
          <w:rFonts w:ascii="GHEA Grapalat" w:hAnsi="GHEA Grapalat"/>
        </w:rPr>
      </w:pPr>
      <w:r>
        <w:rPr>
          <w:rFonts w:ascii="GHEA Grapalat" w:hAnsi="GHEA Grapalat"/>
        </w:rPr>
        <w:t xml:space="preserve">     </w:t>
      </w:r>
      <w:r w:rsidRPr="007B1444">
        <w:rPr>
          <w:rFonts w:ascii="GHEA Grapalat" w:hAnsi="GHEA Grapalat"/>
        </w:rPr>
        <w:t>-----------------------------------------------------------</w:t>
      </w:r>
      <w:r>
        <w:rPr>
          <w:rFonts w:ascii="GHEA Grapalat" w:hAnsi="GHEA Grapalat"/>
        </w:rPr>
        <w:t>------------------------</w:t>
      </w:r>
    </w:p>
    <w:p w:rsidR="008F53C1" w:rsidRPr="007B1444" w:rsidRDefault="008F53C1" w:rsidP="008F53C1">
      <w:pPr>
        <w:spacing w:line="360" w:lineRule="auto"/>
        <w:ind w:firstLine="720"/>
        <w:jc w:val="both"/>
        <w:rPr>
          <w:rFonts w:ascii="GHEA Grapalat" w:hAnsi="GHEA Grapalat"/>
        </w:rPr>
      </w:pPr>
    </w:p>
    <w:p w:rsidR="008F53C1" w:rsidRPr="007B1444" w:rsidRDefault="008F53C1" w:rsidP="008F53C1">
      <w:pPr>
        <w:spacing w:line="360" w:lineRule="auto"/>
        <w:ind w:firstLine="720"/>
        <w:jc w:val="both"/>
        <w:rPr>
          <w:rFonts w:ascii="GHEA Grapalat" w:hAnsi="GHEA Grapalat"/>
        </w:rPr>
      </w:pPr>
      <w:r w:rsidRPr="007B1444">
        <w:rPr>
          <w:rFonts w:ascii="GHEA Grapalat" w:hAnsi="GHEA Grapalat"/>
        </w:rPr>
        <w:t xml:space="preserve">Հավանություն տալ </w:t>
      </w:r>
      <w:r w:rsidRPr="007B1444">
        <w:rPr>
          <w:rFonts w:ascii="GHEA Grapalat" w:eastAsia="Calibri" w:hAnsi="GHEA Grapalat" w:cs="Times New Roman"/>
          <w:lang w:val="hy-AM"/>
        </w:rPr>
        <w:t>«</w:t>
      </w:r>
      <w:r w:rsidR="002F0293" w:rsidRPr="008F53C1">
        <w:rPr>
          <w:rFonts w:ascii="GHEA Grapalat" w:hAnsi="GHEA Grapalat"/>
        </w:rPr>
        <w:t>Հայաստանի Հանրապետության քրեական դատավարության օրենսգրքում լրացում կատարելու մասին</w:t>
      </w:r>
      <w:r w:rsidRPr="007B1444">
        <w:rPr>
          <w:rFonts w:ascii="GHEA Grapalat" w:eastAsia="Calibri" w:hAnsi="GHEA Grapalat" w:cs="Times New Roman"/>
          <w:lang w:val="hy-AM"/>
        </w:rPr>
        <w:t xml:space="preserve">» </w:t>
      </w:r>
      <w:r w:rsidRPr="007B1444">
        <w:rPr>
          <w:rFonts w:ascii="GHEA Grapalat" w:hAnsi="GHEA Grapalat"/>
        </w:rPr>
        <w:t>Հայաստանի Հան</w:t>
      </w:r>
      <w:r w:rsidRPr="007B1444">
        <w:rPr>
          <w:rFonts w:ascii="GHEA Grapalat" w:hAnsi="GHEA Grapalat"/>
        </w:rPr>
        <w:softHyphen/>
        <w:t>րա</w:t>
      </w:r>
      <w:r w:rsidRPr="007B1444">
        <w:rPr>
          <w:rFonts w:ascii="GHEA Grapalat" w:hAnsi="GHEA Grapalat"/>
        </w:rPr>
        <w:softHyphen/>
        <w:t>պե</w:t>
      </w:r>
      <w:r w:rsidRPr="007B1444">
        <w:rPr>
          <w:rFonts w:ascii="GHEA Grapalat" w:hAnsi="GHEA Grapalat"/>
        </w:rPr>
        <w:softHyphen/>
      </w:r>
      <w:r w:rsidRPr="007B1444">
        <w:rPr>
          <w:rFonts w:ascii="GHEA Grapalat" w:hAnsi="GHEA Grapalat"/>
        </w:rPr>
        <w:softHyphen/>
        <w:t>տու</w:t>
      </w:r>
      <w:r w:rsidRPr="007B1444">
        <w:rPr>
          <w:rFonts w:ascii="GHEA Grapalat" w:hAnsi="GHEA Grapalat"/>
        </w:rPr>
        <w:softHyphen/>
        <w:t>թյան օրենքի նախագծի վերաբերյալ Հայաստանի Հանրապետության կա</w:t>
      </w:r>
      <w:r w:rsidRPr="007B1444">
        <w:rPr>
          <w:rFonts w:ascii="GHEA Grapalat" w:hAnsi="GHEA Grapalat"/>
        </w:rPr>
        <w:softHyphen/>
        <w:t>ռա</w:t>
      </w:r>
      <w:r w:rsidRPr="007B1444">
        <w:rPr>
          <w:rFonts w:ascii="GHEA Grapalat" w:hAnsi="GHEA Grapalat"/>
        </w:rPr>
        <w:softHyphen/>
        <w:t>վա</w:t>
      </w:r>
      <w:r w:rsidRPr="007B1444">
        <w:rPr>
          <w:rFonts w:ascii="GHEA Grapalat" w:hAnsi="GHEA Grapalat"/>
        </w:rPr>
        <w:softHyphen/>
        <w:t>րու</w:t>
      </w:r>
      <w:r w:rsidRPr="007B1444">
        <w:rPr>
          <w:rFonts w:ascii="GHEA Grapalat" w:hAnsi="GHEA Grapalat"/>
        </w:rPr>
        <w:softHyphen/>
        <w:t>թյան եզրա</w:t>
      </w:r>
      <w:r w:rsidRPr="007B1444">
        <w:rPr>
          <w:rFonts w:ascii="GHEA Grapalat" w:hAnsi="GHEA Grapalat"/>
        </w:rPr>
        <w:softHyphen/>
        <w:t>կա</w:t>
      </w:r>
      <w:r w:rsidRPr="007B1444">
        <w:rPr>
          <w:rFonts w:ascii="GHEA Grapalat" w:hAnsi="GHEA Grapalat"/>
        </w:rPr>
        <w:softHyphen/>
      </w:r>
      <w:r w:rsidRPr="007B1444">
        <w:rPr>
          <w:rFonts w:ascii="GHEA Grapalat" w:hAnsi="GHEA Grapalat"/>
        </w:rPr>
        <w:softHyphen/>
        <w:t>ցու</w:t>
      </w:r>
      <w:r w:rsidRPr="007B1444">
        <w:rPr>
          <w:rFonts w:ascii="GHEA Grapalat" w:hAnsi="GHEA Grapalat"/>
        </w:rPr>
        <w:softHyphen/>
        <w:t>թյան նախագծին և այն սահմանված կարգով ներկայացնել Հա</w:t>
      </w:r>
      <w:r w:rsidRPr="007B1444">
        <w:rPr>
          <w:rFonts w:ascii="GHEA Grapalat" w:hAnsi="GHEA Grapalat"/>
        </w:rPr>
        <w:softHyphen/>
        <w:t>յաս</w:t>
      </w:r>
      <w:r w:rsidRPr="007B1444">
        <w:rPr>
          <w:rFonts w:ascii="GHEA Grapalat" w:hAnsi="GHEA Grapalat"/>
        </w:rPr>
        <w:softHyphen/>
        <w:t>տա</w:t>
      </w:r>
      <w:r w:rsidRPr="007B1444">
        <w:rPr>
          <w:rFonts w:ascii="GHEA Grapalat" w:hAnsi="GHEA Grapalat"/>
        </w:rPr>
        <w:softHyphen/>
        <w:t>նի Հան</w:t>
      </w:r>
      <w:r w:rsidRPr="007B1444">
        <w:rPr>
          <w:rFonts w:ascii="GHEA Grapalat" w:hAnsi="GHEA Grapalat"/>
        </w:rPr>
        <w:softHyphen/>
        <w:t>րա</w:t>
      </w:r>
      <w:r w:rsidRPr="007B1444">
        <w:rPr>
          <w:rFonts w:ascii="GHEA Grapalat" w:hAnsi="GHEA Grapalat"/>
        </w:rPr>
        <w:softHyphen/>
        <w:t>պե</w:t>
      </w:r>
      <w:r w:rsidRPr="007B1444">
        <w:rPr>
          <w:rFonts w:ascii="GHEA Grapalat" w:hAnsi="GHEA Grapalat"/>
        </w:rPr>
        <w:softHyphen/>
        <w:t>տու</w:t>
      </w:r>
      <w:r w:rsidRPr="007B1444">
        <w:rPr>
          <w:rFonts w:ascii="GHEA Grapalat" w:hAnsi="GHEA Grapalat"/>
        </w:rPr>
        <w:softHyphen/>
        <w:t>թյան Ազգային ժողով:</w:t>
      </w:r>
    </w:p>
    <w:p w:rsidR="008F53C1" w:rsidRPr="007B1444" w:rsidRDefault="008F53C1" w:rsidP="008F53C1">
      <w:pPr>
        <w:spacing w:line="360" w:lineRule="auto"/>
        <w:jc w:val="both"/>
        <w:rPr>
          <w:rFonts w:ascii="GHEA Grapalat" w:hAnsi="GHEA Grapalat"/>
        </w:rPr>
      </w:pPr>
    </w:p>
    <w:p w:rsidR="008F53C1" w:rsidRPr="007B1444" w:rsidRDefault="008F53C1" w:rsidP="008F53C1">
      <w:pPr>
        <w:spacing w:line="360" w:lineRule="auto"/>
        <w:jc w:val="both"/>
        <w:rPr>
          <w:rFonts w:ascii="GHEA Grapalat" w:hAnsi="GHEA Grapalat"/>
        </w:rPr>
      </w:pPr>
    </w:p>
    <w:p w:rsidR="008F53C1" w:rsidRPr="007B1444" w:rsidRDefault="008F53C1" w:rsidP="008F53C1">
      <w:pPr>
        <w:spacing w:line="360" w:lineRule="auto"/>
        <w:rPr>
          <w:rFonts w:ascii="GHEA Grapalat" w:hAnsi="GHEA Grapalat"/>
        </w:rPr>
      </w:pP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t>Հ. Մանուկյան</w:t>
      </w:r>
    </w:p>
    <w:p w:rsidR="008F53C1" w:rsidRPr="007B1444" w:rsidRDefault="008F53C1" w:rsidP="008F53C1">
      <w:pPr>
        <w:spacing w:line="360" w:lineRule="auto"/>
        <w:rPr>
          <w:rFonts w:ascii="GHEA Grapalat" w:hAnsi="GHEA Grapalat"/>
        </w:rPr>
      </w:pPr>
    </w:p>
    <w:p w:rsidR="008F53C1" w:rsidRPr="007B1444" w:rsidRDefault="008F53C1" w:rsidP="008F53C1">
      <w:pPr>
        <w:spacing w:line="360" w:lineRule="auto"/>
        <w:rPr>
          <w:rFonts w:ascii="GHEA Grapalat" w:hAnsi="GHEA Grapalat"/>
        </w:rPr>
      </w:pP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r w:rsidRPr="007B1444">
        <w:rPr>
          <w:rFonts w:ascii="GHEA Grapalat" w:hAnsi="GHEA Grapalat"/>
        </w:rPr>
        <w:tab/>
      </w:r>
    </w:p>
    <w:p w:rsidR="008F53C1" w:rsidRPr="007B1444" w:rsidRDefault="008F53C1" w:rsidP="008F53C1">
      <w:pPr>
        <w:spacing w:line="360" w:lineRule="auto"/>
        <w:rPr>
          <w:rFonts w:ascii="GHEA Grapalat" w:hAnsi="GHEA Grapalat"/>
        </w:rPr>
      </w:pPr>
    </w:p>
    <w:p w:rsidR="008F53C1" w:rsidRPr="007B1444" w:rsidRDefault="008F53C1" w:rsidP="008F53C1">
      <w:pPr>
        <w:spacing w:line="360" w:lineRule="auto"/>
        <w:rPr>
          <w:rFonts w:ascii="GHEA Grapalat" w:hAnsi="GHEA Grapalat"/>
        </w:rPr>
      </w:pPr>
    </w:p>
    <w:p w:rsidR="008F53C1" w:rsidRPr="007B1444" w:rsidRDefault="008F53C1" w:rsidP="008F53C1">
      <w:pPr>
        <w:spacing w:line="360" w:lineRule="auto"/>
        <w:rPr>
          <w:rFonts w:ascii="GHEA Grapalat" w:hAnsi="GHEA Grapalat"/>
        </w:rPr>
      </w:pPr>
    </w:p>
    <w:p w:rsidR="008F53C1" w:rsidRPr="007B1444" w:rsidRDefault="008F53C1" w:rsidP="008F53C1">
      <w:pPr>
        <w:spacing w:line="360" w:lineRule="auto"/>
        <w:rPr>
          <w:rFonts w:ascii="GHEA Grapalat" w:hAnsi="GHEA Grapalat"/>
        </w:rPr>
      </w:pPr>
    </w:p>
    <w:p w:rsidR="008F53C1" w:rsidRPr="007B1444" w:rsidRDefault="008F53C1" w:rsidP="008F53C1">
      <w:pPr>
        <w:spacing w:line="360" w:lineRule="auto"/>
        <w:rPr>
          <w:rFonts w:ascii="GHEA Grapalat" w:hAnsi="GHEA Grapalat"/>
        </w:rPr>
      </w:pPr>
    </w:p>
    <w:p w:rsidR="008F53C1" w:rsidRPr="007B1444" w:rsidRDefault="008F53C1" w:rsidP="008F53C1">
      <w:pPr>
        <w:spacing w:line="360" w:lineRule="auto"/>
        <w:rPr>
          <w:rFonts w:ascii="GHEA Grapalat" w:hAnsi="GHEA Grapalat"/>
        </w:rPr>
      </w:pPr>
    </w:p>
    <w:p w:rsidR="002F0293" w:rsidRPr="007B1444" w:rsidRDefault="002F0293" w:rsidP="008F53C1">
      <w:pPr>
        <w:spacing w:line="360" w:lineRule="auto"/>
        <w:rPr>
          <w:rFonts w:ascii="GHEA Grapalat" w:hAnsi="GHEA Grapalat"/>
        </w:rPr>
      </w:pPr>
    </w:p>
    <w:p w:rsidR="008F53C1" w:rsidRPr="007B1444" w:rsidRDefault="008F53C1" w:rsidP="008F53C1">
      <w:pPr>
        <w:spacing w:line="360" w:lineRule="auto"/>
        <w:rPr>
          <w:rFonts w:ascii="GHEA Grapalat" w:hAnsi="GHEA Grapalat"/>
        </w:rPr>
      </w:pPr>
    </w:p>
    <w:p w:rsidR="008F53C1" w:rsidRPr="007B1444" w:rsidRDefault="008F53C1" w:rsidP="008F53C1">
      <w:pPr>
        <w:spacing w:line="360" w:lineRule="auto"/>
        <w:rPr>
          <w:rFonts w:ascii="GHEA Grapalat" w:hAnsi="GHEA Grapalat"/>
        </w:rPr>
      </w:pPr>
      <w:r w:rsidRPr="007B1444">
        <w:rPr>
          <w:rFonts w:ascii="GHEA Grapalat" w:hAnsi="GHEA Grapalat"/>
        </w:rPr>
        <w:t xml:space="preserve">Ամալյա Ենգոյան ------------------------------- </w:t>
      </w:r>
      <w:r w:rsidRPr="007B1444">
        <w:rPr>
          <w:rFonts w:ascii="GHEA Grapalat" w:hAnsi="GHEA Grapalat" w:cs="Sylfaen"/>
          <w:lang w:val="fr-CA"/>
        </w:rPr>
        <w:t xml:space="preserve">,,       ,, </w:t>
      </w:r>
      <w:r w:rsidR="002F0293">
        <w:rPr>
          <w:rFonts w:ascii="GHEA Grapalat" w:hAnsi="GHEA Grapalat" w:cs="Sylfaen"/>
          <w:lang w:val="fr-CA"/>
        </w:rPr>
        <w:t>մարտ</w:t>
      </w:r>
      <w:r w:rsidRPr="007B1444">
        <w:rPr>
          <w:rFonts w:ascii="GHEA Grapalat" w:hAnsi="GHEA Grapalat" w:cs="Sylfaen"/>
          <w:lang w:val="fr-CA"/>
        </w:rPr>
        <w:t xml:space="preserve">ի </w:t>
      </w:r>
      <w:r w:rsidRPr="007B1444">
        <w:rPr>
          <w:rFonts w:ascii="GHEA Grapalat" w:hAnsi="GHEA Grapalat"/>
          <w:lang w:val="fr-CA"/>
        </w:rPr>
        <w:t xml:space="preserve">2015 </w:t>
      </w:r>
      <w:r w:rsidRPr="007B1444">
        <w:rPr>
          <w:rFonts w:ascii="GHEA Grapalat" w:hAnsi="GHEA Grapalat" w:cs="Sylfaen"/>
          <w:lang w:val="fr-CA"/>
        </w:rPr>
        <w:t>թ</w:t>
      </w:r>
      <w:r w:rsidRPr="007B1444">
        <w:rPr>
          <w:rFonts w:ascii="GHEA Grapalat" w:hAnsi="GHEA Grapalat"/>
          <w:lang w:val="fr-CA"/>
        </w:rPr>
        <w:t>.</w:t>
      </w:r>
    </w:p>
    <w:p w:rsidR="008F53C1" w:rsidRPr="007B1444" w:rsidRDefault="008F53C1" w:rsidP="008F53C1">
      <w:pPr>
        <w:spacing w:line="360" w:lineRule="auto"/>
        <w:rPr>
          <w:rFonts w:ascii="GHEA Grapalat" w:hAnsi="GHEA Grapalat"/>
          <w:lang w:val="fr-CA"/>
        </w:rPr>
      </w:pPr>
      <w:r w:rsidRPr="007B1444">
        <w:rPr>
          <w:rFonts w:ascii="GHEA Grapalat" w:hAnsi="GHEA Grapalat" w:cs="Sylfaen"/>
          <w:color w:val="000000"/>
        </w:rPr>
        <w:t xml:space="preserve">Հովակիմ Հովակիմյան  </w:t>
      </w:r>
      <w:r w:rsidRPr="007B1444">
        <w:rPr>
          <w:rFonts w:ascii="GHEA Grapalat" w:hAnsi="GHEA Grapalat"/>
          <w:lang w:val="fr-CA"/>
        </w:rPr>
        <w:t xml:space="preserve">_______________ </w:t>
      </w:r>
      <w:r w:rsidRPr="007B1444">
        <w:rPr>
          <w:rFonts w:ascii="GHEA Grapalat" w:hAnsi="GHEA Grapalat" w:cs="Sylfaen"/>
          <w:lang w:val="fr-CA"/>
        </w:rPr>
        <w:t xml:space="preserve">,,       ,, </w:t>
      </w:r>
      <w:r w:rsidR="002F0293">
        <w:rPr>
          <w:rFonts w:ascii="GHEA Grapalat" w:hAnsi="GHEA Grapalat" w:cs="Sylfaen"/>
          <w:lang w:val="fr-CA"/>
        </w:rPr>
        <w:t>մարտ</w:t>
      </w:r>
      <w:r w:rsidR="002F0293" w:rsidRPr="007B1444">
        <w:rPr>
          <w:rFonts w:ascii="GHEA Grapalat" w:hAnsi="GHEA Grapalat" w:cs="Sylfaen"/>
          <w:lang w:val="fr-CA"/>
        </w:rPr>
        <w:t xml:space="preserve">ի </w:t>
      </w:r>
      <w:r w:rsidR="002F0293" w:rsidRPr="007B1444">
        <w:rPr>
          <w:rFonts w:ascii="GHEA Grapalat" w:hAnsi="GHEA Grapalat"/>
          <w:lang w:val="fr-CA"/>
        </w:rPr>
        <w:t xml:space="preserve">2015 </w:t>
      </w:r>
      <w:r w:rsidR="002F0293" w:rsidRPr="007B1444">
        <w:rPr>
          <w:rFonts w:ascii="GHEA Grapalat" w:hAnsi="GHEA Grapalat" w:cs="Sylfaen"/>
          <w:lang w:val="fr-CA"/>
        </w:rPr>
        <w:t>թ</w:t>
      </w:r>
      <w:r w:rsidR="002F0293" w:rsidRPr="007B1444">
        <w:rPr>
          <w:rFonts w:ascii="GHEA Grapalat" w:hAnsi="GHEA Grapalat"/>
          <w:lang w:val="fr-CA"/>
        </w:rPr>
        <w:t>.</w:t>
      </w:r>
    </w:p>
    <w:p w:rsidR="008F53C1" w:rsidRPr="007B1444" w:rsidRDefault="008F53C1" w:rsidP="008F53C1">
      <w:pPr>
        <w:pStyle w:val="mechtex"/>
        <w:spacing w:line="360" w:lineRule="auto"/>
        <w:jc w:val="right"/>
        <w:rPr>
          <w:rFonts w:ascii="GHEA Grapalat" w:hAnsi="GHEA Grapalat"/>
          <w:u w:val="single"/>
          <w:lang w:val="af-ZA"/>
        </w:rPr>
      </w:pPr>
      <w:r w:rsidRPr="007B1444">
        <w:rPr>
          <w:rFonts w:ascii="GHEA Grapalat" w:hAnsi="GHEA Grapalat"/>
          <w:u w:val="single"/>
          <w:lang w:val="af-ZA"/>
        </w:rPr>
        <w:lastRenderedPageBreak/>
        <w:t>ՆԱԽԱԳԻԾ</w:t>
      </w:r>
    </w:p>
    <w:p w:rsidR="008F53C1" w:rsidRDefault="008F53C1" w:rsidP="008F53C1">
      <w:pPr>
        <w:pStyle w:val="mechtex"/>
        <w:spacing w:line="360" w:lineRule="auto"/>
        <w:jc w:val="right"/>
        <w:rPr>
          <w:rFonts w:ascii="GHEA Grapalat" w:hAnsi="GHEA Grapalat"/>
          <w:lang w:val="af-ZA"/>
        </w:rPr>
      </w:pPr>
    </w:p>
    <w:p w:rsidR="008875E3" w:rsidRDefault="008875E3" w:rsidP="008F53C1">
      <w:pPr>
        <w:pStyle w:val="mechtex"/>
        <w:spacing w:line="360" w:lineRule="auto"/>
        <w:jc w:val="right"/>
        <w:rPr>
          <w:rFonts w:ascii="GHEA Grapalat" w:hAnsi="GHEA Grapalat"/>
          <w:lang w:val="af-ZA"/>
        </w:rPr>
      </w:pPr>
    </w:p>
    <w:p w:rsidR="008875E3" w:rsidRDefault="008875E3" w:rsidP="008F53C1">
      <w:pPr>
        <w:pStyle w:val="mechtex"/>
        <w:spacing w:line="360" w:lineRule="auto"/>
        <w:jc w:val="right"/>
        <w:rPr>
          <w:rFonts w:ascii="GHEA Grapalat" w:hAnsi="GHEA Grapalat"/>
          <w:lang w:val="af-ZA"/>
        </w:rPr>
      </w:pPr>
    </w:p>
    <w:p w:rsidR="008875E3" w:rsidRDefault="008875E3" w:rsidP="008F53C1">
      <w:pPr>
        <w:pStyle w:val="mechtex"/>
        <w:spacing w:line="360" w:lineRule="auto"/>
        <w:jc w:val="right"/>
        <w:rPr>
          <w:rFonts w:ascii="GHEA Grapalat" w:hAnsi="GHEA Grapalat"/>
          <w:lang w:val="af-ZA"/>
        </w:rPr>
      </w:pPr>
    </w:p>
    <w:p w:rsidR="008875E3" w:rsidRDefault="008875E3" w:rsidP="008F53C1">
      <w:pPr>
        <w:pStyle w:val="mechtex"/>
        <w:spacing w:line="360" w:lineRule="auto"/>
        <w:jc w:val="right"/>
        <w:rPr>
          <w:rFonts w:ascii="GHEA Grapalat" w:hAnsi="GHEA Grapalat"/>
          <w:lang w:val="af-ZA"/>
        </w:rPr>
      </w:pPr>
    </w:p>
    <w:p w:rsidR="008875E3" w:rsidRPr="007B1444" w:rsidRDefault="008875E3" w:rsidP="008F53C1">
      <w:pPr>
        <w:pStyle w:val="mechtex"/>
        <w:spacing w:line="360" w:lineRule="auto"/>
        <w:jc w:val="right"/>
        <w:rPr>
          <w:rFonts w:ascii="GHEA Grapalat" w:hAnsi="GHEA Grapalat"/>
          <w:lang w:val="af-ZA"/>
        </w:rPr>
      </w:pPr>
    </w:p>
    <w:p w:rsidR="008F53C1" w:rsidRPr="008875E3" w:rsidRDefault="008F53C1" w:rsidP="008875E3">
      <w:pPr>
        <w:pStyle w:val="mechtex"/>
        <w:spacing w:line="360" w:lineRule="auto"/>
        <w:jc w:val="right"/>
        <w:rPr>
          <w:rFonts w:ascii="GHEA Grapalat" w:hAnsi="GHEA Grapalat"/>
          <w:lang w:val="af-ZA"/>
        </w:rPr>
      </w:pPr>
      <w:r w:rsidRPr="008875E3">
        <w:rPr>
          <w:rFonts w:ascii="GHEA Grapalat" w:hAnsi="GHEA Grapalat"/>
          <w:lang w:val="af-ZA"/>
        </w:rPr>
        <w:t>ՀԱՅԱՍՏԱՆԻ ՀԱՆՐԱՊԵՏՈՒԹՅԱՆ</w:t>
      </w:r>
    </w:p>
    <w:p w:rsidR="008F53C1" w:rsidRPr="008875E3" w:rsidRDefault="008F53C1" w:rsidP="008875E3">
      <w:pPr>
        <w:pStyle w:val="mechtex"/>
        <w:spacing w:line="360" w:lineRule="auto"/>
        <w:jc w:val="right"/>
        <w:rPr>
          <w:rFonts w:ascii="GHEA Grapalat" w:hAnsi="GHEA Grapalat"/>
          <w:lang w:val="af-ZA"/>
        </w:rPr>
      </w:pPr>
      <w:r w:rsidRPr="008875E3">
        <w:rPr>
          <w:rFonts w:ascii="GHEA Grapalat" w:hAnsi="GHEA Grapalat"/>
          <w:lang w:val="af-ZA"/>
        </w:rPr>
        <w:t>ԱԶԳԱՅԻՆ    ԺՈՂՈՎԻ   ՆԱԽԱԳԱՀ</w:t>
      </w:r>
    </w:p>
    <w:p w:rsidR="008F53C1" w:rsidRPr="008875E3" w:rsidRDefault="008F53C1" w:rsidP="008875E3">
      <w:pPr>
        <w:pStyle w:val="mechtex"/>
        <w:spacing w:line="360" w:lineRule="auto"/>
        <w:jc w:val="right"/>
        <w:rPr>
          <w:rFonts w:ascii="GHEA Grapalat" w:hAnsi="GHEA Grapalat"/>
          <w:lang w:val="af-ZA"/>
        </w:rPr>
      </w:pP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t xml:space="preserve">պարոն ԳԱԼՈՒՍՏ ՍԱՀԱԿՅԱՆԻՆ </w:t>
      </w:r>
    </w:p>
    <w:p w:rsidR="008F53C1" w:rsidRPr="008875E3" w:rsidRDefault="008F53C1" w:rsidP="008875E3">
      <w:pPr>
        <w:pStyle w:val="mechtex"/>
        <w:spacing w:line="360" w:lineRule="auto"/>
        <w:jc w:val="right"/>
        <w:rPr>
          <w:rFonts w:ascii="GHEA Grapalat" w:hAnsi="GHEA Grapalat"/>
          <w:lang w:val="af-ZA"/>
        </w:rPr>
      </w:pPr>
    </w:p>
    <w:p w:rsidR="008F53C1" w:rsidRPr="008875E3" w:rsidRDefault="008F53C1" w:rsidP="008875E3">
      <w:pPr>
        <w:pStyle w:val="mechtex"/>
        <w:spacing w:line="360" w:lineRule="auto"/>
        <w:jc w:val="both"/>
        <w:rPr>
          <w:rFonts w:ascii="GHEA Grapalat" w:hAnsi="GHEA Grapalat"/>
          <w:lang w:val="af-ZA"/>
        </w:rPr>
      </w:pPr>
    </w:p>
    <w:p w:rsidR="008F53C1" w:rsidRPr="008875E3" w:rsidRDefault="008F53C1" w:rsidP="008875E3">
      <w:pPr>
        <w:pStyle w:val="mechtex"/>
        <w:spacing w:line="360" w:lineRule="auto"/>
        <w:rPr>
          <w:rFonts w:ascii="GHEA Grapalat" w:hAnsi="GHEA Grapalat"/>
          <w:lang w:val="af-ZA"/>
        </w:rPr>
      </w:pPr>
      <w:r w:rsidRPr="008875E3">
        <w:rPr>
          <w:rFonts w:ascii="GHEA Grapalat" w:hAnsi="GHEA Grapalat"/>
          <w:lang w:val="af-ZA"/>
        </w:rPr>
        <w:t>Հարգելի պարոն Սահակյան</w:t>
      </w:r>
    </w:p>
    <w:p w:rsidR="008F53C1" w:rsidRPr="008875E3" w:rsidRDefault="008F53C1" w:rsidP="008875E3">
      <w:pPr>
        <w:pStyle w:val="mechtex"/>
        <w:spacing w:line="360" w:lineRule="auto"/>
        <w:jc w:val="both"/>
        <w:rPr>
          <w:rFonts w:ascii="GHEA Grapalat" w:hAnsi="GHEA Grapalat"/>
          <w:lang w:val="af-ZA"/>
        </w:rPr>
      </w:pPr>
    </w:p>
    <w:p w:rsidR="008F53C1" w:rsidRPr="008875E3" w:rsidRDefault="008F53C1" w:rsidP="008875E3">
      <w:pPr>
        <w:spacing w:line="360" w:lineRule="auto"/>
        <w:jc w:val="both"/>
        <w:rPr>
          <w:rFonts w:ascii="GHEA Grapalat" w:hAnsi="GHEA Grapalat"/>
        </w:rPr>
      </w:pPr>
      <w:r w:rsidRPr="008875E3">
        <w:rPr>
          <w:rFonts w:ascii="GHEA Grapalat" w:hAnsi="GHEA Grapalat"/>
          <w:lang w:val="af-ZA"/>
        </w:rPr>
        <w:tab/>
        <w:t>Ձեզ ենք ներկայացնում Հայաստանի Հանրապետության կառավարության եզրա</w:t>
      </w:r>
      <w:r w:rsidRPr="008875E3">
        <w:rPr>
          <w:rFonts w:ascii="GHEA Grapalat" w:hAnsi="GHEA Grapalat"/>
          <w:lang w:val="af-ZA"/>
        </w:rPr>
        <w:softHyphen/>
        <w:t>կա</w:t>
      </w:r>
      <w:r w:rsidRPr="008875E3">
        <w:rPr>
          <w:rFonts w:ascii="GHEA Grapalat" w:hAnsi="GHEA Grapalat"/>
          <w:lang w:val="af-ZA"/>
        </w:rPr>
        <w:softHyphen/>
        <w:t>ցու</w:t>
      </w:r>
      <w:r w:rsidRPr="008875E3">
        <w:rPr>
          <w:rFonts w:ascii="GHEA Grapalat" w:hAnsi="GHEA Grapalat"/>
          <w:lang w:val="af-ZA"/>
        </w:rPr>
        <w:softHyphen/>
      </w:r>
      <w:r w:rsidRPr="008875E3">
        <w:rPr>
          <w:rFonts w:ascii="GHEA Grapalat" w:hAnsi="GHEA Grapalat"/>
          <w:lang w:val="af-ZA"/>
        </w:rPr>
        <w:softHyphen/>
      </w:r>
      <w:r w:rsidRPr="008875E3">
        <w:rPr>
          <w:rFonts w:ascii="GHEA Grapalat" w:hAnsi="GHEA Grapalat"/>
          <w:lang w:val="af-ZA"/>
        </w:rPr>
        <w:softHyphen/>
      </w:r>
      <w:r w:rsidRPr="008875E3">
        <w:rPr>
          <w:rFonts w:ascii="GHEA Grapalat" w:hAnsi="GHEA Grapalat"/>
          <w:lang w:val="af-ZA"/>
        </w:rPr>
        <w:softHyphen/>
      </w:r>
      <w:r w:rsidRPr="008875E3">
        <w:rPr>
          <w:rFonts w:ascii="GHEA Grapalat" w:hAnsi="GHEA Grapalat"/>
          <w:lang w:val="af-ZA"/>
        </w:rPr>
        <w:softHyphen/>
      </w:r>
      <w:r w:rsidR="002F0293" w:rsidRPr="008875E3">
        <w:rPr>
          <w:rFonts w:ascii="GHEA Grapalat" w:hAnsi="GHEA Grapalat"/>
          <w:lang w:val="af-ZA"/>
        </w:rPr>
        <w:softHyphen/>
      </w:r>
      <w:r w:rsidRPr="008875E3">
        <w:rPr>
          <w:rFonts w:ascii="GHEA Grapalat" w:hAnsi="GHEA Grapalat"/>
          <w:lang w:val="af-ZA"/>
        </w:rPr>
        <w:t xml:space="preserve">թյունը Հայաստանի Հանրապետության Ազգային ժողովի պատգամավորներ </w:t>
      </w:r>
      <w:hyperlink r:id="rId6" w:history="1">
        <w:r w:rsidR="002F0293" w:rsidRPr="008875E3">
          <w:rPr>
            <w:rStyle w:val="Hyperlink"/>
            <w:rFonts w:ascii="GHEA Grapalat" w:hAnsi="GHEA Grapalat"/>
            <w:bCs/>
            <w:color w:val="auto"/>
            <w:u w:val="none"/>
          </w:rPr>
          <w:t>Հովհաննես Սահակյան</w:t>
        </w:r>
      </w:hyperlink>
      <w:r w:rsidR="002F0293" w:rsidRPr="008875E3">
        <w:rPr>
          <w:rFonts w:ascii="GHEA Grapalat" w:hAnsi="GHEA Grapalat"/>
          <w:bCs/>
        </w:rPr>
        <w:t xml:space="preserve">ի, </w:t>
      </w:r>
      <w:hyperlink r:id="rId7" w:history="1">
        <w:r w:rsidR="002F0293" w:rsidRPr="008875E3">
          <w:rPr>
            <w:rStyle w:val="Hyperlink"/>
            <w:rFonts w:ascii="GHEA Grapalat" w:hAnsi="GHEA Grapalat"/>
            <w:bCs/>
            <w:color w:val="auto"/>
            <w:u w:val="none"/>
          </w:rPr>
          <w:t>Էդմոն Մարուքյան</w:t>
        </w:r>
      </w:hyperlink>
      <w:r w:rsidR="002F0293" w:rsidRPr="008875E3">
        <w:rPr>
          <w:rFonts w:ascii="GHEA Grapalat" w:hAnsi="GHEA Grapalat"/>
          <w:bCs/>
        </w:rPr>
        <w:t xml:space="preserve">ի, </w:t>
      </w:r>
      <w:hyperlink r:id="rId8" w:history="1">
        <w:r w:rsidR="002F0293" w:rsidRPr="008875E3">
          <w:rPr>
            <w:rStyle w:val="Hyperlink"/>
            <w:rFonts w:ascii="GHEA Grapalat" w:hAnsi="GHEA Grapalat"/>
            <w:bCs/>
            <w:color w:val="auto"/>
            <w:u w:val="none"/>
          </w:rPr>
          <w:t>Մարգարիտ Եսայան</w:t>
        </w:r>
      </w:hyperlink>
      <w:r w:rsidR="002F0293" w:rsidRPr="008875E3">
        <w:rPr>
          <w:rFonts w:ascii="GHEA Grapalat" w:hAnsi="GHEA Grapalat"/>
          <w:bCs/>
        </w:rPr>
        <w:t xml:space="preserve">ի և </w:t>
      </w:r>
      <w:hyperlink r:id="rId9" w:history="1">
        <w:r w:rsidR="002F0293" w:rsidRPr="008875E3">
          <w:rPr>
            <w:rStyle w:val="Hyperlink"/>
            <w:rFonts w:ascii="GHEA Grapalat" w:hAnsi="GHEA Grapalat"/>
            <w:bCs/>
            <w:color w:val="auto"/>
            <w:u w:val="none"/>
          </w:rPr>
          <w:t>Արման Սահակյան</w:t>
        </w:r>
      </w:hyperlink>
      <w:r w:rsidRPr="008875E3">
        <w:rPr>
          <w:rFonts w:ascii="GHEA Grapalat" w:hAnsi="GHEA Grapalat"/>
          <w:lang w:val="af-ZA"/>
        </w:rPr>
        <w:t>ի՝ օրենս</w:t>
      </w:r>
      <w:r w:rsidRPr="008875E3">
        <w:rPr>
          <w:rFonts w:ascii="GHEA Grapalat" w:hAnsi="GHEA Grapalat"/>
          <w:lang w:val="af-ZA"/>
        </w:rPr>
        <w:softHyphen/>
        <w:t>դրա</w:t>
      </w:r>
      <w:r w:rsidR="002F0293" w:rsidRPr="008875E3">
        <w:rPr>
          <w:rFonts w:ascii="GHEA Grapalat" w:hAnsi="GHEA Grapalat"/>
          <w:lang w:val="af-ZA"/>
        </w:rPr>
        <w:softHyphen/>
      </w:r>
      <w:r w:rsidRPr="008875E3">
        <w:rPr>
          <w:rFonts w:ascii="GHEA Grapalat" w:hAnsi="GHEA Grapalat"/>
          <w:lang w:val="af-ZA"/>
        </w:rPr>
        <w:t>կան նա</w:t>
      </w:r>
      <w:r w:rsidRPr="008875E3">
        <w:rPr>
          <w:rFonts w:ascii="GHEA Grapalat" w:hAnsi="GHEA Grapalat"/>
          <w:lang w:val="af-ZA"/>
        </w:rPr>
        <w:softHyphen/>
        <w:t>խաձեռնության կար</w:t>
      </w:r>
      <w:r w:rsidRPr="008875E3">
        <w:rPr>
          <w:rFonts w:ascii="GHEA Grapalat" w:hAnsi="GHEA Grapalat"/>
          <w:lang w:val="af-ZA"/>
        </w:rPr>
        <w:softHyphen/>
        <w:t>գով ներկա</w:t>
      </w:r>
      <w:r w:rsidRPr="008875E3">
        <w:rPr>
          <w:rFonts w:ascii="GHEA Grapalat" w:hAnsi="GHEA Grapalat"/>
          <w:lang w:val="af-ZA"/>
        </w:rPr>
        <w:softHyphen/>
        <w:t>յաց</w:t>
      </w:r>
      <w:r w:rsidRPr="008875E3">
        <w:rPr>
          <w:rFonts w:ascii="GHEA Grapalat" w:hAnsi="GHEA Grapalat"/>
          <w:lang w:val="af-ZA"/>
        </w:rPr>
        <w:softHyphen/>
        <w:t xml:space="preserve">րած </w:t>
      </w:r>
      <w:r w:rsidR="002F0293" w:rsidRPr="008875E3">
        <w:rPr>
          <w:rFonts w:ascii="GHEA Grapalat" w:eastAsia="Calibri" w:hAnsi="GHEA Grapalat" w:cs="Times New Roman"/>
          <w:lang w:val="hy-AM"/>
        </w:rPr>
        <w:t>«</w:t>
      </w:r>
      <w:r w:rsidR="002F0293" w:rsidRPr="008875E3">
        <w:rPr>
          <w:rFonts w:ascii="GHEA Grapalat" w:hAnsi="GHEA Grapalat"/>
        </w:rPr>
        <w:t>Հայաստանի Հանրապետության քրեական դատավարության օրենսգրքում լրացում կատարելու մասին</w:t>
      </w:r>
      <w:r w:rsidR="002F0293" w:rsidRPr="008875E3">
        <w:rPr>
          <w:rFonts w:ascii="GHEA Grapalat" w:eastAsia="Calibri" w:hAnsi="GHEA Grapalat" w:cs="Times New Roman"/>
          <w:lang w:val="hy-AM"/>
        </w:rPr>
        <w:t xml:space="preserve">» </w:t>
      </w:r>
      <w:r w:rsidRPr="008875E3">
        <w:rPr>
          <w:rFonts w:ascii="GHEA Grapalat" w:hAnsi="GHEA Grapalat"/>
          <w:lang w:val="af-ZA"/>
        </w:rPr>
        <w:t>Հա</w:t>
      </w:r>
      <w:r w:rsidRPr="008875E3">
        <w:rPr>
          <w:rFonts w:ascii="GHEA Grapalat" w:hAnsi="GHEA Grapalat"/>
          <w:lang w:val="af-ZA"/>
        </w:rPr>
        <w:softHyphen/>
        <w:t>յաս</w:t>
      </w:r>
      <w:r w:rsidRPr="008875E3">
        <w:rPr>
          <w:rFonts w:ascii="GHEA Grapalat" w:hAnsi="GHEA Grapalat"/>
          <w:lang w:val="af-ZA"/>
        </w:rPr>
        <w:softHyphen/>
      </w:r>
      <w:r w:rsidRPr="008875E3">
        <w:rPr>
          <w:rFonts w:ascii="GHEA Grapalat" w:hAnsi="GHEA Grapalat"/>
          <w:lang w:val="af-ZA"/>
        </w:rPr>
        <w:softHyphen/>
        <w:t>տանի Հանրա</w:t>
      </w:r>
      <w:r w:rsidRPr="008875E3">
        <w:rPr>
          <w:rFonts w:ascii="GHEA Grapalat" w:hAnsi="GHEA Grapalat"/>
          <w:lang w:val="af-ZA"/>
        </w:rPr>
        <w:softHyphen/>
        <w:t>պե</w:t>
      </w:r>
      <w:r w:rsidRPr="008875E3">
        <w:rPr>
          <w:rFonts w:ascii="GHEA Grapalat" w:hAnsi="GHEA Grapalat"/>
          <w:lang w:val="af-ZA"/>
        </w:rPr>
        <w:softHyphen/>
        <w:t>տու</w:t>
      </w:r>
      <w:r w:rsidRPr="008875E3">
        <w:rPr>
          <w:rFonts w:ascii="GHEA Grapalat" w:hAnsi="GHEA Grapalat"/>
          <w:lang w:val="af-ZA"/>
        </w:rPr>
        <w:softHyphen/>
        <w:t xml:space="preserve">թյան օրենքի նախագծի </w:t>
      </w:r>
      <w:r w:rsidRPr="008875E3">
        <w:rPr>
          <w:rFonts w:ascii="GHEA Grapalat" w:hAnsi="GHEA Grapalat"/>
          <w:iCs/>
        </w:rPr>
        <w:t>(</w:t>
      </w:r>
      <w:r w:rsidR="002F0293" w:rsidRPr="008875E3">
        <w:rPr>
          <w:rFonts w:ascii="GHEA Grapalat" w:eastAsia="Times New Roman" w:hAnsi="GHEA Grapalat" w:cs="Times New Roman"/>
          <w:i/>
          <w:iCs/>
        </w:rPr>
        <w:t>Պ-729-26.02.2015-ՊԻ-010/0</w:t>
      </w:r>
      <w:r w:rsidRPr="008875E3">
        <w:rPr>
          <w:rFonts w:ascii="GHEA Grapalat" w:hAnsi="GHEA Grapalat"/>
          <w:iCs/>
        </w:rPr>
        <w:t xml:space="preserve">) </w:t>
      </w:r>
      <w:r w:rsidRPr="008875E3">
        <w:rPr>
          <w:rFonts w:ascii="GHEA Grapalat" w:hAnsi="GHEA Grapalat"/>
          <w:lang w:val="af-ZA"/>
        </w:rPr>
        <w:t>վերաբերյալ:</w:t>
      </w:r>
    </w:p>
    <w:p w:rsidR="00161E97" w:rsidRPr="008875E3" w:rsidRDefault="008F53C1" w:rsidP="008875E3">
      <w:pPr>
        <w:spacing w:line="360" w:lineRule="auto"/>
        <w:jc w:val="both"/>
        <w:rPr>
          <w:rFonts w:ascii="GHEA Grapalat" w:hAnsi="GHEA Grapalat"/>
          <w:lang w:val="af-ZA"/>
        </w:rPr>
      </w:pPr>
      <w:r w:rsidRPr="008875E3">
        <w:rPr>
          <w:rFonts w:ascii="GHEA Grapalat" w:hAnsi="GHEA Grapalat"/>
          <w:lang w:val="af-ZA"/>
        </w:rPr>
        <w:tab/>
        <w:t xml:space="preserve"> </w:t>
      </w:r>
      <w:r w:rsidR="00161E97" w:rsidRPr="008875E3">
        <w:rPr>
          <w:rFonts w:ascii="GHEA Grapalat" w:hAnsi="GHEA Grapalat" w:cs="Sylfaen"/>
        </w:rPr>
        <w:t xml:space="preserve">Ներկայացված օրենքի </w:t>
      </w:r>
      <w:r w:rsidR="00161E97" w:rsidRPr="008875E3">
        <w:rPr>
          <w:rFonts w:ascii="GHEA Grapalat" w:hAnsi="GHEA Grapalat"/>
          <w:lang w:val="hy-AM"/>
        </w:rPr>
        <w:t xml:space="preserve">նախագծի համաձայն քննիչը պարտավոր է </w:t>
      </w:r>
      <w:r w:rsidR="00161E97" w:rsidRPr="008875E3">
        <w:rPr>
          <w:rFonts w:ascii="GHEA Grapalat" w:hAnsi="GHEA Grapalat"/>
          <w:b/>
          <w:i/>
          <w:lang w:val="hy-AM"/>
        </w:rPr>
        <w:t xml:space="preserve">տուժողին, նրա ներկայացուցչին, քաղաքացիական հայցվորին, քաղաքացիական պատասխանողին կամ նրանց </w:t>
      </w:r>
      <w:r w:rsidR="00161E97" w:rsidRPr="008875E3">
        <w:rPr>
          <w:rFonts w:ascii="GHEA Grapalat" w:hAnsi="GHEA Grapalat"/>
          <w:b/>
          <w:i/>
          <w:lang w:val="ru-RU"/>
        </w:rPr>
        <w:t>ներկայացուցիչներին</w:t>
      </w:r>
      <w:r w:rsidR="00161E97" w:rsidRPr="008875E3">
        <w:rPr>
          <w:rFonts w:ascii="GHEA Grapalat" w:hAnsi="GHEA Grapalat"/>
          <w:lang w:val="af-ZA"/>
        </w:rPr>
        <w:t xml:space="preserve"> </w:t>
      </w:r>
      <w:r w:rsidR="00161E97" w:rsidRPr="008875E3">
        <w:rPr>
          <w:rFonts w:ascii="GHEA Grapalat" w:hAnsi="GHEA Grapalat"/>
          <w:lang w:val="ru-RU"/>
        </w:rPr>
        <w:t>ուղարկել</w:t>
      </w:r>
      <w:r w:rsidR="00161E97" w:rsidRPr="008875E3">
        <w:rPr>
          <w:rFonts w:ascii="GHEA Grapalat" w:hAnsi="GHEA Grapalat"/>
          <w:lang w:val="af-ZA"/>
        </w:rPr>
        <w:t xml:space="preserve"> </w:t>
      </w:r>
      <w:r w:rsidR="00161E97" w:rsidRPr="008875E3">
        <w:rPr>
          <w:rFonts w:ascii="GHEA Grapalat" w:hAnsi="GHEA Grapalat"/>
          <w:lang w:val="ru-RU"/>
        </w:rPr>
        <w:t>քրեական</w:t>
      </w:r>
      <w:r w:rsidR="00161E97" w:rsidRPr="008875E3">
        <w:rPr>
          <w:rFonts w:ascii="GHEA Grapalat" w:hAnsi="GHEA Grapalat"/>
          <w:lang w:val="af-ZA"/>
        </w:rPr>
        <w:t xml:space="preserve"> </w:t>
      </w:r>
      <w:r w:rsidR="00161E97" w:rsidRPr="008875E3">
        <w:rPr>
          <w:rFonts w:ascii="GHEA Grapalat" w:hAnsi="GHEA Grapalat"/>
          <w:lang w:val="ru-RU"/>
        </w:rPr>
        <w:t>գործի</w:t>
      </w:r>
      <w:r w:rsidR="00161E97" w:rsidRPr="008875E3">
        <w:rPr>
          <w:rFonts w:ascii="GHEA Grapalat" w:hAnsi="GHEA Grapalat"/>
          <w:lang w:val="af-ZA"/>
        </w:rPr>
        <w:t xml:space="preserve"> </w:t>
      </w:r>
      <w:r w:rsidR="00161E97" w:rsidRPr="008875E3">
        <w:rPr>
          <w:rFonts w:ascii="GHEA Grapalat" w:hAnsi="GHEA Grapalat"/>
          <w:lang w:val="ru-RU"/>
        </w:rPr>
        <w:t>վարույթը</w:t>
      </w:r>
      <w:r w:rsidR="00161E97" w:rsidRPr="008875E3">
        <w:rPr>
          <w:rFonts w:ascii="GHEA Grapalat" w:hAnsi="GHEA Grapalat"/>
          <w:lang w:val="af-ZA"/>
        </w:rPr>
        <w:t xml:space="preserve"> </w:t>
      </w:r>
      <w:r w:rsidR="00161E97" w:rsidRPr="008875E3">
        <w:rPr>
          <w:rFonts w:ascii="GHEA Grapalat" w:hAnsi="GHEA Grapalat"/>
          <w:lang w:val="ru-RU"/>
        </w:rPr>
        <w:t>կասեցնելու</w:t>
      </w:r>
      <w:r w:rsidR="00161E97" w:rsidRPr="008875E3">
        <w:rPr>
          <w:rFonts w:ascii="GHEA Grapalat" w:hAnsi="GHEA Grapalat"/>
          <w:lang w:val="af-ZA"/>
        </w:rPr>
        <w:t xml:space="preserve"> </w:t>
      </w:r>
      <w:r w:rsidR="00161E97" w:rsidRPr="008875E3">
        <w:rPr>
          <w:rFonts w:ascii="GHEA Grapalat" w:hAnsi="GHEA Grapalat"/>
          <w:lang w:val="ru-RU"/>
        </w:rPr>
        <w:t>մասին</w:t>
      </w:r>
      <w:r w:rsidR="00161E97" w:rsidRPr="008875E3">
        <w:rPr>
          <w:rFonts w:ascii="GHEA Grapalat" w:hAnsi="GHEA Grapalat"/>
          <w:lang w:val="af-ZA"/>
        </w:rPr>
        <w:t xml:space="preserve"> </w:t>
      </w:r>
      <w:r w:rsidR="00161E97" w:rsidRPr="008875E3">
        <w:rPr>
          <w:rFonts w:ascii="GHEA Grapalat" w:hAnsi="GHEA Grapalat"/>
          <w:lang w:val="ru-RU"/>
        </w:rPr>
        <w:t>որոշման</w:t>
      </w:r>
      <w:r w:rsidR="00161E97" w:rsidRPr="008875E3">
        <w:rPr>
          <w:rFonts w:ascii="GHEA Grapalat" w:hAnsi="GHEA Grapalat"/>
          <w:lang w:val="af-ZA"/>
        </w:rPr>
        <w:t xml:space="preserve"> </w:t>
      </w:r>
      <w:r w:rsidR="00161E97" w:rsidRPr="008875E3">
        <w:rPr>
          <w:rFonts w:ascii="GHEA Grapalat" w:hAnsi="GHEA Grapalat"/>
          <w:lang w:val="ru-RU"/>
        </w:rPr>
        <w:t>պատճենը</w:t>
      </w:r>
      <w:r w:rsidR="00161E97" w:rsidRPr="008875E3">
        <w:rPr>
          <w:rFonts w:ascii="GHEA Grapalat" w:hAnsi="GHEA Grapalat"/>
          <w:lang w:val="af-ZA"/>
        </w:rPr>
        <w:t xml:space="preserve"> </w:t>
      </w:r>
      <w:r w:rsidR="00161E97" w:rsidRPr="008875E3">
        <w:rPr>
          <w:rFonts w:ascii="GHEA Grapalat" w:hAnsi="GHEA Grapalat"/>
          <w:lang w:val="ru-RU"/>
        </w:rPr>
        <w:t>և</w:t>
      </w:r>
      <w:r w:rsidR="00161E97" w:rsidRPr="008875E3">
        <w:rPr>
          <w:rFonts w:ascii="GHEA Grapalat" w:hAnsi="GHEA Grapalat"/>
          <w:lang w:val="af-ZA"/>
        </w:rPr>
        <w:t xml:space="preserve"> </w:t>
      </w:r>
      <w:r w:rsidR="00161E97" w:rsidRPr="008875E3">
        <w:rPr>
          <w:rFonts w:ascii="GHEA Grapalat" w:hAnsi="GHEA Grapalat"/>
          <w:lang w:val="ru-RU"/>
        </w:rPr>
        <w:t>միաժամանակ</w:t>
      </w:r>
      <w:r w:rsidR="00161E97" w:rsidRPr="008875E3">
        <w:rPr>
          <w:rFonts w:ascii="GHEA Grapalat" w:hAnsi="GHEA Grapalat"/>
          <w:lang w:val="af-ZA"/>
        </w:rPr>
        <w:t xml:space="preserve"> </w:t>
      </w:r>
      <w:r w:rsidR="00161E97" w:rsidRPr="008875E3">
        <w:rPr>
          <w:rFonts w:ascii="GHEA Grapalat" w:hAnsi="GHEA Grapalat"/>
          <w:lang w:val="ru-RU"/>
        </w:rPr>
        <w:t>պարզաբանել</w:t>
      </w:r>
      <w:r w:rsidR="00161E97" w:rsidRPr="008875E3">
        <w:rPr>
          <w:rFonts w:ascii="GHEA Grapalat" w:hAnsi="GHEA Grapalat"/>
          <w:lang w:val="af-ZA"/>
        </w:rPr>
        <w:t xml:space="preserve"> </w:t>
      </w:r>
      <w:r w:rsidR="00161E97" w:rsidRPr="008875E3">
        <w:rPr>
          <w:rFonts w:ascii="GHEA Grapalat" w:hAnsi="GHEA Grapalat"/>
          <w:lang w:val="ru-RU"/>
        </w:rPr>
        <w:t>քրեական</w:t>
      </w:r>
      <w:r w:rsidR="00161E97" w:rsidRPr="008875E3">
        <w:rPr>
          <w:rFonts w:ascii="GHEA Grapalat" w:hAnsi="GHEA Grapalat"/>
          <w:lang w:val="af-ZA"/>
        </w:rPr>
        <w:t xml:space="preserve"> </w:t>
      </w:r>
      <w:r w:rsidR="00161E97" w:rsidRPr="008875E3">
        <w:rPr>
          <w:rFonts w:ascii="GHEA Grapalat" w:hAnsi="GHEA Grapalat"/>
          <w:lang w:val="ru-RU"/>
        </w:rPr>
        <w:t>գործով</w:t>
      </w:r>
      <w:r w:rsidR="00161E97" w:rsidRPr="008875E3">
        <w:rPr>
          <w:rFonts w:ascii="GHEA Grapalat" w:hAnsi="GHEA Grapalat"/>
          <w:lang w:val="af-ZA"/>
        </w:rPr>
        <w:t xml:space="preserve"> </w:t>
      </w:r>
      <w:r w:rsidR="00161E97" w:rsidRPr="008875E3">
        <w:rPr>
          <w:rFonts w:ascii="GHEA Grapalat" w:hAnsi="GHEA Grapalat"/>
          <w:lang w:val="ru-RU"/>
        </w:rPr>
        <w:t>վարույթի</w:t>
      </w:r>
      <w:r w:rsidR="00161E97" w:rsidRPr="008875E3">
        <w:rPr>
          <w:rFonts w:ascii="GHEA Grapalat" w:hAnsi="GHEA Grapalat"/>
          <w:lang w:val="af-ZA"/>
        </w:rPr>
        <w:t xml:space="preserve"> </w:t>
      </w:r>
      <w:r w:rsidR="00161E97" w:rsidRPr="008875E3">
        <w:rPr>
          <w:rFonts w:ascii="GHEA Grapalat" w:hAnsi="GHEA Grapalat"/>
          <w:lang w:val="ru-RU"/>
        </w:rPr>
        <w:t>կասեցման</w:t>
      </w:r>
      <w:r w:rsidR="00161E97" w:rsidRPr="008875E3">
        <w:rPr>
          <w:rFonts w:ascii="GHEA Grapalat" w:hAnsi="GHEA Grapalat"/>
          <w:lang w:val="af-ZA"/>
        </w:rPr>
        <w:t xml:space="preserve"> </w:t>
      </w:r>
      <w:r w:rsidR="00161E97" w:rsidRPr="008875E3">
        <w:rPr>
          <w:rFonts w:ascii="GHEA Grapalat" w:hAnsi="GHEA Grapalat"/>
          <w:lang w:val="ru-RU"/>
        </w:rPr>
        <w:t>մասին</w:t>
      </w:r>
      <w:r w:rsidR="00161E97" w:rsidRPr="008875E3">
        <w:rPr>
          <w:rFonts w:ascii="GHEA Grapalat" w:hAnsi="GHEA Grapalat"/>
          <w:lang w:val="af-ZA"/>
        </w:rPr>
        <w:t xml:space="preserve"> </w:t>
      </w:r>
      <w:r w:rsidR="00161E97" w:rsidRPr="008875E3">
        <w:rPr>
          <w:rFonts w:ascii="GHEA Grapalat" w:hAnsi="GHEA Grapalat"/>
          <w:lang w:val="ru-RU"/>
        </w:rPr>
        <w:t>որոշման</w:t>
      </w:r>
      <w:r w:rsidR="00161E97" w:rsidRPr="008875E3">
        <w:rPr>
          <w:rFonts w:ascii="GHEA Grapalat" w:hAnsi="GHEA Grapalat"/>
          <w:lang w:val="af-ZA"/>
        </w:rPr>
        <w:t xml:space="preserve"> </w:t>
      </w:r>
      <w:r w:rsidR="00161E97" w:rsidRPr="008875E3">
        <w:rPr>
          <w:rFonts w:ascii="GHEA Grapalat" w:hAnsi="GHEA Grapalat"/>
          <w:lang w:val="ru-RU"/>
        </w:rPr>
        <w:t>բողոքարկման</w:t>
      </w:r>
      <w:r w:rsidR="00161E97" w:rsidRPr="008875E3">
        <w:rPr>
          <w:rFonts w:ascii="GHEA Grapalat" w:hAnsi="GHEA Grapalat"/>
          <w:lang w:val="af-ZA"/>
        </w:rPr>
        <w:t xml:space="preserve"> </w:t>
      </w:r>
      <w:r w:rsidR="00161E97" w:rsidRPr="008875E3">
        <w:rPr>
          <w:rFonts w:ascii="GHEA Grapalat" w:hAnsi="GHEA Grapalat"/>
          <w:lang w:val="ru-RU"/>
        </w:rPr>
        <w:t>ընթացակարգը</w:t>
      </w:r>
      <w:r w:rsidR="00161E97" w:rsidRPr="008875E3">
        <w:rPr>
          <w:rFonts w:ascii="GHEA Grapalat" w:hAnsi="GHEA Grapalat"/>
          <w:lang w:val="af-ZA"/>
        </w:rPr>
        <w:t xml:space="preserve">: </w:t>
      </w:r>
      <w:r w:rsidR="00161E97" w:rsidRPr="008875E3">
        <w:rPr>
          <w:rFonts w:ascii="GHEA Grapalat" w:hAnsi="GHEA Grapalat"/>
          <w:lang w:val="ru-RU"/>
        </w:rPr>
        <w:t>Մինչդեռ</w:t>
      </w:r>
      <w:r w:rsidR="00161E97" w:rsidRPr="008875E3">
        <w:rPr>
          <w:rFonts w:ascii="GHEA Grapalat" w:hAnsi="GHEA Grapalat"/>
          <w:lang w:val="hy-AM"/>
        </w:rPr>
        <w:t xml:space="preserve"> քրեական դատավարության մասնակիցների, մասնավորապես՝ մեղադրյալի իրավունքների լիարժեք պաշտպանության տեսանկյունից արդարացված կլինի </w:t>
      </w:r>
      <w:r w:rsidR="00161E97" w:rsidRPr="008875E3">
        <w:rPr>
          <w:rFonts w:ascii="GHEA Grapalat" w:hAnsi="GHEA Grapalat"/>
          <w:lang w:val="ru-RU"/>
        </w:rPr>
        <w:t>վերը</w:t>
      </w:r>
      <w:r w:rsidR="00161E97" w:rsidRPr="008875E3">
        <w:rPr>
          <w:rFonts w:ascii="GHEA Grapalat" w:hAnsi="GHEA Grapalat"/>
          <w:lang w:val="af-ZA"/>
        </w:rPr>
        <w:t xml:space="preserve"> </w:t>
      </w:r>
      <w:r w:rsidR="00161E97" w:rsidRPr="008875E3">
        <w:rPr>
          <w:rFonts w:ascii="GHEA Grapalat" w:hAnsi="GHEA Grapalat"/>
          <w:lang w:val="hy-AM"/>
        </w:rPr>
        <w:t xml:space="preserve">թվարկված սուբյեկտների շարքում նախատեսել նաև </w:t>
      </w:r>
      <w:r w:rsidR="00161E97" w:rsidRPr="008875E3">
        <w:rPr>
          <w:rFonts w:ascii="GHEA Grapalat" w:hAnsi="GHEA Grapalat"/>
          <w:b/>
          <w:i/>
          <w:lang w:val="hy-AM"/>
        </w:rPr>
        <w:t>մեղադրյալին</w:t>
      </w:r>
      <w:r w:rsidR="00161E97" w:rsidRPr="008875E3">
        <w:rPr>
          <w:rFonts w:ascii="GHEA Grapalat" w:hAnsi="GHEA Grapalat"/>
          <w:lang w:val="ru-RU"/>
        </w:rPr>
        <w:t>՝</w:t>
      </w:r>
      <w:r w:rsidR="00161E97" w:rsidRPr="008875E3">
        <w:rPr>
          <w:rFonts w:ascii="GHEA Grapalat" w:hAnsi="GHEA Grapalat"/>
          <w:lang w:val="af-ZA"/>
        </w:rPr>
        <w:t xml:space="preserve"> </w:t>
      </w:r>
      <w:r w:rsidR="00161E97" w:rsidRPr="008875E3">
        <w:rPr>
          <w:rFonts w:ascii="GHEA Grapalat" w:hAnsi="GHEA Grapalat"/>
          <w:lang w:val="ru-RU"/>
        </w:rPr>
        <w:t>նկատի</w:t>
      </w:r>
      <w:r w:rsidR="00161E97" w:rsidRPr="008875E3">
        <w:rPr>
          <w:rFonts w:ascii="GHEA Grapalat" w:hAnsi="GHEA Grapalat"/>
          <w:lang w:val="af-ZA"/>
        </w:rPr>
        <w:t xml:space="preserve"> </w:t>
      </w:r>
      <w:r w:rsidR="00161E97" w:rsidRPr="008875E3">
        <w:rPr>
          <w:rFonts w:ascii="GHEA Grapalat" w:hAnsi="GHEA Grapalat"/>
          <w:lang w:val="ru-RU"/>
        </w:rPr>
        <w:t>ունենալով</w:t>
      </w:r>
      <w:r w:rsidR="00161E97" w:rsidRPr="008875E3">
        <w:rPr>
          <w:rFonts w:ascii="GHEA Grapalat" w:hAnsi="GHEA Grapalat"/>
          <w:lang w:val="af-ZA"/>
        </w:rPr>
        <w:t xml:space="preserve"> </w:t>
      </w:r>
      <w:r w:rsidR="00161E97" w:rsidRPr="008875E3">
        <w:rPr>
          <w:rFonts w:ascii="GHEA Grapalat" w:hAnsi="GHEA Grapalat"/>
          <w:lang w:val="ru-RU"/>
        </w:rPr>
        <w:t>այն</w:t>
      </w:r>
      <w:r w:rsidR="00161E97" w:rsidRPr="008875E3">
        <w:rPr>
          <w:rFonts w:ascii="GHEA Grapalat" w:hAnsi="GHEA Grapalat"/>
          <w:lang w:val="af-ZA"/>
        </w:rPr>
        <w:t xml:space="preserve"> </w:t>
      </w:r>
      <w:r w:rsidR="00161E97" w:rsidRPr="008875E3">
        <w:rPr>
          <w:rFonts w:ascii="GHEA Grapalat" w:hAnsi="GHEA Grapalat"/>
          <w:lang w:val="ru-RU"/>
        </w:rPr>
        <w:t>հանգամանքը</w:t>
      </w:r>
      <w:r w:rsidR="00161E97" w:rsidRPr="008875E3">
        <w:rPr>
          <w:rFonts w:ascii="GHEA Grapalat" w:hAnsi="GHEA Grapalat"/>
          <w:lang w:val="af-ZA"/>
        </w:rPr>
        <w:t xml:space="preserve">, </w:t>
      </w:r>
      <w:r w:rsidR="00161E97" w:rsidRPr="008875E3">
        <w:rPr>
          <w:rFonts w:ascii="GHEA Grapalat" w:hAnsi="GHEA Grapalat"/>
          <w:lang w:val="ru-RU"/>
        </w:rPr>
        <w:t>որ</w:t>
      </w:r>
      <w:r w:rsidR="00161E97" w:rsidRPr="008875E3">
        <w:rPr>
          <w:rFonts w:ascii="GHEA Grapalat" w:hAnsi="GHEA Grapalat"/>
          <w:lang w:val="af-ZA"/>
        </w:rPr>
        <w:t xml:space="preserve"> </w:t>
      </w:r>
      <w:r w:rsidR="00161E97" w:rsidRPr="008875E3">
        <w:rPr>
          <w:rFonts w:ascii="GHEA Grapalat" w:hAnsi="GHEA Grapalat"/>
          <w:lang w:val="ru-RU"/>
        </w:rPr>
        <w:t>համաձայն</w:t>
      </w:r>
      <w:r w:rsidR="00161E97" w:rsidRPr="008875E3">
        <w:rPr>
          <w:rFonts w:ascii="GHEA Grapalat" w:hAnsi="GHEA Grapalat"/>
          <w:lang w:val="af-ZA"/>
        </w:rPr>
        <w:t xml:space="preserve"> </w:t>
      </w:r>
      <w:r w:rsidR="00161E97" w:rsidRPr="008875E3">
        <w:rPr>
          <w:rFonts w:ascii="GHEA Grapalat" w:hAnsi="GHEA Grapalat"/>
          <w:lang w:val="ru-RU"/>
        </w:rPr>
        <w:t>ՀՀ</w:t>
      </w:r>
      <w:r w:rsidR="00161E97" w:rsidRPr="008875E3">
        <w:rPr>
          <w:rFonts w:ascii="GHEA Grapalat" w:hAnsi="GHEA Grapalat"/>
          <w:lang w:val="af-ZA"/>
        </w:rPr>
        <w:t xml:space="preserve"> </w:t>
      </w:r>
      <w:r w:rsidR="00161E97" w:rsidRPr="008875E3">
        <w:rPr>
          <w:rFonts w:ascii="GHEA Grapalat" w:hAnsi="GHEA Grapalat"/>
          <w:lang w:val="ru-RU"/>
        </w:rPr>
        <w:t>քրեական</w:t>
      </w:r>
      <w:r w:rsidR="00161E97" w:rsidRPr="008875E3">
        <w:rPr>
          <w:rFonts w:ascii="GHEA Grapalat" w:hAnsi="GHEA Grapalat"/>
          <w:lang w:val="af-ZA"/>
        </w:rPr>
        <w:t xml:space="preserve"> </w:t>
      </w:r>
      <w:r w:rsidR="00161E97" w:rsidRPr="008875E3">
        <w:rPr>
          <w:rFonts w:ascii="GHEA Grapalat" w:hAnsi="GHEA Grapalat"/>
          <w:lang w:val="ru-RU"/>
        </w:rPr>
        <w:t>դատավարության</w:t>
      </w:r>
      <w:r w:rsidR="00161E97" w:rsidRPr="008875E3">
        <w:rPr>
          <w:rFonts w:ascii="GHEA Grapalat" w:hAnsi="GHEA Grapalat"/>
          <w:lang w:val="af-ZA"/>
        </w:rPr>
        <w:t xml:space="preserve"> </w:t>
      </w:r>
      <w:r w:rsidR="00161E97" w:rsidRPr="008875E3">
        <w:rPr>
          <w:rFonts w:ascii="GHEA Grapalat" w:hAnsi="GHEA Grapalat"/>
          <w:lang w:val="ru-RU"/>
        </w:rPr>
        <w:t>օրենսգրքի</w:t>
      </w:r>
      <w:r w:rsidR="00161E97" w:rsidRPr="008875E3">
        <w:rPr>
          <w:rFonts w:ascii="GHEA Grapalat" w:hAnsi="GHEA Grapalat"/>
          <w:lang w:val="af-ZA"/>
        </w:rPr>
        <w:t xml:space="preserve"> 31 </w:t>
      </w:r>
      <w:r w:rsidR="00161E97" w:rsidRPr="008875E3">
        <w:rPr>
          <w:rFonts w:ascii="GHEA Grapalat" w:hAnsi="GHEA Grapalat"/>
          <w:lang w:val="ru-RU"/>
        </w:rPr>
        <w:t>հոդվածի</w:t>
      </w:r>
      <w:r w:rsidR="00161E97" w:rsidRPr="008875E3">
        <w:rPr>
          <w:rFonts w:ascii="GHEA Grapalat" w:hAnsi="GHEA Grapalat"/>
          <w:lang w:val="af-ZA"/>
        </w:rPr>
        <w:t xml:space="preserve"> 1-</w:t>
      </w:r>
      <w:r w:rsidR="00161E97" w:rsidRPr="008875E3">
        <w:rPr>
          <w:rFonts w:ascii="GHEA Grapalat" w:hAnsi="GHEA Grapalat"/>
          <w:lang w:val="ru-RU"/>
        </w:rPr>
        <w:t>ին</w:t>
      </w:r>
      <w:r w:rsidR="00161E97" w:rsidRPr="008875E3">
        <w:rPr>
          <w:rFonts w:ascii="GHEA Grapalat" w:hAnsi="GHEA Grapalat"/>
          <w:lang w:val="af-ZA"/>
        </w:rPr>
        <w:t xml:space="preserve"> </w:t>
      </w:r>
      <w:r w:rsidR="00161E97" w:rsidRPr="008875E3">
        <w:rPr>
          <w:rFonts w:ascii="GHEA Grapalat" w:hAnsi="GHEA Grapalat"/>
          <w:lang w:val="ru-RU"/>
        </w:rPr>
        <w:t>մասի՝</w:t>
      </w:r>
      <w:r w:rsidR="00161E97" w:rsidRPr="008875E3">
        <w:rPr>
          <w:rFonts w:ascii="GHEA Grapalat" w:hAnsi="GHEA Grapalat"/>
          <w:lang w:val="af-ZA"/>
        </w:rPr>
        <w:t xml:space="preserve">  </w:t>
      </w:r>
      <w:r w:rsidR="00161E97" w:rsidRPr="008875E3">
        <w:rPr>
          <w:rFonts w:ascii="GHEA Grapalat" w:hAnsi="GHEA Grapalat"/>
          <w:lang w:val="ru-RU"/>
        </w:rPr>
        <w:t>քրեական</w:t>
      </w:r>
      <w:r w:rsidR="00161E97" w:rsidRPr="008875E3">
        <w:rPr>
          <w:rFonts w:ascii="GHEA Grapalat" w:hAnsi="GHEA Grapalat"/>
          <w:lang w:val="af-ZA"/>
        </w:rPr>
        <w:t xml:space="preserve"> </w:t>
      </w:r>
      <w:r w:rsidR="00161E97" w:rsidRPr="008875E3">
        <w:rPr>
          <w:rFonts w:ascii="GHEA Grapalat" w:hAnsi="GHEA Grapalat"/>
          <w:lang w:val="ru-RU"/>
        </w:rPr>
        <w:t>գործի</w:t>
      </w:r>
      <w:r w:rsidR="00161E97" w:rsidRPr="008875E3">
        <w:rPr>
          <w:rFonts w:ascii="GHEA Grapalat" w:hAnsi="GHEA Grapalat"/>
          <w:lang w:val="af-ZA"/>
        </w:rPr>
        <w:t xml:space="preserve"> </w:t>
      </w:r>
      <w:r w:rsidR="00161E97" w:rsidRPr="008875E3">
        <w:rPr>
          <w:rFonts w:ascii="GHEA Grapalat" w:hAnsi="GHEA Grapalat"/>
          <w:lang w:val="ru-RU"/>
        </w:rPr>
        <w:t>վարույթը</w:t>
      </w:r>
      <w:r w:rsidR="00161E97" w:rsidRPr="008875E3">
        <w:rPr>
          <w:rFonts w:ascii="GHEA Grapalat" w:hAnsi="GHEA Grapalat"/>
          <w:lang w:val="af-ZA"/>
        </w:rPr>
        <w:t xml:space="preserve"> </w:t>
      </w:r>
      <w:r w:rsidR="00161E97" w:rsidRPr="008875E3">
        <w:rPr>
          <w:rFonts w:ascii="GHEA Grapalat" w:hAnsi="GHEA Grapalat"/>
          <w:lang w:val="ru-RU"/>
        </w:rPr>
        <w:t>կասեցվում</w:t>
      </w:r>
      <w:r w:rsidR="00161E97" w:rsidRPr="008875E3">
        <w:rPr>
          <w:rFonts w:ascii="GHEA Grapalat" w:hAnsi="GHEA Grapalat"/>
          <w:lang w:val="af-ZA"/>
        </w:rPr>
        <w:t xml:space="preserve"> </w:t>
      </w:r>
      <w:r w:rsidR="00161E97" w:rsidRPr="008875E3">
        <w:rPr>
          <w:rFonts w:ascii="GHEA Grapalat" w:hAnsi="GHEA Grapalat"/>
          <w:lang w:val="ru-RU"/>
        </w:rPr>
        <w:t>է</w:t>
      </w:r>
      <w:r w:rsidR="00161E97" w:rsidRPr="008875E3">
        <w:rPr>
          <w:rFonts w:ascii="GHEA Grapalat" w:hAnsi="GHEA Grapalat"/>
          <w:lang w:val="af-ZA"/>
        </w:rPr>
        <w:t xml:space="preserve"> </w:t>
      </w:r>
      <w:r w:rsidR="00161E97" w:rsidRPr="008875E3">
        <w:rPr>
          <w:rFonts w:ascii="GHEA Grapalat" w:hAnsi="GHEA Grapalat"/>
          <w:lang w:val="ru-RU"/>
        </w:rPr>
        <w:t>նաև</w:t>
      </w:r>
      <w:r w:rsidR="00161E97" w:rsidRPr="008875E3">
        <w:rPr>
          <w:rFonts w:ascii="GHEA Grapalat" w:hAnsi="GHEA Grapalat"/>
          <w:lang w:val="af-ZA"/>
        </w:rPr>
        <w:t xml:space="preserve"> </w:t>
      </w:r>
      <w:r w:rsidR="00161E97" w:rsidRPr="008875E3">
        <w:rPr>
          <w:rFonts w:ascii="GHEA Grapalat" w:hAnsi="GHEA Grapalat"/>
          <w:lang w:val="ru-RU"/>
        </w:rPr>
        <w:t>այն</w:t>
      </w:r>
      <w:r w:rsidR="00161E97" w:rsidRPr="008875E3">
        <w:rPr>
          <w:rFonts w:ascii="GHEA Grapalat" w:hAnsi="GHEA Grapalat"/>
          <w:lang w:val="af-ZA"/>
        </w:rPr>
        <w:t xml:space="preserve"> </w:t>
      </w:r>
      <w:r w:rsidR="00161E97" w:rsidRPr="008875E3">
        <w:rPr>
          <w:rFonts w:ascii="GHEA Grapalat" w:hAnsi="GHEA Grapalat"/>
          <w:lang w:val="ru-RU"/>
        </w:rPr>
        <w:t>դեպքերում</w:t>
      </w:r>
      <w:r w:rsidR="00161E97" w:rsidRPr="008875E3">
        <w:rPr>
          <w:rFonts w:ascii="GHEA Grapalat" w:hAnsi="GHEA Grapalat"/>
          <w:lang w:val="af-ZA"/>
        </w:rPr>
        <w:t xml:space="preserve">, </w:t>
      </w:r>
      <w:r w:rsidR="00161E97" w:rsidRPr="008875E3">
        <w:rPr>
          <w:rFonts w:ascii="GHEA Grapalat" w:hAnsi="GHEA Grapalat"/>
          <w:lang w:val="ru-RU"/>
        </w:rPr>
        <w:t>երբ</w:t>
      </w:r>
      <w:r w:rsidR="00161E97" w:rsidRPr="008875E3">
        <w:rPr>
          <w:rFonts w:ascii="GHEA Grapalat" w:hAnsi="GHEA Grapalat"/>
          <w:lang w:val="af-ZA"/>
        </w:rPr>
        <w:t xml:space="preserve"> </w:t>
      </w:r>
      <w:r w:rsidR="00161E97" w:rsidRPr="008875E3">
        <w:rPr>
          <w:rFonts w:ascii="GHEA Grapalat" w:hAnsi="GHEA Grapalat" w:cs="Sylfaen"/>
        </w:rPr>
        <w:t>մեղադրյալը</w:t>
      </w:r>
      <w:r w:rsidR="00161E97" w:rsidRPr="008875E3">
        <w:rPr>
          <w:rFonts w:ascii="GHEA Grapalat" w:hAnsi="GHEA Grapalat"/>
          <w:lang w:val="af-ZA"/>
        </w:rPr>
        <w:t xml:space="preserve"> </w:t>
      </w:r>
      <w:r w:rsidR="00161E97" w:rsidRPr="008875E3">
        <w:rPr>
          <w:rFonts w:ascii="GHEA Grapalat" w:hAnsi="GHEA Grapalat" w:cs="Sylfaen"/>
        </w:rPr>
        <w:t>ծանր</w:t>
      </w:r>
      <w:r w:rsidR="00161E97" w:rsidRPr="008875E3">
        <w:rPr>
          <w:rFonts w:ascii="GHEA Grapalat" w:hAnsi="GHEA Grapalat"/>
          <w:lang w:val="af-ZA"/>
        </w:rPr>
        <w:t xml:space="preserve"> </w:t>
      </w:r>
      <w:r w:rsidR="00161E97" w:rsidRPr="008875E3">
        <w:rPr>
          <w:rFonts w:ascii="GHEA Grapalat" w:hAnsi="GHEA Grapalat" w:cs="Sylfaen"/>
        </w:rPr>
        <w:t>հիվանդ</w:t>
      </w:r>
      <w:r w:rsidR="00161E97" w:rsidRPr="008875E3">
        <w:rPr>
          <w:rFonts w:ascii="GHEA Grapalat" w:hAnsi="GHEA Grapalat"/>
          <w:lang w:val="af-ZA"/>
        </w:rPr>
        <w:t xml:space="preserve"> </w:t>
      </w:r>
      <w:r w:rsidR="00161E97" w:rsidRPr="008875E3">
        <w:rPr>
          <w:rFonts w:ascii="GHEA Grapalat" w:hAnsi="GHEA Grapalat" w:cs="Sylfaen"/>
        </w:rPr>
        <w:t>է</w:t>
      </w:r>
      <w:r w:rsidR="00161E97" w:rsidRPr="008875E3">
        <w:rPr>
          <w:rFonts w:ascii="GHEA Grapalat" w:hAnsi="GHEA Grapalat"/>
          <w:lang w:val="af-ZA"/>
        </w:rPr>
        <w:t xml:space="preserve"> </w:t>
      </w:r>
      <w:r w:rsidR="00161E97" w:rsidRPr="008875E3">
        <w:rPr>
          <w:rFonts w:ascii="GHEA Grapalat" w:hAnsi="GHEA Grapalat" w:cs="Sylfaen"/>
        </w:rPr>
        <w:t>կամ</w:t>
      </w:r>
      <w:r w:rsidR="00161E97" w:rsidRPr="008875E3">
        <w:rPr>
          <w:rFonts w:ascii="GHEA Grapalat" w:hAnsi="GHEA Grapalat"/>
          <w:lang w:val="af-ZA"/>
        </w:rPr>
        <w:t xml:space="preserve"> </w:t>
      </w:r>
      <w:r w:rsidR="00161E97" w:rsidRPr="008875E3">
        <w:rPr>
          <w:rFonts w:ascii="GHEA Grapalat" w:hAnsi="GHEA Grapalat" w:cs="Sylfaen"/>
        </w:rPr>
        <w:t>գտնվում</w:t>
      </w:r>
      <w:r w:rsidR="00161E97" w:rsidRPr="008875E3">
        <w:rPr>
          <w:rFonts w:ascii="GHEA Grapalat" w:hAnsi="GHEA Grapalat"/>
          <w:lang w:val="af-ZA"/>
        </w:rPr>
        <w:t xml:space="preserve"> </w:t>
      </w:r>
      <w:r w:rsidR="00161E97" w:rsidRPr="008875E3">
        <w:rPr>
          <w:rFonts w:ascii="GHEA Grapalat" w:hAnsi="GHEA Grapalat" w:cs="Sylfaen"/>
        </w:rPr>
        <w:t>է</w:t>
      </w:r>
      <w:r w:rsidR="00161E97" w:rsidRPr="008875E3">
        <w:rPr>
          <w:rFonts w:ascii="GHEA Grapalat" w:hAnsi="GHEA Grapalat"/>
          <w:lang w:val="af-ZA"/>
        </w:rPr>
        <w:t xml:space="preserve"> </w:t>
      </w:r>
      <w:r w:rsidR="00161E97" w:rsidRPr="008875E3">
        <w:rPr>
          <w:rFonts w:ascii="GHEA Grapalat" w:hAnsi="GHEA Grapalat" w:cs="Sylfaen"/>
        </w:rPr>
        <w:t>Հայաստանի</w:t>
      </w:r>
      <w:r w:rsidR="00161E97" w:rsidRPr="008875E3">
        <w:rPr>
          <w:rFonts w:ascii="GHEA Grapalat" w:hAnsi="GHEA Grapalat"/>
          <w:lang w:val="af-ZA"/>
        </w:rPr>
        <w:t xml:space="preserve"> </w:t>
      </w:r>
      <w:r w:rsidR="00161E97" w:rsidRPr="008875E3">
        <w:rPr>
          <w:rFonts w:ascii="GHEA Grapalat" w:hAnsi="GHEA Grapalat" w:cs="Sylfaen"/>
        </w:rPr>
        <w:t>Հանրապետության</w:t>
      </w:r>
      <w:r w:rsidR="00161E97" w:rsidRPr="008875E3">
        <w:rPr>
          <w:rFonts w:ascii="GHEA Grapalat" w:hAnsi="GHEA Grapalat"/>
          <w:lang w:val="af-ZA"/>
        </w:rPr>
        <w:t xml:space="preserve"> </w:t>
      </w:r>
      <w:r w:rsidR="00161E97" w:rsidRPr="008875E3">
        <w:rPr>
          <w:rFonts w:ascii="GHEA Grapalat" w:hAnsi="GHEA Grapalat" w:cs="Sylfaen"/>
        </w:rPr>
        <w:t>սահմաններից</w:t>
      </w:r>
      <w:r w:rsidR="00161E97" w:rsidRPr="008875E3">
        <w:rPr>
          <w:rFonts w:ascii="GHEA Grapalat" w:hAnsi="GHEA Grapalat"/>
          <w:lang w:val="af-ZA"/>
        </w:rPr>
        <w:t xml:space="preserve"> </w:t>
      </w:r>
      <w:r w:rsidR="00161E97" w:rsidRPr="008875E3">
        <w:rPr>
          <w:rFonts w:ascii="GHEA Grapalat" w:hAnsi="GHEA Grapalat" w:cs="Sylfaen"/>
        </w:rPr>
        <w:t>դուրս</w:t>
      </w:r>
      <w:r w:rsidR="00161E97" w:rsidRPr="008875E3">
        <w:rPr>
          <w:rFonts w:ascii="GHEA Grapalat" w:hAnsi="GHEA Grapalat"/>
          <w:lang w:val="af-ZA"/>
        </w:rPr>
        <w:t xml:space="preserve">, </w:t>
      </w:r>
      <w:r w:rsidR="00161E97" w:rsidRPr="008875E3">
        <w:rPr>
          <w:rFonts w:ascii="GHEA Grapalat" w:hAnsi="GHEA Grapalat" w:cs="Sylfaen"/>
        </w:rPr>
        <w:t>որոնց</w:t>
      </w:r>
      <w:r w:rsidR="00161E97" w:rsidRPr="008875E3">
        <w:rPr>
          <w:rFonts w:ascii="GHEA Grapalat" w:hAnsi="GHEA Grapalat"/>
          <w:lang w:val="af-ZA"/>
        </w:rPr>
        <w:t xml:space="preserve"> </w:t>
      </w:r>
      <w:r w:rsidR="00161E97" w:rsidRPr="008875E3">
        <w:rPr>
          <w:rFonts w:ascii="GHEA Grapalat" w:hAnsi="GHEA Grapalat" w:cs="Sylfaen"/>
        </w:rPr>
        <w:t>պատճառով</w:t>
      </w:r>
      <w:r w:rsidR="00161E97" w:rsidRPr="008875E3">
        <w:rPr>
          <w:rFonts w:ascii="GHEA Grapalat" w:hAnsi="GHEA Grapalat"/>
          <w:lang w:val="af-ZA"/>
        </w:rPr>
        <w:t xml:space="preserve"> </w:t>
      </w:r>
      <w:r w:rsidR="00161E97" w:rsidRPr="008875E3">
        <w:rPr>
          <w:rFonts w:ascii="GHEA Grapalat" w:hAnsi="GHEA Grapalat" w:cs="Sylfaen"/>
        </w:rPr>
        <w:t>չի</w:t>
      </w:r>
      <w:r w:rsidR="00161E97" w:rsidRPr="008875E3">
        <w:rPr>
          <w:rFonts w:ascii="GHEA Grapalat" w:hAnsi="GHEA Grapalat"/>
          <w:lang w:val="af-ZA"/>
        </w:rPr>
        <w:t xml:space="preserve"> </w:t>
      </w:r>
      <w:r w:rsidR="00161E97" w:rsidRPr="008875E3">
        <w:rPr>
          <w:rFonts w:ascii="GHEA Grapalat" w:hAnsi="GHEA Grapalat" w:cs="Sylfaen"/>
        </w:rPr>
        <w:t>կարող</w:t>
      </w:r>
      <w:r w:rsidR="00161E97" w:rsidRPr="008875E3">
        <w:rPr>
          <w:rFonts w:ascii="GHEA Grapalat" w:hAnsi="GHEA Grapalat"/>
          <w:lang w:val="af-ZA"/>
        </w:rPr>
        <w:t xml:space="preserve"> </w:t>
      </w:r>
      <w:r w:rsidR="00161E97" w:rsidRPr="008875E3">
        <w:rPr>
          <w:rFonts w:ascii="GHEA Grapalat" w:hAnsi="GHEA Grapalat" w:cs="Sylfaen"/>
        </w:rPr>
        <w:t>մասնակցել</w:t>
      </w:r>
      <w:r w:rsidR="00161E97" w:rsidRPr="008875E3">
        <w:rPr>
          <w:rFonts w:ascii="GHEA Grapalat" w:hAnsi="GHEA Grapalat"/>
          <w:lang w:val="af-ZA"/>
        </w:rPr>
        <w:t xml:space="preserve"> </w:t>
      </w:r>
      <w:r w:rsidR="00161E97" w:rsidRPr="008875E3">
        <w:rPr>
          <w:rFonts w:ascii="GHEA Grapalat" w:hAnsi="GHEA Grapalat" w:cs="Sylfaen"/>
        </w:rPr>
        <w:t>քրեական</w:t>
      </w:r>
      <w:r w:rsidR="00161E97" w:rsidRPr="008875E3">
        <w:rPr>
          <w:rFonts w:ascii="GHEA Grapalat" w:hAnsi="GHEA Grapalat"/>
          <w:lang w:val="af-ZA"/>
        </w:rPr>
        <w:t xml:space="preserve"> </w:t>
      </w:r>
      <w:r w:rsidR="00161E97" w:rsidRPr="008875E3">
        <w:rPr>
          <w:rFonts w:ascii="GHEA Grapalat" w:hAnsi="GHEA Grapalat" w:cs="Sylfaen"/>
        </w:rPr>
        <w:lastRenderedPageBreak/>
        <w:t>գործով</w:t>
      </w:r>
      <w:r w:rsidR="00161E97" w:rsidRPr="008875E3">
        <w:rPr>
          <w:rFonts w:ascii="GHEA Grapalat" w:hAnsi="GHEA Grapalat"/>
          <w:lang w:val="af-ZA"/>
        </w:rPr>
        <w:t xml:space="preserve"> </w:t>
      </w:r>
      <w:r w:rsidR="00161E97" w:rsidRPr="008875E3">
        <w:rPr>
          <w:rFonts w:ascii="GHEA Grapalat" w:hAnsi="GHEA Grapalat" w:cs="Sylfaen"/>
        </w:rPr>
        <w:t>վարույթին</w:t>
      </w:r>
      <w:r w:rsidR="00161E97" w:rsidRPr="008875E3">
        <w:rPr>
          <w:rFonts w:ascii="GHEA Grapalat" w:hAnsi="GHEA Grapalat"/>
          <w:lang w:val="af-ZA"/>
        </w:rPr>
        <w:t xml:space="preserve">, </w:t>
      </w:r>
      <w:r w:rsidR="00161E97" w:rsidRPr="008875E3">
        <w:rPr>
          <w:rFonts w:ascii="GHEA Grapalat" w:hAnsi="GHEA Grapalat" w:cs="Sylfaen"/>
        </w:rPr>
        <w:t>եթե</w:t>
      </w:r>
      <w:r w:rsidR="00161E97" w:rsidRPr="008875E3">
        <w:rPr>
          <w:rFonts w:ascii="GHEA Grapalat" w:hAnsi="GHEA Grapalat"/>
          <w:lang w:val="af-ZA"/>
        </w:rPr>
        <w:t xml:space="preserve"> </w:t>
      </w:r>
      <w:r w:rsidR="00161E97" w:rsidRPr="008875E3">
        <w:rPr>
          <w:rFonts w:ascii="GHEA Grapalat" w:hAnsi="GHEA Grapalat" w:cs="Sylfaen"/>
        </w:rPr>
        <w:t>առանց</w:t>
      </w:r>
      <w:r w:rsidR="00161E97" w:rsidRPr="008875E3">
        <w:rPr>
          <w:rFonts w:ascii="GHEA Grapalat" w:hAnsi="GHEA Grapalat"/>
          <w:lang w:val="af-ZA"/>
        </w:rPr>
        <w:t xml:space="preserve"> </w:t>
      </w:r>
      <w:r w:rsidR="00161E97" w:rsidRPr="008875E3">
        <w:rPr>
          <w:rFonts w:ascii="GHEA Grapalat" w:hAnsi="GHEA Grapalat" w:cs="Sylfaen"/>
        </w:rPr>
        <w:t>նրա</w:t>
      </w:r>
      <w:r w:rsidR="00161E97" w:rsidRPr="008875E3">
        <w:rPr>
          <w:rFonts w:ascii="GHEA Grapalat" w:hAnsi="GHEA Grapalat"/>
          <w:lang w:val="af-ZA"/>
        </w:rPr>
        <w:t xml:space="preserve"> </w:t>
      </w:r>
      <w:r w:rsidR="00161E97" w:rsidRPr="008875E3">
        <w:rPr>
          <w:rFonts w:ascii="GHEA Grapalat" w:hAnsi="GHEA Grapalat" w:cs="Sylfaen"/>
        </w:rPr>
        <w:t>մասնակցության</w:t>
      </w:r>
      <w:r w:rsidR="00161E97" w:rsidRPr="008875E3">
        <w:rPr>
          <w:rFonts w:ascii="GHEA Grapalat" w:hAnsi="GHEA Grapalat"/>
          <w:lang w:val="af-ZA"/>
        </w:rPr>
        <w:t xml:space="preserve"> </w:t>
      </w:r>
      <w:r w:rsidR="00161E97" w:rsidRPr="008875E3">
        <w:rPr>
          <w:rFonts w:ascii="GHEA Grapalat" w:hAnsi="GHEA Grapalat" w:cs="Sylfaen"/>
        </w:rPr>
        <w:t>քրեական</w:t>
      </w:r>
      <w:r w:rsidR="00161E97" w:rsidRPr="008875E3">
        <w:rPr>
          <w:rFonts w:ascii="GHEA Grapalat" w:hAnsi="GHEA Grapalat"/>
          <w:lang w:val="af-ZA"/>
        </w:rPr>
        <w:t xml:space="preserve"> </w:t>
      </w:r>
      <w:r w:rsidR="00161E97" w:rsidRPr="008875E3">
        <w:rPr>
          <w:rFonts w:ascii="GHEA Grapalat" w:hAnsi="GHEA Grapalat" w:cs="Sylfaen"/>
        </w:rPr>
        <w:t>գործով</w:t>
      </w:r>
      <w:r w:rsidR="00161E97" w:rsidRPr="008875E3">
        <w:rPr>
          <w:rFonts w:ascii="GHEA Grapalat" w:hAnsi="GHEA Grapalat"/>
          <w:lang w:val="af-ZA"/>
        </w:rPr>
        <w:t xml:space="preserve"> </w:t>
      </w:r>
      <w:r w:rsidR="00161E97" w:rsidRPr="008875E3">
        <w:rPr>
          <w:rFonts w:ascii="GHEA Grapalat" w:hAnsi="GHEA Grapalat" w:cs="Sylfaen"/>
        </w:rPr>
        <w:t>հետագա</w:t>
      </w:r>
      <w:r w:rsidR="00161E97" w:rsidRPr="008875E3">
        <w:rPr>
          <w:rFonts w:ascii="GHEA Grapalat" w:hAnsi="GHEA Grapalat"/>
          <w:lang w:val="af-ZA"/>
        </w:rPr>
        <w:t xml:space="preserve"> </w:t>
      </w:r>
      <w:r w:rsidR="00161E97" w:rsidRPr="008875E3">
        <w:rPr>
          <w:rFonts w:ascii="GHEA Grapalat" w:hAnsi="GHEA Grapalat" w:cs="Sylfaen"/>
        </w:rPr>
        <w:t>վարույթն</w:t>
      </w:r>
      <w:r w:rsidR="00161E97" w:rsidRPr="008875E3">
        <w:rPr>
          <w:rFonts w:ascii="GHEA Grapalat" w:hAnsi="GHEA Grapalat"/>
          <w:lang w:val="af-ZA"/>
        </w:rPr>
        <w:t xml:space="preserve"> </w:t>
      </w:r>
      <w:r w:rsidR="00161E97" w:rsidRPr="008875E3">
        <w:rPr>
          <w:rFonts w:ascii="GHEA Grapalat" w:hAnsi="GHEA Grapalat" w:cs="Sylfaen"/>
        </w:rPr>
        <w:t>անհնար</w:t>
      </w:r>
      <w:r w:rsidR="00161E97" w:rsidRPr="008875E3">
        <w:rPr>
          <w:rFonts w:ascii="GHEA Grapalat" w:hAnsi="GHEA Grapalat"/>
          <w:lang w:val="af-ZA"/>
        </w:rPr>
        <w:t xml:space="preserve"> </w:t>
      </w:r>
      <w:r w:rsidR="00161E97" w:rsidRPr="008875E3">
        <w:rPr>
          <w:rFonts w:ascii="GHEA Grapalat" w:hAnsi="GHEA Grapalat" w:cs="Sylfaen"/>
        </w:rPr>
        <w:t>է</w:t>
      </w:r>
      <w:r w:rsidR="00161E97" w:rsidRPr="008875E3">
        <w:rPr>
          <w:rFonts w:ascii="GHEA Grapalat" w:hAnsi="GHEA Grapalat"/>
          <w:lang w:val="af-ZA"/>
        </w:rPr>
        <w:t xml:space="preserve"> </w:t>
      </w:r>
      <w:r w:rsidR="00161E97" w:rsidRPr="008875E3">
        <w:rPr>
          <w:rFonts w:ascii="GHEA Grapalat" w:hAnsi="GHEA Grapalat"/>
          <w:lang w:val="ru-RU"/>
        </w:rPr>
        <w:t>և</w:t>
      </w:r>
      <w:r w:rsidR="00161E97" w:rsidRPr="008875E3">
        <w:rPr>
          <w:rFonts w:ascii="GHEA Grapalat" w:hAnsi="GHEA Grapalat"/>
          <w:lang w:val="af-ZA"/>
        </w:rPr>
        <w:t xml:space="preserve"> </w:t>
      </w:r>
      <w:r w:rsidR="00161E97" w:rsidRPr="008875E3">
        <w:rPr>
          <w:rFonts w:ascii="GHEA Grapalat" w:hAnsi="GHEA Grapalat"/>
          <w:lang w:val="ru-RU"/>
        </w:rPr>
        <w:t>այն</w:t>
      </w:r>
      <w:r w:rsidR="00161E97" w:rsidRPr="008875E3">
        <w:rPr>
          <w:rFonts w:ascii="GHEA Grapalat" w:hAnsi="GHEA Grapalat"/>
          <w:lang w:val="af-ZA"/>
        </w:rPr>
        <w:t xml:space="preserve"> </w:t>
      </w:r>
      <w:r w:rsidR="00161E97" w:rsidRPr="008875E3">
        <w:rPr>
          <w:rFonts w:ascii="GHEA Grapalat" w:hAnsi="GHEA Grapalat"/>
          <w:lang w:val="ru-RU"/>
        </w:rPr>
        <w:t>դեպքում</w:t>
      </w:r>
      <w:r w:rsidR="00161E97" w:rsidRPr="008875E3">
        <w:rPr>
          <w:rFonts w:ascii="GHEA Grapalat" w:hAnsi="GHEA Grapalat"/>
          <w:lang w:val="af-ZA"/>
        </w:rPr>
        <w:t xml:space="preserve">, </w:t>
      </w:r>
      <w:r w:rsidR="00161E97" w:rsidRPr="008875E3">
        <w:rPr>
          <w:rFonts w:ascii="GHEA Grapalat" w:hAnsi="GHEA Grapalat"/>
          <w:lang w:val="ru-RU"/>
        </w:rPr>
        <w:t>երբ</w:t>
      </w:r>
      <w:r w:rsidR="00161E97" w:rsidRPr="008875E3">
        <w:rPr>
          <w:rFonts w:ascii="GHEA Grapalat" w:hAnsi="GHEA Grapalat"/>
          <w:lang w:val="af-ZA"/>
        </w:rPr>
        <w:t xml:space="preserve"> </w:t>
      </w:r>
      <w:r w:rsidR="00161E97" w:rsidRPr="008875E3">
        <w:rPr>
          <w:rFonts w:ascii="GHEA Grapalat" w:hAnsi="GHEA Grapalat" w:cs="Sylfaen"/>
        </w:rPr>
        <w:t>գործում</w:t>
      </w:r>
      <w:r w:rsidR="00161E97" w:rsidRPr="008875E3">
        <w:rPr>
          <w:rFonts w:ascii="GHEA Grapalat" w:hAnsi="GHEA Grapalat"/>
          <w:lang w:val="af-ZA"/>
        </w:rPr>
        <w:t xml:space="preserve"> </w:t>
      </w:r>
      <w:r w:rsidR="00161E97" w:rsidRPr="008875E3">
        <w:rPr>
          <w:rFonts w:ascii="GHEA Grapalat" w:hAnsi="GHEA Grapalat" w:cs="Sylfaen"/>
        </w:rPr>
        <w:t>է</w:t>
      </w:r>
      <w:r w:rsidR="00161E97" w:rsidRPr="008875E3">
        <w:rPr>
          <w:rFonts w:ascii="GHEA Grapalat" w:hAnsi="GHEA Grapalat"/>
          <w:lang w:val="af-ZA"/>
        </w:rPr>
        <w:t xml:space="preserve"> </w:t>
      </w:r>
      <w:r w:rsidR="00161E97" w:rsidRPr="008875E3">
        <w:rPr>
          <w:rFonts w:ascii="GHEA Grapalat" w:hAnsi="GHEA Grapalat" w:cs="Sylfaen"/>
        </w:rPr>
        <w:t>անհաղթահարելի</w:t>
      </w:r>
      <w:r w:rsidR="00161E97" w:rsidRPr="008875E3">
        <w:rPr>
          <w:rFonts w:ascii="GHEA Grapalat" w:hAnsi="GHEA Grapalat"/>
          <w:lang w:val="af-ZA"/>
        </w:rPr>
        <w:t xml:space="preserve"> </w:t>
      </w:r>
      <w:r w:rsidR="00161E97" w:rsidRPr="008875E3">
        <w:rPr>
          <w:rFonts w:ascii="GHEA Grapalat" w:hAnsi="GHEA Grapalat" w:cs="Sylfaen"/>
        </w:rPr>
        <w:t>ուժ</w:t>
      </w:r>
      <w:r w:rsidR="00161E97" w:rsidRPr="008875E3">
        <w:rPr>
          <w:rFonts w:ascii="GHEA Grapalat" w:hAnsi="GHEA Grapalat"/>
          <w:lang w:val="af-ZA"/>
        </w:rPr>
        <w:t xml:space="preserve">, </w:t>
      </w:r>
      <w:r w:rsidR="00161E97" w:rsidRPr="008875E3">
        <w:rPr>
          <w:rFonts w:ascii="GHEA Grapalat" w:hAnsi="GHEA Grapalat" w:cs="Sylfaen"/>
        </w:rPr>
        <w:t>որը</w:t>
      </w:r>
      <w:r w:rsidR="00161E97" w:rsidRPr="008875E3">
        <w:rPr>
          <w:rFonts w:ascii="GHEA Grapalat" w:hAnsi="GHEA Grapalat"/>
          <w:lang w:val="af-ZA"/>
        </w:rPr>
        <w:t xml:space="preserve"> </w:t>
      </w:r>
      <w:r w:rsidR="00161E97" w:rsidRPr="008875E3">
        <w:rPr>
          <w:rFonts w:ascii="GHEA Grapalat" w:hAnsi="GHEA Grapalat" w:cs="Sylfaen"/>
        </w:rPr>
        <w:t>ժամանակավորապես</w:t>
      </w:r>
      <w:r w:rsidR="00161E97" w:rsidRPr="008875E3">
        <w:rPr>
          <w:rFonts w:ascii="GHEA Grapalat" w:hAnsi="GHEA Grapalat"/>
          <w:lang w:val="af-ZA"/>
        </w:rPr>
        <w:t xml:space="preserve"> </w:t>
      </w:r>
      <w:r w:rsidR="00161E97" w:rsidRPr="008875E3">
        <w:rPr>
          <w:rFonts w:ascii="GHEA Grapalat" w:hAnsi="GHEA Grapalat" w:cs="Sylfaen"/>
        </w:rPr>
        <w:t>խոչընդոտում</w:t>
      </w:r>
      <w:r w:rsidR="00161E97" w:rsidRPr="008875E3">
        <w:rPr>
          <w:rFonts w:ascii="GHEA Grapalat" w:hAnsi="GHEA Grapalat"/>
          <w:lang w:val="af-ZA"/>
        </w:rPr>
        <w:t xml:space="preserve"> </w:t>
      </w:r>
      <w:r w:rsidR="00161E97" w:rsidRPr="008875E3">
        <w:rPr>
          <w:rFonts w:ascii="GHEA Grapalat" w:hAnsi="GHEA Grapalat" w:cs="Sylfaen"/>
        </w:rPr>
        <w:t>է</w:t>
      </w:r>
      <w:r w:rsidR="00161E97" w:rsidRPr="008875E3">
        <w:rPr>
          <w:rFonts w:ascii="GHEA Grapalat" w:hAnsi="GHEA Grapalat"/>
          <w:lang w:val="af-ZA"/>
        </w:rPr>
        <w:t xml:space="preserve"> </w:t>
      </w:r>
      <w:r w:rsidR="00161E97" w:rsidRPr="008875E3">
        <w:rPr>
          <w:rFonts w:ascii="GHEA Grapalat" w:hAnsi="GHEA Grapalat" w:cs="Sylfaen"/>
        </w:rPr>
        <w:t>քրեական</w:t>
      </w:r>
      <w:r w:rsidR="00161E97" w:rsidRPr="008875E3">
        <w:rPr>
          <w:rFonts w:ascii="GHEA Grapalat" w:hAnsi="GHEA Grapalat"/>
          <w:lang w:val="af-ZA"/>
        </w:rPr>
        <w:t xml:space="preserve"> </w:t>
      </w:r>
      <w:r w:rsidR="00161E97" w:rsidRPr="008875E3">
        <w:rPr>
          <w:rFonts w:ascii="GHEA Grapalat" w:hAnsi="GHEA Grapalat" w:cs="Sylfaen"/>
        </w:rPr>
        <w:t>գործով</w:t>
      </w:r>
      <w:r w:rsidR="00161E97" w:rsidRPr="008875E3">
        <w:rPr>
          <w:rFonts w:ascii="GHEA Grapalat" w:hAnsi="GHEA Grapalat"/>
          <w:lang w:val="af-ZA"/>
        </w:rPr>
        <w:t xml:space="preserve"> </w:t>
      </w:r>
      <w:r w:rsidR="00161E97" w:rsidRPr="008875E3">
        <w:rPr>
          <w:rFonts w:ascii="GHEA Grapalat" w:hAnsi="GHEA Grapalat" w:cs="Sylfaen"/>
        </w:rPr>
        <w:t>հետագա</w:t>
      </w:r>
      <w:r w:rsidR="00161E97" w:rsidRPr="008875E3">
        <w:rPr>
          <w:rFonts w:ascii="GHEA Grapalat" w:hAnsi="GHEA Grapalat"/>
          <w:lang w:val="af-ZA"/>
        </w:rPr>
        <w:t xml:space="preserve"> </w:t>
      </w:r>
      <w:r w:rsidR="00161E97" w:rsidRPr="008875E3">
        <w:rPr>
          <w:rFonts w:ascii="GHEA Grapalat" w:hAnsi="GHEA Grapalat" w:cs="Sylfaen"/>
        </w:rPr>
        <w:t>վարույթին</w:t>
      </w:r>
      <w:r w:rsidR="00161E97" w:rsidRPr="008875E3">
        <w:rPr>
          <w:rFonts w:ascii="GHEA Grapalat" w:hAnsi="GHEA Grapalat"/>
          <w:lang w:val="af-ZA"/>
        </w:rPr>
        <w:t>: Վերոգրյալից հետևում է, որ թվարկված հիմքերով քրեական գործի վարույթը կասեց</w:t>
      </w:r>
      <w:r w:rsidR="00161E97" w:rsidRPr="008875E3">
        <w:rPr>
          <w:rFonts w:ascii="GHEA Grapalat" w:hAnsi="GHEA Grapalat"/>
          <w:lang w:val="ru-RU"/>
        </w:rPr>
        <w:t>նելու</w:t>
      </w:r>
      <w:r w:rsidR="00161E97" w:rsidRPr="008875E3">
        <w:rPr>
          <w:rFonts w:ascii="GHEA Grapalat" w:hAnsi="GHEA Grapalat"/>
          <w:lang w:val="af-ZA"/>
        </w:rPr>
        <w:t xml:space="preserve"> </w:t>
      </w:r>
      <w:r w:rsidR="00161E97" w:rsidRPr="008875E3">
        <w:rPr>
          <w:rFonts w:ascii="GHEA Grapalat" w:hAnsi="GHEA Grapalat"/>
          <w:lang w:val="ru-RU"/>
        </w:rPr>
        <w:t>մասին</w:t>
      </w:r>
      <w:r w:rsidR="00161E97" w:rsidRPr="008875E3">
        <w:rPr>
          <w:rFonts w:ascii="GHEA Grapalat" w:hAnsi="GHEA Grapalat"/>
          <w:lang w:val="af-ZA"/>
        </w:rPr>
        <w:t xml:space="preserve"> </w:t>
      </w:r>
      <w:r w:rsidR="00161E97" w:rsidRPr="008875E3">
        <w:rPr>
          <w:rFonts w:ascii="GHEA Grapalat" w:hAnsi="GHEA Grapalat"/>
          <w:lang w:val="ru-RU"/>
        </w:rPr>
        <w:t>որոշումը</w:t>
      </w:r>
      <w:r w:rsidR="00161E97" w:rsidRPr="008875E3">
        <w:rPr>
          <w:rFonts w:ascii="GHEA Grapalat" w:hAnsi="GHEA Grapalat"/>
          <w:lang w:val="af-ZA"/>
        </w:rPr>
        <w:t xml:space="preserve"> </w:t>
      </w:r>
      <w:r w:rsidR="00161E97" w:rsidRPr="008875E3">
        <w:rPr>
          <w:rFonts w:ascii="GHEA Grapalat" w:hAnsi="GHEA Grapalat"/>
          <w:lang w:val="ru-RU"/>
        </w:rPr>
        <w:t>տվյալ</w:t>
      </w:r>
      <w:r w:rsidR="00161E97" w:rsidRPr="008875E3">
        <w:rPr>
          <w:rFonts w:ascii="GHEA Grapalat" w:hAnsi="GHEA Grapalat"/>
          <w:lang w:val="af-ZA"/>
        </w:rPr>
        <w:t xml:space="preserve"> </w:t>
      </w:r>
      <w:r w:rsidR="00161E97" w:rsidRPr="008875E3">
        <w:rPr>
          <w:rFonts w:ascii="GHEA Grapalat" w:hAnsi="GHEA Grapalat"/>
          <w:lang w:val="ru-RU"/>
        </w:rPr>
        <w:t>դեպքում</w:t>
      </w:r>
      <w:r w:rsidR="00161E97" w:rsidRPr="008875E3">
        <w:rPr>
          <w:rFonts w:ascii="GHEA Grapalat" w:hAnsi="GHEA Grapalat"/>
          <w:lang w:val="af-ZA"/>
        </w:rPr>
        <w:t xml:space="preserve"> </w:t>
      </w:r>
      <w:r w:rsidR="00161E97" w:rsidRPr="008875E3">
        <w:rPr>
          <w:rFonts w:ascii="GHEA Grapalat" w:hAnsi="GHEA Grapalat"/>
          <w:lang w:val="ru-RU"/>
        </w:rPr>
        <w:t>փաստացի</w:t>
      </w:r>
      <w:r w:rsidR="00161E97" w:rsidRPr="008875E3">
        <w:rPr>
          <w:rFonts w:ascii="GHEA Grapalat" w:hAnsi="GHEA Grapalat"/>
          <w:lang w:val="af-ZA"/>
        </w:rPr>
        <w:t xml:space="preserve"> </w:t>
      </w:r>
      <w:r w:rsidR="00161E97" w:rsidRPr="008875E3">
        <w:rPr>
          <w:rFonts w:ascii="GHEA Grapalat" w:hAnsi="GHEA Grapalat"/>
          <w:lang w:val="ru-RU"/>
        </w:rPr>
        <w:t>հնարավոր</w:t>
      </w:r>
      <w:r w:rsidR="00161E97" w:rsidRPr="008875E3">
        <w:rPr>
          <w:rFonts w:ascii="GHEA Grapalat" w:hAnsi="GHEA Grapalat"/>
          <w:lang w:val="af-ZA"/>
        </w:rPr>
        <w:t xml:space="preserve"> </w:t>
      </w:r>
      <w:r w:rsidR="00161E97" w:rsidRPr="008875E3">
        <w:rPr>
          <w:rFonts w:ascii="GHEA Grapalat" w:hAnsi="GHEA Grapalat"/>
          <w:lang w:val="ru-RU"/>
        </w:rPr>
        <w:t>է</w:t>
      </w:r>
      <w:r w:rsidR="00161E97" w:rsidRPr="008875E3">
        <w:rPr>
          <w:rFonts w:ascii="GHEA Grapalat" w:hAnsi="GHEA Grapalat"/>
          <w:lang w:val="af-ZA"/>
        </w:rPr>
        <w:t xml:space="preserve"> </w:t>
      </w:r>
      <w:r w:rsidR="00161E97" w:rsidRPr="008875E3">
        <w:rPr>
          <w:rFonts w:ascii="GHEA Grapalat" w:hAnsi="GHEA Grapalat"/>
          <w:lang w:val="ru-RU"/>
        </w:rPr>
        <w:t>դառնում</w:t>
      </w:r>
      <w:r w:rsidR="00161E97" w:rsidRPr="008875E3">
        <w:rPr>
          <w:rFonts w:ascii="GHEA Grapalat" w:hAnsi="GHEA Grapalat"/>
          <w:lang w:val="af-ZA"/>
        </w:rPr>
        <w:t xml:space="preserve"> </w:t>
      </w:r>
      <w:r w:rsidR="00161E97" w:rsidRPr="008875E3">
        <w:rPr>
          <w:rFonts w:ascii="GHEA Grapalat" w:hAnsi="GHEA Grapalat"/>
          <w:lang w:val="ru-RU"/>
        </w:rPr>
        <w:t>հանձնել</w:t>
      </w:r>
      <w:r w:rsidR="00161E97" w:rsidRPr="008875E3">
        <w:rPr>
          <w:rFonts w:ascii="GHEA Grapalat" w:hAnsi="GHEA Grapalat"/>
          <w:lang w:val="af-ZA"/>
        </w:rPr>
        <w:t xml:space="preserve"> </w:t>
      </w:r>
      <w:r w:rsidR="00161E97" w:rsidRPr="008875E3">
        <w:rPr>
          <w:rFonts w:ascii="GHEA Grapalat" w:hAnsi="GHEA Grapalat"/>
          <w:lang w:val="ru-RU"/>
        </w:rPr>
        <w:t>նաև</w:t>
      </w:r>
      <w:r w:rsidR="00161E97" w:rsidRPr="008875E3">
        <w:rPr>
          <w:rFonts w:ascii="GHEA Grapalat" w:hAnsi="GHEA Grapalat"/>
          <w:lang w:val="af-ZA"/>
        </w:rPr>
        <w:t xml:space="preserve"> </w:t>
      </w:r>
      <w:r w:rsidR="00161E97" w:rsidRPr="008875E3">
        <w:rPr>
          <w:rFonts w:ascii="GHEA Grapalat" w:hAnsi="GHEA Grapalat"/>
          <w:lang w:val="ru-RU"/>
        </w:rPr>
        <w:t>մեղադրյալին</w:t>
      </w:r>
      <w:r w:rsidR="00161E97" w:rsidRPr="008875E3">
        <w:rPr>
          <w:rFonts w:ascii="GHEA Grapalat" w:hAnsi="GHEA Grapalat"/>
          <w:lang w:val="af-ZA"/>
        </w:rPr>
        <w:t xml:space="preserve">: </w:t>
      </w:r>
      <w:r w:rsidR="00161E97" w:rsidRPr="008875E3">
        <w:rPr>
          <w:rFonts w:ascii="GHEA Grapalat" w:hAnsi="GHEA Grapalat"/>
          <w:lang w:val="hy-AM"/>
        </w:rPr>
        <w:t xml:space="preserve">Քրեական գործով վարույթը կասեցնելու մասին որոշման պատճենը մեղադրյալին հանձնելու պարտականության ամրագրումը լրացուցիչ երաշխիք կստեղծի մեղադրյալի պաշտպանության իրավունքի, հատկապես՝ </w:t>
      </w:r>
      <w:r w:rsidR="00161E97" w:rsidRPr="008875E3">
        <w:rPr>
          <w:rFonts w:ascii="GHEA Grapalat" w:hAnsi="GHEA Grapalat"/>
          <w:lang w:val="ru-RU"/>
        </w:rPr>
        <w:t>ՀՀ</w:t>
      </w:r>
      <w:r w:rsidR="00161E97" w:rsidRPr="008875E3">
        <w:rPr>
          <w:rFonts w:ascii="GHEA Grapalat" w:hAnsi="GHEA Grapalat"/>
          <w:lang w:val="af-ZA"/>
        </w:rPr>
        <w:t xml:space="preserve"> </w:t>
      </w:r>
      <w:r w:rsidR="00161E97" w:rsidRPr="008875E3">
        <w:rPr>
          <w:rFonts w:ascii="GHEA Grapalat" w:hAnsi="GHEA Grapalat"/>
          <w:lang w:val="ru-RU"/>
        </w:rPr>
        <w:t>ք</w:t>
      </w:r>
      <w:r w:rsidR="00161E97" w:rsidRPr="008875E3">
        <w:rPr>
          <w:rFonts w:ascii="GHEA Grapalat" w:hAnsi="GHEA Grapalat"/>
          <w:lang w:val="hy-AM"/>
        </w:rPr>
        <w:t>րեական դատավարության օրենսգրքի  65-րդ և 290-րդ հոդվածներով ամրագրված՝ քրեական հետապնդման մարմնի որոշումները և գործողությունները բողոքարկելու իրավունքի արդյունավետ իրականացման համար:</w:t>
      </w:r>
      <w:r w:rsidR="00161E97" w:rsidRPr="008875E3">
        <w:rPr>
          <w:rFonts w:ascii="GHEA Grapalat" w:hAnsi="GHEA Grapalat"/>
          <w:lang w:val="af-ZA"/>
        </w:rPr>
        <w:t xml:space="preserve"> </w:t>
      </w:r>
      <w:r w:rsidR="00161E97" w:rsidRPr="008875E3">
        <w:rPr>
          <w:rFonts w:ascii="GHEA Grapalat" w:hAnsi="GHEA Grapalat"/>
          <w:lang w:val="ru-RU"/>
        </w:rPr>
        <w:t>Ավելին՝</w:t>
      </w:r>
      <w:r w:rsidR="00161E97" w:rsidRPr="008875E3">
        <w:rPr>
          <w:rFonts w:ascii="GHEA Grapalat" w:hAnsi="GHEA Grapalat"/>
          <w:lang w:val="af-ZA"/>
        </w:rPr>
        <w:t xml:space="preserve"> </w:t>
      </w:r>
      <w:r w:rsidR="00161E97" w:rsidRPr="008875E3">
        <w:rPr>
          <w:rFonts w:ascii="GHEA Grapalat" w:hAnsi="GHEA Grapalat"/>
          <w:lang w:val="ru-RU"/>
        </w:rPr>
        <w:t>նմանատիպ</w:t>
      </w:r>
      <w:r w:rsidR="00161E97" w:rsidRPr="008875E3">
        <w:rPr>
          <w:rFonts w:ascii="GHEA Grapalat" w:hAnsi="GHEA Grapalat"/>
          <w:lang w:val="af-ZA"/>
        </w:rPr>
        <w:t xml:space="preserve"> </w:t>
      </w:r>
      <w:r w:rsidR="00161E97" w:rsidRPr="008875E3">
        <w:rPr>
          <w:rFonts w:ascii="GHEA Grapalat" w:hAnsi="GHEA Grapalat"/>
          <w:lang w:val="ru-RU"/>
        </w:rPr>
        <w:t>կարգավորում</w:t>
      </w:r>
      <w:r w:rsidR="00161E97" w:rsidRPr="008875E3">
        <w:rPr>
          <w:rFonts w:ascii="GHEA Grapalat" w:hAnsi="GHEA Grapalat"/>
          <w:lang w:val="af-ZA"/>
        </w:rPr>
        <w:t xml:space="preserve"> </w:t>
      </w:r>
      <w:r w:rsidR="00161E97" w:rsidRPr="008875E3">
        <w:rPr>
          <w:rFonts w:ascii="GHEA Grapalat" w:hAnsi="GHEA Grapalat"/>
          <w:lang w:val="ru-RU"/>
        </w:rPr>
        <w:t>առկա</w:t>
      </w:r>
      <w:r w:rsidR="00161E97" w:rsidRPr="008875E3">
        <w:rPr>
          <w:rFonts w:ascii="GHEA Grapalat" w:hAnsi="GHEA Grapalat"/>
          <w:lang w:val="af-ZA"/>
        </w:rPr>
        <w:t xml:space="preserve"> </w:t>
      </w:r>
      <w:r w:rsidR="00161E97" w:rsidRPr="008875E3">
        <w:rPr>
          <w:rFonts w:ascii="GHEA Grapalat" w:hAnsi="GHEA Grapalat"/>
          <w:lang w:val="ru-RU"/>
        </w:rPr>
        <w:t>է</w:t>
      </w:r>
      <w:r w:rsidR="00161E97" w:rsidRPr="008875E3">
        <w:rPr>
          <w:rFonts w:ascii="GHEA Grapalat" w:hAnsi="GHEA Grapalat"/>
          <w:lang w:val="af-ZA"/>
        </w:rPr>
        <w:t xml:space="preserve"> </w:t>
      </w:r>
      <w:r w:rsidR="00161E97" w:rsidRPr="008875E3">
        <w:rPr>
          <w:rFonts w:ascii="GHEA Grapalat" w:hAnsi="GHEA Grapalat"/>
          <w:lang w:val="ru-RU"/>
        </w:rPr>
        <w:t>ՀՀ</w:t>
      </w:r>
      <w:r w:rsidR="00161E97" w:rsidRPr="008875E3">
        <w:rPr>
          <w:rFonts w:ascii="GHEA Grapalat" w:hAnsi="GHEA Grapalat"/>
          <w:lang w:val="af-ZA"/>
        </w:rPr>
        <w:t xml:space="preserve"> </w:t>
      </w:r>
      <w:r w:rsidR="00161E97" w:rsidRPr="008875E3">
        <w:rPr>
          <w:rFonts w:ascii="GHEA Grapalat" w:hAnsi="GHEA Grapalat"/>
          <w:lang w:val="ru-RU"/>
        </w:rPr>
        <w:t>քրեական</w:t>
      </w:r>
      <w:r w:rsidR="00161E97" w:rsidRPr="008875E3">
        <w:rPr>
          <w:rFonts w:ascii="GHEA Grapalat" w:hAnsi="GHEA Grapalat"/>
          <w:lang w:val="af-ZA"/>
        </w:rPr>
        <w:t xml:space="preserve"> </w:t>
      </w:r>
      <w:r w:rsidR="00161E97" w:rsidRPr="008875E3">
        <w:rPr>
          <w:rFonts w:ascii="GHEA Grapalat" w:hAnsi="GHEA Grapalat"/>
          <w:lang w:val="ru-RU"/>
        </w:rPr>
        <w:t>դատավարության</w:t>
      </w:r>
      <w:r w:rsidR="00161E97" w:rsidRPr="008875E3">
        <w:rPr>
          <w:rFonts w:ascii="GHEA Grapalat" w:hAnsi="GHEA Grapalat"/>
          <w:lang w:val="af-ZA"/>
        </w:rPr>
        <w:t xml:space="preserve"> </w:t>
      </w:r>
      <w:r w:rsidR="00161E97" w:rsidRPr="008875E3">
        <w:rPr>
          <w:rFonts w:ascii="GHEA Grapalat" w:hAnsi="GHEA Grapalat"/>
          <w:lang w:val="ru-RU"/>
        </w:rPr>
        <w:t>նոր</w:t>
      </w:r>
      <w:r w:rsidR="00161E97" w:rsidRPr="008875E3">
        <w:rPr>
          <w:rFonts w:ascii="GHEA Grapalat" w:hAnsi="GHEA Grapalat"/>
          <w:lang w:val="af-ZA"/>
        </w:rPr>
        <w:t xml:space="preserve"> </w:t>
      </w:r>
      <w:r w:rsidR="00161E97" w:rsidRPr="008875E3">
        <w:rPr>
          <w:rFonts w:ascii="GHEA Grapalat" w:hAnsi="GHEA Grapalat"/>
          <w:lang w:val="ru-RU"/>
        </w:rPr>
        <w:t>օրենսգրքի</w:t>
      </w:r>
      <w:r w:rsidR="00161E97" w:rsidRPr="008875E3">
        <w:rPr>
          <w:rFonts w:ascii="GHEA Grapalat" w:hAnsi="GHEA Grapalat"/>
          <w:lang w:val="af-ZA"/>
        </w:rPr>
        <w:t xml:space="preserve"> </w:t>
      </w:r>
      <w:r w:rsidR="00161E97" w:rsidRPr="008875E3">
        <w:rPr>
          <w:rFonts w:ascii="GHEA Grapalat" w:hAnsi="GHEA Grapalat"/>
          <w:lang w:val="ru-RU"/>
        </w:rPr>
        <w:t>նախագծում</w:t>
      </w:r>
      <w:r w:rsidR="00161E97" w:rsidRPr="008875E3">
        <w:rPr>
          <w:rFonts w:ascii="GHEA Grapalat" w:hAnsi="GHEA Grapalat"/>
          <w:lang w:val="af-ZA"/>
        </w:rPr>
        <w:t xml:space="preserve">, </w:t>
      </w:r>
      <w:r w:rsidR="00161E97" w:rsidRPr="008875E3">
        <w:rPr>
          <w:rFonts w:ascii="GHEA Grapalat" w:hAnsi="GHEA Grapalat"/>
          <w:lang w:val="ru-RU"/>
        </w:rPr>
        <w:t>որի</w:t>
      </w:r>
      <w:r w:rsidR="00161E97" w:rsidRPr="008875E3">
        <w:rPr>
          <w:rFonts w:ascii="GHEA Grapalat" w:hAnsi="GHEA Grapalat"/>
          <w:lang w:val="af-ZA"/>
        </w:rPr>
        <w:t xml:space="preserve"> 197-</w:t>
      </w:r>
      <w:r w:rsidR="00161E97" w:rsidRPr="008875E3">
        <w:rPr>
          <w:rFonts w:ascii="GHEA Grapalat" w:hAnsi="GHEA Grapalat"/>
          <w:lang w:val="ru-RU"/>
        </w:rPr>
        <w:t>րդ</w:t>
      </w:r>
      <w:r w:rsidR="00161E97" w:rsidRPr="008875E3">
        <w:rPr>
          <w:rFonts w:ascii="GHEA Grapalat" w:hAnsi="GHEA Grapalat"/>
          <w:lang w:val="af-ZA"/>
        </w:rPr>
        <w:t xml:space="preserve"> </w:t>
      </w:r>
      <w:r w:rsidR="00161E97" w:rsidRPr="008875E3">
        <w:rPr>
          <w:rFonts w:ascii="GHEA Grapalat" w:hAnsi="GHEA Grapalat"/>
          <w:lang w:val="ru-RU"/>
        </w:rPr>
        <w:t>հոդվածի</w:t>
      </w:r>
      <w:r w:rsidR="00161E97" w:rsidRPr="008875E3">
        <w:rPr>
          <w:rFonts w:ascii="GHEA Grapalat" w:hAnsi="GHEA Grapalat"/>
          <w:lang w:val="af-ZA"/>
        </w:rPr>
        <w:t xml:space="preserve"> 3-</w:t>
      </w:r>
      <w:r w:rsidR="00161E97" w:rsidRPr="008875E3">
        <w:rPr>
          <w:rFonts w:ascii="GHEA Grapalat" w:hAnsi="GHEA Grapalat"/>
          <w:lang w:val="ru-RU"/>
        </w:rPr>
        <w:t>րդ</w:t>
      </w:r>
      <w:r w:rsidR="00161E97" w:rsidRPr="008875E3">
        <w:rPr>
          <w:rFonts w:ascii="GHEA Grapalat" w:hAnsi="GHEA Grapalat"/>
          <w:lang w:val="af-ZA"/>
        </w:rPr>
        <w:t xml:space="preserve"> </w:t>
      </w:r>
      <w:r w:rsidR="00161E97" w:rsidRPr="008875E3">
        <w:rPr>
          <w:rFonts w:ascii="GHEA Grapalat" w:hAnsi="GHEA Grapalat"/>
          <w:lang w:val="ru-RU"/>
        </w:rPr>
        <w:t>մասը</w:t>
      </w:r>
      <w:r w:rsidR="00161E97" w:rsidRPr="008875E3">
        <w:rPr>
          <w:rFonts w:ascii="GHEA Grapalat" w:hAnsi="GHEA Grapalat"/>
          <w:lang w:val="af-ZA"/>
        </w:rPr>
        <w:t xml:space="preserve"> </w:t>
      </w:r>
      <w:r w:rsidR="00161E97" w:rsidRPr="008875E3">
        <w:rPr>
          <w:rFonts w:ascii="GHEA Grapalat" w:hAnsi="GHEA Grapalat"/>
          <w:lang w:val="ru-RU"/>
        </w:rPr>
        <w:t>սահմանում</w:t>
      </w:r>
      <w:r w:rsidR="00161E97" w:rsidRPr="008875E3">
        <w:rPr>
          <w:rFonts w:ascii="GHEA Grapalat" w:hAnsi="GHEA Grapalat"/>
          <w:lang w:val="af-ZA"/>
        </w:rPr>
        <w:t xml:space="preserve"> </w:t>
      </w:r>
      <w:r w:rsidR="00161E97" w:rsidRPr="008875E3">
        <w:rPr>
          <w:rFonts w:ascii="GHEA Grapalat" w:hAnsi="GHEA Grapalat"/>
          <w:lang w:val="ru-RU"/>
        </w:rPr>
        <w:t>է</w:t>
      </w:r>
      <w:r w:rsidR="00161E97" w:rsidRPr="008875E3">
        <w:rPr>
          <w:rFonts w:ascii="GHEA Grapalat" w:hAnsi="GHEA Grapalat"/>
          <w:lang w:val="af-ZA"/>
        </w:rPr>
        <w:t xml:space="preserve"> </w:t>
      </w:r>
      <w:r w:rsidR="00161E97" w:rsidRPr="008875E3">
        <w:rPr>
          <w:rFonts w:ascii="GHEA Grapalat" w:hAnsi="GHEA Grapalat"/>
          <w:lang w:val="ru-RU"/>
        </w:rPr>
        <w:t>քննիչի</w:t>
      </w:r>
      <w:r w:rsidR="00161E97" w:rsidRPr="008875E3">
        <w:rPr>
          <w:rFonts w:ascii="GHEA Grapalat" w:hAnsi="GHEA Grapalat"/>
          <w:lang w:val="af-ZA"/>
        </w:rPr>
        <w:t xml:space="preserve"> </w:t>
      </w:r>
      <w:r w:rsidR="00161E97" w:rsidRPr="008875E3">
        <w:rPr>
          <w:rFonts w:ascii="GHEA Grapalat" w:hAnsi="GHEA Grapalat"/>
          <w:lang w:val="ru-RU"/>
        </w:rPr>
        <w:t>պարտականությունը</w:t>
      </w:r>
      <w:r w:rsidR="00161E97" w:rsidRPr="008875E3">
        <w:rPr>
          <w:rFonts w:ascii="GHEA Grapalat" w:hAnsi="GHEA Grapalat"/>
          <w:lang w:val="af-ZA"/>
        </w:rPr>
        <w:t xml:space="preserve"> </w:t>
      </w:r>
      <w:r w:rsidR="00161E97" w:rsidRPr="008875E3">
        <w:rPr>
          <w:rFonts w:ascii="GHEA Grapalat" w:hAnsi="GHEA Grapalat"/>
          <w:lang w:val="ru-RU"/>
        </w:rPr>
        <w:t>քրեական</w:t>
      </w:r>
      <w:r w:rsidR="00161E97" w:rsidRPr="008875E3">
        <w:rPr>
          <w:rFonts w:ascii="GHEA Grapalat" w:hAnsi="GHEA Grapalat"/>
          <w:lang w:val="af-ZA"/>
        </w:rPr>
        <w:t xml:space="preserve"> </w:t>
      </w:r>
      <w:r w:rsidR="00161E97" w:rsidRPr="008875E3">
        <w:rPr>
          <w:rFonts w:ascii="GHEA Grapalat" w:hAnsi="GHEA Grapalat"/>
          <w:lang w:val="ru-RU"/>
        </w:rPr>
        <w:t>հետապնդումը</w:t>
      </w:r>
      <w:r w:rsidR="00161E97" w:rsidRPr="008875E3">
        <w:rPr>
          <w:rFonts w:ascii="GHEA Grapalat" w:hAnsi="GHEA Grapalat"/>
          <w:lang w:val="af-ZA"/>
        </w:rPr>
        <w:t xml:space="preserve"> </w:t>
      </w:r>
      <w:r w:rsidR="00161E97" w:rsidRPr="008875E3">
        <w:rPr>
          <w:rFonts w:ascii="GHEA Grapalat" w:hAnsi="GHEA Grapalat"/>
          <w:lang w:val="ru-RU"/>
        </w:rPr>
        <w:t>կասեցնելու</w:t>
      </w:r>
      <w:r w:rsidR="00161E97" w:rsidRPr="008875E3">
        <w:rPr>
          <w:rFonts w:ascii="GHEA Grapalat" w:hAnsi="GHEA Grapalat"/>
          <w:lang w:val="af-ZA"/>
        </w:rPr>
        <w:t xml:space="preserve"> </w:t>
      </w:r>
      <w:r w:rsidR="00161E97" w:rsidRPr="008875E3">
        <w:rPr>
          <w:rFonts w:ascii="GHEA Grapalat" w:hAnsi="GHEA Grapalat"/>
          <w:lang w:val="ru-RU"/>
        </w:rPr>
        <w:t>մասին</w:t>
      </w:r>
      <w:r w:rsidR="00161E97" w:rsidRPr="008875E3">
        <w:rPr>
          <w:rFonts w:ascii="GHEA Grapalat" w:hAnsi="GHEA Grapalat"/>
          <w:lang w:val="af-ZA"/>
        </w:rPr>
        <w:t xml:space="preserve"> </w:t>
      </w:r>
      <w:r w:rsidR="00161E97" w:rsidRPr="008875E3">
        <w:rPr>
          <w:rFonts w:ascii="GHEA Grapalat" w:hAnsi="GHEA Grapalat"/>
          <w:lang w:val="ru-RU"/>
        </w:rPr>
        <w:t>հսկող</w:t>
      </w:r>
      <w:r w:rsidR="00161E97" w:rsidRPr="008875E3">
        <w:rPr>
          <w:rFonts w:ascii="GHEA Grapalat" w:hAnsi="GHEA Grapalat"/>
          <w:lang w:val="af-ZA"/>
        </w:rPr>
        <w:t xml:space="preserve"> </w:t>
      </w:r>
      <w:r w:rsidR="00161E97" w:rsidRPr="008875E3">
        <w:rPr>
          <w:rFonts w:ascii="GHEA Grapalat" w:hAnsi="GHEA Grapalat"/>
          <w:lang w:val="ru-RU"/>
        </w:rPr>
        <w:t>դատախազի</w:t>
      </w:r>
      <w:r w:rsidR="00161E97" w:rsidRPr="008875E3">
        <w:rPr>
          <w:rFonts w:ascii="GHEA Grapalat" w:hAnsi="GHEA Grapalat"/>
          <w:lang w:val="af-ZA"/>
        </w:rPr>
        <w:t xml:space="preserve"> </w:t>
      </w:r>
      <w:r w:rsidR="00161E97" w:rsidRPr="008875E3">
        <w:rPr>
          <w:rFonts w:ascii="GHEA Grapalat" w:hAnsi="GHEA Grapalat"/>
          <w:lang w:val="ru-RU"/>
        </w:rPr>
        <w:t>որոշումը</w:t>
      </w:r>
      <w:r w:rsidR="00161E97" w:rsidRPr="008875E3">
        <w:rPr>
          <w:rFonts w:ascii="GHEA Grapalat" w:hAnsi="GHEA Grapalat"/>
          <w:lang w:val="af-ZA"/>
        </w:rPr>
        <w:t xml:space="preserve"> </w:t>
      </w:r>
      <w:r w:rsidR="00161E97" w:rsidRPr="008875E3">
        <w:rPr>
          <w:rFonts w:ascii="GHEA Grapalat" w:hAnsi="GHEA Grapalat"/>
          <w:lang w:val="ru-RU"/>
        </w:rPr>
        <w:t>ստանալուց</w:t>
      </w:r>
      <w:r w:rsidR="00161E97" w:rsidRPr="008875E3">
        <w:rPr>
          <w:rFonts w:ascii="GHEA Grapalat" w:hAnsi="GHEA Grapalat"/>
          <w:lang w:val="af-ZA"/>
        </w:rPr>
        <w:t xml:space="preserve"> </w:t>
      </w:r>
      <w:r w:rsidR="00161E97" w:rsidRPr="008875E3">
        <w:rPr>
          <w:rFonts w:ascii="GHEA Grapalat" w:hAnsi="GHEA Grapalat"/>
          <w:lang w:val="ru-RU"/>
        </w:rPr>
        <w:t>հետո</w:t>
      </w:r>
      <w:r w:rsidR="00161E97" w:rsidRPr="008875E3">
        <w:rPr>
          <w:rFonts w:ascii="GHEA Grapalat" w:hAnsi="GHEA Grapalat"/>
          <w:lang w:val="af-ZA"/>
        </w:rPr>
        <w:t xml:space="preserve"> </w:t>
      </w:r>
      <w:r w:rsidR="00161E97" w:rsidRPr="008875E3">
        <w:rPr>
          <w:rFonts w:ascii="GHEA Grapalat" w:hAnsi="GHEA Grapalat"/>
          <w:lang w:val="ru-RU"/>
        </w:rPr>
        <w:t>դրա</w:t>
      </w:r>
      <w:r w:rsidR="00161E97" w:rsidRPr="008875E3">
        <w:rPr>
          <w:rFonts w:ascii="GHEA Grapalat" w:hAnsi="GHEA Grapalat"/>
          <w:lang w:val="af-ZA"/>
        </w:rPr>
        <w:t xml:space="preserve"> </w:t>
      </w:r>
      <w:r w:rsidR="00161E97" w:rsidRPr="008875E3">
        <w:rPr>
          <w:rFonts w:ascii="GHEA Grapalat" w:hAnsi="GHEA Grapalat"/>
          <w:lang w:val="ru-RU"/>
        </w:rPr>
        <w:t>պատճենը</w:t>
      </w:r>
      <w:r w:rsidR="00161E97" w:rsidRPr="008875E3">
        <w:rPr>
          <w:rFonts w:ascii="GHEA Grapalat" w:hAnsi="GHEA Grapalat"/>
          <w:lang w:val="af-ZA"/>
        </w:rPr>
        <w:t xml:space="preserve"> </w:t>
      </w:r>
      <w:r w:rsidR="00161E97" w:rsidRPr="008875E3">
        <w:rPr>
          <w:rFonts w:ascii="GHEA Grapalat" w:hAnsi="GHEA Grapalat"/>
          <w:lang w:val="ru-RU"/>
        </w:rPr>
        <w:t>վարույթի</w:t>
      </w:r>
      <w:r w:rsidR="00161E97" w:rsidRPr="008875E3">
        <w:rPr>
          <w:rFonts w:ascii="GHEA Grapalat" w:hAnsi="GHEA Grapalat"/>
          <w:lang w:val="af-ZA"/>
        </w:rPr>
        <w:t xml:space="preserve"> </w:t>
      </w:r>
      <w:r w:rsidR="00161E97" w:rsidRPr="008875E3">
        <w:rPr>
          <w:rFonts w:ascii="GHEA Grapalat" w:hAnsi="GHEA Grapalat"/>
          <w:lang w:val="ru-RU"/>
        </w:rPr>
        <w:t>մասնավոր</w:t>
      </w:r>
      <w:r w:rsidR="00161E97" w:rsidRPr="008875E3">
        <w:rPr>
          <w:rFonts w:ascii="GHEA Grapalat" w:hAnsi="GHEA Grapalat"/>
          <w:lang w:val="af-ZA"/>
        </w:rPr>
        <w:t xml:space="preserve"> </w:t>
      </w:r>
      <w:r w:rsidR="00161E97" w:rsidRPr="008875E3">
        <w:rPr>
          <w:rFonts w:ascii="GHEA Grapalat" w:hAnsi="GHEA Grapalat"/>
          <w:lang w:val="ru-RU"/>
        </w:rPr>
        <w:t>մասնակիցներին</w:t>
      </w:r>
      <w:r w:rsidR="00161E97" w:rsidRPr="008875E3">
        <w:rPr>
          <w:rFonts w:ascii="GHEA Grapalat" w:hAnsi="GHEA Grapalat"/>
          <w:lang w:val="af-ZA"/>
        </w:rPr>
        <w:t xml:space="preserve"> (</w:t>
      </w:r>
      <w:r w:rsidR="00161E97" w:rsidRPr="008875E3">
        <w:rPr>
          <w:rFonts w:ascii="GHEA Grapalat" w:hAnsi="GHEA Grapalat"/>
          <w:lang w:val="ru-RU"/>
        </w:rPr>
        <w:t>այդ</w:t>
      </w:r>
      <w:r w:rsidR="00161E97" w:rsidRPr="008875E3">
        <w:rPr>
          <w:rFonts w:ascii="GHEA Grapalat" w:hAnsi="GHEA Grapalat"/>
          <w:lang w:val="af-ZA"/>
        </w:rPr>
        <w:t xml:space="preserve"> </w:t>
      </w:r>
      <w:r w:rsidR="00161E97" w:rsidRPr="008875E3">
        <w:rPr>
          <w:rFonts w:ascii="GHEA Grapalat" w:hAnsi="GHEA Grapalat"/>
          <w:lang w:val="ru-RU"/>
        </w:rPr>
        <w:t>թվում</w:t>
      </w:r>
      <w:r w:rsidR="00161E97" w:rsidRPr="008875E3">
        <w:rPr>
          <w:rFonts w:ascii="GHEA Grapalat" w:hAnsi="GHEA Grapalat"/>
          <w:lang w:val="af-ZA"/>
        </w:rPr>
        <w:t xml:space="preserve"> </w:t>
      </w:r>
      <w:r w:rsidR="00161E97" w:rsidRPr="008875E3">
        <w:rPr>
          <w:rFonts w:ascii="GHEA Grapalat" w:hAnsi="GHEA Grapalat"/>
          <w:lang w:val="ru-RU"/>
        </w:rPr>
        <w:t>նաև</w:t>
      </w:r>
      <w:r w:rsidR="00161E97" w:rsidRPr="008875E3">
        <w:rPr>
          <w:rFonts w:ascii="GHEA Grapalat" w:hAnsi="GHEA Grapalat"/>
          <w:lang w:val="af-ZA"/>
        </w:rPr>
        <w:t xml:space="preserve"> </w:t>
      </w:r>
      <w:r w:rsidR="00161E97" w:rsidRPr="008875E3">
        <w:rPr>
          <w:rFonts w:ascii="GHEA Grapalat" w:hAnsi="GHEA Grapalat"/>
          <w:lang w:val="ru-RU"/>
        </w:rPr>
        <w:t>մեղադրյալին</w:t>
      </w:r>
      <w:r w:rsidR="00161E97" w:rsidRPr="008875E3">
        <w:rPr>
          <w:rFonts w:ascii="GHEA Grapalat" w:hAnsi="GHEA Grapalat"/>
          <w:lang w:val="af-ZA"/>
        </w:rPr>
        <w:t xml:space="preserve">) </w:t>
      </w:r>
      <w:r w:rsidR="00161E97" w:rsidRPr="008875E3">
        <w:rPr>
          <w:rFonts w:ascii="GHEA Grapalat" w:hAnsi="GHEA Grapalat"/>
          <w:lang w:val="ru-RU"/>
        </w:rPr>
        <w:t>անհապաղ</w:t>
      </w:r>
      <w:r w:rsidR="00161E97" w:rsidRPr="008875E3">
        <w:rPr>
          <w:rFonts w:ascii="GHEA Grapalat" w:hAnsi="GHEA Grapalat"/>
          <w:lang w:val="af-ZA"/>
        </w:rPr>
        <w:t xml:space="preserve"> </w:t>
      </w:r>
      <w:r w:rsidR="00161E97" w:rsidRPr="008875E3">
        <w:rPr>
          <w:rFonts w:ascii="GHEA Grapalat" w:hAnsi="GHEA Grapalat"/>
          <w:lang w:val="ru-RU"/>
        </w:rPr>
        <w:t>հանձնելու</w:t>
      </w:r>
      <w:r w:rsidR="00161E97" w:rsidRPr="008875E3">
        <w:rPr>
          <w:rFonts w:ascii="GHEA Grapalat" w:hAnsi="GHEA Grapalat"/>
          <w:lang w:val="af-ZA"/>
        </w:rPr>
        <w:t xml:space="preserve"> </w:t>
      </w:r>
      <w:r w:rsidR="00161E97" w:rsidRPr="008875E3">
        <w:rPr>
          <w:rFonts w:ascii="GHEA Grapalat" w:hAnsi="GHEA Grapalat"/>
          <w:lang w:val="ru-RU"/>
        </w:rPr>
        <w:t>պարտականությունը</w:t>
      </w:r>
      <w:r w:rsidR="00161E97" w:rsidRPr="008875E3">
        <w:rPr>
          <w:rFonts w:ascii="GHEA Grapalat" w:hAnsi="GHEA Grapalat"/>
          <w:lang w:val="af-ZA"/>
        </w:rPr>
        <w:t>:</w:t>
      </w:r>
    </w:p>
    <w:p w:rsidR="00161E97" w:rsidRPr="008875E3" w:rsidRDefault="008875E3" w:rsidP="008875E3">
      <w:pPr>
        <w:spacing w:line="360" w:lineRule="auto"/>
        <w:ind w:firstLine="708"/>
        <w:jc w:val="both"/>
        <w:rPr>
          <w:rFonts w:ascii="GHEA Grapalat" w:hAnsi="GHEA Grapalat"/>
          <w:lang w:val="af-ZA"/>
        </w:rPr>
      </w:pPr>
      <w:r w:rsidRPr="008875E3">
        <w:rPr>
          <w:rFonts w:ascii="GHEA Grapalat" w:hAnsi="GHEA Grapalat"/>
        </w:rPr>
        <w:t>Օրենքի ն</w:t>
      </w:r>
      <w:r w:rsidR="00161E97" w:rsidRPr="008875E3">
        <w:rPr>
          <w:rFonts w:ascii="GHEA Grapalat" w:hAnsi="GHEA Grapalat"/>
          <w:lang w:val="ru-RU"/>
        </w:rPr>
        <w:t>ախագծի</w:t>
      </w:r>
      <w:r w:rsidR="00161E97" w:rsidRPr="008875E3">
        <w:rPr>
          <w:rFonts w:ascii="GHEA Grapalat" w:hAnsi="GHEA Grapalat"/>
          <w:lang w:val="af-ZA"/>
        </w:rPr>
        <w:t xml:space="preserve"> </w:t>
      </w:r>
      <w:r w:rsidR="00161E97" w:rsidRPr="008875E3">
        <w:rPr>
          <w:rFonts w:ascii="GHEA Grapalat" w:hAnsi="GHEA Grapalat"/>
          <w:lang w:val="ru-RU"/>
        </w:rPr>
        <w:t>վերնագրում</w:t>
      </w:r>
      <w:r w:rsidR="00161E97" w:rsidRPr="008875E3">
        <w:rPr>
          <w:rFonts w:ascii="GHEA Grapalat" w:hAnsi="GHEA Grapalat"/>
          <w:lang w:val="af-ZA"/>
        </w:rPr>
        <w:t xml:space="preserve"> «</w:t>
      </w:r>
      <w:r w:rsidR="00161E97" w:rsidRPr="008875E3">
        <w:rPr>
          <w:rFonts w:ascii="GHEA Grapalat" w:hAnsi="GHEA Grapalat"/>
          <w:lang w:val="ru-RU"/>
        </w:rPr>
        <w:t>լրացում</w:t>
      </w:r>
      <w:r w:rsidR="00161E97" w:rsidRPr="008875E3">
        <w:rPr>
          <w:rFonts w:ascii="GHEA Grapalat" w:hAnsi="GHEA Grapalat"/>
          <w:lang w:val="af-ZA"/>
        </w:rPr>
        <w:t xml:space="preserve">» </w:t>
      </w:r>
      <w:r w:rsidR="00161E97" w:rsidRPr="008875E3">
        <w:rPr>
          <w:rFonts w:ascii="GHEA Grapalat" w:hAnsi="GHEA Grapalat"/>
          <w:lang w:val="ru-RU"/>
        </w:rPr>
        <w:t>բառն</w:t>
      </w:r>
      <w:r w:rsidR="00161E97" w:rsidRPr="008875E3">
        <w:rPr>
          <w:rFonts w:ascii="GHEA Grapalat" w:hAnsi="GHEA Grapalat"/>
          <w:lang w:val="af-ZA"/>
        </w:rPr>
        <w:t xml:space="preserve"> </w:t>
      </w:r>
      <w:r w:rsidR="00161E97" w:rsidRPr="008875E3">
        <w:rPr>
          <w:rFonts w:ascii="GHEA Grapalat" w:hAnsi="GHEA Grapalat"/>
          <w:lang w:val="ru-RU"/>
        </w:rPr>
        <w:t>անհրաժեշտ</w:t>
      </w:r>
      <w:r w:rsidR="00161E97" w:rsidRPr="008875E3">
        <w:rPr>
          <w:rFonts w:ascii="GHEA Grapalat" w:hAnsi="GHEA Grapalat"/>
          <w:lang w:val="af-ZA"/>
        </w:rPr>
        <w:t xml:space="preserve"> </w:t>
      </w:r>
      <w:r w:rsidR="00161E97" w:rsidRPr="008875E3">
        <w:rPr>
          <w:rFonts w:ascii="GHEA Grapalat" w:hAnsi="GHEA Grapalat"/>
          <w:lang w:val="ru-RU"/>
        </w:rPr>
        <w:t>է</w:t>
      </w:r>
      <w:r w:rsidR="00161E97" w:rsidRPr="008875E3">
        <w:rPr>
          <w:rFonts w:ascii="GHEA Grapalat" w:hAnsi="GHEA Grapalat"/>
          <w:lang w:val="af-ZA"/>
        </w:rPr>
        <w:t xml:space="preserve"> </w:t>
      </w:r>
      <w:r w:rsidR="00161E97" w:rsidRPr="008875E3">
        <w:rPr>
          <w:rFonts w:ascii="GHEA Grapalat" w:hAnsi="GHEA Grapalat"/>
          <w:lang w:val="ru-RU"/>
        </w:rPr>
        <w:t>փոխարինել</w:t>
      </w:r>
      <w:r w:rsidR="00161E97" w:rsidRPr="008875E3">
        <w:rPr>
          <w:rFonts w:ascii="GHEA Grapalat" w:hAnsi="GHEA Grapalat"/>
          <w:lang w:val="af-ZA"/>
        </w:rPr>
        <w:t xml:space="preserve"> «</w:t>
      </w:r>
      <w:r w:rsidR="00161E97" w:rsidRPr="008875E3">
        <w:rPr>
          <w:rFonts w:ascii="GHEA Grapalat" w:hAnsi="GHEA Grapalat"/>
          <w:lang w:val="ru-RU"/>
        </w:rPr>
        <w:t>փոփոխություն</w:t>
      </w:r>
      <w:r w:rsidR="00161E97" w:rsidRPr="008875E3">
        <w:rPr>
          <w:rFonts w:ascii="GHEA Grapalat" w:hAnsi="GHEA Grapalat"/>
          <w:lang w:val="af-ZA"/>
        </w:rPr>
        <w:t xml:space="preserve">» </w:t>
      </w:r>
      <w:r w:rsidR="00161E97" w:rsidRPr="008875E3">
        <w:rPr>
          <w:rFonts w:ascii="GHEA Grapalat" w:hAnsi="GHEA Grapalat"/>
          <w:lang w:val="ru-RU"/>
        </w:rPr>
        <w:t>բառով՝</w:t>
      </w:r>
      <w:r w:rsidR="00161E97" w:rsidRPr="008875E3">
        <w:rPr>
          <w:rFonts w:ascii="GHEA Grapalat" w:hAnsi="GHEA Grapalat"/>
          <w:lang w:val="af-ZA"/>
        </w:rPr>
        <w:t xml:space="preserve">  </w:t>
      </w:r>
      <w:r w:rsidR="00161E97" w:rsidRPr="008875E3">
        <w:rPr>
          <w:rFonts w:ascii="GHEA Grapalat" w:hAnsi="GHEA Grapalat"/>
          <w:lang w:val="ru-RU"/>
        </w:rPr>
        <w:t>նկատի</w:t>
      </w:r>
      <w:r w:rsidR="00161E97" w:rsidRPr="008875E3">
        <w:rPr>
          <w:rFonts w:ascii="GHEA Grapalat" w:hAnsi="GHEA Grapalat"/>
          <w:lang w:val="af-ZA"/>
        </w:rPr>
        <w:t xml:space="preserve"> </w:t>
      </w:r>
      <w:r w:rsidR="00161E97" w:rsidRPr="008875E3">
        <w:rPr>
          <w:rFonts w:ascii="GHEA Grapalat" w:hAnsi="GHEA Grapalat"/>
          <w:lang w:val="ru-RU"/>
        </w:rPr>
        <w:t>ունենալով</w:t>
      </w:r>
      <w:r w:rsidR="00161E97" w:rsidRPr="008875E3">
        <w:rPr>
          <w:rFonts w:ascii="GHEA Grapalat" w:hAnsi="GHEA Grapalat"/>
          <w:lang w:val="af-ZA"/>
        </w:rPr>
        <w:t xml:space="preserve"> «</w:t>
      </w:r>
      <w:r w:rsidR="00161E97" w:rsidRPr="008875E3">
        <w:rPr>
          <w:rFonts w:ascii="GHEA Grapalat" w:hAnsi="GHEA Grapalat"/>
          <w:lang w:val="ru-RU"/>
        </w:rPr>
        <w:t>Իրավական</w:t>
      </w:r>
      <w:r w:rsidR="00161E97" w:rsidRPr="008875E3">
        <w:rPr>
          <w:rFonts w:ascii="GHEA Grapalat" w:hAnsi="GHEA Grapalat"/>
          <w:lang w:val="af-ZA"/>
        </w:rPr>
        <w:t xml:space="preserve"> </w:t>
      </w:r>
      <w:r w:rsidR="00161E97" w:rsidRPr="008875E3">
        <w:rPr>
          <w:rFonts w:ascii="GHEA Grapalat" w:hAnsi="GHEA Grapalat"/>
          <w:lang w:val="ru-RU"/>
        </w:rPr>
        <w:t>ակտերի</w:t>
      </w:r>
      <w:r w:rsidR="00161E97" w:rsidRPr="008875E3">
        <w:rPr>
          <w:rFonts w:ascii="GHEA Grapalat" w:hAnsi="GHEA Grapalat"/>
          <w:lang w:val="af-ZA"/>
        </w:rPr>
        <w:t xml:space="preserve"> </w:t>
      </w:r>
      <w:r w:rsidR="00161E97" w:rsidRPr="008875E3">
        <w:rPr>
          <w:rFonts w:ascii="GHEA Grapalat" w:hAnsi="GHEA Grapalat"/>
          <w:lang w:val="ru-RU"/>
        </w:rPr>
        <w:t>մասին</w:t>
      </w:r>
      <w:r w:rsidR="00161E97" w:rsidRPr="008875E3">
        <w:rPr>
          <w:rFonts w:ascii="GHEA Grapalat" w:hAnsi="GHEA Grapalat"/>
          <w:lang w:val="af-ZA"/>
        </w:rPr>
        <w:t xml:space="preserve">» </w:t>
      </w:r>
      <w:r w:rsidR="00161E97" w:rsidRPr="008875E3">
        <w:rPr>
          <w:rFonts w:ascii="GHEA Grapalat" w:hAnsi="GHEA Grapalat"/>
          <w:lang w:val="ru-RU"/>
        </w:rPr>
        <w:t>Հայաստանի</w:t>
      </w:r>
      <w:r w:rsidR="00161E97" w:rsidRPr="008875E3">
        <w:rPr>
          <w:rFonts w:ascii="GHEA Grapalat" w:hAnsi="GHEA Grapalat"/>
          <w:lang w:val="af-ZA"/>
        </w:rPr>
        <w:t xml:space="preserve"> </w:t>
      </w:r>
      <w:r w:rsidR="00161E97" w:rsidRPr="008875E3">
        <w:rPr>
          <w:rFonts w:ascii="GHEA Grapalat" w:hAnsi="GHEA Grapalat"/>
          <w:lang w:val="ru-RU"/>
        </w:rPr>
        <w:t>Հանրապետության</w:t>
      </w:r>
      <w:r w:rsidR="00161E97" w:rsidRPr="008875E3">
        <w:rPr>
          <w:rFonts w:ascii="GHEA Grapalat" w:hAnsi="GHEA Grapalat"/>
          <w:lang w:val="af-ZA"/>
        </w:rPr>
        <w:t xml:space="preserve"> </w:t>
      </w:r>
      <w:r w:rsidR="00161E97" w:rsidRPr="008875E3">
        <w:rPr>
          <w:rFonts w:ascii="GHEA Grapalat" w:hAnsi="GHEA Grapalat"/>
          <w:lang w:val="ru-RU"/>
        </w:rPr>
        <w:t>օրենքի</w:t>
      </w:r>
      <w:r w:rsidR="00161E97" w:rsidRPr="008875E3">
        <w:rPr>
          <w:rFonts w:ascii="GHEA Grapalat" w:hAnsi="GHEA Grapalat"/>
          <w:lang w:val="af-ZA"/>
        </w:rPr>
        <w:t xml:space="preserve"> 40 </w:t>
      </w:r>
      <w:r w:rsidR="00161E97" w:rsidRPr="008875E3">
        <w:rPr>
          <w:rFonts w:ascii="GHEA Grapalat" w:hAnsi="GHEA Grapalat"/>
          <w:lang w:val="ru-RU"/>
        </w:rPr>
        <w:t>հոդվածի</w:t>
      </w:r>
      <w:r w:rsidR="00161E97" w:rsidRPr="008875E3">
        <w:rPr>
          <w:rFonts w:ascii="GHEA Grapalat" w:hAnsi="GHEA Grapalat"/>
          <w:lang w:val="af-ZA"/>
        </w:rPr>
        <w:t xml:space="preserve"> </w:t>
      </w:r>
      <w:r w:rsidR="00161E97" w:rsidRPr="008875E3">
        <w:rPr>
          <w:rFonts w:ascii="GHEA Grapalat" w:hAnsi="GHEA Grapalat"/>
          <w:lang w:val="ru-RU"/>
        </w:rPr>
        <w:t>պահանջները</w:t>
      </w:r>
      <w:r w:rsidR="00161E97" w:rsidRPr="008875E3">
        <w:rPr>
          <w:rFonts w:ascii="GHEA Grapalat" w:hAnsi="GHEA Grapalat"/>
          <w:lang w:val="af-ZA"/>
        </w:rPr>
        <w:t xml:space="preserve">: </w:t>
      </w:r>
    </w:p>
    <w:p w:rsidR="008875E3" w:rsidRPr="008875E3" w:rsidRDefault="008F53C1" w:rsidP="008875E3">
      <w:pPr>
        <w:spacing w:line="360" w:lineRule="auto"/>
        <w:ind w:firstLine="708"/>
        <w:jc w:val="both"/>
        <w:rPr>
          <w:rFonts w:ascii="GHEA Grapalat" w:hAnsi="GHEA Grapalat" w:cs="Sylfaen"/>
        </w:rPr>
      </w:pPr>
      <w:r w:rsidRPr="008875E3">
        <w:rPr>
          <w:rFonts w:ascii="GHEA Grapalat" w:hAnsi="GHEA Grapalat"/>
        </w:rPr>
        <w:t>Ելնելով շարադրվածից, Հա</w:t>
      </w:r>
      <w:r w:rsidRPr="008875E3">
        <w:rPr>
          <w:rFonts w:ascii="GHEA Grapalat" w:hAnsi="GHEA Grapalat"/>
        </w:rPr>
        <w:softHyphen/>
        <w:t>յաս</w:t>
      </w:r>
      <w:r w:rsidRPr="008875E3">
        <w:rPr>
          <w:rFonts w:ascii="GHEA Grapalat" w:hAnsi="GHEA Grapalat"/>
        </w:rPr>
        <w:softHyphen/>
        <w:t>տանի Հանրապետության</w:t>
      </w:r>
      <w:r w:rsidRPr="008875E3">
        <w:rPr>
          <w:rFonts w:ascii="GHEA Grapalat" w:hAnsi="GHEA Grapalat"/>
          <w:lang w:val="af-ZA"/>
        </w:rPr>
        <w:t xml:space="preserve"> </w:t>
      </w:r>
      <w:r w:rsidRPr="008875E3">
        <w:rPr>
          <w:rFonts w:ascii="GHEA Grapalat" w:hAnsi="GHEA Grapalat"/>
        </w:rPr>
        <w:t>կառա</w:t>
      </w:r>
      <w:r w:rsidRPr="008875E3">
        <w:rPr>
          <w:rFonts w:ascii="GHEA Grapalat" w:hAnsi="GHEA Grapalat"/>
        </w:rPr>
        <w:softHyphen/>
        <w:t>վա</w:t>
      </w:r>
      <w:r w:rsidRPr="008875E3">
        <w:rPr>
          <w:rFonts w:ascii="GHEA Grapalat" w:hAnsi="GHEA Grapalat"/>
        </w:rPr>
        <w:softHyphen/>
        <w:t>րու</w:t>
      </w:r>
      <w:r w:rsidRPr="008875E3">
        <w:rPr>
          <w:rFonts w:ascii="GHEA Grapalat" w:hAnsi="GHEA Grapalat"/>
        </w:rPr>
        <w:softHyphen/>
        <w:t>թյունը</w:t>
      </w:r>
      <w:r w:rsidR="008875E3" w:rsidRPr="008875E3">
        <w:rPr>
          <w:rFonts w:ascii="GHEA Grapalat" w:hAnsi="GHEA Grapalat"/>
        </w:rPr>
        <w:t xml:space="preserve"> ներկա</w:t>
      </w:r>
      <w:r w:rsidR="008875E3" w:rsidRPr="008875E3">
        <w:rPr>
          <w:rFonts w:ascii="GHEA Grapalat" w:hAnsi="GHEA Grapalat"/>
        </w:rPr>
        <w:softHyphen/>
        <w:t>յաց</w:t>
      </w:r>
      <w:r w:rsidR="008875E3" w:rsidRPr="008875E3">
        <w:rPr>
          <w:rFonts w:ascii="GHEA Grapalat" w:hAnsi="GHEA Grapalat"/>
        </w:rPr>
        <w:softHyphen/>
        <w:t>ված օրենքի նախագիծն ընդունելի կհամարի իր կողմից ներկայացված առաջարկության ընդունման դեպքում:</w:t>
      </w:r>
      <w:r w:rsidRPr="008875E3">
        <w:rPr>
          <w:rFonts w:ascii="GHEA Grapalat" w:hAnsi="GHEA Grapalat"/>
        </w:rPr>
        <w:t xml:space="preserve"> </w:t>
      </w:r>
    </w:p>
    <w:p w:rsidR="008F53C1" w:rsidRPr="008875E3" w:rsidRDefault="008F53C1" w:rsidP="008875E3">
      <w:pPr>
        <w:spacing w:line="360" w:lineRule="auto"/>
        <w:ind w:firstLine="708"/>
        <w:jc w:val="both"/>
        <w:rPr>
          <w:rFonts w:ascii="GHEA Grapalat" w:hAnsi="GHEA Grapalat"/>
        </w:rPr>
      </w:pPr>
      <w:r w:rsidRPr="008875E3">
        <w:rPr>
          <w:rFonts w:ascii="GHEA Grapalat" w:hAnsi="GHEA Grapalat"/>
          <w:lang w:val="af-ZA"/>
        </w:rPr>
        <w:t>Միաժամանակ հայտնում ենք, որ, ներկայացված օրենքի նախագիծը Հայաս</w:t>
      </w:r>
      <w:r w:rsidRPr="008875E3">
        <w:rPr>
          <w:rFonts w:ascii="GHEA Grapalat" w:hAnsi="GHEA Grapalat"/>
          <w:lang w:val="af-ZA"/>
        </w:rPr>
        <w:softHyphen/>
        <w:t>տա</w:t>
      </w:r>
      <w:r w:rsidRPr="008875E3">
        <w:rPr>
          <w:rFonts w:ascii="GHEA Grapalat" w:hAnsi="GHEA Grapalat"/>
          <w:lang w:val="af-ZA"/>
        </w:rPr>
        <w:softHyphen/>
        <w:t>նի Հան</w:t>
      </w:r>
      <w:r w:rsidRPr="008875E3">
        <w:rPr>
          <w:rFonts w:ascii="GHEA Grapalat" w:hAnsi="GHEA Grapalat"/>
          <w:lang w:val="af-ZA"/>
        </w:rPr>
        <w:softHyphen/>
        <w:t>րա</w:t>
      </w:r>
      <w:r w:rsidRPr="008875E3">
        <w:rPr>
          <w:rFonts w:ascii="GHEA Grapalat" w:hAnsi="GHEA Grapalat"/>
          <w:lang w:val="af-ZA"/>
        </w:rPr>
        <w:softHyphen/>
      </w:r>
      <w:r w:rsidRPr="008875E3">
        <w:rPr>
          <w:rFonts w:ascii="GHEA Grapalat" w:hAnsi="GHEA Grapalat"/>
          <w:lang w:val="af-ZA"/>
        </w:rPr>
        <w:softHyphen/>
        <w:t>պետության Ազգային ժողովում քննարկելիս, հարակից զեկուցմամբ հան</w:t>
      </w:r>
      <w:r w:rsidRPr="008875E3">
        <w:rPr>
          <w:rFonts w:ascii="GHEA Grapalat" w:hAnsi="GHEA Grapalat"/>
          <w:lang w:val="af-ZA"/>
        </w:rPr>
        <w:softHyphen/>
        <w:t xml:space="preserve">դես կգա </w:t>
      </w:r>
      <w:r w:rsidRPr="008875E3">
        <w:rPr>
          <w:rFonts w:ascii="GHEA Grapalat" w:hAnsi="GHEA Grapalat"/>
        </w:rPr>
        <w:t>Հա</w:t>
      </w:r>
      <w:r w:rsidRPr="008875E3">
        <w:rPr>
          <w:rFonts w:ascii="GHEA Grapalat" w:hAnsi="GHEA Grapalat"/>
        </w:rPr>
        <w:softHyphen/>
      </w:r>
      <w:r w:rsidRPr="008875E3">
        <w:rPr>
          <w:rFonts w:ascii="GHEA Grapalat" w:hAnsi="GHEA Grapalat"/>
        </w:rPr>
        <w:softHyphen/>
        <w:t>յաս</w:t>
      </w:r>
      <w:r w:rsidRPr="008875E3">
        <w:rPr>
          <w:rFonts w:ascii="GHEA Grapalat" w:hAnsi="GHEA Grapalat"/>
        </w:rPr>
        <w:softHyphen/>
        <w:t>տա</w:t>
      </w:r>
      <w:r w:rsidRPr="008875E3">
        <w:rPr>
          <w:rFonts w:ascii="GHEA Grapalat" w:hAnsi="GHEA Grapalat"/>
        </w:rPr>
        <w:softHyphen/>
        <w:t>նի Հան</w:t>
      </w:r>
      <w:r w:rsidRPr="008875E3">
        <w:rPr>
          <w:rFonts w:ascii="GHEA Grapalat" w:hAnsi="GHEA Grapalat"/>
        </w:rPr>
        <w:softHyphen/>
        <w:t>րա</w:t>
      </w:r>
      <w:r w:rsidRPr="008875E3">
        <w:rPr>
          <w:rFonts w:ascii="GHEA Grapalat" w:hAnsi="GHEA Grapalat"/>
        </w:rPr>
        <w:softHyphen/>
        <w:t>պե</w:t>
      </w:r>
      <w:r w:rsidRPr="008875E3">
        <w:rPr>
          <w:rFonts w:ascii="GHEA Grapalat" w:hAnsi="GHEA Grapalat"/>
        </w:rPr>
        <w:softHyphen/>
        <w:t>տու</w:t>
      </w:r>
      <w:r w:rsidRPr="008875E3">
        <w:rPr>
          <w:rFonts w:ascii="GHEA Grapalat" w:hAnsi="GHEA Grapalat"/>
        </w:rPr>
        <w:softHyphen/>
        <w:t>թյան</w:t>
      </w:r>
      <w:hyperlink r:id="rId10" w:history="1">
        <w:r w:rsidRPr="008875E3">
          <w:rPr>
            <w:rStyle w:val="Hyperlink"/>
            <w:rFonts w:ascii="GHEA Grapalat" w:hAnsi="GHEA Grapalat"/>
            <w:color w:val="auto"/>
            <w:u w:val="none"/>
          </w:rPr>
          <w:t xml:space="preserve"> արդարադատության նախարար</w:t>
        </w:r>
      </w:hyperlink>
      <w:r w:rsidRPr="008875E3">
        <w:rPr>
          <w:rFonts w:ascii="GHEA Grapalat" w:hAnsi="GHEA Grapalat"/>
        </w:rPr>
        <w:t>ի առաջին տեղակալ Արսեն Մկրտչյանը:</w:t>
      </w:r>
    </w:p>
    <w:p w:rsidR="008F53C1" w:rsidRPr="008875E3" w:rsidRDefault="008F53C1" w:rsidP="008875E3">
      <w:pPr>
        <w:pStyle w:val="mechtex"/>
        <w:spacing w:line="360" w:lineRule="auto"/>
        <w:ind w:firstLine="720"/>
        <w:jc w:val="both"/>
        <w:rPr>
          <w:rFonts w:ascii="GHEA Grapalat" w:hAnsi="GHEA Grapalat" w:cs="Sylfaen"/>
        </w:rPr>
      </w:pPr>
      <w:r w:rsidRPr="008875E3">
        <w:rPr>
          <w:rFonts w:ascii="GHEA Grapalat" w:hAnsi="GHEA Grapalat" w:cs="Sylfaen"/>
        </w:rPr>
        <w:t>Օրենքի նախագծի ընդունման դեպքում Հա</w:t>
      </w:r>
      <w:r w:rsidRPr="008875E3">
        <w:rPr>
          <w:rFonts w:ascii="GHEA Grapalat" w:hAnsi="GHEA Grapalat" w:cs="Sylfaen"/>
        </w:rPr>
        <w:softHyphen/>
        <w:t>յաս</w:t>
      </w:r>
      <w:r w:rsidRPr="008875E3">
        <w:rPr>
          <w:rFonts w:ascii="GHEA Grapalat" w:hAnsi="GHEA Grapalat" w:cs="Sylfaen"/>
        </w:rPr>
        <w:softHyphen/>
        <w:t>տա</w:t>
      </w:r>
      <w:r w:rsidRPr="008875E3">
        <w:rPr>
          <w:rFonts w:ascii="GHEA Grapalat" w:hAnsi="GHEA Grapalat" w:cs="Sylfaen"/>
        </w:rPr>
        <w:softHyphen/>
      </w:r>
      <w:r w:rsidRPr="008875E3">
        <w:rPr>
          <w:rFonts w:ascii="GHEA Grapalat" w:hAnsi="GHEA Grapalat" w:cs="Sylfaen"/>
        </w:rPr>
        <w:softHyphen/>
        <w:t>նի Հան</w:t>
      </w:r>
      <w:r w:rsidRPr="008875E3">
        <w:rPr>
          <w:rFonts w:ascii="GHEA Grapalat" w:hAnsi="GHEA Grapalat" w:cs="Sylfaen"/>
        </w:rPr>
        <w:softHyphen/>
      </w:r>
      <w:r w:rsidRPr="008875E3">
        <w:rPr>
          <w:rFonts w:ascii="GHEA Grapalat" w:hAnsi="GHEA Grapalat" w:cs="Sylfaen"/>
        </w:rPr>
        <w:softHyphen/>
      </w:r>
      <w:r w:rsidRPr="008875E3">
        <w:rPr>
          <w:rFonts w:ascii="GHEA Grapalat" w:hAnsi="GHEA Grapalat" w:cs="Sylfaen"/>
        </w:rPr>
        <w:softHyphen/>
        <w:t>րա</w:t>
      </w:r>
      <w:r w:rsidRPr="008875E3">
        <w:rPr>
          <w:rFonts w:ascii="GHEA Grapalat" w:hAnsi="GHEA Grapalat" w:cs="Sylfaen"/>
        </w:rPr>
        <w:softHyphen/>
        <w:t>պետության կառա</w:t>
      </w:r>
      <w:r w:rsidRPr="008875E3">
        <w:rPr>
          <w:rFonts w:ascii="GHEA Grapalat" w:hAnsi="GHEA Grapalat" w:cs="Sylfaen"/>
        </w:rPr>
        <w:softHyphen/>
        <w:t>վա</w:t>
      </w:r>
      <w:r w:rsidR="008875E3" w:rsidRPr="008875E3">
        <w:rPr>
          <w:rFonts w:ascii="GHEA Grapalat" w:hAnsi="GHEA Grapalat" w:cs="Sylfaen"/>
        </w:rPr>
        <w:softHyphen/>
      </w:r>
      <w:r w:rsidRPr="008875E3">
        <w:rPr>
          <w:rFonts w:ascii="GHEA Grapalat" w:hAnsi="GHEA Grapalat" w:cs="Sylfaen"/>
        </w:rPr>
        <w:t>րության որոշման կամ այլ իրա</w:t>
      </w:r>
      <w:r w:rsidRPr="008875E3">
        <w:rPr>
          <w:rFonts w:ascii="GHEA Grapalat" w:hAnsi="GHEA Grapalat" w:cs="Sylfaen"/>
        </w:rPr>
        <w:softHyphen/>
        <w:t>վա</w:t>
      </w:r>
      <w:r w:rsidRPr="008875E3">
        <w:rPr>
          <w:rFonts w:ascii="GHEA Grapalat" w:hAnsi="GHEA Grapalat" w:cs="Sylfaen"/>
        </w:rPr>
        <w:softHyphen/>
        <w:t>կան ակտի ընդունման անհրաժեշտություն չի առաջանում:</w:t>
      </w:r>
    </w:p>
    <w:p w:rsidR="008F53C1" w:rsidRPr="008875E3" w:rsidRDefault="008F53C1" w:rsidP="008875E3">
      <w:pPr>
        <w:pStyle w:val="norm"/>
        <w:spacing w:line="360" w:lineRule="auto"/>
        <w:rPr>
          <w:rFonts w:ascii="GHEA Grapalat" w:hAnsi="GHEA Grapalat"/>
          <w:lang w:val="af-ZA"/>
        </w:rPr>
      </w:pPr>
      <w:r w:rsidRPr="008875E3">
        <w:rPr>
          <w:rFonts w:ascii="GHEA Grapalat" w:hAnsi="GHEA Grapalat"/>
          <w:lang w:val="af-ZA"/>
        </w:rPr>
        <w:t>Կից ներ</w:t>
      </w:r>
      <w:r w:rsidRPr="008875E3">
        <w:rPr>
          <w:rFonts w:ascii="GHEA Grapalat" w:hAnsi="GHEA Grapalat"/>
          <w:lang w:val="af-ZA"/>
        </w:rPr>
        <w:softHyphen/>
        <w:t>կա</w:t>
      </w:r>
      <w:r w:rsidRPr="008875E3">
        <w:rPr>
          <w:rFonts w:ascii="GHEA Grapalat" w:hAnsi="GHEA Grapalat"/>
          <w:lang w:val="af-ZA"/>
        </w:rPr>
        <w:softHyphen/>
        <w:t>յաց</w:t>
      </w:r>
      <w:r w:rsidRPr="008875E3">
        <w:rPr>
          <w:rFonts w:ascii="GHEA Grapalat" w:hAnsi="GHEA Grapalat"/>
          <w:lang w:val="af-ZA"/>
        </w:rPr>
        <w:softHyphen/>
        <w:t>վում են օրենքի նախագծի կարգավոր</w:t>
      </w:r>
      <w:r w:rsidRPr="008875E3">
        <w:rPr>
          <w:rFonts w:ascii="GHEA Grapalat" w:hAnsi="GHEA Grapalat"/>
          <w:lang w:val="af-ZA"/>
        </w:rPr>
        <w:softHyphen/>
        <w:t>ման ազ</w:t>
      </w:r>
      <w:r w:rsidRPr="008875E3">
        <w:rPr>
          <w:rFonts w:ascii="GHEA Grapalat" w:hAnsi="GHEA Grapalat"/>
          <w:lang w:val="af-ZA"/>
        </w:rPr>
        <w:softHyphen/>
        <w:t>դե</w:t>
      </w:r>
      <w:r w:rsidRPr="008875E3">
        <w:rPr>
          <w:rFonts w:ascii="GHEA Grapalat" w:hAnsi="GHEA Grapalat"/>
          <w:lang w:val="af-ZA"/>
        </w:rPr>
        <w:softHyphen/>
        <w:t>ցու</w:t>
      </w:r>
      <w:r w:rsidRPr="008875E3">
        <w:rPr>
          <w:rFonts w:ascii="GHEA Grapalat" w:hAnsi="GHEA Grapalat"/>
          <w:lang w:val="af-ZA"/>
        </w:rPr>
        <w:softHyphen/>
      </w:r>
      <w:r w:rsidRPr="008875E3">
        <w:rPr>
          <w:rFonts w:ascii="GHEA Grapalat" w:hAnsi="GHEA Grapalat"/>
          <w:lang w:val="af-ZA"/>
        </w:rPr>
        <w:softHyphen/>
        <w:t>թյան գնահատման  եզ</w:t>
      </w:r>
      <w:r w:rsidRPr="008875E3">
        <w:rPr>
          <w:rFonts w:ascii="GHEA Grapalat" w:hAnsi="GHEA Grapalat"/>
          <w:lang w:val="af-ZA"/>
        </w:rPr>
        <w:softHyphen/>
        <w:t>րակացությունները:</w:t>
      </w:r>
    </w:p>
    <w:p w:rsidR="008F53C1" w:rsidRPr="008875E3" w:rsidRDefault="008F53C1" w:rsidP="008875E3">
      <w:pPr>
        <w:pStyle w:val="mechtex"/>
        <w:spacing w:line="360" w:lineRule="auto"/>
        <w:jc w:val="both"/>
        <w:rPr>
          <w:rFonts w:ascii="GHEA Grapalat" w:hAnsi="GHEA Grapalat"/>
          <w:lang w:val="af-ZA"/>
        </w:rPr>
      </w:pPr>
      <w:r w:rsidRPr="008875E3">
        <w:rPr>
          <w:rFonts w:ascii="GHEA Grapalat" w:hAnsi="GHEA Grapalat"/>
          <w:lang w:val="af-ZA"/>
        </w:rPr>
        <w:tab/>
      </w:r>
    </w:p>
    <w:p w:rsidR="008F53C1" w:rsidRPr="008875E3" w:rsidRDefault="008F53C1" w:rsidP="008875E3">
      <w:pPr>
        <w:pStyle w:val="mechtex"/>
        <w:spacing w:line="360" w:lineRule="auto"/>
        <w:ind w:firstLine="720"/>
        <w:jc w:val="both"/>
        <w:rPr>
          <w:rFonts w:ascii="GHEA Grapalat" w:hAnsi="GHEA Grapalat"/>
          <w:lang w:val="af-ZA"/>
        </w:rPr>
      </w:pPr>
      <w:r w:rsidRPr="008875E3">
        <w:rPr>
          <w:rFonts w:ascii="GHEA Grapalat" w:hAnsi="GHEA Grapalat"/>
          <w:lang w:val="af-ZA"/>
        </w:rPr>
        <w:t>Հարգանքով`</w:t>
      </w: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r>
      <w:r w:rsidRPr="008875E3">
        <w:rPr>
          <w:rFonts w:ascii="GHEA Grapalat" w:hAnsi="GHEA Grapalat"/>
          <w:lang w:val="af-ZA"/>
        </w:rPr>
        <w:tab/>
        <w:t>ՀՈՎԻԿ  ԱԲՐԱՀԱՄՅԱՆ</w:t>
      </w:r>
    </w:p>
    <w:p w:rsidR="002530AF" w:rsidRPr="008875E3" w:rsidRDefault="002530AF" w:rsidP="008875E3">
      <w:pPr>
        <w:spacing w:line="360" w:lineRule="auto"/>
        <w:rPr>
          <w:rFonts w:ascii="GHEA Grapalat" w:hAnsi="GHEA Grapalat"/>
        </w:rPr>
      </w:pPr>
    </w:p>
    <w:p w:rsidR="008F53C1" w:rsidRPr="008F53C1" w:rsidRDefault="008F53C1">
      <w:pPr>
        <w:rPr>
          <w:rFonts w:ascii="GHEA Grapalat" w:hAnsi="GHEA Grapalat"/>
        </w:rPr>
      </w:pPr>
      <w:r w:rsidRPr="008F53C1">
        <w:rPr>
          <w:rFonts w:ascii="GHEA Grapalat" w:hAnsi="GHEA Grapalat"/>
          <w:noProof/>
        </w:rPr>
        <w:drawing>
          <wp:inline distT="0" distB="0" distL="0" distR="0">
            <wp:extent cx="5943600" cy="80341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8034108"/>
                    </a:xfrm>
                    <a:prstGeom prst="rect">
                      <a:avLst/>
                    </a:prstGeom>
                    <a:noFill/>
                    <a:ln w="9525">
                      <a:noFill/>
                      <a:miter lim="800000"/>
                      <a:headEnd/>
                      <a:tailEnd/>
                    </a:ln>
                  </pic:spPr>
                </pic:pic>
              </a:graphicData>
            </a:graphic>
          </wp:inline>
        </w:drawing>
      </w:r>
    </w:p>
    <w:p w:rsidR="008F53C1" w:rsidRPr="008F53C1" w:rsidRDefault="008F53C1">
      <w:pPr>
        <w:rPr>
          <w:rFonts w:ascii="GHEA Grapalat" w:hAnsi="GHEA Grapalat"/>
        </w:rPr>
      </w:pPr>
      <w:r w:rsidRPr="008F53C1">
        <w:rPr>
          <w:rFonts w:ascii="GHEA Grapalat" w:hAnsi="GHEA Grapalat"/>
          <w:noProof/>
        </w:rPr>
        <w:lastRenderedPageBreak/>
        <w:drawing>
          <wp:inline distT="0" distB="0" distL="0" distR="0">
            <wp:extent cx="5940428" cy="7820025"/>
            <wp:effectExtent l="19050" t="0" r="317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43600" cy="7824200"/>
                    </a:xfrm>
                    <a:prstGeom prst="rect">
                      <a:avLst/>
                    </a:prstGeom>
                    <a:noFill/>
                    <a:ln w="9525">
                      <a:noFill/>
                      <a:miter lim="800000"/>
                      <a:headEnd/>
                      <a:tailEnd/>
                    </a:ln>
                  </pic:spPr>
                </pic:pic>
              </a:graphicData>
            </a:graphic>
          </wp:inline>
        </w:drawing>
      </w:r>
    </w:p>
    <w:p w:rsidR="008F53C1" w:rsidRPr="008F53C1" w:rsidRDefault="008F53C1">
      <w:pPr>
        <w:rPr>
          <w:rFonts w:ascii="GHEA Grapalat" w:hAnsi="GHEA Grapalat"/>
        </w:rPr>
      </w:pPr>
    </w:p>
    <w:p w:rsidR="008F53C1" w:rsidRDefault="008F53C1" w:rsidP="00F653BE">
      <w:pPr>
        <w:jc w:val="right"/>
        <w:rPr>
          <w:rFonts w:ascii="GHEA Grapalat" w:eastAsia="Times New Roman" w:hAnsi="GHEA Grapalat" w:cs="Times New Roman"/>
          <w:i/>
          <w:iCs/>
        </w:rPr>
      </w:pPr>
    </w:p>
    <w:p w:rsidR="008F53C1" w:rsidRDefault="008F53C1" w:rsidP="00F653BE">
      <w:pPr>
        <w:jc w:val="right"/>
        <w:rPr>
          <w:rFonts w:ascii="GHEA Grapalat" w:eastAsia="Times New Roman" w:hAnsi="GHEA Grapalat" w:cs="Times New Roman"/>
          <w:i/>
          <w:iCs/>
        </w:rPr>
      </w:pPr>
    </w:p>
    <w:p w:rsidR="008F53C1" w:rsidRDefault="008F53C1" w:rsidP="00F653BE">
      <w:pPr>
        <w:jc w:val="right"/>
        <w:rPr>
          <w:rFonts w:ascii="GHEA Grapalat" w:eastAsia="Times New Roman" w:hAnsi="GHEA Grapalat" w:cs="Times New Roman"/>
          <w:i/>
          <w:iCs/>
        </w:rPr>
      </w:pPr>
    </w:p>
    <w:p w:rsidR="008F53C1" w:rsidRDefault="008F53C1" w:rsidP="00F653BE">
      <w:pPr>
        <w:jc w:val="right"/>
        <w:rPr>
          <w:rFonts w:ascii="GHEA Grapalat" w:eastAsia="Times New Roman" w:hAnsi="GHEA Grapalat" w:cs="Times New Roman"/>
          <w:i/>
          <w:iCs/>
        </w:rPr>
      </w:pPr>
    </w:p>
    <w:p w:rsidR="00F653BE" w:rsidRPr="00F653BE" w:rsidRDefault="00F653BE" w:rsidP="00F653BE">
      <w:pPr>
        <w:jc w:val="right"/>
        <w:rPr>
          <w:rFonts w:ascii="GHEA Grapalat" w:eastAsia="Times New Roman" w:hAnsi="GHEA Grapalat" w:cs="Times New Roman"/>
        </w:rPr>
      </w:pPr>
      <w:r w:rsidRPr="00F653BE">
        <w:rPr>
          <w:rFonts w:ascii="GHEA Grapalat" w:eastAsia="Times New Roman" w:hAnsi="GHEA Grapalat" w:cs="Times New Roman"/>
          <w:i/>
          <w:iCs/>
        </w:rPr>
        <w:lastRenderedPageBreak/>
        <w:t>ՆԱԽԱԳԻԾ</w:t>
      </w:r>
    </w:p>
    <w:p w:rsidR="00F653BE" w:rsidRPr="00F653BE" w:rsidRDefault="00F653BE" w:rsidP="00F653BE">
      <w:pPr>
        <w:rPr>
          <w:rFonts w:ascii="GHEA Grapalat" w:eastAsia="Times New Roman" w:hAnsi="GHEA Grapalat" w:cs="Times New Roman"/>
        </w:rPr>
      </w:pPr>
      <w:r w:rsidRPr="00F653BE">
        <w:rPr>
          <w:rFonts w:ascii="GHEA Grapalat" w:eastAsia="Times New Roman" w:hAnsi="GHEA Grapalat" w:cs="Times New Roman"/>
          <w:i/>
          <w:iCs/>
        </w:rPr>
        <w:t>Պ-729-26.02.2015-ՊԻ-010/0</w:t>
      </w:r>
    </w:p>
    <w:p w:rsidR="00F653BE" w:rsidRPr="00F653BE" w:rsidRDefault="00F653BE" w:rsidP="00F653BE">
      <w:pPr>
        <w:spacing w:before="100" w:beforeAutospacing="1" w:after="100" w:afterAutospacing="1"/>
        <w:jc w:val="center"/>
        <w:outlineLvl w:val="1"/>
        <w:rPr>
          <w:rFonts w:ascii="GHEA Grapalat" w:eastAsia="Times New Roman" w:hAnsi="GHEA Grapalat" w:cs="Times New Roman"/>
          <w:b/>
          <w:bCs/>
        </w:rPr>
      </w:pPr>
      <w:r w:rsidRPr="00F653BE">
        <w:rPr>
          <w:rFonts w:ascii="GHEA Grapalat" w:eastAsia="Times New Roman" w:hAnsi="GHEA Grapalat" w:cs="Times New Roman"/>
          <w:b/>
          <w:bCs/>
        </w:rPr>
        <w:t xml:space="preserve">ՀԱՅԱՍՏԱՆԻ ՀԱՆՐԱՊԵՏՈՒԹՅԱՆ </w:t>
      </w:r>
      <w:r w:rsidRPr="00F653BE">
        <w:rPr>
          <w:rFonts w:ascii="GHEA Grapalat" w:eastAsia="Times New Roman" w:hAnsi="GHEA Grapalat" w:cs="Times New Roman"/>
          <w:b/>
          <w:bCs/>
        </w:rPr>
        <w:br/>
        <w:t>ՕՐԵՆՔԸ</w:t>
      </w:r>
    </w:p>
    <w:p w:rsidR="00F653BE" w:rsidRPr="00F653BE" w:rsidRDefault="00F653BE" w:rsidP="00F653BE">
      <w:pPr>
        <w:spacing w:before="100" w:beforeAutospacing="1" w:after="100" w:afterAutospacing="1"/>
        <w:jc w:val="center"/>
        <w:outlineLvl w:val="2"/>
        <w:rPr>
          <w:rFonts w:ascii="GHEA Grapalat" w:eastAsia="Times New Roman" w:hAnsi="GHEA Grapalat" w:cs="Times New Roman"/>
          <w:b/>
          <w:bCs/>
        </w:rPr>
      </w:pPr>
      <w:r w:rsidRPr="008F53C1">
        <w:rPr>
          <w:rFonts w:ascii="GHEA Grapalat" w:eastAsia="Times New Roman" w:hAnsi="GHEA Grapalat" w:cs="Times New Roman"/>
          <w:b/>
          <w:bCs/>
        </w:rPr>
        <w:t>ՀԱՅԱՍՏԱՆԻ ՀԱՆՐԱՊԵՏՈՒԹՅԱՆ ՔՐԵԱԿԱՆ ԴԱՏԱՎԱՐՈՒԹՅԱՆ ՕՐԵՆՍԳՐՔՈՒՄ ԼՐԱՑՈՒՄ ԿԱՏԱՐԵԼՈՒ ՄԱՍԻՆ</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b/>
          <w:bCs/>
          <w:i/>
          <w:iCs/>
        </w:rPr>
        <w:t xml:space="preserve">Հոդված 1. </w:t>
      </w:r>
      <w:r w:rsidRPr="00F653BE">
        <w:rPr>
          <w:rFonts w:ascii="GHEA Grapalat" w:eastAsia="Times New Roman" w:hAnsi="GHEA Grapalat" w:cs="Times New Roman"/>
        </w:rPr>
        <w:t xml:space="preserve">Հայաստանի Հանրապետության 1998 թվականի հուլիսի 1-ի քրեական դատավարության օրենսգրքի 258-րդ հոդվածի 1-ին մասը շարադրել նոր խմբագրությամբ.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«1.Քննիչը պարտավոր է տուժողին, նրա ներկայացուցչին, քաղաքացիական հայցվորին, քաղաքացիական պատասխանողին կամ նրանց ներկայացուցիչներին ուղարկել</w:t>
      </w:r>
      <w:r w:rsidRPr="00F653BE">
        <w:rPr>
          <w:rFonts w:ascii="Courier New" w:eastAsia="Times New Roman" w:hAnsi="Courier New" w:cs="Courier New"/>
        </w:rPr>
        <w:t> </w:t>
      </w:r>
      <w:r w:rsidRPr="00F653BE">
        <w:rPr>
          <w:rFonts w:ascii="GHEA Grapalat" w:eastAsia="Times New Roman" w:hAnsi="GHEA Grapalat" w:cs="GHEA Grapalat"/>
        </w:rPr>
        <w:t xml:space="preserve"> քրեական գործով վարույթը կասեցն</w:t>
      </w:r>
      <w:r w:rsidRPr="00F653BE">
        <w:rPr>
          <w:rFonts w:ascii="GHEA Grapalat" w:eastAsia="Times New Roman" w:hAnsi="GHEA Grapalat" w:cs="Times New Roman"/>
        </w:rPr>
        <w:t xml:space="preserve">ելու մասին որոշման պատճենը եւ միաժամանակ պարզաբանել քրեական գործով վարույթի կասեցման մասին որոշման բողոքարկման կարգը»: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b/>
          <w:bCs/>
          <w:i/>
          <w:iCs/>
        </w:rPr>
        <w:t xml:space="preserve">Հոդված 2. </w:t>
      </w:r>
      <w:r w:rsidRPr="00F653BE">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F653BE" w:rsidRPr="00F653BE" w:rsidRDefault="00F653BE" w:rsidP="00F653BE">
      <w:pPr>
        <w:spacing w:before="100" w:beforeAutospacing="1" w:after="100" w:afterAutospacing="1"/>
        <w:jc w:val="center"/>
        <w:rPr>
          <w:rFonts w:ascii="GHEA Grapalat" w:eastAsia="Times New Roman" w:hAnsi="GHEA Grapalat" w:cs="Times New Roman"/>
        </w:rPr>
      </w:pPr>
      <w:r w:rsidRPr="00F653BE">
        <w:rPr>
          <w:rFonts w:ascii="GHEA Grapalat" w:eastAsia="Times New Roman" w:hAnsi="GHEA Grapalat" w:cs="Times New Roman"/>
          <w:b/>
          <w:bCs/>
        </w:rPr>
        <w:t>ՀԻՄՆԱՎՈՐՈւՄ</w:t>
      </w:r>
      <w:r w:rsidRPr="00F653BE">
        <w:rPr>
          <w:rFonts w:ascii="GHEA Grapalat" w:eastAsia="Times New Roman" w:hAnsi="GHEA Grapalat" w:cs="Times New Roman"/>
        </w:rPr>
        <w:t xml:space="preserve"> </w:t>
      </w:r>
    </w:p>
    <w:p w:rsidR="00F653BE" w:rsidRPr="00F653BE" w:rsidRDefault="00F653BE" w:rsidP="00F653BE">
      <w:pPr>
        <w:spacing w:before="100" w:beforeAutospacing="1" w:after="100" w:afterAutospacing="1"/>
        <w:jc w:val="center"/>
        <w:rPr>
          <w:rFonts w:ascii="GHEA Grapalat" w:eastAsia="Times New Roman" w:hAnsi="GHEA Grapalat" w:cs="Times New Roman"/>
        </w:rPr>
      </w:pPr>
      <w:r w:rsidRPr="00F653BE">
        <w:rPr>
          <w:rFonts w:ascii="GHEA Grapalat" w:eastAsia="Times New Roman" w:hAnsi="GHEA Grapalat" w:cs="Times New Roman"/>
          <w:b/>
          <w:bCs/>
        </w:rPr>
        <w:t xml:space="preserve">«Հայաստանի Հանրապետության քրեական դատավարության օրենսգրքում լրացում կատարելու մասին» Հայաստանի Հայաստանի Հանրապետության օրենքի նախագծի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 xml:space="preserve">«Հայաստանի Հանրապետության քրեական դատավարության օրենսգրքում լրացում կատարելու մասին» Հայաստանի Հայաստանի Հանրապետության օրենքի նախագծի ընդունումը պայմանավորված է տուժողի, նրա ներկայացուցչի, քաղաքացիական հայցվորի, քաղաքացիական պատասխանողի կամ նրանց ներկայացուցիչների շահերը արդյունավետ պաշտպանելու անհրաժեշտությամբ: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 xml:space="preserve">Այսպես Հայաստանի Հանրապետության քրեական դատավարության օրենսգրքի «այսուհետ` օրենսգիրք» 258-րդ հոդվածի 1-րդ մասի համաձայն` քննիչը պարտավոր է շահագրգիռ անձանց գրավոր տեղեկացնել քրեական գործով վարույթը կասեցնելու մասին եւ միաժամանակ պարզաբանել, որ քրեական գործով վարույթի կասեցման մասին որոշումը կարող է բողոքարկվել սույն օրենսգրքով նախատեսված կարգով: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 xml:space="preserve">Նշված նորմերի մեկնաբանությունը («Իրավական ակտերի մասին» ՀՀ օրենքի 86-րդ հոդվածով սահմանված նորմերի մեկնաբանման մեթոդով) թույլ է տալիս եզրակացնել, որ քննիչը զուտ տեղեկացնում է որոշման մասին: Այսինքն շահագրգիռ անձինք, տեղեկանալով կասեցված վարույթի մասին, չեն ստանում որոշման պատճենը, այլ ուղղակի վերջիններիս բացատրում են դրա բողոքարկման հնարավորության մասին: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 xml:space="preserve">Պրակտիկայում ընդունված է մի մոտեցում, որ քննիչների կողմից վերոնշյալ որոշումների միայն տեղեկացման եւ դրանց բողոքարկման կարգի պարզաբանման, ինչպես նաեւ արդյունքում փաստացի որոշման պատճենի չտրամադրման հիմնավորում է հանդիսանում այն, որ Օրենսգրքով նման դատավարական կարգ սահմնաված չէ եւ ՀՀ Սահամնադրության </w:t>
      </w:r>
      <w:r w:rsidRPr="00F653BE">
        <w:rPr>
          <w:rFonts w:ascii="GHEA Grapalat" w:eastAsia="Times New Roman" w:hAnsi="GHEA Grapalat" w:cs="Times New Roman"/>
        </w:rPr>
        <w:lastRenderedPageBreak/>
        <w:t xml:space="preserve">5-րդ հոդվածի համաձայն՝ պետական եւ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Մինչդեռ, հարց է առաջանում, թե Օրենսգրքի վերոնշյալ հոդվածում նշված շահագրգիռ անձինք քննիչի կողմից քրեական գործով վարույթը կասեցնելու վերաբերյալ որ հիմքերը կարող են բողոքարկել համապատասխան մարմին, եթե քննիչն ընդամենը գրավոր տեղեկացնում է քրեական գործով վարույթը կասեցնելու մասին, չնշելով այդ որոշումը կայացնելու հիմքերը: Նշվածը ուղղակի հակասության մեջ է գտնվում Օրենսգրքի 290-րդ հոդվածի 2-րդ մասի հետ, որի համաձայն` նույն հոդվածի 1-ին մասում նշված անձանց իրավունք է տրվում դատարան բողոքարկել նաեւ քրեական գործը կասեցնելու</w:t>
      </w:r>
      <w:r w:rsidRPr="00F653BE">
        <w:rPr>
          <w:rFonts w:ascii="Courier New" w:eastAsia="Times New Roman" w:hAnsi="Courier New" w:cs="Courier New"/>
        </w:rPr>
        <w:t> </w:t>
      </w:r>
      <w:r w:rsidRPr="00F653BE">
        <w:rPr>
          <w:rFonts w:ascii="GHEA Grapalat" w:eastAsia="Times New Roman" w:hAnsi="GHEA Grapalat" w:cs="GHEA Grapalat"/>
        </w:rPr>
        <w:t xml:space="preserve"> մասին որոշումը: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 xml:space="preserve">Իրականացնելով քննարկվող ինստիտուտի համեմատական վերլուծություն` Օրենսգրքի այլ դրույթների եւ կարգավորումների միջեւ, եւ համեմատելով խնդրո առարկա կարգավորումը մեկ այլ փուլի եւ գործողության հետ, մասնավորապես` քրեական գործով վարույթի կարճման հետ, որն ամրագրված է Օրենսգրքի 262-րդ հոդվածում, պարզ է դառնում, որ այնտեղ կարգավորումը ընթացել է այլ ուղով, մասնավորապես` տուժողին ուղարկվում է կարճման որոշման պատճեն, դրանով իսկ նախատեսելով բոլոր իրական հնարավորությունները նշված որոշումը բողոքարկելու համար: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 xml:space="preserve">Հարկավոր է հաշվի առնել, որ քրեական գործով վարույթի կասեցման մասին որոշումը ուղղակիորեն վերաբերում է տուժողի շահերին եւ հաշվի առնելով այն, որ անձանց արդյունավետ պաշտպանության իրավունքի իրականացման համար միջոցների նախատեսումն ու մատչելիության ապահովումը պետության պոզիտիվ պարտականությունն է, միայն տրամաբանական կլիներ, որ քննիչը տուժողին տրամադրեր քրեական գործով վարույթի կասեցման մասին որոշման պատճենը եւ պարզաբաներ, որ նշված որոշումը կարող է բողոքարկվել ՀՀ քրեական դատավարության օրենսգրքով նախատեսված կարգով: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ՀՀ Մարդու իրավունքների պաշտպանի միջամտությունից հետո` նկատի ունենալով, որ տուժողները,</w:t>
      </w:r>
      <w:r w:rsidRPr="00F653BE">
        <w:rPr>
          <w:rFonts w:ascii="Courier New" w:eastAsia="Times New Roman" w:hAnsi="Courier New" w:cs="Courier New"/>
        </w:rPr>
        <w:t> </w:t>
      </w:r>
      <w:r w:rsidRPr="00F653BE">
        <w:rPr>
          <w:rFonts w:ascii="GHEA Grapalat" w:eastAsia="Times New Roman" w:hAnsi="GHEA Grapalat" w:cs="GHEA Grapalat"/>
        </w:rPr>
        <w:t xml:space="preserve"> չստանալով որոշումները, փաստորեն</w:t>
      </w:r>
      <w:r w:rsidRPr="00F653BE">
        <w:rPr>
          <w:rFonts w:ascii="Courier New" w:eastAsia="Times New Roman" w:hAnsi="Courier New" w:cs="Courier New"/>
        </w:rPr>
        <w:t> </w:t>
      </w:r>
      <w:r w:rsidRPr="00F653BE">
        <w:rPr>
          <w:rFonts w:ascii="GHEA Grapalat" w:eastAsia="Times New Roman" w:hAnsi="GHEA Grapalat" w:cs="GHEA Grapalat"/>
        </w:rPr>
        <w:t xml:space="preserve"> զրկվում են դրանք բողոքարկելու,</w:t>
      </w:r>
      <w:r w:rsidRPr="00F653BE">
        <w:rPr>
          <w:rFonts w:ascii="GHEA Grapalat" w:eastAsia="Times New Roman" w:hAnsi="GHEA Grapalat" w:cs="Times New Roman"/>
        </w:rPr>
        <w:t xml:space="preserve"> այդ կերպ իրենց շահերը արդյունավետ պաշտպանելու հնարավորությունից, ՀՀ քրեական դատավարության օրենսգրքի 258-րդ հոդվածի 1-ին մասի կիրառման միասնական պրակտիկան ապահովելու նպատակով՝ ՀՀ գլխավոր դատախազը դեռեւս 2013 թվականի հուլիսի 17-ին հանձնարարել է կառուցվածքային եւ տարածքային ստորաբաժանումները ղեկավարող դատախազներին՝ ապահովել տուժողին, նրա ներկայացուցչին, քաղաքացիական հայցվորին, քաղաքացիական պատասխանողին կամ նրանց ներկայացուցիչներին քրեական գործով վարույթը կասեցնելու մասին գրավոր իրազեկումը, որում միաժամանակ պետք է պարզաբանվի, որ</w:t>
      </w:r>
      <w:r w:rsidRPr="00F653BE">
        <w:rPr>
          <w:rFonts w:ascii="Courier New" w:eastAsia="Times New Roman" w:hAnsi="Courier New" w:cs="Courier New"/>
        </w:rPr>
        <w:t> </w:t>
      </w:r>
      <w:r w:rsidRPr="00F653BE">
        <w:rPr>
          <w:rFonts w:ascii="GHEA Grapalat" w:eastAsia="Times New Roman" w:hAnsi="GHEA Grapalat" w:cs="GHEA Grapalat"/>
        </w:rPr>
        <w:t xml:space="preserve"> վերոնշյալ անձանց կողմից գրավոր պահանջի դեպքում նրանց կարող է տրամադրվել քրեական գործով վարույթը կասեցնելու մասին որոշումը` այն ՀՀ քրեական դատավարությանօրենսգրքով նախատեսված կարգով բողոքարկելու</w:t>
      </w:r>
      <w:r w:rsidRPr="00F653BE">
        <w:rPr>
          <w:rFonts w:ascii="Courier New" w:eastAsia="Times New Roman" w:hAnsi="Courier New" w:cs="Courier New"/>
        </w:rPr>
        <w:t> </w:t>
      </w:r>
      <w:r w:rsidRPr="00F653BE">
        <w:rPr>
          <w:rFonts w:ascii="GHEA Grapalat" w:eastAsia="Times New Roman" w:hAnsi="GHEA Grapalat" w:cs="GHEA Grapalat"/>
        </w:rPr>
        <w:t xml:space="preserve"> նպատակով: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t xml:space="preserve">Ճիշտ է հանձնարարականը ողջունելի է եւ իրականում լուրջ ձեռքբերում է իրավահարաբերության կարգավորման շրջանակներում, այնուամենայնիվ` անհրաժեշտ է, որ հարցը կարգավորվի օրենքով, քանի որ այն հավասարապես վերաբերվում էիրավունքին եւ պարտականությանը: </w:t>
      </w:r>
    </w:p>
    <w:p w:rsidR="00F653BE" w:rsidRPr="00F653BE" w:rsidRDefault="00F653BE" w:rsidP="00F653BE">
      <w:pPr>
        <w:spacing w:before="100" w:beforeAutospacing="1" w:after="100" w:afterAutospacing="1"/>
        <w:rPr>
          <w:rFonts w:ascii="GHEA Grapalat" w:eastAsia="Times New Roman" w:hAnsi="GHEA Grapalat" w:cs="Times New Roman"/>
        </w:rPr>
      </w:pPr>
      <w:r w:rsidRPr="00F653BE">
        <w:rPr>
          <w:rFonts w:ascii="GHEA Grapalat" w:eastAsia="Times New Roman" w:hAnsi="GHEA Grapalat" w:cs="Times New Roman"/>
        </w:rPr>
        <w:lastRenderedPageBreak/>
        <w:t>Հարկ է նշել, որ հարցի կարգավորումն իր արտացոլումն է</w:t>
      </w:r>
      <w:r w:rsidRPr="00F653BE">
        <w:rPr>
          <w:rFonts w:ascii="Courier New" w:eastAsia="Times New Roman" w:hAnsi="Courier New" w:cs="Courier New"/>
        </w:rPr>
        <w:t> </w:t>
      </w:r>
      <w:r w:rsidRPr="00F653BE">
        <w:rPr>
          <w:rFonts w:ascii="GHEA Grapalat" w:eastAsia="Times New Roman" w:hAnsi="GHEA Grapalat" w:cs="GHEA Grapalat"/>
        </w:rPr>
        <w:t xml:space="preserve"> գտել դեռեւս 2012 թվականից ՀՀ Ազգային ժողովում շրջանառության մեջ դրված «Հայաստանի Հանրապետության քրեական դատավարության օրենսգրքի» նախագծում</w:t>
      </w:r>
      <w:r w:rsidRPr="00F653BE">
        <w:rPr>
          <w:rFonts w:ascii="GHEA Grapalat" w:eastAsia="Times New Roman" w:hAnsi="GHEA Grapalat" w:cs="Times New Roman"/>
        </w:rPr>
        <w:t xml:space="preserve">: </w:t>
      </w:r>
    </w:p>
    <w:tbl>
      <w:tblPr>
        <w:tblW w:w="5000" w:type="pct"/>
        <w:tblCellSpacing w:w="0" w:type="dxa"/>
        <w:tblCellMar>
          <w:left w:w="0" w:type="dxa"/>
          <w:right w:w="0" w:type="dxa"/>
        </w:tblCellMar>
        <w:tblLook w:val="04A0" w:firstRow="1" w:lastRow="0" w:firstColumn="1" w:lastColumn="0" w:noHBand="0" w:noVBand="1"/>
      </w:tblPr>
      <w:tblGrid>
        <w:gridCol w:w="2025"/>
        <w:gridCol w:w="7420"/>
      </w:tblGrid>
      <w:tr w:rsidR="008F53C1" w:rsidRPr="008F53C1" w:rsidTr="008F53C1">
        <w:trPr>
          <w:tblCellSpacing w:w="0" w:type="dxa"/>
        </w:trPr>
        <w:tc>
          <w:tcPr>
            <w:tcW w:w="2025" w:type="dxa"/>
            <w:hideMark/>
          </w:tcPr>
          <w:p w:rsidR="008F53C1" w:rsidRPr="008F53C1" w:rsidRDefault="008F53C1" w:rsidP="008F53C1">
            <w:pPr>
              <w:jc w:val="center"/>
              <w:rPr>
                <w:rFonts w:ascii="GHEA Grapalat" w:eastAsia="Times New Roman" w:hAnsi="GHEA Grapalat" w:cs="Times New Roman"/>
              </w:rPr>
            </w:pPr>
            <w:r w:rsidRPr="008F53C1">
              <w:rPr>
                <w:rFonts w:ascii="GHEA Grapalat" w:eastAsia="Times New Roman" w:hAnsi="GHEA Grapalat" w:cs="Times New Roman"/>
                <w:b/>
                <w:bCs/>
              </w:rPr>
              <w:t>Հոդված 258.</w:t>
            </w:r>
          </w:p>
        </w:tc>
        <w:tc>
          <w:tcPr>
            <w:tcW w:w="0" w:type="auto"/>
            <w:vAlign w:val="center"/>
            <w:hideMark/>
          </w:tcPr>
          <w:p w:rsidR="008F53C1" w:rsidRPr="008F53C1" w:rsidRDefault="008F53C1" w:rsidP="008F53C1">
            <w:pPr>
              <w:rPr>
                <w:rFonts w:ascii="GHEA Grapalat" w:eastAsia="Times New Roman" w:hAnsi="GHEA Grapalat" w:cs="Times New Roman"/>
              </w:rPr>
            </w:pPr>
            <w:r w:rsidRPr="008F53C1">
              <w:rPr>
                <w:rFonts w:ascii="GHEA Grapalat" w:eastAsia="Times New Roman" w:hAnsi="GHEA Grapalat" w:cs="Times New Roman"/>
                <w:b/>
                <w:bCs/>
              </w:rPr>
              <w:t>ՔՆՆԻՉԻ ԳՈՐԾՈՂՈՒԹՅՈՒՆՆԵՐԸ ՔՐԵԱԿԱՆ ԳՈՐԾՈՎ ՎԱՐՈՒՅԹԸ ԿԱՍԵՑՆԵԼՈՒՑ ՀԵՏՈ</w:t>
            </w:r>
          </w:p>
        </w:tc>
      </w:tr>
    </w:tbl>
    <w:p w:rsidR="008F53C1" w:rsidRPr="008F53C1" w:rsidRDefault="008F53C1" w:rsidP="008F53C1">
      <w:pPr>
        <w:ind w:firstLine="375"/>
        <w:rPr>
          <w:rFonts w:ascii="GHEA Grapalat" w:eastAsia="Times New Roman" w:hAnsi="GHEA Grapalat" w:cs="Times New Roman"/>
        </w:rPr>
      </w:pPr>
      <w:r w:rsidRPr="008F53C1">
        <w:rPr>
          <w:rFonts w:ascii="Arial" w:eastAsia="Times New Roman" w:hAnsi="Arial" w:cs="Arial"/>
        </w:rPr>
        <w:t> </w:t>
      </w:r>
    </w:p>
    <w:p w:rsidR="008F53C1" w:rsidRPr="007624D0" w:rsidRDefault="008F53C1" w:rsidP="008F53C1">
      <w:pPr>
        <w:ind w:firstLine="375"/>
        <w:rPr>
          <w:rFonts w:ascii="GHEA Grapalat" w:eastAsia="Times New Roman" w:hAnsi="GHEA Grapalat" w:cs="Times New Roman"/>
        </w:rPr>
      </w:pPr>
      <w:r w:rsidRPr="008F53C1">
        <w:rPr>
          <w:rFonts w:ascii="GHEA Grapalat" w:eastAsia="Times New Roman" w:hAnsi="GHEA Grapalat" w:cs="Times New Roman"/>
        </w:rPr>
        <w:t>1</w:t>
      </w:r>
      <w:r w:rsidRPr="007624D0">
        <w:rPr>
          <w:rFonts w:ascii="GHEA Grapalat" w:eastAsia="Times New Roman" w:hAnsi="GHEA Grapalat" w:cs="Times New Roman"/>
        </w:rPr>
        <w:t xml:space="preserve">. </w:t>
      </w:r>
      <w:r w:rsidRPr="007624D0">
        <w:rPr>
          <w:rFonts w:ascii="GHEA Grapalat" w:eastAsia="Times New Roman" w:hAnsi="GHEA Grapalat" w:cs="Times New Roman"/>
          <w:strike/>
        </w:rPr>
        <w:t>Քննիչը պարտավոր է տուժողին, նրա ներկայացուցչին, քաղաքացիական հայցվորին, քաղաքացիական պատասխանողին կամ նրանց ներկայացուցիչներին գրավոր տեղեկացնել քրեական գործով վարույթը կասեցնելու մասին և միաժամանակ պարզաբանել, որ քրեական գործով վարույթի կասեցման մասին որոշումը կարող է բողոքարկվել սույն օրենսգրքով նախատեսված կարգով:</w:t>
      </w:r>
    </w:p>
    <w:p w:rsidR="008F53C1" w:rsidRPr="007624D0" w:rsidRDefault="008F53C1" w:rsidP="0090330E">
      <w:pPr>
        <w:ind w:firstLine="375"/>
        <w:rPr>
          <w:rFonts w:ascii="GHEA Grapalat" w:eastAsia="Times New Roman" w:hAnsi="GHEA Grapalat" w:cs="Times New Roman"/>
        </w:rPr>
      </w:pPr>
      <w:r w:rsidRPr="007624D0">
        <w:rPr>
          <w:rFonts w:ascii="GHEA Grapalat" w:eastAsia="Times New Roman" w:hAnsi="GHEA Grapalat" w:cs="Times New Roman"/>
        </w:rPr>
        <w:t>«1.Քննիչը պարտավոր է տուժողին, նրա ներկայացուցչին, քաղաքացիական հայցվորին, քաղաքացիական պատասխանողին կամ նրանց ներկայացուցիչներին ուղարկել</w:t>
      </w:r>
      <w:r w:rsidRPr="007624D0">
        <w:rPr>
          <w:rFonts w:ascii="Courier New" w:eastAsia="Times New Roman" w:hAnsi="Courier New" w:cs="Courier New"/>
        </w:rPr>
        <w:t> </w:t>
      </w:r>
      <w:r w:rsidRPr="007624D0">
        <w:rPr>
          <w:rFonts w:ascii="GHEA Grapalat" w:eastAsia="Times New Roman" w:hAnsi="GHEA Grapalat" w:cs="GHEA Grapalat"/>
        </w:rPr>
        <w:t xml:space="preserve"> քրեական գործով վարույթը կասեցն</w:t>
      </w:r>
      <w:r w:rsidRPr="007624D0">
        <w:rPr>
          <w:rFonts w:ascii="GHEA Grapalat" w:eastAsia="Times New Roman" w:hAnsi="GHEA Grapalat" w:cs="Times New Roman"/>
        </w:rPr>
        <w:t xml:space="preserve">ելու մասին որոշման պատճենը եւ միաժամանակ պարզաբանել քրեական գործով վարույթի կասեցման մասին որոշման բողոքարկման կարգը»: </w:t>
      </w:r>
    </w:p>
    <w:p w:rsidR="008F53C1" w:rsidRPr="008F53C1" w:rsidRDefault="008F53C1" w:rsidP="008F53C1">
      <w:pPr>
        <w:ind w:firstLine="375"/>
        <w:rPr>
          <w:rFonts w:ascii="GHEA Grapalat" w:eastAsia="Times New Roman" w:hAnsi="GHEA Grapalat" w:cs="Times New Roman"/>
        </w:rPr>
      </w:pPr>
      <w:r w:rsidRPr="007624D0">
        <w:rPr>
          <w:rFonts w:ascii="GHEA Grapalat" w:eastAsia="Times New Roman" w:hAnsi="GHEA Grapalat" w:cs="Times New Roman"/>
        </w:rPr>
        <w:t>2. Քրեական գործով վարույթը կասեցնելուց հետո քննիչն ինչպես անձամբ, այնպես</w:t>
      </w:r>
      <w:bookmarkStart w:id="0" w:name="_GoBack"/>
      <w:bookmarkEnd w:id="0"/>
      <w:r w:rsidRPr="008F53C1">
        <w:rPr>
          <w:rFonts w:ascii="GHEA Grapalat" w:eastAsia="Times New Roman" w:hAnsi="GHEA Grapalat" w:cs="Times New Roman"/>
        </w:rPr>
        <w:t xml:space="preserve"> էլ հետաքննության մարմնի միջոցով`</w:t>
      </w:r>
    </w:p>
    <w:p w:rsidR="008F53C1" w:rsidRPr="008F53C1" w:rsidRDefault="008F53C1" w:rsidP="008F53C1">
      <w:pPr>
        <w:ind w:firstLine="375"/>
        <w:rPr>
          <w:rFonts w:ascii="GHEA Grapalat" w:eastAsia="Times New Roman" w:hAnsi="GHEA Grapalat" w:cs="Times New Roman"/>
        </w:rPr>
      </w:pPr>
      <w:r w:rsidRPr="008F53C1">
        <w:rPr>
          <w:rFonts w:ascii="GHEA Grapalat" w:eastAsia="Times New Roman" w:hAnsi="GHEA Grapalat" w:cs="Times New Roman"/>
        </w:rPr>
        <w:t>1) սույն օրենսգրքի 31 հոդվածի առաջին մասի 1-ին կետով նախատեսված դեպքում միջոցներ է ձեռնարկում հայտնաբերելու որպես մեղադրյալ ներգրավվման ենթակա անձին.</w:t>
      </w:r>
    </w:p>
    <w:p w:rsidR="008F53C1" w:rsidRPr="008F53C1" w:rsidRDefault="008F53C1" w:rsidP="008F53C1">
      <w:pPr>
        <w:ind w:firstLine="375"/>
        <w:rPr>
          <w:rFonts w:ascii="GHEA Grapalat" w:eastAsia="Times New Roman" w:hAnsi="GHEA Grapalat" w:cs="Times New Roman"/>
        </w:rPr>
      </w:pPr>
      <w:r w:rsidRPr="008F53C1">
        <w:rPr>
          <w:rFonts w:ascii="GHEA Grapalat" w:eastAsia="Times New Roman" w:hAnsi="GHEA Grapalat" w:cs="Times New Roman"/>
        </w:rPr>
        <w:t>2) սույն օրենսգրքի 31 հոդվածի առաջին մասի 2-րդ կետով նախատեսված դեպքում միջոցներ է ձեռնարկում մեղադրյալի գտնվելու տեղը պարզելու կամ քննությունից խուսափող մեղադրյալին հետախուզելու ուղղությամբ:</w:t>
      </w:r>
    </w:p>
    <w:p w:rsidR="008F53C1" w:rsidRPr="008F53C1" w:rsidRDefault="008F53C1" w:rsidP="008F53C1">
      <w:pPr>
        <w:ind w:firstLine="375"/>
        <w:rPr>
          <w:rFonts w:ascii="GHEA Grapalat" w:eastAsia="Times New Roman" w:hAnsi="GHEA Grapalat" w:cs="Times New Roman"/>
        </w:rPr>
      </w:pPr>
      <w:r w:rsidRPr="008F53C1">
        <w:rPr>
          <w:rFonts w:ascii="GHEA Grapalat" w:eastAsia="Times New Roman" w:hAnsi="GHEA Grapalat" w:cs="Times New Roman"/>
        </w:rPr>
        <w:t>3. Անհրաժեշտության դեպքում քննիչը, սույն հոդվածի երկրորդ մասով նախատեսված դեպքերում, կարող է կատարել քննչական համապատասխան գործողություններ:</w:t>
      </w:r>
    </w:p>
    <w:p w:rsidR="008F53C1" w:rsidRPr="008F53C1" w:rsidRDefault="008F53C1" w:rsidP="008F53C1">
      <w:pPr>
        <w:ind w:firstLine="375"/>
        <w:rPr>
          <w:rFonts w:ascii="GHEA Grapalat" w:eastAsia="Times New Roman" w:hAnsi="GHEA Grapalat" w:cs="Times New Roman"/>
        </w:rPr>
      </w:pPr>
      <w:r w:rsidRPr="008F53C1">
        <w:rPr>
          <w:rFonts w:ascii="Arial" w:eastAsia="Times New Roman" w:hAnsi="Arial" w:cs="Arial"/>
        </w:rPr>
        <w:t> </w:t>
      </w:r>
    </w:p>
    <w:p w:rsidR="00F653BE" w:rsidRPr="008F53C1" w:rsidRDefault="00F653BE">
      <w:pPr>
        <w:rPr>
          <w:rFonts w:ascii="GHEA Grapalat" w:hAnsi="GHEA Grapalat"/>
        </w:rPr>
      </w:pPr>
    </w:p>
    <w:sectPr w:rsidR="00F653BE" w:rsidRPr="008F53C1" w:rsidSect="00161E97">
      <w:pgSz w:w="11907" w:h="16839" w:code="9"/>
      <w:pgMar w:top="1440" w:right="102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222B"/>
    <w:multiLevelType w:val="hybridMultilevel"/>
    <w:tmpl w:val="19F2E23E"/>
    <w:lvl w:ilvl="0" w:tplc="357C2E06">
      <w:start w:val="1"/>
      <w:numFmt w:val="decimal"/>
      <w:lvlText w:val="%1."/>
      <w:lvlJc w:val="left"/>
      <w:pPr>
        <w:ind w:left="975" w:hanging="6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compat>
    <w:compatSetting w:name="compatibilityMode" w:uri="http://schemas.microsoft.com/office/word" w:val="12"/>
  </w:compat>
  <w:rsids>
    <w:rsidRoot w:val="00F653BE"/>
    <w:rsid w:val="000205D0"/>
    <w:rsid w:val="000736B1"/>
    <w:rsid w:val="000E14A6"/>
    <w:rsid w:val="00161E97"/>
    <w:rsid w:val="002530AF"/>
    <w:rsid w:val="002F0293"/>
    <w:rsid w:val="003E5889"/>
    <w:rsid w:val="0069518F"/>
    <w:rsid w:val="007624D0"/>
    <w:rsid w:val="007F18F9"/>
    <w:rsid w:val="00844594"/>
    <w:rsid w:val="008875E3"/>
    <w:rsid w:val="008F53C1"/>
    <w:rsid w:val="0090330E"/>
    <w:rsid w:val="009A7D95"/>
    <w:rsid w:val="00A9719F"/>
    <w:rsid w:val="00DC0D8A"/>
    <w:rsid w:val="00F6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F653B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53B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3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53BE"/>
    <w:rPr>
      <w:rFonts w:ascii="Times New Roman" w:eastAsia="Times New Roman" w:hAnsi="Times New Roman" w:cs="Times New Roman"/>
      <w:b/>
      <w:bCs/>
      <w:sz w:val="27"/>
      <w:szCs w:val="27"/>
    </w:rPr>
  </w:style>
  <w:style w:type="character" w:styleId="Strong">
    <w:name w:val="Strong"/>
    <w:basedOn w:val="DefaultParagraphFont"/>
    <w:uiPriority w:val="22"/>
    <w:qFormat/>
    <w:rsid w:val="00F653BE"/>
    <w:rPr>
      <w:b/>
      <w:bCs/>
    </w:rPr>
  </w:style>
  <w:style w:type="paragraph" w:styleId="NormalWeb">
    <w:name w:val="Normal (Web)"/>
    <w:basedOn w:val="Normal"/>
    <w:uiPriority w:val="99"/>
    <w:semiHidden/>
    <w:unhideWhenUsed/>
    <w:rsid w:val="00F653B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53BE"/>
    <w:rPr>
      <w:color w:val="0051AD"/>
      <w:u w:val="single"/>
    </w:rPr>
  </w:style>
  <w:style w:type="paragraph" w:styleId="ListParagraph">
    <w:name w:val="List Paragraph"/>
    <w:basedOn w:val="Normal"/>
    <w:uiPriority w:val="34"/>
    <w:qFormat/>
    <w:rsid w:val="008F53C1"/>
    <w:pPr>
      <w:ind w:left="720"/>
      <w:contextualSpacing/>
    </w:pPr>
  </w:style>
  <w:style w:type="character" w:customStyle="1" w:styleId="normChar">
    <w:name w:val="norm Char"/>
    <w:basedOn w:val="DefaultParagraphFont"/>
    <w:link w:val="norm"/>
    <w:locked/>
    <w:rsid w:val="008F53C1"/>
    <w:rPr>
      <w:rFonts w:ascii="Arial Armenian" w:hAnsi="Arial Armenian"/>
      <w:lang w:eastAsia="ru-RU"/>
    </w:rPr>
  </w:style>
  <w:style w:type="paragraph" w:customStyle="1" w:styleId="norm">
    <w:name w:val="norm"/>
    <w:basedOn w:val="Normal"/>
    <w:link w:val="normChar"/>
    <w:rsid w:val="008F53C1"/>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8F53C1"/>
    <w:rPr>
      <w:rFonts w:ascii="Arial Armenian" w:hAnsi="Arial Armenian"/>
      <w:lang w:eastAsia="ru-RU"/>
    </w:rPr>
  </w:style>
  <w:style w:type="paragraph" w:customStyle="1" w:styleId="mechtex">
    <w:name w:val="mechtex"/>
    <w:basedOn w:val="Normal"/>
    <w:link w:val="mechtexChar"/>
    <w:rsid w:val="008F53C1"/>
    <w:pPr>
      <w:jc w:val="center"/>
    </w:pPr>
    <w:rPr>
      <w:rFonts w:ascii="Arial Armenian" w:hAnsi="Arial Armenian"/>
      <w:lang w:eastAsia="ru-RU"/>
    </w:rPr>
  </w:style>
  <w:style w:type="paragraph" w:styleId="BalloonText">
    <w:name w:val="Balloon Text"/>
    <w:basedOn w:val="Normal"/>
    <w:link w:val="BalloonTextChar"/>
    <w:uiPriority w:val="99"/>
    <w:semiHidden/>
    <w:unhideWhenUsed/>
    <w:rsid w:val="007624D0"/>
    <w:rPr>
      <w:rFonts w:ascii="Tahoma" w:hAnsi="Tahoma" w:cs="Tahoma"/>
      <w:sz w:val="16"/>
      <w:szCs w:val="16"/>
    </w:rPr>
  </w:style>
  <w:style w:type="character" w:customStyle="1" w:styleId="BalloonTextChar">
    <w:name w:val="Balloon Text Char"/>
    <w:basedOn w:val="DefaultParagraphFont"/>
    <w:link w:val="BalloonText"/>
    <w:uiPriority w:val="99"/>
    <w:semiHidden/>
    <w:rsid w:val="00762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600752">
      <w:bodyDiv w:val="1"/>
      <w:marLeft w:val="0"/>
      <w:marRight w:val="0"/>
      <w:marTop w:val="0"/>
      <w:marBottom w:val="0"/>
      <w:divBdr>
        <w:top w:val="none" w:sz="0" w:space="0" w:color="auto"/>
        <w:left w:val="none" w:sz="0" w:space="0" w:color="auto"/>
        <w:bottom w:val="none" w:sz="0" w:space="0" w:color="auto"/>
        <w:right w:val="none" w:sz="0" w:space="0" w:color="auto"/>
      </w:divBdr>
    </w:div>
    <w:div w:id="1493715491">
      <w:bodyDiv w:val="1"/>
      <w:marLeft w:val="0"/>
      <w:marRight w:val="0"/>
      <w:marTop w:val="0"/>
      <w:marBottom w:val="0"/>
      <w:divBdr>
        <w:top w:val="none" w:sz="0" w:space="0" w:color="auto"/>
        <w:left w:val="none" w:sz="0" w:space="0" w:color="auto"/>
        <w:bottom w:val="none" w:sz="0" w:space="0" w:color="auto"/>
        <w:right w:val="none" w:sz="0" w:space="0" w:color="auto"/>
      </w:divBdr>
      <w:divsChild>
        <w:div w:id="1218054567">
          <w:marLeft w:val="0"/>
          <w:marRight w:val="0"/>
          <w:marTop w:val="0"/>
          <w:marBottom w:val="0"/>
          <w:divBdr>
            <w:top w:val="none" w:sz="0" w:space="0" w:color="auto"/>
            <w:left w:val="none" w:sz="0" w:space="0" w:color="auto"/>
            <w:bottom w:val="none" w:sz="0" w:space="0" w:color="auto"/>
            <w:right w:val="none" w:sz="0" w:space="0" w:color="auto"/>
          </w:divBdr>
        </w:div>
      </w:divsChild>
    </w:div>
    <w:div w:id="1592549282">
      <w:bodyDiv w:val="1"/>
      <w:marLeft w:val="0"/>
      <w:marRight w:val="0"/>
      <w:marTop w:val="0"/>
      <w:marBottom w:val="0"/>
      <w:divBdr>
        <w:top w:val="none" w:sz="0" w:space="0" w:color="auto"/>
        <w:left w:val="none" w:sz="0" w:space="0" w:color="auto"/>
        <w:bottom w:val="none" w:sz="0" w:space="0" w:color="auto"/>
        <w:right w:val="none" w:sz="0" w:space="0" w:color="auto"/>
      </w:divBdr>
      <w:divsChild>
        <w:div w:id="259871722">
          <w:marLeft w:val="0"/>
          <w:marRight w:val="0"/>
          <w:marTop w:val="0"/>
          <w:marBottom w:val="0"/>
          <w:divBdr>
            <w:top w:val="none" w:sz="0" w:space="0" w:color="auto"/>
            <w:left w:val="none" w:sz="0" w:space="0" w:color="auto"/>
            <w:bottom w:val="none" w:sz="0" w:space="0" w:color="auto"/>
            <w:right w:val="none" w:sz="0" w:space="0" w:color="auto"/>
          </w:divBdr>
          <w:divsChild>
            <w:div w:id="6284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6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rliament.am/deputies.php?sel=details&amp;ID=1029"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137"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gov.am/am/structure/7/" TargetMode="External"/><Relationship Id="rId4" Type="http://schemas.openxmlformats.org/officeDocument/2006/relationships/settings" Target="settings.xml"/><Relationship Id="rId9" Type="http://schemas.openxmlformats.org/officeDocument/2006/relationships/hyperlink" Target="http://parliament.am/deputies.php?sel=details&amp;ID=11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9</cp:revision>
  <dcterms:created xsi:type="dcterms:W3CDTF">2015-03-03T06:52:00Z</dcterms:created>
  <dcterms:modified xsi:type="dcterms:W3CDTF">2015-03-24T13:24:00Z</dcterms:modified>
</cp:coreProperties>
</file>