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C70" w:rsidRPr="005E3A5E" w:rsidRDefault="000E6C70" w:rsidP="000E6C70">
      <w:pPr>
        <w:pStyle w:val="mechtex"/>
        <w:jc w:val="right"/>
        <w:rPr>
          <w:rFonts w:ascii="GHEA Grapalat" w:hAnsi="GHEA Grapalat"/>
          <w:u w:val="single"/>
        </w:rPr>
      </w:pPr>
      <w:r w:rsidRPr="005E3A5E">
        <w:rPr>
          <w:rFonts w:ascii="GHEA Grapalat" w:hAnsi="GHEA Grapalat"/>
          <w:u w:val="single"/>
        </w:rPr>
        <w:t>ՆԱԽԱԳԻԾ</w:t>
      </w:r>
    </w:p>
    <w:p w:rsidR="000E6C70" w:rsidRPr="005E3A5E" w:rsidRDefault="000E6C70" w:rsidP="000E6C70">
      <w:pPr>
        <w:pStyle w:val="mechtex"/>
        <w:rPr>
          <w:rFonts w:ascii="GHEA Grapalat" w:hAnsi="GHEA Grapalat"/>
        </w:rPr>
      </w:pPr>
    </w:p>
    <w:p w:rsidR="000E6C70" w:rsidRPr="005E3A5E" w:rsidRDefault="000E6C70" w:rsidP="000E6C70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0E6C70" w:rsidRPr="005E3A5E" w:rsidRDefault="000E6C70" w:rsidP="000E6C70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0E6C70" w:rsidRPr="005E3A5E" w:rsidRDefault="000E6C70" w:rsidP="000E6C70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0E6C70" w:rsidRPr="005E3A5E" w:rsidRDefault="000E6C70" w:rsidP="000E6C70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 w:rsidRPr="005E3A5E">
        <w:rPr>
          <w:rFonts w:ascii="GHEA Grapalat" w:eastAsia="Times New Roman" w:hAnsi="GHEA Grapalat" w:cs="Sylfaen"/>
          <w:b/>
          <w:bCs/>
          <w:lang w:eastAsia="en-GB"/>
        </w:rPr>
        <w:t>ՀԱՅԱՍՏԱՆԻ</w:t>
      </w:r>
      <w:r w:rsidRPr="005E3A5E">
        <w:rPr>
          <w:rFonts w:ascii="GHEA Grapalat" w:eastAsia="Times New Roman" w:hAnsi="GHEA Grapalat"/>
          <w:b/>
          <w:bCs/>
          <w:lang w:eastAsia="en-GB"/>
        </w:rPr>
        <w:t xml:space="preserve"> </w:t>
      </w:r>
      <w:r w:rsidRPr="005E3A5E">
        <w:rPr>
          <w:rFonts w:ascii="GHEA Grapalat" w:eastAsia="Times New Roman" w:hAnsi="GHEA Grapalat" w:cs="Sylfaen"/>
          <w:b/>
          <w:bCs/>
          <w:lang w:eastAsia="en-GB"/>
        </w:rPr>
        <w:t>ՀԱՆՐԱՊԵՏՈՒԹՅԱՆ</w:t>
      </w:r>
      <w:r w:rsidRPr="005E3A5E">
        <w:rPr>
          <w:rFonts w:ascii="GHEA Grapalat" w:eastAsia="Times New Roman" w:hAnsi="GHEA Grapalat"/>
          <w:b/>
          <w:bCs/>
          <w:lang w:eastAsia="en-GB"/>
        </w:rPr>
        <w:t xml:space="preserve"> </w:t>
      </w:r>
      <w:r w:rsidRPr="005E3A5E">
        <w:rPr>
          <w:rFonts w:ascii="GHEA Grapalat" w:eastAsia="Times New Roman" w:hAnsi="GHEA Grapalat" w:cs="Sylfaen"/>
          <w:b/>
          <w:bCs/>
          <w:lang w:eastAsia="en-GB"/>
        </w:rPr>
        <w:t>ԿԱՌԱՎԱՐՈՒԹՅՈՒ</w:t>
      </w:r>
      <w:r w:rsidRPr="005E3A5E">
        <w:rPr>
          <w:rFonts w:ascii="GHEA Grapalat" w:eastAsia="Times New Roman" w:hAnsi="GHEA Grapalat"/>
          <w:b/>
          <w:bCs/>
          <w:lang w:eastAsia="en-GB"/>
        </w:rPr>
        <w:t>Ն</w:t>
      </w:r>
    </w:p>
    <w:p w:rsidR="000E6C70" w:rsidRPr="005E3A5E" w:rsidRDefault="000E6C70" w:rsidP="000E6C70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 w:rsidRPr="005E3A5E">
        <w:rPr>
          <w:rFonts w:ascii="Calibri" w:eastAsia="Times New Roman" w:hAnsi="Calibri" w:cs="Calibri"/>
          <w:lang w:eastAsia="en-GB"/>
        </w:rPr>
        <w:t> </w:t>
      </w:r>
      <w:r w:rsidRPr="005E3A5E">
        <w:rPr>
          <w:rFonts w:ascii="Calibri" w:eastAsia="Times New Roman" w:hAnsi="Calibri" w:cs="Calibri"/>
          <w:b/>
          <w:bCs/>
          <w:lang w:eastAsia="en-GB"/>
        </w:rPr>
        <w:t> </w:t>
      </w:r>
      <w:r w:rsidRPr="005E3A5E">
        <w:rPr>
          <w:rFonts w:ascii="GHEA Grapalat" w:eastAsia="Times New Roman" w:hAnsi="GHEA Grapalat"/>
          <w:b/>
          <w:bCs/>
          <w:lang w:eastAsia="en-GB"/>
        </w:rPr>
        <w:t xml:space="preserve"> Ո Ր Ո Շ ՈՒ Մ</w:t>
      </w:r>
    </w:p>
    <w:p w:rsidR="000E6C70" w:rsidRPr="005E3A5E" w:rsidRDefault="000E6C70" w:rsidP="000E6C70">
      <w:pPr>
        <w:pStyle w:val="mechtex"/>
        <w:rPr>
          <w:rFonts w:ascii="GHEA Grapalat" w:hAnsi="GHEA Grapalat"/>
        </w:rPr>
      </w:pPr>
    </w:p>
    <w:p w:rsidR="000E6C70" w:rsidRPr="005E3A5E" w:rsidRDefault="000E6C70" w:rsidP="000E6C70">
      <w:pPr>
        <w:pStyle w:val="mechtex"/>
        <w:rPr>
          <w:rFonts w:ascii="GHEA Grapalat" w:hAnsi="GHEA Grapalat"/>
        </w:rPr>
      </w:pPr>
    </w:p>
    <w:p w:rsidR="000E6C70" w:rsidRPr="005E3A5E" w:rsidRDefault="000E6C70" w:rsidP="000E6C70">
      <w:pPr>
        <w:pStyle w:val="mechtex"/>
        <w:rPr>
          <w:rFonts w:ascii="GHEA Grapalat" w:hAnsi="GHEA Grapalat"/>
        </w:rPr>
      </w:pPr>
    </w:p>
    <w:p w:rsidR="000E6C70" w:rsidRPr="005E3A5E" w:rsidRDefault="000E6C70" w:rsidP="000E6C70">
      <w:pPr>
        <w:jc w:val="center"/>
        <w:rPr>
          <w:rFonts w:ascii="GHEA Grapalat" w:hAnsi="GHEA Grapalat"/>
        </w:rPr>
      </w:pPr>
      <w:r w:rsidRPr="005E3A5E">
        <w:rPr>
          <w:rFonts w:ascii="GHEA Grapalat" w:hAnsi="GHEA Grapalat" w:cs="Sylfaen"/>
        </w:rPr>
        <w:t xml:space="preserve">   _ </w:t>
      </w:r>
      <w:proofErr w:type="gramStart"/>
      <w:r w:rsidRPr="005E3A5E">
        <w:rPr>
          <w:rFonts w:ascii="GHEA Grapalat" w:hAnsi="GHEA Grapalat" w:cs="Sylfaen"/>
          <w:lang w:val="hy-AM"/>
        </w:rPr>
        <w:t>փետրվար</w:t>
      </w:r>
      <w:r w:rsidRPr="005E3A5E">
        <w:rPr>
          <w:rFonts w:ascii="GHEA Grapalat" w:hAnsi="GHEA Grapalat" w:cs="Sylfaen"/>
        </w:rPr>
        <w:t>ի</w:t>
      </w:r>
      <w:r w:rsidRPr="005E3A5E">
        <w:rPr>
          <w:rFonts w:ascii="GHEA Grapalat" w:hAnsi="GHEA Grapalat"/>
        </w:rPr>
        <w:t xml:space="preserve">  2019</w:t>
      </w:r>
      <w:proofErr w:type="gramEnd"/>
      <w:r w:rsidRPr="005E3A5E">
        <w:rPr>
          <w:rFonts w:ascii="GHEA Grapalat" w:hAnsi="GHEA Grapalat"/>
        </w:rPr>
        <w:t xml:space="preserve">  թվականի  N             - Լ</w:t>
      </w:r>
    </w:p>
    <w:p w:rsidR="000E6C70" w:rsidRPr="005E3A5E" w:rsidRDefault="000E6C70" w:rsidP="000E6C70">
      <w:pPr>
        <w:pStyle w:val="mechtex"/>
        <w:rPr>
          <w:rFonts w:ascii="GHEA Grapalat" w:hAnsi="GHEA Grapalat"/>
        </w:rPr>
      </w:pPr>
    </w:p>
    <w:p w:rsidR="000E6C70" w:rsidRPr="005E3A5E" w:rsidRDefault="000E6C70" w:rsidP="000E6C70">
      <w:pPr>
        <w:pStyle w:val="mechtex"/>
        <w:rPr>
          <w:rFonts w:ascii="GHEA Grapalat" w:hAnsi="GHEA Grapalat"/>
        </w:rPr>
      </w:pPr>
    </w:p>
    <w:p w:rsidR="000E6C70" w:rsidRPr="005E3A5E" w:rsidRDefault="000E6C70" w:rsidP="000E6C70">
      <w:pPr>
        <w:pStyle w:val="mechtex"/>
        <w:rPr>
          <w:rFonts w:ascii="GHEA Grapalat" w:hAnsi="GHEA Grapalat"/>
        </w:rPr>
      </w:pPr>
    </w:p>
    <w:p w:rsidR="000E6C70" w:rsidRPr="005E3A5E" w:rsidRDefault="000E6C70" w:rsidP="00D70126">
      <w:pPr>
        <w:spacing w:before="100" w:beforeAutospacing="1" w:after="100" w:afterAutospacing="1" w:line="240" w:lineRule="auto"/>
        <w:ind w:left="1440" w:right="1440"/>
        <w:jc w:val="center"/>
        <w:outlineLvl w:val="2"/>
        <w:rPr>
          <w:rFonts w:ascii="GHEA Grapalat" w:hAnsi="GHEA Grapalat" w:cs="Tahoma"/>
          <w:caps/>
          <w:spacing w:val="-4"/>
          <w:lang w:val="af-ZA"/>
        </w:rPr>
      </w:pPr>
      <w:r w:rsidRPr="005E3A5E">
        <w:rPr>
          <w:rFonts w:ascii="GHEA Grapalat" w:hAnsi="GHEA Grapalat" w:cs="Sylfaen"/>
          <w:caps/>
          <w:spacing w:val="10"/>
          <w:lang w:val="af-ZA"/>
        </w:rPr>
        <w:t>«</w:t>
      </w:r>
      <w:r w:rsidRPr="005E3A5E">
        <w:rPr>
          <w:rFonts w:ascii="GHEA Grapalat" w:hAnsi="GHEA Grapalat" w:cs="Sylfaen"/>
          <w:spacing w:val="10"/>
          <w:lang w:val="af-ZA"/>
        </w:rPr>
        <w:t>ՎԻՃԱԿԱԽԱՂԵՐԻ ՄԱՍԻՆ» ՀԱՅԱՍՏԱՆԻ ՀԱՆՐԱ</w:t>
      </w:r>
      <w:r w:rsidR="00D70126" w:rsidRPr="005E3A5E">
        <w:rPr>
          <w:rFonts w:ascii="GHEA Grapalat" w:hAnsi="GHEA Grapalat" w:cs="Sylfaen"/>
          <w:spacing w:val="10"/>
          <w:lang w:val="af-ZA"/>
        </w:rPr>
        <w:softHyphen/>
      </w:r>
      <w:r w:rsidRPr="005E3A5E">
        <w:rPr>
          <w:rFonts w:ascii="GHEA Grapalat" w:hAnsi="GHEA Grapalat" w:cs="Sylfaen"/>
          <w:spacing w:val="10"/>
          <w:lang w:val="af-ZA"/>
        </w:rPr>
        <w:t>ՊԵ</w:t>
      </w:r>
      <w:r w:rsidR="00D70126" w:rsidRPr="005E3A5E">
        <w:rPr>
          <w:rFonts w:ascii="GHEA Grapalat" w:hAnsi="GHEA Grapalat" w:cs="Sylfaen"/>
          <w:spacing w:val="10"/>
          <w:lang w:val="af-ZA"/>
        </w:rPr>
        <w:softHyphen/>
      </w:r>
      <w:r w:rsidRPr="005E3A5E">
        <w:rPr>
          <w:rFonts w:ascii="GHEA Grapalat" w:hAnsi="GHEA Grapalat" w:cs="Sylfaen"/>
          <w:spacing w:val="10"/>
          <w:lang w:val="af-ZA"/>
        </w:rPr>
        <w:t>ՏՈՒ</w:t>
      </w:r>
      <w:r w:rsidR="00D70126" w:rsidRPr="005E3A5E">
        <w:rPr>
          <w:rFonts w:ascii="GHEA Grapalat" w:hAnsi="GHEA Grapalat" w:cs="Sylfaen"/>
          <w:spacing w:val="10"/>
          <w:lang w:val="af-ZA"/>
        </w:rPr>
        <w:softHyphen/>
      </w:r>
      <w:r w:rsidRPr="005E3A5E">
        <w:rPr>
          <w:rFonts w:ascii="GHEA Grapalat" w:hAnsi="GHEA Grapalat" w:cs="Sylfaen"/>
          <w:spacing w:val="10"/>
          <w:lang w:val="af-ZA"/>
        </w:rPr>
        <w:t>ԹՅԱՆ ՕՐԵՆՔՈՒՄ ԼՐԱՑՈՒՄՆԵՐ ԿԱՏԱՐԵԼՈՒ ՄԱ</w:t>
      </w:r>
      <w:r w:rsidR="00D70126" w:rsidRPr="005E3A5E">
        <w:rPr>
          <w:rFonts w:ascii="GHEA Grapalat" w:hAnsi="GHEA Grapalat" w:cs="Sylfaen"/>
          <w:spacing w:val="10"/>
          <w:lang w:val="af-ZA"/>
        </w:rPr>
        <w:softHyphen/>
      </w:r>
      <w:r w:rsidRPr="005E3A5E">
        <w:rPr>
          <w:rFonts w:ascii="GHEA Grapalat" w:hAnsi="GHEA Grapalat" w:cs="Sylfaen"/>
          <w:spacing w:val="10"/>
          <w:lang w:val="af-ZA"/>
        </w:rPr>
        <w:t>ՍԻՆ</w:t>
      </w:r>
      <w:r w:rsidRPr="005E3A5E">
        <w:rPr>
          <w:rFonts w:ascii="GHEA Grapalat" w:hAnsi="GHEA Grapalat" w:cs="Sylfaen"/>
          <w:caps/>
          <w:spacing w:val="10"/>
          <w:lang w:val="af-ZA"/>
        </w:rPr>
        <w:t>»</w:t>
      </w:r>
      <w:r w:rsidRPr="005E3A5E">
        <w:rPr>
          <w:rFonts w:ascii="GHEA Grapalat" w:hAnsi="GHEA Grapalat" w:cs="Sylfaen"/>
          <w:spacing w:val="10"/>
          <w:lang w:val="af-ZA"/>
        </w:rPr>
        <w:t xml:space="preserve"> </w:t>
      </w:r>
      <w:r w:rsidRPr="005E3A5E">
        <w:rPr>
          <w:rFonts w:ascii="GHEA Grapalat" w:hAnsi="GHEA Grapalat" w:cs="Tahoma"/>
          <w:caps/>
          <w:spacing w:val="-4"/>
          <w:lang w:val="af-ZA"/>
        </w:rPr>
        <w:t>Հա</w:t>
      </w:r>
      <w:r w:rsidR="00D70126" w:rsidRPr="005E3A5E">
        <w:rPr>
          <w:rFonts w:ascii="GHEA Grapalat" w:hAnsi="GHEA Grapalat" w:cs="Tahoma"/>
          <w:caps/>
          <w:spacing w:val="-4"/>
          <w:lang w:val="af-ZA"/>
        </w:rPr>
        <w:softHyphen/>
      </w:r>
      <w:r w:rsidRPr="005E3A5E">
        <w:rPr>
          <w:rFonts w:ascii="GHEA Grapalat" w:hAnsi="GHEA Grapalat" w:cs="Tahoma"/>
          <w:caps/>
          <w:spacing w:val="-4"/>
          <w:lang w:val="af-ZA"/>
        </w:rPr>
        <w:t>յաս</w:t>
      </w:r>
      <w:r w:rsidRPr="005E3A5E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Pr="005E3A5E">
        <w:rPr>
          <w:rFonts w:ascii="GHEA Grapalat" w:hAnsi="GHEA Grapalat" w:cs="Tahoma"/>
          <w:caps/>
          <w:spacing w:val="-4"/>
          <w:lang w:val="af-ZA"/>
        </w:rPr>
        <w:softHyphen/>
        <w:t>նի Հան</w:t>
      </w:r>
      <w:r w:rsidRPr="005E3A5E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Pr="005E3A5E">
        <w:rPr>
          <w:rFonts w:ascii="GHEA Grapalat" w:hAnsi="GHEA Grapalat" w:cs="Tahoma"/>
          <w:caps/>
          <w:spacing w:val="-4"/>
          <w:lang w:val="af-ZA"/>
        </w:rPr>
        <w:softHyphen/>
      </w:r>
      <w:r w:rsidRPr="005E3A5E">
        <w:rPr>
          <w:rFonts w:ascii="GHEA Grapalat" w:hAnsi="GHEA Grapalat" w:cs="Tahoma"/>
          <w:caps/>
          <w:spacing w:val="-4"/>
          <w:lang w:val="af-ZA"/>
        </w:rPr>
        <w:softHyphen/>
        <w:t>պետության  օրենքի նախա</w:t>
      </w:r>
      <w:r w:rsidRPr="005E3A5E">
        <w:rPr>
          <w:rFonts w:ascii="GHEA Grapalat" w:hAnsi="GHEA Grapalat" w:cs="Tahoma"/>
          <w:caps/>
          <w:spacing w:val="-4"/>
          <w:lang w:val="af-ZA"/>
        </w:rPr>
        <w:softHyphen/>
        <w:t>գծի վերա</w:t>
      </w:r>
      <w:r w:rsidRPr="005E3A5E">
        <w:rPr>
          <w:rFonts w:ascii="GHEA Grapalat" w:hAnsi="GHEA Grapalat" w:cs="Tahoma"/>
          <w:caps/>
          <w:spacing w:val="-4"/>
          <w:lang w:val="af-ZA"/>
        </w:rPr>
        <w:softHyphen/>
        <w:t>բեր</w:t>
      </w:r>
      <w:r w:rsidRPr="005E3A5E">
        <w:rPr>
          <w:rFonts w:ascii="GHEA Grapalat" w:hAnsi="GHEA Grapalat" w:cs="Tahoma"/>
          <w:caps/>
          <w:spacing w:val="-4"/>
          <w:lang w:val="af-ZA"/>
        </w:rPr>
        <w:softHyphen/>
        <w:t>յալ Հա</w:t>
      </w:r>
      <w:r w:rsidRPr="005E3A5E">
        <w:rPr>
          <w:rFonts w:ascii="GHEA Grapalat" w:hAnsi="GHEA Grapalat" w:cs="Tahoma"/>
          <w:caps/>
          <w:spacing w:val="-4"/>
          <w:lang w:val="af-ZA"/>
        </w:rPr>
        <w:softHyphen/>
      </w:r>
      <w:r w:rsidRPr="005E3A5E">
        <w:rPr>
          <w:rFonts w:ascii="GHEA Grapalat" w:hAnsi="GHEA Grapalat" w:cs="Tahoma"/>
          <w:caps/>
          <w:spacing w:val="-4"/>
          <w:lang w:val="af-ZA"/>
        </w:rPr>
        <w:softHyphen/>
      </w:r>
      <w:r w:rsidRPr="005E3A5E">
        <w:rPr>
          <w:rFonts w:ascii="GHEA Grapalat" w:hAnsi="GHEA Grapalat" w:cs="Tahoma"/>
          <w:caps/>
          <w:spacing w:val="-4"/>
          <w:lang w:val="af-ZA"/>
        </w:rPr>
        <w:softHyphen/>
        <w:t>յաս</w:t>
      </w:r>
      <w:r w:rsidRPr="005E3A5E">
        <w:rPr>
          <w:rFonts w:ascii="GHEA Grapalat" w:hAnsi="GHEA Grapalat" w:cs="Tahoma"/>
          <w:caps/>
          <w:spacing w:val="-4"/>
          <w:lang w:val="af-ZA"/>
        </w:rPr>
        <w:softHyphen/>
      </w:r>
      <w:r w:rsidRPr="005E3A5E">
        <w:rPr>
          <w:rFonts w:ascii="GHEA Grapalat" w:hAnsi="GHEA Grapalat" w:cs="Tahoma"/>
          <w:caps/>
          <w:spacing w:val="-4"/>
          <w:lang w:val="af-ZA"/>
        </w:rPr>
        <w:softHyphen/>
      </w:r>
      <w:r w:rsidRPr="005E3A5E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Pr="005E3A5E">
        <w:rPr>
          <w:rFonts w:ascii="GHEA Grapalat" w:hAnsi="GHEA Grapalat" w:cs="Tahoma"/>
          <w:caps/>
          <w:spacing w:val="-4"/>
          <w:lang w:val="af-ZA"/>
        </w:rPr>
        <w:softHyphen/>
        <w:t>նի Հա</w:t>
      </w:r>
      <w:r w:rsidRPr="005E3A5E">
        <w:rPr>
          <w:rFonts w:ascii="GHEA Grapalat" w:hAnsi="GHEA Grapalat" w:cs="Tahoma"/>
          <w:caps/>
          <w:spacing w:val="-4"/>
          <w:lang w:val="af-ZA"/>
        </w:rPr>
        <w:softHyphen/>
        <w:t>ն</w:t>
      </w:r>
      <w:r w:rsidRPr="005E3A5E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Pr="005E3A5E">
        <w:rPr>
          <w:rFonts w:ascii="GHEA Grapalat" w:hAnsi="GHEA Grapalat" w:cs="Tahoma"/>
          <w:caps/>
          <w:spacing w:val="-4"/>
          <w:lang w:val="af-ZA"/>
        </w:rPr>
        <w:softHyphen/>
        <w:t>պե</w:t>
      </w:r>
      <w:r w:rsidRPr="005E3A5E">
        <w:rPr>
          <w:rFonts w:ascii="GHEA Grapalat" w:hAnsi="GHEA Grapalat" w:cs="Tahoma"/>
          <w:caps/>
          <w:spacing w:val="-4"/>
          <w:lang w:val="af-ZA"/>
        </w:rPr>
        <w:softHyphen/>
      </w:r>
      <w:r w:rsidRPr="005E3A5E">
        <w:rPr>
          <w:rFonts w:ascii="GHEA Grapalat" w:hAnsi="GHEA Grapalat" w:cs="Tahoma"/>
          <w:caps/>
          <w:spacing w:val="-4"/>
          <w:lang w:val="af-ZA"/>
        </w:rPr>
        <w:softHyphen/>
      </w:r>
      <w:r w:rsidRPr="005E3A5E"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 w:rsidRPr="005E3A5E">
        <w:rPr>
          <w:rFonts w:ascii="GHEA Grapalat" w:hAnsi="GHEA Grapalat" w:cs="Tahoma"/>
          <w:caps/>
          <w:spacing w:val="-4"/>
          <w:lang w:val="af-ZA"/>
        </w:rPr>
        <w:softHyphen/>
        <w:t>թյան կա</w:t>
      </w:r>
      <w:r w:rsidR="00D70126" w:rsidRPr="005E3A5E">
        <w:rPr>
          <w:rFonts w:ascii="GHEA Grapalat" w:hAnsi="GHEA Grapalat" w:cs="Tahoma"/>
          <w:caps/>
          <w:spacing w:val="-4"/>
          <w:lang w:val="af-ZA"/>
        </w:rPr>
        <w:softHyphen/>
      </w:r>
      <w:r w:rsidRPr="005E3A5E">
        <w:rPr>
          <w:rFonts w:ascii="GHEA Grapalat" w:hAnsi="GHEA Grapalat" w:cs="Tahoma"/>
          <w:caps/>
          <w:spacing w:val="-4"/>
          <w:lang w:val="af-ZA"/>
        </w:rPr>
        <w:t>ռա</w:t>
      </w:r>
      <w:r w:rsidR="00D70126" w:rsidRPr="005E3A5E">
        <w:rPr>
          <w:rFonts w:ascii="GHEA Grapalat" w:hAnsi="GHEA Grapalat" w:cs="Tahoma"/>
          <w:caps/>
          <w:spacing w:val="-4"/>
          <w:lang w:val="af-ZA"/>
        </w:rPr>
        <w:softHyphen/>
      </w:r>
      <w:r w:rsidRPr="005E3A5E">
        <w:rPr>
          <w:rFonts w:ascii="GHEA Grapalat" w:hAnsi="GHEA Grapalat" w:cs="Tahoma"/>
          <w:caps/>
          <w:spacing w:val="-4"/>
          <w:lang w:val="af-ZA"/>
        </w:rPr>
        <w:softHyphen/>
        <w:t>վա</w:t>
      </w:r>
      <w:r w:rsidRPr="005E3A5E">
        <w:rPr>
          <w:rFonts w:ascii="GHEA Grapalat" w:hAnsi="GHEA Grapalat" w:cs="Tahoma"/>
          <w:caps/>
          <w:spacing w:val="-4"/>
          <w:lang w:val="af-ZA"/>
        </w:rPr>
        <w:softHyphen/>
      </w:r>
      <w:r w:rsidRPr="005E3A5E">
        <w:rPr>
          <w:rFonts w:ascii="GHEA Grapalat" w:hAnsi="GHEA Grapalat" w:cs="Tahoma"/>
          <w:caps/>
          <w:spacing w:val="-4"/>
          <w:lang w:val="af-ZA"/>
        </w:rPr>
        <w:softHyphen/>
        <w:t>րու</w:t>
      </w:r>
      <w:r w:rsidRPr="005E3A5E">
        <w:rPr>
          <w:rFonts w:ascii="GHEA Grapalat" w:hAnsi="GHEA Grapalat" w:cs="Tahoma"/>
          <w:caps/>
          <w:spacing w:val="-4"/>
          <w:lang w:val="af-ZA"/>
        </w:rPr>
        <w:softHyphen/>
      </w:r>
      <w:r w:rsidRPr="005E3A5E">
        <w:rPr>
          <w:rFonts w:ascii="GHEA Grapalat" w:hAnsi="GHEA Grapalat" w:cs="Tahoma"/>
          <w:caps/>
          <w:spacing w:val="-4"/>
          <w:lang w:val="af-ZA"/>
        </w:rPr>
        <w:softHyphen/>
        <w:t>թյան առա</w:t>
      </w:r>
      <w:r w:rsidRPr="005E3A5E">
        <w:rPr>
          <w:rFonts w:ascii="GHEA Grapalat" w:hAnsi="GHEA Grapalat" w:cs="Tahoma"/>
          <w:caps/>
          <w:spacing w:val="-4"/>
          <w:lang w:val="af-ZA"/>
        </w:rPr>
        <w:softHyphen/>
        <w:t>ջար</w:t>
      </w:r>
      <w:r w:rsidRPr="005E3A5E">
        <w:rPr>
          <w:rFonts w:ascii="GHEA Grapalat" w:hAnsi="GHEA Grapalat" w:cs="Tahoma"/>
          <w:caps/>
          <w:spacing w:val="-4"/>
          <w:lang w:val="af-ZA"/>
        </w:rPr>
        <w:softHyphen/>
      </w:r>
      <w:r w:rsidRPr="005E3A5E">
        <w:rPr>
          <w:rFonts w:ascii="GHEA Grapalat" w:hAnsi="GHEA Grapalat" w:cs="Tahoma"/>
          <w:caps/>
          <w:spacing w:val="-4"/>
          <w:lang w:val="af-ZA"/>
        </w:rPr>
        <w:softHyphen/>
        <w:t>կու</w:t>
      </w:r>
      <w:r w:rsidRPr="005E3A5E">
        <w:rPr>
          <w:rFonts w:ascii="GHEA Grapalat" w:hAnsi="GHEA Grapalat" w:cs="Tahoma"/>
          <w:caps/>
          <w:spacing w:val="-4"/>
          <w:lang w:val="af-ZA"/>
        </w:rPr>
        <w:softHyphen/>
      </w:r>
      <w:r w:rsidR="00D70126" w:rsidRPr="005E3A5E">
        <w:rPr>
          <w:rFonts w:ascii="GHEA Grapalat" w:hAnsi="GHEA Grapalat" w:cs="Tahoma"/>
          <w:caps/>
          <w:spacing w:val="-4"/>
          <w:lang w:val="af-ZA"/>
        </w:rPr>
        <w:t>թյԱՆ</w:t>
      </w:r>
      <w:r w:rsidRPr="005E3A5E">
        <w:rPr>
          <w:rFonts w:ascii="GHEA Grapalat" w:hAnsi="GHEA Grapalat" w:cs="Tahoma"/>
          <w:caps/>
          <w:spacing w:val="-4"/>
          <w:lang w:val="af-ZA"/>
        </w:rPr>
        <w:t xml:space="preserve"> նախագծի մասին</w:t>
      </w:r>
    </w:p>
    <w:p w:rsidR="000E6C70" w:rsidRPr="005E3A5E" w:rsidRDefault="000E6C70" w:rsidP="000E6C70">
      <w:pPr>
        <w:pStyle w:val="mechtex"/>
        <w:rPr>
          <w:rFonts w:ascii="GHEA Grapalat" w:hAnsi="GHEA Grapalat"/>
          <w:caps/>
        </w:rPr>
      </w:pPr>
      <w:r w:rsidRPr="005E3A5E">
        <w:rPr>
          <w:rFonts w:ascii="GHEA Grapalat" w:hAnsi="GHEA Grapalat"/>
          <w:caps/>
        </w:rPr>
        <w:t xml:space="preserve">      --------------------------------------------------------------------------------------------------------------</w:t>
      </w:r>
    </w:p>
    <w:p w:rsidR="000E6C70" w:rsidRPr="005E3A5E" w:rsidRDefault="000E6C70" w:rsidP="000E6C70">
      <w:pPr>
        <w:pStyle w:val="mechtex"/>
        <w:rPr>
          <w:rFonts w:ascii="GHEA Grapalat" w:hAnsi="GHEA Grapalat"/>
        </w:rPr>
      </w:pPr>
    </w:p>
    <w:p w:rsidR="000E6C70" w:rsidRPr="005E3A5E" w:rsidRDefault="000E6C70" w:rsidP="000E6C70">
      <w:pPr>
        <w:pStyle w:val="mechtex"/>
        <w:rPr>
          <w:rFonts w:ascii="GHEA Grapalat" w:hAnsi="GHEA Grapalat"/>
        </w:rPr>
      </w:pPr>
    </w:p>
    <w:p w:rsidR="000E6C70" w:rsidRPr="005E3A5E" w:rsidRDefault="000E6C70" w:rsidP="00D70126">
      <w:pPr>
        <w:pStyle w:val="norm"/>
        <w:spacing w:line="276" w:lineRule="auto"/>
        <w:rPr>
          <w:rFonts w:ascii="GHEA Grapalat" w:hAnsi="GHEA Grapalat" w:cs="Tahoma"/>
          <w:szCs w:val="22"/>
        </w:rPr>
      </w:pPr>
      <w:r w:rsidRPr="005E3A5E">
        <w:rPr>
          <w:rFonts w:ascii="GHEA Grapalat" w:hAnsi="GHEA Grapalat" w:cs="Tahoma"/>
          <w:szCs w:val="22"/>
        </w:rPr>
        <w:t>Հիմք</w:t>
      </w:r>
      <w:r w:rsidRPr="005E3A5E">
        <w:rPr>
          <w:rFonts w:ascii="GHEA Grapalat" w:hAnsi="GHEA Grapalat"/>
          <w:szCs w:val="22"/>
        </w:rPr>
        <w:t xml:space="preserve"> </w:t>
      </w:r>
      <w:r w:rsidRPr="005E3A5E">
        <w:rPr>
          <w:rFonts w:ascii="GHEA Grapalat" w:hAnsi="GHEA Grapalat" w:cs="Tahoma"/>
          <w:szCs w:val="22"/>
        </w:rPr>
        <w:t>ընդունելով</w:t>
      </w:r>
      <w:r w:rsidRPr="005E3A5E">
        <w:rPr>
          <w:rFonts w:ascii="GHEA Grapalat" w:hAnsi="GHEA Grapalat"/>
          <w:szCs w:val="22"/>
        </w:rPr>
        <w:t xml:space="preserve"> </w:t>
      </w:r>
      <w:r w:rsidRPr="005E3A5E">
        <w:rPr>
          <w:rFonts w:ascii="GHEA Grapalat" w:hAnsi="GHEA Grapalat"/>
          <w:szCs w:val="22"/>
          <w:lang w:val="af-ZA"/>
        </w:rPr>
        <w:t>«</w:t>
      </w:r>
      <w:r w:rsidRPr="005E3A5E">
        <w:rPr>
          <w:rFonts w:ascii="GHEA Grapalat" w:hAnsi="GHEA Grapalat" w:cs="Tahoma"/>
          <w:szCs w:val="22"/>
        </w:rPr>
        <w:t>Ազգային ժողովի կանոնակարգ» սահ</w:t>
      </w:r>
      <w:r w:rsidRPr="005E3A5E">
        <w:rPr>
          <w:rFonts w:ascii="GHEA Grapalat" w:hAnsi="GHEA Grapalat" w:cs="Tahoma"/>
          <w:szCs w:val="22"/>
        </w:rPr>
        <w:softHyphen/>
        <w:t>մանա</w:t>
      </w:r>
      <w:r w:rsidRPr="005E3A5E">
        <w:rPr>
          <w:rFonts w:ascii="GHEA Grapalat" w:hAnsi="GHEA Grapalat" w:cs="Tahoma"/>
          <w:szCs w:val="22"/>
        </w:rPr>
        <w:softHyphen/>
        <w:t>դրա</w:t>
      </w:r>
      <w:r w:rsidRPr="005E3A5E">
        <w:rPr>
          <w:rFonts w:ascii="GHEA Grapalat" w:hAnsi="GHEA Grapalat" w:cs="Tahoma"/>
          <w:szCs w:val="22"/>
        </w:rPr>
        <w:softHyphen/>
        <w:t>կան օրենքի 77-րդ հոդվածի 1-ին մասը՝ Հայաստանի Հանրա</w:t>
      </w:r>
      <w:r w:rsidRPr="005E3A5E">
        <w:rPr>
          <w:rFonts w:ascii="GHEA Grapalat" w:hAnsi="GHEA Grapalat" w:cs="Tahoma"/>
          <w:szCs w:val="22"/>
        </w:rPr>
        <w:softHyphen/>
        <w:t>պե</w:t>
      </w:r>
      <w:r w:rsidRPr="005E3A5E">
        <w:rPr>
          <w:rFonts w:ascii="GHEA Grapalat" w:hAnsi="GHEA Grapalat" w:cs="Tahoma"/>
          <w:szCs w:val="22"/>
        </w:rPr>
        <w:softHyphen/>
        <w:t>տու</w:t>
      </w:r>
      <w:r w:rsidRPr="005E3A5E">
        <w:rPr>
          <w:rFonts w:ascii="GHEA Grapalat" w:hAnsi="GHEA Grapalat" w:cs="Tahoma"/>
          <w:szCs w:val="22"/>
        </w:rPr>
        <w:softHyphen/>
        <w:t>թյան կառա</w:t>
      </w:r>
      <w:r w:rsidRPr="005E3A5E">
        <w:rPr>
          <w:rFonts w:ascii="GHEA Grapalat" w:hAnsi="GHEA Grapalat" w:cs="Tahoma"/>
          <w:szCs w:val="22"/>
        </w:rPr>
        <w:softHyphen/>
        <w:t>վա</w:t>
      </w:r>
      <w:r w:rsidRPr="005E3A5E">
        <w:rPr>
          <w:rFonts w:ascii="GHEA Grapalat" w:hAnsi="GHEA Grapalat" w:cs="Tahoma"/>
          <w:szCs w:val="22"/>
        </w:rPr>
        <w:softHyphen/>
        <w:t>րությունը    ո ր ո շ ու մ     է.</w:t>
      </w:r>
    </w:p>
    <w:p w:rsidR="000E6C70" w:rsidRPr="005E3A5E" w:rsidRDefault="000E6C70" w:rsidP="00D70126">
      <w:pPr>
        <w:spacing w:after="0" w:line="276" w:lineRule="auto"/>
        <w:jc w:val="both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ahoma"/>
          <w:lang w:eastAsia="ru-RU"/>
        </w:rPr>
        <w:t xml:space="preserve">1. Հավանություն տալ </w:t>
      </w:r>
      <w:r w:rsidR="00D70126" w:rsidRPr="005E3A5E">
        <w:rPr>
          <w:rFonts w:ascii="GHEA Grapalat" w:hAnsi="GHEA Grapalat" w:cs="Sylfaen"/>
          <w:spacing w:val="10"/>
          <w:lang w:val="af-ZA"/>
        </w:rPr>
        <w:t>«Վիճակախաղերի մասին» Հայաստանի Հանրապետության օրենքում լրացումներ կատարելու մասին»</w:t>
      </w:r>
      <w:r w:rsidR="00D70126" w:rsidRPr="005E3A5E">
        <w:rPr>
          <w:rFonts w:ascii="GHEA Grapalat" w:hAnsi="GHEA Grapalat" w:cs="Sylfaen"/>
          <w:spacing w:val="10"/>
          <w:lang w:val="hy-AM"/>
        </w:rPr>
        <w:t xml:space="preserve"> </w:t>
      </w:r>
      <w:r w:rsidRPr="005E3A5E">
        <w:rPr>
          <w:rFonts w:ascii="GHEA Grapalat" w:eastAsia="Times New Roman" w:hAnsi="GHEA Grapalat" w:cs="Tahoma"/>
          <w:lang w:eastAsia="ru-RU"/>
        </w:rPr>
        <w:t>Հայաստանի Հանրապետության օրենքի նա</w:t>
      </w:r>
      <w:r w:rsidRPr="005E3A5E">
        <w:rPr>
          <w:rFonts w:ascii="GHEA Grapalat" w:eastAsia="Times New Roman" w:hAnsi="GHEA Grapalat" w:cs="Tahoma"/>
          <w:lang w:eastAsia="ru-RU"/>
        </w:rPr>
        <w:softHyphen/>
        <w:t>խագծի (</w:t>
      </w:r>
      <w:r w:rsidR="00D70126" w:rsidRPr="005E3A5E">
        <w:rPr>
          <w:rFonts w:ascii="GHEA Grapalat" w:eastAsia="Times New Roman" w:hAnsi="GHEA Grapalat" w:cs="Times New Roman"/>
          <w:i/>
          <w:iCs/>
        </w:rPr>
        <w:t>Պ</w:t>
      </w:r>
      <w:r w:rsidR="00D70126" w:rsidRPr="005E3A5E">
        <w:rPr>
          <w:rFonts w:ascii="GHEA Grapalat" w:eastAsia="Times New Roman" w:hAnsi="GHEA Grapalat" w:cs="Times New Roman"/>
          <w:i/>
          <w:iCs/>
          <w:lang w:val="af-ZA"/>
        </w:rPr>
        <w:t>-013-12.02.2019-</w:t>
      </w:r>
      <w:r w:rsidR="00D70126" w:rsidRPr="005E3A5E">
        <w:rPr>
          <w:rFonts w:ascii="GHEA Grapalat" w:eastAsia="Times New Roman" w:hAnsi="GHEA Grapalat" w:cs="Times New Roman"/>
          <w:i/>
          <w:iCs/>
        </w:rPr>
        <w:t>ՏՀ</w:t>
      </w:r>
      <w:r w:rsidR="00D70126" w:rsidRPr="005E3A5E">
        <w:rPr>
          <w:rFonts w:ascii="GHEA Grapalat" w:eastAsia="Times New Roman" w:hAnsi="GHEA Grapalat" w:cs="Times New Roman"/>
          <w:i/>
          <w:iCs/>
          <w:lang w:val="af-ZA"/>
        </w:rPr>
        <w:t>-011/0</w:t>
      </w:r>
      <w:r w:rsidRPr="005E3A5E">
        <w:rPr>
          <w:rFonts w:ascii="GHEA Grapalat" w:eastAsia="Times New Roman" w:hAnsi="GHEA Grapalat" w:cs="Tahoma"/>
          <w:lang w:val="af-ZA" w:eastAsia="ru-RU"/>
        </w:rPr>
        <w:t xml:space="preserve">) </w:t>
      </w:r>
      <w:r w:rsidRPr="005E3A5E">
        <w:rPr>
          <w:rFonts w:ascii="GHEA Grapalat" w:eastAsia="Times New Roman" w:hAnsi="GHEA Grapalat" w:cs="Tahoma"/>
          <w:lang w:eastAsia="ru-RU"/>
        </w:rPr>
        <w:t>վերաբերյալ</w:t>
      </w:r>
      <w:r w:rsidRPr="005E3A5E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5E3A5E">
        <w:rPr>
          <w:rFonts w:ascii="GHEA Grapalat" w:eastAsia="Times New Roman" w:hAnsi="GHEA Grapalat" w:cs="Tahoma"/>
          <w:lang w:eastAsia="ru-RU"/>
        </w:rPr>
        <w:t>Հայաս</w:t>
      </w:r>
      <w:r w:rsidRPr="005E3A5E">
        <w:rPr>
          <w:rFonts w:ascii="GHEA Grapalat" w:eastAsia="Times New Roman" w:hAnsi="GHEA Grapalat" w:cs="Tahoma"/>
          <w:lang w:val="af-ZA" w:eastAsia="ru-RU"/>
        </w:rPr>
        <w:softHyphen/>
      </w:r>
      <w:r w:rsidRPr="005E3A5E">
        <w:rPr>
          <w:rFonts w:ascii="GHEA Grapalat" w:eastAsia="Times New Roman" w:hAnsi="GHEA Grapalat" w:cs="Tahoma"/>
          <w:lang w:eastAsia="ru-RU"/>
        </w:rPr>
        <w:t>տա</w:t>
      </w:r>
      <w:r w:rsidRPr="005E3A5E">
        <w:rPr>
          <w:rFonts w:ascii="GHEA Grapalat" w:eastAsia="Times New Roman" w:hAnsi="GHEA Grapalat" w:cs="Tahoma"/>
          <w:lang w:val="af-ZA" w:eastAsia="ru-RU"/>
        </w:rPr>
        <w:softHyphen/>
      </w:r>
      <w:r w:rsidRPr="005E3A5E">
        <w:rPr>
          <w:rFonts w:ascii="GHEA Grapalat" w:eastAsia="Times New Roman" w:hAnsi="GHEA Grapalat" w:cs="Tahoma"/>
          <w:lang w:eastAsia="ru-RU"/>
        </w:rPr>
        <w:t>նի</w:t>
      </w:r>
      <w:r w:rsidRPr="005E3A5E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5E3A5E">
        <w:rPr>
          <w:rFonts w:ascii="GHEA Grapalat" w:eastAsia="Times New Roman" w:hAnsi="GHEA Grapalat" w:cs="Tahoma"/>
          <w:lang w:eastAsia="ru-RU"/>
        </w:rPr>
        <w:t>Հանրապե</w:t>
      </w:r>
      <w:r w:rsidRPr="005E3A5E">
        <w:rPr>
          <w:rFonts w:ascii="GHEA Grapalat" w:eastAsia="Times New Roman" w:hAnsi="GHEA Grapalat" w:cs="Tahoma"/>
          <w:lang w:val="af-ZA" w:eastAsia="ru-RU"/>
        </w:rPr>
        <w:softHyphen/>
      </w:r>
      <w:r w:rsidRPr="005E3A5E">
        <w:rPr>
          <w:rFonts w:ascii="GHEA Grapalat" w:eastAsia="Times New Roman" w:hAnsi="GHEA Grapalat" w:cs="Tahoma"/>
          <w:lang w:eastAsia="ru-RU"/>
        </w:rPr>
        <w:t>տու</w:t>
      </w:r>
      <w:r w:rsidRPr="005E3A5E">
        <w:rPr>
          <w:rFonts w:ascii="GHEA Grapalat" w:eastAsia="Times New Roman" w:hAnsi="GHEA Grapalat" w:cs="Tahoma"/>
          <w:lang w:val="af-ZA" w:eastAsia="ru-RU"/>
        </w:rPr>
        <w:softHyphen/>
      </w:r>
      <w:r w:rsidRPr="005E3A5E">
        <w:rPr>
          <w:rFonts w:ascii="GHEA Grapalat" w:eastAsia="Times New Roman" w:hAnsi="GHEA Grapalat" w:cs="Tahoma"/>
          <w:lang w:eastAsia="ru-RU"/>
        </w:rPr>
        <w:t>թյան</w:t>
      </w:r>
      <w:r w:rsidRPr="005E3A5E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5E3A5E">
        <w:rPr>
          <w:rFonts w:ascii="GHEA Grapalat" w:eastAsia="Times New Roman" w:hAnsi="GHEA Grapalat" w:cs="Tahoma"/>
          <w:lang w:eastAsia="ru-RU"/>
        </w:rPr>
        <w:t>կա</w:t>
      </w:r>
      <w:r w:rsidRPr="005E3A5E">
        <w:rPr>
          <w:rFonts w:ascii="GHEA Grapalat" w:eastAsia="Times New Roman" w:hAnsi="GHEA Grapalat" w:cs="Tahoma"/>
          <w:lang w:val="af-ZA" w:eastAsia="ru-RU"/>
        </w:rPr>
        <w:softHyphen/>
      </w:r>
      <w:r w:rsidRPr="005E3A5E">
        <w:rPr>
          <w:rFonts w:ascii="GHEA Grapalat" w:eastAsia="Times New Roman" w:hAnsi="GHEA Grapalat" w:cs="Tahoma"/>
          <w:lang w:val="af-ZA" w:eastAsia="ru-RU"/>
        </w:rPr>
        <w:softHyphen/>
      </w:r>
      <w:r w:rsidRPr="005E3A5E">
        <w:rPr>
          <w:rFonts w:ascii="GHEA Grapalat" w:eastAsia="Times New Roman" w:hAnsi="GHEA Grapalat" w:cs="Tahoma"/>
          <w:lang w:eastAsia="ru-RU"/>
        </w:rPr>
        <w:t>ռա</w:t>
      </w:r>
      <w:r w:rsidRPr="005E3A5E">
        <w:rPr>
          <w:rFonts w:ascii="GHEA Grapalat" w:eastAsia="Times New Roman" w:hAnsi="GHEA Grapalat" w:cs="Tahoma"/>
          <w:lang w:val="af-ZA" w:eastAsia="ru-RU"/>
        </w:rPr>
        <w:softHyphen/>
      </w:r>
      <w:r w:rsidRPr="005E3A5E">
        <w:rPr>
          <w:rFonts w:ascii="GHEA Grapalat" w:eastAsia="Times New Roman" w:hAnsi="GHEA Grapalat" w:cs="Tahoma"/>
          <w:lang w:val="af-ZA" w:eastAsia="ru-RU"/>
        </w:rPr>
        <w:softHyphen/>
      </w:r>
      <w:r w:rsidRPr="005E3A5E">
        <w:rPr>
          <w:rFonts w:ascii="GHEA Grapalat" w:eastAsia="Times New Roman" w:hAnsi="GHEA Grapalat" w:cs="Tahoma"/>
          <w:lang w:eastAsia="ru-RU"/>
        </w:rPr>
        <w:t>վա</w:t>
      </w:r>
      <w:r w:rsidRPr="005E3A5E">
        <w:rPr>
          <w:rFonts w:ascii="GHEA Grapalat" w:eastAsia="Times New Roman" w:hAnsi="GHEA Grapalat" w:cs="Tahoma"/>
          <w:lang w:val="af-ZA" w:eastAsia="ru-RU"/>
        </w:rPr>
        <w:softHyphen/>
      </w:r>
      <w:r w:rsidRPr="005E3A5E">
        <w:rPr>
          <w:rFonts w:ascii="GHEA Grapalat" w:eastAsia="Times New Roman" w:hAnsi="GHEA Grapalat" w:cs="Tahoma"/>
          <w:lang w:eastAsia="ru-RU"/>
        </w:rPr>
        <w:t>րու</w:t>
      </w:r>
      <w:r w:rsidRPr="005E3A5E">
        <w:rPr>
          <w:rFonts w:ascii="GHEA Grapalat" w:eastAsia="Times New Roman" w:hAnsi="GHEA Grapalat" w:cs="Tahoma"/>
          <w:lang w:val="af-ZA" w:eastAsia="ru-RU"/>
        </w:rPr>
        <w:softHyphen/>
      </w:r>
      <w:r w:rsidRPr="005E3A5E">
        <w:rPr>
          <w:rFonts w:ascii="GHEA Grapalat" w:eastAsia="Times New Roman" w:hAnsi="GHEA Grapalat" w:cs="Tahoma"/>
          <w:lang w:eastAsia="ru-RU"/>
        </w:rPr>
        <w:t>թյան</w:t>
      </w:r>
      <w:r w:rsidRPr="005E3A5E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5E3A5E">
        <w:rPr>
          <w:rFonts w:ascii="GHEA Grapalat" w:eastAsia="Times New Roman" w:hAnsi="GHEA Grapalat" w:cs="Tahoma"/>
          <w:lang w:eastAsia="ru-RU"/>
        </w:rPr>
        <w:t>առա</w:t>
      </w:r>
      <w:r w:rsidRPr="005E3A5E">
        <w:rPr>
          <w:rFonts w:ascii="GHEA Grapalat" w:eastAsia="Times New Roman" w:hAnsi="GHEA Grapalat" w:cs="Tahoma"/>
          <w:lang w:val="af-ZA" w:eastAsia="ru-RU"/>
        </w:rPr>
        <w:softHyphen/>
      </w:r>
      <w:r w:rsidRPr="005E3A5E">
        <w:rPr>
          <w:rFonts w:ascii="GHEA Grapalat" w:eastAsia="Times New Roman" w:hAnsi="GHEA Grapalat" w:cs="Tahoma"/>
          <w:lang w:eastAsia="ru-RU"/>
        </w:rPr>
        <w:t>ջար</w:t>
      </w:r>
      <w:r w:rsidRPr="005E3A5E">
        <w:rPr>
          <w:rFonts w:ascii="GHEA Grapalat" w:eastAsia="Times New Roman" w:hAnsi="GHEA Grapalat" w:cs="Tahoma"/>
          <w:lang w:val="af-ZA" w:eastAsia="ru-RU"/>
        </w:rPr>
        <w:softHyphen/>
      </w:r>
      <w:r w:rsidR="00D70126" w:rsidRPr="005E3A5E">
        <w:rPr>
          <w:rFonts w:ascii="GHEA Grapalat" w:eastAsia="Times New Roman" w:hAnsi="GHEA Grapalat" w:cs="Tahoma"/>
          <w:lang w:eastAsia="ru-RU"/>
        </w:rPr>
        <w:t>կությանը</w:t>
      </w:r>
      <w:r w:rsidRPr="005E3A5E">
        <w:rPr>
          <w:rFonts w:ascii="GHEA Grapalat" w:eastAsia="Times New Roman" w:hAnsi="GHEA Grapalat" w:cs="Tahoma"/>
          <w:lang w:val="af-ZA" w:eastAsia="ru-RU"/>
        </w:rPr>
        <w:t xml:space="preserve">: </w:t>
      </w:r>
    </w:p>
    <w:p w:rsidR="000E6C70" w:rsidRPr="005E3A5E" w:rsidRDefault="000E6C70" w:rsidP="00D70126">
      <w:pPr>
        <w:pStyle w:val="norm"/>
        <w:spacing w:line="276" w:lineRule="auto"/>
        <w:rPr>
          <w:rFonts w:ascii="GHEA Grapalat" w:hAnsi="GHEA Grapalat" w:cs="Tahoma"/>
          <w:szCs w:val="22"/>
          <w:lang w:val="af-ZA"/>
        </w:rPr>
      </w:pPr>
      <w:r w:rsidRPr="005E3A5E">
        <w:rPr>
          <w:rFonts w:ascii="GHEA Grapalat" w:hAnsi="GHEA Grapalat"/>
          <w:szCs w:val="22"/>
          <w:lang w:val="af-ZA"/>
        </w:rPr>
        <w:t xml:space="preserve">2. </w:t>
      </w:r>
      <w:r w:rsidRPr="005E3A5E">
        <w:rPr>
          <w:rFonts w:ascii="GHEA Grapalat" w:hAnsi="GHEA Grapalat"/>
          <w:szCs w:val="22"/>
        </w:rPr>
        <w:t>Հայաս</w:t>
      </w:r>
      <w:r w:rsidRPr="005E3A5E">
        <w:rPr>
          <w:rFonts w:ascii="GHEA Grapalat" w:hAnsi="GHEA Grapalat"/>
          <w:szCs w:val="22"/>
          <w:lang w:val="af-ZA"/>
        </w:rPr>
        <w:softHyphen/>
      </w:r>
      <w:r w:rsidRPr="005E3A5E">
        <w:rPr>
          <w:rFonts w:ascii="GHEA Grapalat" w:hAnsi="GHEA Grapalat"/>
          <w:szCs w:val="22"/>
        </w:rPr>
        <w:t>տա</w:t>
      </w:r>
      <w:r w:rsidRPr="005E3A5E">
        <w:rPr>
          <w:rFonts w:ascii="GHEA Grapalat" w:hAnsi="GHEA Grapalat"/>
          <w:szCs w:val="22"/>
          <w:lang w:val="af-ZA"/>
        </w:rPr>
        <w:softHyphen/>
      </w:r>
      <w:r w:rsidRPr="005E3A5E">
        <w:rPr>
          <w:rFonts w:ascii="GHEA Grapalat" w:hAnsi="GHEA Grapalat"/>
          <w:szCs w:val="22"/>
        </w:rPr>
        <w:t>նի</w:t>
      </w:r>
      <w:r w:rsidRPr="005E3A5E">
        <w:rPr>
          <w:rFonts w:ascii="GHEA Grapalat" w:hAnsi="GHEA Grapalat"/>
          <w:szCs w:val="22"/>
          <w:lang w:val="af-ZA"/>
        </w:rPr>
        <w:t xml:space="preserve"> </w:t>
      </w:r>
      <w:r w:rsidRPr="005E3A5E">
        <w:rPr>
          <w:rFonts w:ascii="GHEA Grapalat" w:hAnsi="GHEA Grapalat"/>
          <w:szCs w:val="22"/>
        </w:rPr>
        <w:t>Հանրապե</w:t>
      </w:r>
      <w:r w:rsidRPr="005E3A5E">
        <w:rPr>
          <w:rFonts w:ascii="GHEA Grapalat" w:hAnsi="GHEA Grapalat"/>
          <w:szCs w:val="22"/>
          <w:lang w:val="af-ZA"/>
        </w:rPr>
        <w:softHyphen/>
      </w:r>
      <w:r w:rsidRPr="005E3A5E">
        <w:rPr>
          <w:rFonts w:ascii="GHEA Grapalat" w:hAnsi="GHEA Grapalat"/>
          <w:szCs w:val="22"/>
        </w:rPr>
        <w:t>տու</w:t>
      </w:r>
      <w:r w:rsidRPr="005E3A5E">
        <w:rPr>
          <w:rFonts w:ascii="GHEA Grapalat" w:hAnsi="GHEA Grapalat"/>
          <w:szCs w:val="22"/>
          <w:lang w:val="af-ZA"/>
        </w:rPr>
        <w:softHyphen/>
      </w:r>
      <w:r w:rsidRPr="005E3A5E">
        <w:rPr>
          <w:rFonts w:ascii="GHEA Grapalat" w:hAnsi="GHEA Grapalat"/>
          <w:szCs w:val="22"/>
        </w:rPr>
        <w:t>թյան</w:t>
      </w:r>
      <w:r w:rsidRPr="005E3A5E">
        <w:rPr>
          <w:rFonts w:ascii="GHEA Grapalat" w:hAnsi="GHEA Grapalat"/>
          <w:szCs w:val="22"/>
          <w:lang w:val="af-ZA"/>
        </w:rPr>
        <w:t xml:space="preserve"> </w:t>
      </w:r>
      <w:r w:rsidRPr="005E3A5E">
        <w:rPr>
          <w:rFonts w:ascii="GHEA Grapalat" w:hAnsi="GHEA Grapalat"/>
          <w:szCs w:val="22"/>
        </w:rPr>
        <w:t>կա</w:t>
      </w:r>
      <w:r w:rsidRPr="005E3A5E">
        <w:rPr>
          <w:rFonts w:ascii="GHEA Grapalat" w:hAnsi="GHEA Grapalat"/>
          <w:szCs w:val="22"/>
          <w:lang w:val="af-ZA"/>
        </w:rPr>
        <w:softHyphen/>
      </w:r>
      <w:r w:rsidRPr="005E3A5E">
        <w:rPr>
          <w:rFonts w:ascii="GHEA Grapalat" w:hAnsi="GHEA Grapalat"/>
          <w:szCs w:val="22"/>
          <w:lang w:val="af-ZA"/>
        </w:rPr>
        <w:softHyphen/>
      </w:r>
      <w:r w:rsidRPr="005E3A5E">
        <w:rPr>
          <w:rFonts w:ascii="GHEA Grapalat" w:hAnsi="GHEA Grapalat"/>
          <w:szCs w:val="22"/>
        </w:rPr>
        <w:t>ռա</w:t>
      </w:r>
      <w:r w:rsidRPr="005E3A5E">
        <w:rPr>
          <w:rFonts w:ascii="GHEA Grapalat" w:hAnsi="GHEA Grapalat"/>
          <w:szCs w:val="22"/>
          <w:lang w:val="af-ZA"/>
        </w:rPr>
        <w:softHyphen/>
      </w:r>
      <w:r w:rsidRPr="005E3A5E">
        <w:rPr>
          <w:rFonts w:ascii="GHEA Grapalat" w:hAnsi="GHEA Grapalat"/>
          <w:szCs w:val="22"/>
          <w:lang w:val="af-ZA"/>
        </w:rPr>
        <w:softHyphen/>
      </w:r>
      <w:r w:rsidRPr="005E3A5E">
        <w:rPr>
          <w:rFonts w:ascii="GHEA Grapalat" w:hAnsi="GHEA Grapalat"/>
          <w:szCs w:val="22"/>
        </w:rPr>
        <w:t>վա</w:t>
      </w:r>
      <w:r w:rsidRPr="005E3A5E">
        <w:rPr>
          <w:rFonts w:ascii="GHEA Grapalat" w:hAnsi="GHEA Grapalat"/>
          <w:szCs w:val="22"/>
          <w:lang w:val="af-ZA"/>
        </w:rPr>
        <w:softHyphen/>
      </w:r>
      <w:r w:rsidRPr="005E3A5E">
        <w:rPr>
          <w:rFonts w:ascii="GHEA Grapalat" w:hAnsi="GHEA Grapalat"/>
          <w:szCs w:val="22"/>
        </w:rPr>
        <w:t>րու</w:t>
      </w:r>
      <w:r w:rsidRPr="005E3A5E">
        <w:rPr>
          <w:rFonts w:ascii="GHEA Grapalat" w:hAnsi="GHEA Grapalat"/>
          <w:szCs w:val="22"/>
          <w:lang w:val="af-ZA"/>
        </w:rPr>
        <w:softHyphen/>
      </w:r>
      <w:r w:rsidRPr="005E3A5E">
        <w:rPr>
          <w:rFonts w:ascii="GHEA Grapalat" w:hAnsi="GHEA Grapalat"/>
          <w:szCs w:val="22"/>
        </w:rPr>
        <w:t>թյան</w:t>
      </w:r>
      <w:r w:rsidRPr="005E3A5E">
        <w:rPr>
          <w:rFonts w:ascii="GHEA Grapalat" w:hAnsi="GHEA Grapalat"/>
          <w:szCs w:val="22"/>
          <w:lang w:val="af-ZA"/>
        </w:rPr>
        <w:t xml:space="preserve"> </w:t>
      </w:r>
      <w:r w:rsidRPr="005E3A5E">
        <w:rPr>
          <w:rFonts w:ascii="GHEA Grapalat" w:hAnsi="GHEA Grapalat"/>
          <w:szCs w:val="22"/>
        </w:rPr>
        <w:t>առաջար</w:t>
      </w:r>
      <w:r w:rsidRPr="005E3A5E">
        <w:rPr>
          <w:rFonts w:ascii="GHEA Grapalat" w:hAnsi="GHEA Grapalat"/>
          <w:szCs w:val="22"/>
          <w:lang w:val="af-ZA"/>
        </w:rPr>
        <w:softHyphen/>
      </w:r>
      <w:r w:rsidRPr="005E3A5E">
        <w:rPr>
          <w:rFonts w:ascii="GHEA Grapalat" w:hAnsi="GHEA Grapalat"/>
          <w:szCs w:val="22"/>
        </w:rPr>
        <w:t>կությունը</w:t>
      </w:r>
      <w:r w:rsidRPr="005E3A5E">
        <w:rPr>
          <w:rFonts w:ascii="GHEA Grapalat" w:hAnsi="GHEA Grapalat"/>
          <w:szCs w:val="22"/>
          <w:lang w:val="af-ZA"/>
        </w:rPr>
        <w:t xml:space="preserve"> </w:t>
      </w:r>
      <w:r w:rsidRPr="005E3A5E">
        <w:rPr>
          <w:rFonts w:ascii="GHEA Grapalat" w:hAnsi="GHEA Grapalat"/>
          <w:szCs w:val="22"/>
        </w:rPr>
        <w:t>սահ</w:t>
      </w:r>
      <w:r w:rsidRPr="005E3A5E">
        <w:rPr>
          <w:rFonts w:ascii="GHEA Grapalat" w:hAnsi="GHEA Grapalat"/>
          <w:szCs w:val="22"/>
          <w:lang w:val="af-ZA"/>
        </w:rPr>
        <w:softHyphen/>
      </w:r>
      <w:r w:rsidRPr="005E3A5E">
        <w:rPr>
          <w:rFonts w:ascii="GHEA Grapalat" w:hAnsi="GHEA Grapalat"/>
          <w:szCs w:val="22"/>
        </w:rPr>
        <w:t>ման</w:t>
      </w:r>
      <w:r w:rsidRPr="005E3A5E">
        <w:rPr>
          <w:rFonts w:ascii="GHEA Grapalat" w:hAnsi="GHEA Grapalat"/>
          <w:szCs w:val="22"/>
          <w:lang w:val="af-ZA"/>
        </w:rPr>
        <w:softHyphen/>
      </w:r>
      <w:r w:rsidRPr="005E3A5E">
        <w:rPr>
          <w:rFonts w:ascii="GHEA Grapalat" w:hAnsi="GHEA Grapalat"/>
          <w:szCs w:val="22"/>
        </w:rPr>
        <w:t>ված</w:t>
      </w:r>
      <w:r w:rsidRPr="005E3A5E">
        <w:rPr>
          <w:rFonts w:ascii="GHEA Grapalat" w:hAnsi="GHEA Grapalat"/>
          <w:szCs w:val="22"/>
          <w:lang w:val="af-ZA"/>
        </w:rPr>
        <w:t xml:space="preserve"> </w:t>
      </w:r>
      <w:r w:rsidRPr="005E3A5E">
        <w:rPr>
          <w:rFonts w:ascii="GHEA Grapalat" w:hAnsi="GHEA Grapalat"/>
          <w:szCs w:val="22"/>
        </w:rPr>
        <w:t>կարգով</w:t>
      </w:r>
      <w:r w:rsidRPr="005E3A5E">
        <w:rPr>
          <w:rFonts w:ascii="GHEA Grapalat" w:hAnsi="GHEA Grapalat"/>
          <w:szCs w:val="22"/>
          <w:lang w:val="af-ZA"/>
        </w:rPr>
        <w:t xml:space="preserve"> </w:t>
      </w:r>
      <w:r w:rsidRPr="005E3A5E">
        <w:rPr>
          <w:rFonts w:ascii="GHEA Grapalat" w:hAnsi="GHEA Grapalat"/>
          <w:szCs w:val="22"/>
        </w:rPr>
        <w:t>ներկայացնել</w:t>
      </w:r>
      <w:r w:rsidRPr="005E3A5E">
        <w:rPr>
          <w:rFonts w:ascii="GHEA Grapalat" w:hAnsi="GHEA Grapalat"/>
          <w:szCs w:val="22"/>
          <w:lang w:val="af-ZA"/>
        </w:rPr>
        <w:t xml:space="preserve"> </w:t>
      </w:r>
      <w:r w:rsidRPr="005E3A5E">
        <w:rPr>
          <w:rFonts w:ascii="GHEA Grapalat" w:hAnsi="GHEA Grapalat"/>
          <w:szCs w:val="22"/>
        </w:rPr>
        <w:t>Հա</w:t>
      </w:r>
      <w:r w:rsidRPr="005E3A5E">
        <w:rPr>
          <w:rFonts w:ascii="GHEA Grapalat" w:hAnsi="GHEA Grapalat"/>
          <w:szCs w:val="22"/>
          <w:lang w:val="af-ZA"/>
        </w:rPr>
        <w:softHyphen/>
      </w:r>
      <w:r w:rsidRPr="005E3A5E">
        <w:rPr>
          <w:rFonts w:ascii="GHEA Grapalat" w:hAnsi="GHEA Grapalat"/>
          <w:szCs w:val="22"/>
        </w:rPr>
        <w:t>յաս</w:t>
      </w:r>
      <w:r w:rsidRPr="005E3A5E">
        <w:rPr>
          <w:rFonts w:ascii="GHEA Grapalat" w:hAnsi="GHEA Grapalat"/>
          <w:szCs w:val="22"/>
          <w:lang w:val="af-ZA"/>
        </w:rPr>
        <w:softHyphen/>
      </w:r>
      <w:r w:rsidRPr="005E3A5E">
        <w:rPr>
          <w:rFonts w:ascii="GHEA Grapalat" w:hAnsi="GHEA Grapalat"/>
          <w:szCs w:val="22"/>
          <w:lang w:val="af-ZA"/>
        </w:rPr>
        <w:softHyphen/>
      </w:r>
      <w:r w:rsidRPr="005E3A5E">
        <w:rPr>
          <w:rFonts w:ascii="GHEA Grapalat" w:hAnsi="GHEA Grapalat"/>
          <w:szCs w:val="22"/>
          <w:lang w:val="af-ZA"/>
        </w:rPr>
        <w:softHyphen/>
      </w:r>
      <w:r w:rsidRPr="005E3A5E">
        <w:rPr>
          <w:rFonts w:ascii="GHEA Grapalat" w:hAnsi="GHEA Grapalat"/>
          <w:szCs w:val="22"/>
        </w:rPr>
        <w:t>տա</w:t>
      </w:r>
      <w:r w:rsidRPr="005E3A5E">
        <w:rPr>
          <w:rFonts w:ascii="GHEA Grapalat" w:hAnsi="GHEA Grapalat"/>
          <w:szCs w:val="22"/>
          <w:lang w:val="af-ZA"/>
        </w:rPr>
        <w:softHyphen/>
      </w:r>
      <w:r w:rsidRPr="005E3A5E">
        <w:rPr>
          <w:rFonts w:ascii="GHEA Grapalat" w:hAnsi="GHEA Grapalat"/>
          <w:szCs w:val="22"/>
        </w:rPr>
        <w:t>նի</w:t>
      </w:r>
      <w:r w:rsidRPr="005E3A5E">
        <w:rPr>
          <w:rFonts w:ascii="GHEA Grapalat" w:hAnsi="GHEA Grapalat"/>
          <w:szCs w:val="22"/>
          <w:lang w:val="af-ZA"/>
        </w:rPr>
        <w:t xml:space="preserve"> </w:t>
      </w:r>
      <w:r w:rsidRPr="005E3A5E">
        <w:rPr>
          <w:rFonts w:ascii="GHEA Grapalat" w:hAnsi="GHEA Grapalat"/>
          <w:szCs w:val="22"/>
        </w:rPr>
        <w:t>Հան</w:t>
      </w:r>
      <w:r w:rsidRPr="005E3A5E">
        <w:rPr>
          <w:rFonts w:ascii="GHEA Grapalat" w:hAnsi="GHEA Grapalat"/>
          <w:szCs w:val="22"/>
          <w:lang w:val="af-ZA"/>
        </w:rPr>
        <w:softHyphen/>
      </w:r>
      <w:r w:rsidRPr="005E3A5E">
        <w:rPr>
          <w:rFonts w:ascii="GHEA Grapalat" w:hAnsi="GHEA Grapalat"/>
          <w:szCs w:val="22"/>
        </w:rPr>
        <w:t>րա</w:t>
      </w:r>
      <w:r w:rsidRPr="005E3A5E">
        <w:rPr>
          <w:rFonts w:ascii="GHEA Grapalat" w:hAnsi="GHEA Grapalat"/>
          <w:szCs w:val="22"/>
          <w:lang w:val="af-ZA"/>
        </w:rPr>
        <w:softHyphen/>
      </w:r>
      <w:r w:rsidRPr="005E3A5E">
        <w:rPr>
          <w:rFonts w:ascii="GHEA Grapalat" w:hAnsi="GHEA Grapalat"/>
          <w:szCs w:val="22"/>
        </w:rPr>
        <w:t>պե</w:t>
      </w:r>
      <w:r w:rsidRPr="005E3A5E">
        <w:rPr>
          <w:rFonts w:ascii="GHEA Grapalat" w:hAnsi="GHEA Grapalat"/>
          <w:szCs w:val="22"/>
          <w:lang w:val="af-ZA"/>
        </w:rPr>
        <w:softHyphen/>
      </w:r>
      <w:r w:rsidRPr="005E3A5E">
        <w:rPr>
          <w:rFonts w:ascii="GHEA Grapalat" w:hAnsi="GHEA Grapalat"/>
          <w:szCs w:val="22"/>
        </w:rPr>
        <w:t>տու</w:t>
      </w:r>
      <w:r w:rsidRPr="005E3A5E">
        <w:rPr>
          <w:rFonts w:ascii="GHEA Grapalat" w:hAnsi="GHEA Grapalat"/>
          <w:szCs w:val="22"/>
          <w:lang w:val="af-ZA"/>
        </w:rPr>
        <w:softHyphen/>
      </w:r>
      <w:r w:rsidRPr="005E3A5E">
        <w:rPr>
          <w:rFonts w:ascii="GHEA Grapalat" w:hAnsi="GHEA Grapalat"/>
          <w:szCs w:val="22"/>
        </w:rPr>
        <w:t>թյան</w:t>
      </w:r>
      <w:r w:rsidRPr="005E3A5E">
        <w:rPr>
          <w:rFonts w:ascii="GHEA Grapalat" w:hAnsi="GHEA Grapalat"/>
          <w:szCs w:val="22"/>
          <w:lang w:val="af-ZA"/>
        </w:rPr>
        <w:t xml:space="preserve"> </w:t>
      </w:r>
      <w:r w:rsidRPr="005E3A5E">
        <w:rPr>
          <w:rFonts w:ascii="GHEA Grapalat" w:hAnsi="GHEA Grapalat"/>
          <w:szCs w:val="22"/>
        </w:rPr>
        <w:t>Ազգային</w:t>
      </w:r>
      <w:r w:rsidRPr="005E3A5E">
        <w:rPr>
          <w:rFonts w:ascii="GHEA Grapalat" w:hAnsi="GHEA Grapalat"/>
          <w:szCs w:val="22"/>
          <w:lang w:val="af-ZA"/>
        </w:rPr>
        <w:t xml:space="preserve"> </w:t>
      </w:r>
      <w:r w:rsidRPr="005E3A5E">
        <w:rPr>
          <w:rFonts w:ascii="GHEA Grapalat" w:hAnsi="GHEA Grapalat"/>
          <w:szCs w:val="22"/>
        </w:rPr>
        <w:t>ժողովի</w:t>
      </w:r>
      <w:r w:rsidRPr="005E3A5E">
        <w:rPr>
          <w:rFonts w:ascii="GHEA Grapalat" w:hAnsi="GHEA Grapalat"/>
          <w:szCs w:val="22"/>
          <w:lang w:val="af-ZA"/>
        </w:rPr>
        <w:t xml:space="preserve"> </w:t>
      </w:r>
      <w:r w:rsidRPr="005E3A5E">
        <w:rPr>
          <w:rFonts w:ascii="GHEA Grapalat" w:hAnsi="GHEA Grapalat"/>
          <w:szCs w:val="22"/>
        </w:rPr>
        <w:t>աշխա</w:t>
      </w:r>
      <w:r w:rsidRPr="005E3A5E">
        <w:rPr>
          <w:rFonts w:ascii="GHEA Grapalat" w:hAnsi="GHEA Grapalat"/>
          <w:szCs w:val="22"/>
          <w:lang w:val="af-ZA"/>
        </w:rPr>
        <w:softHyphen/>
      </w:r>
      <w:r w:rsidRPr="005E3A5E">
        <w:rPr>
          <w:rFonts w:ascii="GHEA Grapalat" w:hAnsi="GHEA Grapalat"/>
          <w:szCs w:val="22"/>
        </w:rPr>
        <w:t>տա</w:t>
      </w:r>
      <w:r w:rsidRPr="005E3A5E">
        <w:rPr>
          <w:rFonts w:ascii="GHEA Grapalat" w:hAnsi="GHEA Grapalat"/>
          <w:szCs w:val="22"/>
          <w:lang w:val="af-ZA"/>
        </w:rPr>
        <w:softHyphen/>
      </w:r>
      <w:r w:rsidRPr="005E3A5E">
        <w:rPr>
          <w:rFonts w:ascii="GHEA Grapalat" w:hAnsi="GHEA Grapalat"/>
          <w:szCs w:val="22"/>
        </w:rPr>
        <w:t>կազմ</w:t>
      </w:r>
      <w:r w:rsidRPr="005E3A5E">
        <w:rPr>
          <w:rFonts w:ascii="GHEA Grapalat" w:hAnsi="GHEA Grapalat"/>
          <w:szCs w:val="22"/>
          <w:lang w:val="af-ZA"/>
        </w:rPr>
        <w:t>:</w:t>
      </w:r>
    </w:p>
    <w:p w:rsidR="000E6C70" w:rsidRDefault="000E6C70" w:rsidP="000E6C70">
      <w:pPr>
        <w:rPr>
          <w:rFonts w:ascii="GHEA Grapalat" w:hAnsi="GHEA Grapalat" w:cs="Times New Roman"/>
          <w:lang w:val="af-ZA"/>
        </w:rPr>
      </w:pPr>
    </w:p>
    <w:p w:rsidR="00640B76" w:rsidRPr="005E3A5E" w:rsidRDefault="00640B76" w:rsidP="000E6C70">
      <w:pPr>
        <w:rPr>
          <w:rFonts w:ascii="GHEA Grapalat" w:hAnsi="GHEA Grapalat" w:cs="Times New Roman"/>
          <w:lang w:val="af-ZA"/>
        </w:rPr>
      </w:pPr>
    </w:p>
    <w:p w:rsidR="000E6C70" w:rsidRPr="005E3A5E" w:rsidRDefault="000E6C70" w:rsidP="000E6C70">
      <w:pPr>
        <w:pStyle w:val="mechtex"/>
        <w:jc w:val="left"/>
        <w:rPr>
          <w:rFonts w:ascii="GHEA Grapalat" w:hAnsi="GHEA Grapalat"/>
          <w:caps/>
          <w:lang w:val="af-ZA"/>
        </w:rPr>
      </w:pPr>
      <w:r w:rsidRPr="005E3A5E"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</w:p>
    <w:p w:rsidR="000E6C70" w:rsidRPr="005E3A5E" w:rsidRDefault="000E6C70" w:rsidP="000E6C70">
      <w:pPr>
        <w:pStyle w:val="mechtex"/>
        <w:jc w:val="left"/>
        <w:rPr>
          <w:rFonts w:ascii="GHEA Grapalat" w:hAnsi="GHEA Grapalat" w:cs="Arial Armenian"/>
          <w:lang w:val="af-ZA"/>
        </w:rPr>
      </w:pPr>
      <w:r w:rsidRPr="00B26349">
        <w:rPr>
          <w:rFonts w:ascii="GHEA Grapalat" w:hAnsi="GHEA Grapalat" w:cs="Sylfaen"/>
          <w:lang w:val="af-ZA"/>
        </w:rPr>
        <w:t xml:space="preserve">              </w:t>
      </w:r>
      <w:r w:rsidRPr="005E3A5E">
        <w:rPr>
          <w:rFonts w:ascii="GHEA Grapalat" w:hAnsi="GHEA Grapalat" w:cs="Sylfaen"/>
        </w:rPr>
        <w:t>ՎԱՐՉԱՊԵՏ</w:t>
      </w:r>
      <w:r w:rsidRPr="005E3A5E"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 w:rsidRPr="005E3A5E">
        <w:rPr>
          <w:rFonts w:ascii="GHEA Grapalat" w:hAnsi="GHEA Grapalat" w:cs="Arial Armenian"/>
          <w:lang w:val="af-ZA"/>
        </w:rPr>
        <w:tab/>
      </w:r>
      <w:r w:rsidRPr="005E3A5E">
        <w:rPr>
          <w:rFonts w:ascii="GHEA Grapalat" w:hAnsi="GHEA Grapalat" w:cs="Arial Armenian"/>
          <w:lang w:val="af-ZA"/>
        </w:rPr>
        <w:tab/>
        <w:t xml:space="preserve">   </w:t>
      </w:r>
      <w:r w:rsidRPr="005E3A5E">
        <w:rPr>
          <w:rFonts w:ascii="GHEA Grapalat" w:hAnsi="GHEA Grapalat" w:cs="Arial Armenian"/>
        </w:rPr>
        <w:t>Ն</w:t>
      </w:r>
      <w:r w:rsidRPr="005E3A5E">
        <w:rPr>
          <w:rFonts w:ascii="GHEA Grapalat" w:hAnsi="GHEA Grapalat" w:cs="Sylfaen"/>
          <w:lang w:val="af-ZA"/>
        </w:rPr>
        <w:t>.</w:t>
      </w:r>
      <w:r w:rsidRPr="005E3A5E">
        <w:rPr>
          <w:rFonts w:ascii="GHEA Grapalat" w:hAnsi="GHEA Grapalat" w:cs="Arial Armenian"/>
          <w:lang w:val="af-ZA"/>
        </w:rPr>
        <w:t xml:space="preserve"> ՓԱՇԻՆ</w:t>
      </w:r>
      <w:r w:rsidRPr="005E3A5E">
        <w:rPr>
          <w:rFonts w:ascii="GHEA Grapalat" w:hAnsi="GHEA Grapalat" w:cs="Sylfaen"/>
        </w:rPr>
        <w:t>ՅԱՆ</w:t>
      </w:r>
    </w:p>
    <w:p w:rsidR="000E6C70" w:rsidRPr="005E3A5E" w:rsidRDefault="000E6C70" w:rsidP="000E6C70">
      <w:pPr>
        <w:rPr>
          <w:rFonts w:ascii="GHEA Grapalat" w:hAnsi="GHEA Grapalat" w:cs="Times New Roman"/>
          <w:lang w:val="af-ZA"/>
        </w:rPr>
      </w:pPr>
    </w:p>
    <w:p w:rsidR="000E6C70" w:rsidRPr="005E3A5E" w:rsidRDefault="000E6C70" w:rsidP="000E6C70">
      <w:pPr>
        <w:rPr>
          <w:rFonts w:ascii="GHEA Grapalat" w:hAnsi="GHEA Grapalat"/>
          <w:spacing w:val="-4"/>
          <w:lang w:val="hy-AM"/>
        </w:rPr>
      </w:pPr>
      <w:r w:rsidRPr="005E3A5E">
        <w:rPr>
          <w:rFonts w:ascii="GHEA Grapalat" w:hAnsi="GHEA Grapalat"/>
          <w:lang w:val="af-ZA"/>
        </w:rPr>
        <w:t xml:space="preserve">   </w:t>
      </w:r>
      <w:r w:rsidRPr="005E3A5E">
        <w:rPr>
          <w:rFonts w:ascii="GHEA Grapalat" w:hAnsi="GHEA Grapalat"/>
          <w:lang w:val="af-ZA"/>
        </w:rPr>
        <w:tab/>
        <w:t xml:space="preserve">   2019 </w:t>
      </w:r>
      <w:r w:rsidRPr="005E3A5E">
        <w:rPr>
          <w:rFonts w:ascii="GHEA Grapalat" w:hAnsi="GHEA Grapalat" w:cs="Sylfaen"/>
        </w:rPr>
        <w:t>թ</w:t>
      </w:r>
      <w:r w:rsidRPr="005E3A5E">
        <w:rPr>
          <w:rFonts w:ascii="GHEA Grapalat" w:hAnsi="GHEA Grapalat" w:cs="Arial Armenian"/>
          <w:lang w:val="af-ZA"/>
        </w:rPr>
        <w:t xml:space="preserve">. </w:t>
      </w:r>
      <w:r w:rsidRPr="005E3A5E">
        <w:rPr>
          <w:rFonts w:ascii="GHEA Grapalat" w:hAnsi="GHEA Grapalat" w:cs="IRTEK Courier"/>
          <w:spacing w:val="-4"/>
          <w:lang w:val="hy-AM"/>
        </w:rPr>
        <w:t>փետրվարի</w:t>
      </w:r>
    </w:p>
    <w:p w:rsidR="000E6C70" w:rsidRPr="005E3A5E" w:rsidRDefault="000E6C70" w:rsidP="000E6C70">
      <w:pPr>
        <w:pStyle w:val="mechtex"/>
        <w:jc w:val="left"/>
        <w:rPr>
          <w:rFonts w:ascii="GHEA Grapalat" w:hAnsi="GHEA Grapalat" w:cs="Sylfaen"/>
          <w:lang w:val="af-ZA"/>
        </w:rPr>
      </w:pPr>
      <w:r w:rsidRPr="005E3A5E">
        <w:rPr>
          <w:rFonts w:ascii="GHEA Grapalat" w:hAnsi="GHEA Grapalat"/>
          <w:lang w:val="af-ZA"/>
        </w:rPr>
        <w:tab/>
        <w:t xml:space="preserve">          </w:t>
      </w:r>
      <w:r w:rsidRPr="005E3A5E">
        <w:rPr>
          <w:rFonts w:ascii="GHEA Grapalat" w:hAnsi="GHEA Grapalat" w:cs="Sylfaen"/>
        </w:rPr>
        <w:t>Երևան</w:t>
      </w:r>
    </w:p>
    <w:p w:rsidR="000E6C70" w:rsidRPr="005E3A5E" w:rsidRDefault="000E6C70" w:rsidP="000E6C70">
      <w:pPr>
        <w:pStyle w:val="mechtex"/>
        <w:jc w:val="left"/>
        <w:rPr>
          <w:rFonts w:ascii="GHEA Grapalat" w:hAnsi="GHEA Grapalat" w:cs="Sylfaen"/>
          <w:lang w:val="af-ZA"/>
        </w:rPr>
      </w:pPr>
    </w:p>
    <w:p w:rsidR="000E6C70" w:rsidRPr="005E3A5E" w:rsidRDefault="000E6C70" w:rsidP="000E6C70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 w:eastAsia="en-GB"/>
        </w:rPr>
      </w:pPr>
    </w:p>
    <w:p w:rsidR="000E6C70" w:rsidRPr="005E3A5E" w:rsidRDefault="00D70126" w:rsidP="00D70126">
      <w:pPr>
        <w:spacing w:after="0" w:line="240" w:lineRule="auto"/>
        <w:ind w:left="1440" w:right="1260"/>
        <w:jc w:val="center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hAnsi="GHEA Grapalat" w:cs="Sylfaen"/>
          <w:spacing w:val="10"/>
          <w:lang w:val="af-ZA"/>
        </w:rPr>
        <w:t>«ՎԻՃԱԿԱԽԱՂԵՐԻ ՄԱՍԻՆ» ՀԱՅԱՍՏԱՆԻ ՀԱՆՐԱՊԵ</w:t>
      </w:r>
      <w:r w:rsidRPr="005E3A5E">
        <w:rPr>
          <w:rFonts w:ascii="GHEA Grapalat" w:hAnsi="GHEA Grapalat" w:cs="Sylfaen"/>
          <w:spacing w:val="10"/>
          <w:lang w:val="af-ZA"/>
        </w:rPr>
        <w:softHyphen/>
        <w:t>ՏՈՒ</w:t>
      </w:r>
      <w:r w:rsidRPr="005E3A5E">
        <w:rPr>
          <w:rFonts w:ascii="GHEA Grapalat" w:hAnsi="GHEA Grapalat" w:cs="Sylfaen"/>
          <w:spacing w:val="10"/>
          <w:lang w:val="af-ZA"/>
        </w:rPr>
        <w:softHyphen/>
        <w:t>ԹՅԱՆ ՕՐԵՆՔՈՒՄ ԼՐԱՑՈՒՄՆԵՐ ԿԱՏԱՐԵԼՈՒ ՄԱՍԻՆ»</w:t>
      </w:r>
      <w:r w:rsidRPr="005E3A5E">
        <w:rPr>
          <w:rFonts w:ascii="GHEA Grapalat" w:hAnsi="GHEA Grapalat" w:cs="Sylfaen"/>
          <w:spacing w:val="10"/>
          <w:lang w:val="hy-AM"/>
        </w:rPr>
        <w:t xml:space="preserve"> </w:t>
      </w:r>
      <w:r w:rsidR="000E6C70" w:rsidRPr="005E3A5E">
        <w:rPr>
          <w:rFonts w:ascii="GHEA Grapalat" w:hAnsi="GHEA Grapalat" w:cs="Tahoma"/>
          <w:caps/>
          <w:spacing w:val="-4"/>
          <w:lang w:val="af-ZA"/>
        </w:rPr>
        <w:t>Հա</w:t>
      </w:r>
      <w:r w:rsidRPr="005E3A5E">
        <w:rPr>
          <w:rFonts w:ascii="GHEA Grapalat" w:hAnsi="GHEA Grapalat" w:cs="Tahoma"/>
          <w:caps/>
          <w:spacing w:val="-4"/>
          <w:lang w:val="af-ZA"/>
        </w:rPr>
        <w:softHyphen/>
      </w:r>
      <w:r w:rsidR="000E6C70" w:rsidRPr="005E3A5E">
        <w:rPr>
          <w:rFonts w:ascii="GHEA Grapalat" w:hAnsi="GHEA Grapalat" w:cs="Tahoma"/>
          <w:caps/>
          <w:spacing w:val="-4"/>
          <w:lang w:val="af-ZA"/>
        </w:rPr>
        <w:t>յաս</w:t>
      </w:r>
      <w:r w:rsidR="000E6C70" w:rsidRPr="005E3A5E">
        <w:rPr>
          <w:rFonts w:ascii="GHEA Grapalat" w:hAnsi="GHEA Grapalat" w:cs="Tahoma"/>
          <w:caps/>
          <w:spacing w:val="-4"/>
          <w:lang w:val="af-ZA"/>
        </w:rPr>
        <w:softHyphen/>
      </w:r>
      <w:r w:rsidRPr="005E3A5E">
        <w:rPr>
          <w:rFonts w:ascii="GHEA Grapalat" w:hAnsi="GHEA Grapalat" w:cs="Tahoma"/>
          <w:caps/>
          <w:spacing w:val="-4"/>
          <w:lang w:val="af-ZA"/>
        </w:rPr>
        <w:softHyphen/>
      </w:r>
      <w:r w:rsidR="000E6C70" w:rsidRPr="005E3A5E">
        <w:rPr>
          <w:rFonts w:ascii="GHEA Grapalat" w:hAnsi="GHEA Grapalat" w:cs="Tahoma"/>
          <w:caps/>
          <w:spacing w:val="-4"/>
          <w:lang w:val="af-ZA"/>
        </w:rPr>
        <w:t>տա</w:t>
      </w:r>
      <w:r w:rsidR="000E6C70" w:rsidRPr="005E3A5E">
        <w:rPr>
          <w:rFonts w:ascii="GHEA Grapalat" w:hAnsi="GHEA Grapalat" w:cs="Tahoma"/>
          <w:caps/>
          <w:spacing w:val="-4"/>
          <w:lang w:val="af-ZA"/>
        </w:rPr>
        <w:softHyphen/>
        <w:t>նի Հան</w:t>
      </w:r>
      <w:r w:rsidR="000E6C70" w:rsidRPr="005E3A5E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="000E6C70" w:rsidRPr="005E3A5E">
        <w:rPr>
          <w:rFonts w:ascii="GHEA Grapalat" w:hAnsi="GHEA Grapalat" w:cs="Tahoma"/>
          <w:caps/>
          <w:spacing w:val="-4"/>
          <w:lang w:val="af-ZA"/>
        </w:rPr>
        <w:softHyphen/>
      </w:r>
      <w:r w:rsidR="000E6C70" w:rsidRPr="005E3A5E">
        <w:rPr>
          <w:rFonts w:ascii="GHEA Grapalat" w:hAnsi="GHEA Grapalat" w:cs="Tahoma"/>
          <w:caps/>
          <w:spacing w:val="-4"/>
          <w:lang w:val="af-ZA"/>
        </w:rPr>
        <w:softHyphen/>
        <w:t>պետության  օրենքի նախա</w:t>
      </w:r>
      <w:r w:rsidR="000E6C70" w:rsidRPr="005E3A5E">
        <w:rPr>
          <w:rFonts w:ascii="GHEA Grapalat" w:hAnsi="GHEA Grapalat" w:cs="Tahoma"/>
          <w:caps/>
          <w:spacing w:val="-4"/>
          <w:lang w:val="af-ZA"/>
        </w:rPr>
        <w:softHyphen/>
        <w:t xml:space="preserve">գծի </w:t>
      </w:r>
      <w:r w:rsidR="000E6C70" w:rsidRPr="005E3A5E">
        <w:rPr>
          <w:rFonts w:ascii="GHEA Grapalat" w:hAnsi="GHEA Grapalat" w:cs="Sylfaen"/>
          <w:spacing w:val="10"/>
          <w:lang w:val="af-ZA"/>
        </w:rPr>
        <w:t>(</w:t>
      </w:r>
      <w:r w:rsidRPr="005E3A5E">
        <w:rPr>
          <w:rFonts w:ascii="GHEA Grapalat" w:eastAsia="Times New Roman" w:hAnsi="GHEA Grapalat" w:cs="Times New Roman"/>
          <w:i/>
          <w:iCs/>
        </w:rPr>
        <w:t>Պ</w:t>
      </w:r>
      <w:r w:rsidRPr="005E3A5E">
        <w:rPr>
          <w:rFonts w:ascii="GHEA Grapalat" w:eastAsia="Times New Roman" w:hAnsi="GHEA Grapalat" w:cs="Times New Roman"/>
          <w:i/>
          <w:iCs/>
          <w:lang w:val="af-ZA"/>
        </w:rPr>
        <w:t>-013-12.02.2019-</w:t>
      </w:r>
      <w:r w:rsidRPr="005E3A5E">
        <w:rPr>
          <w:rFonts w:ascii="GHEA Grapalat" w:eastAsia="Times New Roman" w:hAnsi="GHEA Grapalat" w:cs="Times New Roman"/>
          <w:i/>
          <w:iCs/>
        </w:rPr>
        <w:t>ՏՀ</w:t>
      </w:r>
      <w:r w:rsidRPr="005E3A5E">
        <w:rPr>
          <w:rFonts w:ascii="GHEA Grapalat" w:eastAsia="Times New Roman" w:hAnsi="GHEA Grapalat" w:cs="Times New Roman"/>
          <w:i/>
          <w:iCs/>
          <w:lang w:val="af-ZA"/>
        </w:rPr>
        <w:t>-011/0</w:t>
      </w:r>
      <w:r w:rsidR="000E6C70" w:rsidRPr="005E3A5E">
        <w:rPr>
          <w:rFonts w:ascii="GHEA Grapalat" w:hAnsi="GHEA Grapalat" w:cs="Sylfaen"/>
          <w:spacing w:val="10"/>
          <w:lang w:val="af-ZA"/>
        </w:rPr>
        <w:t xml:space="preserve">) </w:t>
      </w:r>
      <w:r w:rsidR="000E6C70" w:rsidRPr="005E3A5E">
        <w:rPr>
          <w:rFonts w:ascii="GHEA Grapalat" w:hAnsi="GHEA Grapalat" w:cs="Tahoma"/>
          <w:caps/>
          <w:spacing w:val="-4"/>
          <w:lang w:val="af-ZA"/>
        </w:rPr>
        <w:t>վերա</w:t>
      </w:r>
      <w:r w:rsidR="000E6C70" w:rsidRPr="005E3A5E">
        <w:rPr>
          <w:rFonts w:ascii="GHEA Grapalat" w:hAnsi="GHEA Grapalat" w:cs="Tahoma"/>
          <w:caps/>
          <w:spacing w:val="-4"/>
          <w:lang w:val="af-ZA"/>
        </w:rPr>
        <w:softHyphen/>
        <w:t>բեր</w:t>
      </w:r>
      <w:r w:rsidR="000E6C70" w:rsidRPr="005E3A5E">
        <w:rPr>
          <w:rFonts w:ascii="GHEA Grapalat" w:hAnsi="GHEA Grapalat" w:cs="Tahoma"/>
          <w:caps/>
          <w:spacing w:val="-4"/>
          <w:lang w:val="af-ZA"/>
        </w:rPr>
        <w:softHyphen/>
        <w:t>յալ Հա</w:t>
      </w:r>
      <w:r w:rsidR="000E6C70" w:rsidRPr="005E3A5E">
        <w:rPr>
          <w:rFonts w:ascii="GHEA Grapalat" w:hAnsi="GHEA Grapalat" w:cs="Tahoma"/>
          <w:caps/>
          <w:spacing w:val="-4"/>
          <w:lang w:val="af-ZA"/>
        </w:rPr>
        <w:softHyphen/>
      </w:r>
      <w:r w:rsidR="000E6C70" w:rsidRPr="005E3A5E">
        <w:rPr>
          <w:rFonts w:ascii="GHEA Grapalat" w:hAnsi="GHEA Grapalat" w:cs="Tahoma"/>
          <w:caps/>
          <w:spacing w:val="-4"/>
          <w:lang w:val="af-ZA"/>
        </w:rPr>
        <w:softHyphen/>
      </w:r>
      <w:r w:rsidR="000E6C70" w:rsidRPr="005E3A5E">
        <w:rPr>
          <w:rFonts w:ascii="GHEA Grapalat" w:hAnsi="GHEA Grapalat" w:cs="Tahoma"/>
          <w:caps/>
          <w:spacing w:val="-4"/>
          <w:lang w:val="af-ZA"/>
        </w:rPr>
        <w:softHyphen/>
        <w:t>յաս</w:t>
      </w:r>
      <w:r w:rsidR="000E6C70" w:rsidRPr="005E3A5E">
        <w:rPr>
          <w:rFonts w:ascii="GHEA Grapalat" w:hAnsi="GHEA Grapalat" w:cs="Tahoma"/>
          <w:caps/>
          <w:spacing w:val="-4"/>
          <w:lang w:val="af-ZA"/>
        </w:rPr>
        <w:softHyphen/>
      </w:r>
      <w:r w:rsidR="000E6C70" w:rsidRPr="005E3A5E">
        <w:rPr>
          <w:rFonts w:ascii="GHEA Grapalat" w:hAnsi="GHEA Grapalat" w:cs="Tahoma"/>
          <w:caps/>
          <w:spacing w:val="-4"/>
          <w:lang w:val="af-ZA"/>
        </w:rPr>
        <w:softHyphen/>
      </w:r>
      <w:r w:rsidR="000E6C70" w:rsidRPr="005E3A5E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="000E6C70" w:rsidRPr="005E3A5E">
        <w:rPr>
          <w:rFonts w:ascii="GHEA Grapalat" w:hAnsi="GHEA Grapalat" w:cs="Tahoma"/>
          <w:caps/>
          <w:spacing w:val="-4"/>
          <w:lang w:val="af-ZA"/>
        </w:rPr>
        <w:softHyphen/>
        <w:t>նի Հա</w:t>
      </w:r>
      <w:r w:rsidR="000E6C70" w:rsidRPr="005E3A5E">
        <w:rPr>
          <w:rFonts w:ascii="GHEA Grapalat" w:hAnsi="GHEA Grapalat" w:cs="Tahoma"/>
          <w:caps/>
          <w:spacing w:val="-4"/>
          <w:lang w:val="af-ZA"/>
        </w:rPr>
        <w:softHyphen/>
        <w:t>ն</w:t>
      </w:r>
      <w:r w:rsidR="000E6C70" w:rsidRPr="005E3A5E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="000E6C70" w:rsidRPr="005E3A5E">
        <w:rPr>
          <w:rFonts w:ascii="GHEA Grapalat" w:hAnsi="GHEA Grapalat" w:cs="Tahoma"/>
          <w:caps/>
          <w:spacing w:val="-4"/>
          <w:lang w:val="af-ZA"/>
        </w:rPr>
        <w:softHyphen/>
        <w:t>պե</w:t>
      </w:r>
      <w:r w:rsidR="000E6C70" w:rsidRPr="005E3A5E">
        <w:rPr>
          <w:rFonts w:ascii="GHEA Grapalat" w:hAnsi="GHEA Grapalat" w:cs="Tahoma"/>
          <w:caps/>
          <w:spacing w:val="-4"/>
          <w:lang w:val="af-ZA"/>
        </w:rPr>
        <w:softHyphen/>
      </w:r>
      <w:r w:rsidR="000E6C70" w:rsidRPr="005E3A5E">
        <w:rPr>
          <w:rFonts w:ascii="GHEA Grapalat" w:hAnsi="GHEA Grapalat" w:cs="Tahoma"/>
          <w:caps/>
          <w:spacing w:val="-4"/>
          <w:lang w:val="af-ZA"/>
        </w:rPr>
        <w:softHyphen/>
      </w:r>
      <w:r w:rsidR="000E6C70" w:rsidRPr="005E3A5E"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 w:rsidR="000E6C70" w:rsidRPr="005E3A5E">
        <w:rPr>
          <w:rFonts w:ascii="GHEA Grapalat" w:hAnsi="GHEA Grapalat" w:cs="Tahoma"/>
          <w:caps/>
          <w:spacing w:val="-4"/>
          <w:lang w:val="af-ZA"/>
        </w:rPr>
        <w:softHyphen/>
        <w:t>թյան կառա</w:t>
      </w:r>
      <w:r w:rsidR="000E6C70" w:rsidRPr="005E3A5E">
        <w:rPr>
          <w:rFonts w:ascii="GHEA Grapalat" w:hAnsi="GHEA Grapalat" w:cs="Tahoma"/>
          <w:caps/>
          <w:spacing w:val="-4"/>
          <w:lang w:val="af-ZA"/>
        </w:rPr>
        <w:softHyphen/>
        <w:t>վա</w:t>
      </w:r>
      <w:r w:rsidR="000E6C70" w:rsidRPr="005E3A5E">
        <w:rPr>
          <w:rFonts w:ascii="GHEA Grapalat" w:hAnsi="GHEA Grapalat" w:cs="Tahoma"/>
          <w:caps/>
          <w:spacing w:val="-4"/>
          <w:lang w:val="af-ZA"/>
        </w:rPr>
        <w:softHyphen/>
      </w:r>
      <w:r w:rsidR="000E6C70" w:rsidRPr="005E3A5E">
        <w:rPr>
          <w:rFonts w:ascii="GHEA Grapalat" w:hAnsi="GHEA Grapalat" w:cs="Tahoma"/>
          <w:caps/>
          <w:spacing w:val="-4"/>
          <w:lang w:val="af-ZA"/>
        </w:rPr>
        <w:softHyphen/>
        <w:t>րու</w:t>
      </w:r>
      <w:r w:rsidR="000E6C70" w:rsidRPr="005E3A5E">
        <w:rPr>
          <w:rFonts w:ascii="GHEA Grapalat" w:hAnsi="GHEA Grapalat" w:cs="Tahoma"/>
          <w:caps/>
          <w:spacing w:val="-4"/>
          <w:lang w:val="af-ZA"/>
        </w:rPr>
        <w:softHyphen/>
      </w:r>
      <w:r w:rsidR="000E6C70" w:rsidRPr="005E3A5E">
        <w:rPr>
          <w:rFonts w:ascii="GHEA Grapalat" w:hAnsi="GHEA Grapalat" w:cs="Tahoma"/>
          <w:caps/>
          <w:spacing w:val="-4"/>
          <w:lang w:val="af-ZA"/>
        </w:rPr>
        <w:softHyphen/>
        <w:t>թյան առա</w:t>
      </w:r>
      <w:r w:rsidR="000E6C70" w:rsidRPr="005E3A5E">
        <w:rPr>
          <w:rFonts w:ascii="GHEA Grapalat" w:hAnsi="GHEA Grapalat" w:cs="Tahoma"/>
          <w:caps/>
          <w:spacing w:val="-4"/>
          <w:lang w:val="af-ZA"/>
        </w:rPr>
        <w:softHyphen/>
        <w:t>ջար</w:t>
      </w:r>
      <w:r w:rsidR="000E6C70" w:rsidRPr="005E3A5E">
        <w:rPr>
          <w:rFonts w:ascii="GHEA Grapalat" w:hAnsi="GHEA Grapalat" w:cs="Tahoma"/>
          <w:caps/>
          <w:spacing w:val="-4"/>
          <w:lang w:val="af-ZA"/>
        </w:rPr>
        <w:softHyphen/>
      </w:r>
      <w:r w:rsidR="000E6C70" w:rsidRPr="005E3A5E">
        <w:rPr>
          <w:rFonts w:ascii="GHEA Grapalat" w:hAnsi="GHEA Grapalat" w:cs="Tahoma"/>
          <w:caps/>
          <w:spacing w:val="-4"/>
          <w:lang w:val="af-ZA"/>
        </w:rPr>
        <w:softHyphen/>
        <w:t>կու</w:t>
      </w:r>
      <w:r w:rsidR="000E6C70" w:rsidRPr="005E3A5E">
        <w:rPr>
          <w:rFonts w:ascii="GHEA Grapalat" w:hAnsi="GHEA Grapalat" w:cs="Tahoma"/>
          <w:caps/>
          <w:spacing w:val="-4"/>
          <w:lang w:val="af-ZA"/>
        </w:rPr>
        <w:softHyphen/>
        <w:t>թյՈՒՆԸ</w:t>
      </w:r>
    </w:p>
    <w:p w:rsidR="000E6C70" w:rsidRPr="005E3A5E" w:rsidRDefault="000E6C70" w:rsidP="00D70126">
      <w:pPr>
        <w:pStyle w:val="ListParagraph"/>
        <w:tabs>
          <w:tab w:val="left" w:pos="0"/>
        </w:tabs>
        <w:spacing w:after="0" w:line="360" w:lineRule="auto"/>
        <w:ind w:left="1440" w:right="1260" w:firstLine="720"/>
        <w:jc w:val="center"/>
        <w:rPr>
          <w:rFonts w:ascii="GHEA Grapalat" w:hAnsi="GHEA Grapalat"/>
          <w:lang w:val="af-ZA"/>
        </w:rPr>
      </w:pPr>
    </w:p>
    <w:p w:rsidR="00D70126" w:rsidRPr="005E3A5E" w:rsidRDefault="00D70126" w:rsidP="000E6C70">
      <w:pPr>
        <w:pStyle w:val="ListParagraph"/>
        <w:tabs>
          <w:tab w:val="left" w:pos="0"/>
        </w:tabs>
        <w:spacing w:after="0" w:line="360" w:lineRule="auto"/>
        <w:ind w:left="0" w:firstLine="720"/>
        <w:jc w:val="both"/>
        <w:rPr>
          <w:rFonts w:ascii="GHEA Grapalat" w:hAnsi="GHEA Grapalat"/>
          <w:lang w:val="hy-AM"/>
        </w:rPr>
      </w:pPr>
    </w:p>
    <w:p w:rsidR="000E6C70" w:rsidRPr="005E3A5E" w:rsidRDefault="00D70126" w:rsidP="000E6C70">
      <w:pPr>
        <w:pStyle w:val="ListParagraph"/>
        <w:tabs>
          <w:tab w:val="left" w:pos="0"/>
        </w:tabs>
        <w:spacing w:after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5E3A5E">
        <w:rPr>
          <w:rFonts w:ascii="GHEA Grapalat" w:hAnsi="GHEA Grapalat"/>
          <w:lang w:val="hy-AM"/>
        </w:rPr>
        <w:t xml:space="preserve">Հայաստանի Հանրապետության կառավարությունը </w:t>
      </w:r>
      <w:r w:rsidR="000E6C70" w:rsidRPr="005E3A5E">
        <w:rPr>
          <w:rFonts w:ascii="GHEA Grapalat" w:hAnsi="GHEA Grapalat"/>
          <w:lang w:val="hy-AM"/>
        </w:rPr>
        <w:t>«Վիճա</w:t>
      </w:r>
      <w:r w:rsidR="000E6C70" w:rsidRPr="005E3A5E">
        <w:rPr>
          <w:rFonts w:ascii="GHEA Grapalat" w:hAnsi="GHEA Grapalat"/>
          <w:lang w:val="hy-AM"/>
        </w:rPr>
        <w:softHyphen/>
      </w:r>
      <w:r w:rsidR="000E6C70" w:rsidRPr="005E3A5E">
        <w:rPr>
          <w:rFonts w:ascii="GHEA Grapalat" w:hAnsi="GHEA Grapalat"/>
          <w:lang w:val="hy-AM"/>
        </w:rPr>
        <w:softHyphen/>
        <w:t>կախաղերի մասին» Հայաս</w:t>
      </w:r>
      <w:r w:rsidRPr="005E3A5E">
        <w:rPr>
          <w:rFonts w:ascii="GHEA Grapalat" w:hAnsi="GHEA Grapalat"/>
          <w:lang w:val="hy-AM"/>
        </w:rPr>
        <w:softHyphen/>
      </w:r>
      <w:r w:rsidR="000E6C70" w:rsidRPr="005E3A5E">
        <w:rPr>
          <w:rFonts w:ascii="GHEA Grapalat" w:hAnsi="GHEA Grapalat"/>
          <w:lang w:val="hy-AM"/>
        </w:rPr>
        <w:t>տանի Հանրապետության օրենքում լրացումներ կատա</w:t>
      </w:r>
      <w:r w:rsidR="000E6C70" w:rsidRPr="005E3A5E">
        <w:rPr>
          <w:rFonts w:ascii="GHEA Grapalat" w:hAnsi="GHEA Grapalat"/>
          <w:lang w:val="hy-AM"/>
        </w:rPr>
        <w:softHyphen/>
        <w:t>րելու մա</w:t>
      </w:r>
      <w:r w:rsidRPr="005E3A5E">
        <w:rPr>
          <w:rFonts w:ascii="GHEA Grapalat" w:hAnsi="GHEA Grapalat"/>
          <w:lang w:val="hy-AM"/>
        </w:rPr>
        <w:softHyphen/>
      </w:r>
      <w:r w:rsidR="000E6C70" w:rsidRPr="005E3A5E">
        <w:rPr>
          <w:rFonts w:ascii="GHEA Grapalat" w:hAnsi="GHEA Grapalat"/>
          <w:lang w:val="hy-AM"/>
        </w:rPr>
        <w:t>սին» Հ</w:t>
      </w:r>
      <w:r w:rsidRPr="005E3A5E">
        <w:rPr>
          <w:rFonts w:ascii="GHEA Grapalat" w:hAnsi="GHEA Grapalat"/>
          <w:lang w:val="hy-AM"/>
        </w:rPr>
        <w:t xml:space="preserve">այաստանի </w:t>
      </w:r>
      <w:r w:rsidR="000E6C70" w:rsidRPr="005E3A5E">
        <w:rPr>
          <w:rFonts w:ascii="GHEA Grapalat" w:hAnsi="GHEA Grapalat"/>
          <w:lang w:val="hy-AM"/>
        </w:rPr>
        <w:t>Հ</w:t>
      </w:r>
      <w:r w:rsidRPr="005E3A5E">
        <w:rPr>
          <w:rFonts w:ascii="GHEA Grapalat" w:hAnsi="GHEA Grapalat"/>
          <w:lang w:val="hy-AM"/>
        </w:rPr>
        <w:t>անրա</w:t>
      </w:r>
      <w:r w:rsidRPr="005E3A5E">
        <w:rPr>
          <w:rFonts w:ascii="GHEA Grapalat" w:hAnsi="GHEA Grapalat"/>
          <w:lang w:val="hy-AM"/>
        </w:rPr>
        <w:softHyphen/>
        <w:t>պե</w:t>
      </w:r>
      <w:r w:rsidRPr="005E3A5E">
        <w:rPr>
          <w:rFonts w:ascii="GHEA Grapalat" w:hAnsi="GHEA Grapalat"/>
          <w:lang w:val="hy-AM"/>
        </w:rPr>
        <w:softHyphen/>
        <w:t>տու</w:t>
      </w:r>
      <w:r w:rsidRPr="005E3A5E">
        <w:rPr>
          <w:rFonts w:ascii="GHEA Grapalat" w:hAnsi="GHEA Grapalat"/>
          <w:lang w:val="hy-AM"/>
        </w:rPr>
        <w:softHyphen/>
        <w:t>թյան</w:t>
      </w:r>
      <w:r w:rsidR="000E6C70" w:rsidRPr="005E3A5E">
        <w:rPr>
          <w:rFonts w:ascii="GHEA Grapalat" w:hAnsi="GHEA Grapalat"/>
          <w:lang w:val="hy-AM"/>
        </w:rPr>
        <w:t xml:space="preserve"> օրենքի նախագծի վերաբերյալ սկզբունքային դիտողություններ և առաջարկություններ </w:t>
      </w:r>
      <w:r w:rsidRPr="005E3A5E">
        <w:rPr>
          <w:rFonts w:ascii="GHEA Grapalat" w:hAnsi="GHEA Grapalat"/>
          <w:lang w:val="hy-AM"/>
        </w:rPr>
        <w:t>չունի</w:t>
      </w:r>
      <w:r w:rsidR="000E6C70" w:rsidRPr="005E3A5E">
        <w:rPr>
          <w:rFonts w:ascii="GHEA Grapalat" w:hAnsi="GHEA Grapalat"/>
          <w:lang w:val="hy-AM"/>
        </w:rPr>
        <w:t>:</w:t>
      </w:r>
    </w:p>
    <w:p w:rsidR="000E6C70" w:rsidRPr="005E3A5E" w:rsidRDefault="000E6C70" w:rsidP="000E6C70">
      <w:pPr>
        <w:pStyle w:val="ListParagraph"/>
        <w:tabs>
          <w:tab w:val="left" w:pos="0"/>
        </w:tabs>
        <w:spacing w:after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5E3A5E">
        <w:rPr>
          <w:rFonts w:ascii="GHEA Grapalat" w:hAnsi="GHEA Grapalat"/>
          <w:lang w:val="hy-AM"/>
        </w:rPr>
        <w:t xml:space="preserve">Միաժամանակ հայտնում ենք, որ </w:t>
      </w:r>
      <w:r w:rsidR="00D70126" w:rsidRPr="005E3A5E">
        <w:rPr>
          <w:rFonts w:ascii="GHEA Grapalat" w:hAnsi="GHEA Grapalat"/>
          <w:lang w:val="hy-AM"/>
        </w:rPr>
        <w:t>ն</w:t>
      </w:r>
      <w:r w:rsidRPr="005E3A5E">
        <w:rPr>
          <w:rFonts w:ascii="GHEA Grapalat" w:hAnsi="GHEA Grapalat"/>
          <w:lang w:val="hy-AM"/>
        </w:rPr>
        <w:t xml:space="preserve">ախագծի 3-րդ հոդվածով </w:t>
      </w:r>
      <w:r w:rsidR="00B26349">
        <w:rPr>
          <w:rFonts w:ascii="GHEA Grapalat" w:hAnsi="GHEA Grapalat"/>
          <w:lang w:val="hy-AM"/>
        </w:rPr>
        <w:t xml:space="preserve">գործող օրենքի 5-րդ հոդվածում </w:t>
      </w:r>
      <w:r w:rsidRPr="005E3A5E">
        <w:rPr>
          <w:rFonts w:ascii="GHEA Grapalat" w:hAnsi="GHEA Grapalat"/>
          <w:lang w:val="hy-AM"/>
        </w:rPr>
        <w:t xml:space="preserve">լրացվող </w:t>
      </w:r>
      <w:r w:rsidR="00B26349">
        <w:rPr>
          <w:rFonts w:ascii="GHEA Grapalat" w:hAnsi="GHEA Grapalat"/>
          <w:lang w:val="hy-AM"/>
        </w:rPr>
        <w:t>1.1</w:t>
      </w:r>
      <w:r w:rsidRPr="005E3A5E">
        <w:rPr>
          <w:rFonts w:ascii="GHEA Grapalat" w:hAnsi="GHEA Grapalat"/>
          <w:lang w:val="hy-AM"/>
        </w:rPr>
        <w:t>-</w:t>
      </w:r>
      <w:r w:rsidR="00B26349">
        <w:rPr>
          <w:rFonts w:ascii="GHEA Grapalat" w:hAnsi="GHEA Grapalat"/>
          <w:lang w:val="hy-AM"/>
        </w:rPr>
        <w:t>ին</w:t>
      </w:r>
      <w:r w:rsidRPr="005E3A5E">
        <w:rPr>
          <w:rFonts w:ascii="GHEA Grapalat" w:hAnsi="GHEA Grapalat"/>
          <w:lang w:val="hy-AM"/>
        </w:rPr>
        <w:t xml:space="preserve"> մասի համաձայն համապատասխան փոփոխություն պետք է կատարվի նաև </w:t>
      </w:r>
      <w:r w:rsidR="00D70126" w:rsidRPr="005E3A5E">
        <w:rPr>
          <w:rFonts w:ascii="GHEA Grapalat" w:hAnsi="GHEA Grapalat"/>
          <w:lang w:val="hy-AM"/>
        </w:rPr>
        <w:t>օ</w:t>
      </w:r>
      <w:r w:rsidRPr="005E3A5E">
        <w:rPr>
          <w:rFonts w:ascii="GHEA Grapalat" w:hAnsi="GHEA Grapalat"/>
          <w:lang w:val="hy-AM"/>
        </w:rPr>
        <w:t xml:space="preserve">րենքի 9-րդ հոդվածի 2-րդ մասի «ե» կետում: Ուստի առաջարկում ենք  </w:t>
      </w:r>
      <w:r w:rsidR="00D70126" w:rsidRPr="005E3A5E">
        <w:rPr>
          <w:rFonts w:ascii="GHEA Grapalat" w:hAnsi="GHEA Grapalat"/>
          <w:lang w:val="hy-AM"/>
        </w:rPr>
        <w:t>օ</w:t>
      </w:r>
      <w:r w:rsidRPr="005E3A5E">
        <w:rPr>
          <w:rFonts w:ascii="GHEA Grapalat" w:hAnsi="GHEA Grapalat"/>
          <w:lang w:val="hy-AM"/>
        </w:rPr>
        <w:t xml:space="preserve">րենքի </w:t>
      </w:r>
      <w:r w:rsidR="007A1590">
        <w:rPr>
          <w:rFonts w:ascii="GHEA Grapalat" w:hAnsi="GHEA Grapalat"/>
          <w:lang w:val="hy-AM"/>
        </w:rPr>
        <w:t xml:space="preserve">նախագիծը լրացնել նոր հոդվածով, համաձայն որի կառաջարկվի օրենքի 9-րդ հոդվածի  </w:t>
      </w:r>
      <w:r w:rsidRPr="005E3A5E">
        <w:rPr>
          <w:rFonts w:ascii="GHEA Grapalat" w:hAnsi="GHEA Grapalat"/>
          <w:lang w:val="hy-AM"/>
        </w:rPr>
        <w:t>2-րդ մասի  «ե» կետը շարադրել հետևյալ խմբագրությամբ.</w:t>
      </w:r>
    </w:p>
    <w:p w:rsidR="000E6C70" w:rsidRPr="005E3A5E" w:rsidRDefault="000E6C70" w:rsidP="000E6C70">
      <w:pPr>
        <w:pStyle w:val="ListParagraph"/>
        <w:tabs>
          <w:tab w:val="left" w:pos="0"/>
        </w:tabs>
        <w:spacing w:after="0" w:line="360" w:lineRule="auto"/>
        <w:ind w:left="0" w:firstLine="720"/>
        <w:jc w:val="both"/>
        <w:rPr>
          <w:rFonts w:ascii="GHEA Grapalat" w:hAnsi="GHEA Grapalat"/>
          <w:lang w:val="hy-AM"/>
        </w:rPr>
      </w:pPr>
      <w:bookmarkStart w:id="0" w:name="_Hlk519673778"/>
      <w:r w:rsidRPr="005E3A5E">
        <w:rPr>
          <w:rFonts w:ascii="Calibri" w:hAnsi="Calibri" w:cs="Calibri"/>
          <w:lang w:val="hy-AM"/>
        </w:rPr>
        <w:t> </w:t>
      </w:r>
      <w:r w:rsidRPr="005E3A5E">
        <w:rPr>
          <w:rFonts w:ascii="GHEA Grapalat" w:hAnsi="GHEA Grapalat"/>
          <w:lang w:val="hy-AM"/>
        </w:rPr>
        <w:t xml:space="preserve">«ե) հայտին կից ներկայացված չեն սույն օրենքի 5-րդ հոդվածի 1.1.մասով սահմանված` օրենսդրությամբ նախատեսված չափով ու ձեւավորման պայմաններով եւ կարգով ֆինանսական երաշխիքի առկայության վերաբերյալ անհրաժեշտ փաստաթղթերը:»: </w:t>
      </w:r>
    </w:p>
    <w:bookmarkEnd w:id="0"/>
    <w:p w:rsidR="000E6C70" w:rsidRPr="005E3A5E" w:rsidRDefault="000E6C70" w:rsidP="000E6C70">
      <w:pPr>
        <w:tabs>
          <w:tab w:val="left" w:pos="9810"/>
          <w:tab w:val="left" w:pos="10080"/>
        </w:tabs>
        <w:spacing w:after="0"/>
        <w:rPr>
          <w:rFonts w:ascii="GHEA Grapalat" w:eastAsia="Calibri" w:hAnsi="GHEA Grapalat" w:cs="Times New Roman"/>
          <w:lang w:val="hy-AM"/>
        </w:rPr>
      </w:pPr>
    </w:p>
    <w:p w:rsidR="000E6C70" w:rsidRPr="005E3A5E" w:rsidRDefault="000E6C70" w:rsidP="000E6C70">
      <w:pPr>
        <w:tabs>
          <w:tab w:val="left" w:pos="9810"/>
          <w:tab w:val="left" w:pos="10080"/>
        </w:tabs>
        <w:spacing w:after="0"/>
        <w:rPr>
          <w:rFonts w:ascii="GHEA Grapalat" w:hAnsi="GHEA Grapalat"/>
          <w:lang w:val="hy-AM"/>
        </w:rPr>
      </w:pPr>
    </w:p>
    <w:p w:rsidR="000E6C70" w:rsidRPr="005E3A5E" w:rsidRDefault="000E6C70" w:rsidP="000E6C70">
      <w:pPr>
        <w:tabs>
          <w:tab w:val="left" w:pos="9810"/>
          <w:tab w:val="left" w:pos="10080"/>
        </w:tabs>
        <w:spacing w:after="0"/>
        <w:rPr>
          <w:rFonts w:ascii="GHEA Grapalat" w:hAnsi="GHEA Grapalat"/>
          <w:lang w:val="hy-AM"/>
        </w:rPr>
      </w:pPr>
    </w:p>
    <w:p w:rsidR="000E6C70" w:rsidRPr="005E3A5E" w:rsidRDefault="000E6C70" w:rsidP="000E6C70">
      <w:pPr>
        <w:tabs>
          <w:tab w:val="left" w:pos="9810"/>
          <w:tab w:val="left" w:pos="10080"/>
        </w:tabs>
        <w:spacing w:after="0"/>
        <w:rPr>
          <w:rFonts w:ascii="GHEA Grapalat" w:hAnsi="GHEA Grapalat"/>
          <w:lang w:val="hy-AM"/>
        </w:rPr>
      </w:pPr>
    </w:p>
    <w:p w:rsidR="000E6C70" w:rsidRPr="005E3A5E" w:rsidRDefault="000E6C70" w:rsidP="000E6C70">
      <w:pPr>
        <w:tabs>
          <w:tab w:val="left" w:pos="9810"/>
          <w:tab w:val="left" w:pos="10080"/>
        </w:tabs>
        <w:spacing w:after="0"/>
        <w:rPr>
          <w:rFonts w:ascii="GHEA Grapalat" w:hAnsi="GHEA Grapalat"/>
          <w:lang w:val="hy-AM"/>
        </w:rPr>
      </w:pPr>
    </w:p>
    <w:p w:rsidR="000E6C70" w:rsidRPr="005E3A5E" w:rsidRDefault="000E6C70" w:rsidP="000E6C70">
      <w:pPr>
        <w:tabs>
          <w:tab w:val="left" w:pos="9810"/>
          <w:tab w:val="left" w:pos="10080"/>
        </w:tabs>
        <w:spacing w:after="0"/>
        <w:rPr>
          <w:rFonts w:ascii="GHEA Grapalat" w:hAnsi="GHEA Grapalat"/>
          <w:lang w:val="hy-AM"/>
        </w:rPr>
      </w:pPr>
    </w:p>
    <w:p w:rsidR="000E6C70" w:rsidRPr="005E3A5E" w:rsidRDefault="000E6C70" w:rsidP="000E6C70">
      <w:pPr>
        <w:tabs>
          <w:tab w:val="left" w:pos="9810"/>
          <w:tab w:val="left" w:pos="10080"/>
        </w:tabs>
        <w:spacing w:after="0"/>
        <w:rPr>
          <w:rFonts w:ascii="GHEA Grapalat" w:hAnsi="GHEA Grapalat"/>
          <w:lang w:val="hy-AM"/>
        </w:rPr>
      </w:pPr>
    </w:p>
    <w:p w:rsidR="000E6C70" w:rsidRPr="005E3A5E" w:rsidRDefault="000E6C70" w:rsidP="000E6C70">
      <w:pPr>
        <w:tabs>
          <w:tab w:val="left" w:pos="9810"/>
          <w:tab w:val="left" w:pos="10080"/>
        </w:tabs>
        <w:spacing w:after="0"/>
        <w:rPr>
          <w:rFonts w:ascii="GHEA Grapalat" w:hAnsi="GHEA Grapalat"/>
          <w:lang w:val="hy-AM"/>
        </w:rPr>
      </w:pPr>
    </w:p>
    <w:p w:rsidR="000E6C70" w:rsidRPr="005E3A5E" w:rsidRDefault="000E6C70" w:rsidP="000E6C70">
      <w:pPr>
        <w:tabs>
          <w:tab w:val="left" w:pos="9810"/>
          <w:tab w:val="left" w:pos="10080"/>
        </w:tabs>
        <w:spacing w:after="0"/>
        <w:rPr>
          <w:rFonts w:ascii="GHEA Grapalat" w:hAnsi="GHEA Grapalat"/>
          <w:lang w:val="hy-AM"/>
        </w:rPr>
      </w:pPr>
    </w:p>
    <w:p w:rsidR="000E6C70" w:rsidRPr="005E3A5E" w:rsidRDefault="000E6C70" w:rsidP="000E6C70">
      <w:pPr>
        <w:tabs>
          <w:tab w:val="left" w:pos="9810"/>
          <w:tab w:val="left" w:pos="10080"/>
        </w:tabs>
        <w:spacing w:after="0"/>
        <w:rPr>
          <w:rFonts w:ascii="GHEA Grapalat" w:hAnsi="GHEA Grapalat"/>
          <w:lang w:val="hy-AM"/>
        </w:rPr>
      </w:pPr>
    </w:p>
    <w:p w:rsidR="000E6C70" w:rsidRPr="005E3A5E" w:rsidRDefault="000E6C70" w:rsidP="000E6C70">
      <w:pPr>
        <w:tabs>
          <w:tab w:val="left" w:pos="9810"/>
          <w:tab w:val="left" w:pos="10080"/>
        </w:tabs>
        <w:spacing w:after="0"/>
        <w:rPr>
          <w:rFonts w:ascii="GHEA Grapalat" w:hAnsi="GHEA Grapalat"/>
          <w:lang w:val="hy-AM"/>
        </w:rPr>
      </w:pPr>
    </w:p>
    <w:p w:rsidR="000E6C70" w:rsidRPr="005E3A5E" w:rsidRDefault="000E6C70" w:rsidP="000E6C70">
      <w:pPr>
        <w:tabs>
          <w:tab w:val="left" w:pos="9810"/>
          <w:tab w:val="left" w:pos="10080"/>
        </w:tabs>
        <w:spacing w:after="0"/>
        <w:rPr>
          <w:rFonts w:ascii="GHEA Grapalat" w:hAnsi="GHEA Grapalat"/>
          <w:lang w:val="hy-AM"/>
        </w:rPr>
      </w:pPr>
    </w:p>
    <w:p w:rsidR="000E6C70" w:rsidRPr="005E3A5E" w:rsidRDefault="000E6C70" w:rsidP="000E6C70">
      <w:pPr>
        <w:tabs>
          <w:tab w:val="left" w:pos="9810"/>
          <w:tab w:val="left" w:pos="10080"/>
        </w:tabs>
        <w:spacing w:after="0"/>
        <w:rPr>
          <w:rFonts w:ascii="GHEA Grapalat" w:hAnsi="GHEA Grapalat"/>
          <w:lang w:val="hy-AM"/>
        </w:rPr>
      </w:pPr>
    </w:p>
    <w:p w:rsidR="000E6C70" w:rsidRPr="005E3A5E" w:rsidRDefault="000E6C70" w:rsidP="000E6C70">
      <w:pPr>
        <w:tabs>
          <w:tab w:val="left" w:pos="9810"/>
          <w:tab w:val="left" w:pos="10080"/>
        </w:tabs>
        <w:spacing w:after="0"/>
        <w:rPr>
          <w:rFonts w:ascii="GHEA Grapalat" w:hAnsi="GHEA Grapalat"/>
          <w:lang w:val="hy-AM"/>
        </w:rPr>
      </w:pPr>
    </w:p>
    <w:p w:rsidR="000E6C70" w:rsidRPr="005E3A5E" w:rsidRDefault="000E6C70" w:rsidP="000E6C70">
      <w:pPr>
        <w:tabs>
          <w:tab w:val="left" w:pos="9810"/>
          <w:tab w:val="left" w:pos="10080"/>
        </w:tabs>
        <w:spacing w:after="0"/>
        <w:rPr>
          <w:rFonts w:ascii="GHEA Grapalat" w:hAnsi="GHEA Grapalat"/>
          <w:lang w:val="hy-AM"/>
        </w:rPr>
      </w:pPr>
    </w:p>
    <w:p w:rsidR="000E6C70" w:rsidRPr="005E3A5E" w:rsidRDefault="000E6C70" w:rsidP="000E6C70">
      <w:pPr>
        <w:tabs>
          <w:tab w:val="left" w:pos="9810"/>
          <w:tab w:val="left" w:pos="10080"/>
        </w:tabs>
        <w:spacing w:after="0"/>
        <w:rPr>
          <w:rFonts w:ascii="GHEA Grapalat" w:hAnsi="GHEA Grapalat"/>
          <w:lang w:val="hy-AM"/>
        </w:rPr>
      </w:pPr>
    </w:p>
    <w:p w:rsidR="000E6C70" w:rsidRPr="005E3A5E" w:rsidRDefault="000E6C70" w:rsidP="000E6C70">
      <w:pPr>
        <w:tabs>
          <w:tab w:val="left" w:pos="9810"/>
          <w:tab w:val="left" w:pos="10080"/>
        </w:tabs>
        <w:spacing w:after="0"/>
        <w:rPr>
          <w:rFonts w:ascii="GHEA Grapalat" w:hAnsi="GHEA Grapalat"/>
          <w:lang w:val="hy-AM"/>
        </w:rPr>
      </w:pPr>
    </w:p>
    <w:p w:rsidR="000E6C70" w:rsidRPr="005E3A5E" w:rsidRDefault="000E6C70" w:rsidP="000E6C70">
      <w:pPr>
        <w:tabs>
          <w:tab w:val="left" w:pos="9810"/>
          <w:tab w:val="left" w:pos="10080"/>
        </w:tabs>
        <w:spacing w:after="0"/>
        <w:rPr>
          <w:rFonts w:ascii="GHEA Grapalat" w:hAnsi="GHEA Grapalat"/>
          <w:lang w:val="hy-AM"/>
        </w:rPr>
      </w:pPr>
    </w:p>
    <w:p w:rsidR="000E6C70" w:rsidRPr="005E3A5E" w:rsidRDefault="000E6C70" w:rsidP="000E6C70">
      <w:pPr>
        <w:tabs>
          <w:tab w:val="left" w:pos="9810"/>
          <w:tab w:val="left" w:pos="10080"/>
        </w:tabs>
        <w:spacing w:after="0"/>
        <w:rPr>
          <w:rFonts w:ascii="GHEA Grapalat" w:hAnsi="GHEA Grapalat"/>
          <w:lang w:val="hy-AM"/>
        </w:rPr>
      </w:pPr>
    </w:p>
    <w:p w:rsidR="000E6C70" w:rsidRPr="005E3A5E" w:rsidRDefault="000E6C70" w:rsidP="000E6C70">
      <w:pPr>
        <w:jc w:val="center"/>
        <w:rPr>
          <w:rFonts w:ascii="GHEA Grapalat" w:eastAsia="Times New Roman" w:hAnsi="GHEA Grapalat"/>
          <w:b/>
          <w:bCs/>
          <w:iCs/>
          <w:lang w:val="de-AT"/>
        </w:rPr>
      </w:pPr>
      <w:r w:rsidRPr="005E3A5E">
        <w:rPr>
          <w:rFonts w:ascii="GHEA Grapalat" w:hAnsi="GHEA Grapalat"/>
          <w:b/>
          <w:bCs/>
          <w:iCs/>
          <w:lang w:val="de-AT"/>
        </w:rPr>
        <w:t>ԵԶՐԱԿԱՑՈՒԹՅՈՒՆ</w:t>
      </w:r>
    </w:p>
    <w:p w:rsidR="000E6C70" w:rsidRPr="005E3A5E" w:rsidRDefault="000E6C70" w:rsidP="000E6C70">
      <w:pPr>
        <w:spacing w:after="0" w:line="360" w:lineRule="auto"/>
        <w:jc w:val="center"/>
        <w:rPr>
          <w:rFonts w:ascii="GHEA Grapalat" w:eastAsia="Calibri" w:hAnsi="GHEA Grapalat"/>
          <w:b/>
          <w:bCs/>
          <w:iCs/>
          <w:color w:val="000000"/>
          <w:shd w:val="clear" w:color="auto" w:fill="FFFFFF"/>
          <w:lang w:val="hy-AM"/>
        </w:rPr>
      </w:pPr>
      <w:r w:rsidRPr="005E3A5E">
        <w:rPr>
          <w:rFonts w:ascii="GHEA Grapalat" w:hAnsi="GHEA Grapalat" w:cs="Calibri"/>
          <w:b/>
          <w:bCs/>
          <w:iCs/>
          <w:lang w:val="hy-AM"/>
        </w:rPr>
        <w:t></w:t>
      </w:r>
      <w:r w:rsidRPr="005E3A5E">
        <w:rPr>
          <w:rFonts w:ascii="GHEA Grapalat" w:hAnsi="GHEA Grapalat"/>
          <w:b/>
          <w:bCs/>
          <w:iCs/>
          <w:color w:val="000000"/>
          <w:shd w:val="clear" w:color="auto" w:fill="FFFFFF"/>
          <w:lang w:val="hy-AM"/>
        </w:rPr>
        <w:t>Վիճա</w:t>
      </w:r>
      <w:r w:rsidRPr="005E3A5E">
        <w:rPr>
          <w:rFonts w:ascii="GHEA Grapalat" w:hAnsi="GHEA Grapalat"/>
          <w:b/>
          <w:bCs/>
          <w:iCs/>
          <w:color w:val="000000"/>
          <w:shd w:val="clear" w:color="auto" w:fill="FFFFFF"/>
          <w:lang w:val="hy-AM"/>
        </w:rPr>
        <w:softHyphen/>
        <w:t>կա</w:t>
      </w:r>
      <w:r w:rsidRPr="005E3A5E">
        <w:rPr>
          <w:rFonts w:ascii="GHEA Grapalat" w:hAnsi="GHEA Grapalat"/>
          <w:b/>
          <w:bCs/>
          <w:iCs/>
          <w:color w:val="000000"/>
          <w:shd w:val="clear" w:color="auto" w:fill="FFFFFF"/>
          <w:lang w:val="hy-AM"/>
        </w:rPr>
        <w:softHyphen/>
        <w:t>խաղերի մասին» Հայաստանի Հանրապետության օրենքում լրացումներ կատարելու մասին» և «Շահումով խաղերի, ինտերնետ շահումով խաղերի և խաղատների մասին» Հայաստանի Հանրապետության օրենքում լրացումներ կատարելու մասին» Հայաստանի Հանրապետության օրենքների նախագծերի</w:t>
      </w:r>
      <w:r w:rsidRPr="005E3A5E">
        <w:rPr>
          <w:rFonts w:ascii="GHEA Grapalat" w:hAnsi="GHEA Grapalat" w:cs="Calibri"/>
          <w:b/>
          <w:bCs/>
          <w:iCs/>
          <w:lang w:val="hy-AM"/>
        </w:rPr>
        <w:t>՝</w:t>
      </w:r>
      <w:r w:rsidRPr="005E3A5E">
        <w:rPr>
          <w:rFonts w:ascii="GHEA Grapalat" w:hAnsi="GHEA Grapalat"/>
          <w:b/>
          <w:bCs/>
          <w:iCs/>
          <w:color w:val="000000"/>
          <w:shd w:val="clear" w:color="auto" w:fill="FFFFFF"/>
          <w:lang w:val="hy-AM"/>
        </w:rPr>
        <w:t xml:space="preserve"> պետական բյուջեի եկամուտների էական նվազեցման</w:t>
      </w:r>
      <w:r w:rsidRPr="005E3A5E">
        <w:rPr>
          <w:rFonts w:ascii="GHEA Grapalat" w:hAnsi="GHEA Grapalat"/>
          <w:b/>
          <w:bCs/>
          <w:iCs/>
          <w:color w:val="000000"/>
          <w:shd w:val="clear" w:color="auto" w:fill="FFFFFF"/>
          <w:lang w:val="de-AT"/>
        </w:rPr>
        <w:t xml:space="preserve"> </w:t>
      </w:r>
      <w:r w:rsidRPr="005E3A5E">
        <w:rPr>
          <w:rFonts w:ascii="GHEA Grapalat" w:hAnsi="GHEA Grapalat"/>
          <w:b/>
          <w:bCs/>
          <w:iCs/>
          <w:color w:val="000000"/>
          <w:shd w:val="clear" w:color="auto" w:fill="FFFFFF"/>
          <w:lang w:val="hy-AM"/>
        </w:rPr>
        <w:t>վերաբերյալ</w:t>
      </w:r>
    </w:p>
    <w:p w:rsidR="000E6C70" w:rsidRPr="005E3A5E" w:rsidRDefault="000E6C70" w:rsidP="000E6C70">
      <w:pPr>
        <w:spacing w:after="0" w:line="360" w:lineRule="auto"/>
        <w:jc w:val="center"/>
        <w:rPr>
          <w:rFonts w:ascii="GHEA Grapalat" w:hAnsi="GHEA Grapalat"/>
          <w:b/>
          <w:bCs/>
          <w:iCs/>
          <w:color w:val="000000"/>
          <w:shd w:val="clear" w:color="auto" w:fill="FFFFFF"/>
          <w:lang w:val="hy-AM"/>
        </w:rPr>
      </w:pPr>
    </w:p>
    <w:p w:rsidR="000E6C70" w:rsidRPr="005E3A5E" w:rsidRDefault="000E6C70" w:rsidP="000E6C70">
      <w:pPr>
        <w:tabs>
          <w:tab w:val="left" w:pos="851"/>
        </w:tabs>
        <w:spacing w:line="360" w:lineRule="auto"/>
        <w:ind w:firstLine="567"/>
        <w:jc w:val="both"/>
        <w:rPr>
          <w:rFonts w:ascii="GHEA Grapalat" w:eastAsia="Times New Roman" w:hAnsi="GHEA Grapalat" w:cs="Sylfaen"/>
          <w:lang w:val="hy-AM"/>
        </w:rPr>
      </w:pPr>
      <w:r w:rsidRPr="005E3A5E">
        <w:rPr>
          <w:rFonts w:ascii="GHEA Grapalat" w:hAnsi="GHEA Grapalat"/>
          <w:lang w:val="hy-AM"/>
        </w:rPr>
        <w:t>Նախագծերով, մասնավորապես,</w:t>
      </w:r>
      <w:r w:rsidRPr="005E3A5E">
        <w:rPr>
          <w:rFonts w:ascii="GHEA Grapalat" w:hAnsi="GHEA Grapalat"/>
          <w:lang w:val="af-ZA"/>
        </w:rPr>
        <w:t xml:space="preserve"> </w:t>
      </w:r>
      <w:r w:rsidRPr="005E3A5E">
        <w:rPr>
          <w:rFonts w:ascii="GHEA Grapalat" w:hAnsi="GHEA Grapalat"/>
          <w:lang w:val="hy-AM"/>
        </w:rPr>
        <w:t xml:space="preserve">առաջարկվում է </w:t>
      </w:r>
      <w:r w:rsidRPr="005E3A5E">
        <w:rPr>
          <w:rFonts w:ascii="GHEA Grapalat" w:hAnsi="GHEA Grapalat" w:cs="Sylfaen"/>
          <w:lang w:val="hy-AM"/>
        </w:rPr>
        <w:t>սահմանել, որ՝</w:t>
      </w:r>
    </w:p>
    <w:p w:rsidR="000E6C70" w:rsidRPr="005E3A5E" w:rsidRDefault="000E6C70" w:rsidP="000E6C70">
      <w:pPr>
        <w:pStyle w:val="ListParagraph"/>
        <w:numPr>
          <w:ilvl w:val="0"/>
          <w:numId w:val="1"/>
        </w:numPr>
        <w:tabs>
          <w:tab w:val="left" w:pos="851"/>
          <w:tab w:val="left" w:pos="90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Sylfaen"/>
          <w:lang w:val="hy-AM"/>
        </w:rPr>
      </w:pPr>
      <w:r w:rsidRPr="005E3A5E">
        <w:rPr>
          <w:rFonts w:ascii="GHEA Grapalat" w:hAnsi="GHEA Grapalat" w:cs="Sylfaen"/>
          <w:lang w:val="hy-AM"/>
        </w:rPr>
        <w:t>մոլախաղերով հրապուրվելու հետևանքով իր ընտանիքը նյութական ծանր դրության մեջ դնելու հիմքով սահմանափակ գործունակ ճանաչված քաղաքացու մասնակցությունը վիճա</w:t>
      </w:r>
      <w:r w:rsidRPr="005E3A5E">
        <w:rPr>
          <w:rFonts w:ascii="GHEA Grapalat" w:hAnsi="GHEA Grapalat" w:cs="Sylfaen"/>
          <w:lang w:val="hy-AM"/>
        </w:rPr>
        <w:softHyphen/>
        <w:t>կախաղերին (այդ թվում՝ ինտերնետ տոտալիզատորին) սահմանափակելու կարգը խախ</w:t>
      </w:r>
      <w:r w:rsidRPr="005E3A5E">
        <w:rPr>
          <w:rFonts w:ascii="GHEA Grapalat" w:hAnsi="GHEA Grapalat" w:cs="Sylfaen"/>
          <w:lang w:val="hy-AM"/>
        </w:rPr>
        <w:softHyphen/>
      </w:r>
      <w:r w:rsidRPr="005E3A5E">
        <w:rPr>
          <w:rFonts w:ascii="GHEA Grapalat" w:hAnsi="GHEA Grapalat" w:cs="Sylfaen"/>
          <w:lang w:val="hy-AM"/>
        </w:rPr>
        <w:softHyphen/>
        <w:t>տելու համար կազմակերպիչների նկատամամբ կիրառվում է տուգանք հինգ հարյուր հազար դրամի չափով,</w:t>
      </w:r>
    </w:p>
    <w:p w:rsidR="000E6C70" w:rsidRPr="005E3A5E" w:rsidRDefault="000E6C70" w:rsidP="000E6C70">
      <w:pPr>
        <w:pStyle w:val="ListParagraph"/>
        <w:numPr>
          <w:ilvl w:val="0"/>
          <w:numId w:val="1"/>
        </w:numPr>
        <w:tabs>
          <w:tab w:val="left" w:pos="851"/>
          <w:tab w:val="left" w:pos="990"/>
        </w:tabs>
        <w:spacing w:after="0"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 w:rsidRPr="005E3A5E">
        <w:rPr>
          <w:rFonts w:ascii="GHEA Grapalat" w:hAnsi="GHEA Grapalat" w:cs="Sylfaen"/>
          <w:lang w:val="hy-AM"/>
        </w:rPr>
        <w:t>հանրային նշանակության օբյեկտներ (սրճարան, բար, ռեստորան, հյուրանոց, ինտեր</w:t>
      </w:r>
      <w:r w:rsidRPr="005E3A5E">
        <w:rPr>
          <w:rFonts w:ascii="GHEA Grapalat" w:hAnsi="GHEA Grapalat" w:cs="Sylfaen"/>
          <w:lang w:val="hy-AM"/>
        </w:rPr>
        <w:softHyphen/>
      </w:r>
      <w:r w:rsidRPr="005E3A5E">
        <w:rPr>
          <w:rFonts w:ascii="GHEA Grapalat" w:hAnsi="GHEA Grapalat" w:cs="Sylfaen"/>
          <w:lang w:val="hy-AM"/>
        </w:rPr>
        <w:softHyphen/>
        <w:t>նետ ակումբ (սրահ), գազալցակայան, առևտրի սրահ, զվարճանքի և հանրային սպա</w:t>
      </w:r>
      <w:r w:rsidRPr="005E3A5E">
        <w:rPr>
          <w:rFonts w:ascii="GHEA Grapalat" w:hAnsi="GHEA Grapalat" w:cs="Sylfaen"/>
          <w:lang w:val="hy-AM"/>
        </w:rPr>
        <w:softHyphen/>
        <w:t>սարկման այլ վայրեր) շահագործող անձինք պարտավոր են արգելափակել ՀՀ տարածքում ինտերնետ շահումով խաղերի կազմակերպման լիցենզիա ստացած անձանց պաշտոնական կայքերի հասանելիությունը։ Նշյալ պահանջը չկատարելու դեպքում կազմակերպչի նկատ</w:t>
      </w:r>
      <w:r w:rsidRPr="005E3A5E">
        <w:rPr>
          <w:rFonts w:ascii="GHEA Grapalat" w:hAnsi="GHEA Grapalat" w:cs="Sylfaen"/>
          <w:lang w:val="hy-AM"/>
        </w:rPr>
        <w:softHyphen/>
        <w:t>մամբ կիրառվում է տուգանք արգելափակման ենթակա կայքերի հասանելիություն ունեցող յուրա</w:t>
      </w:r>
      <w:r w:rsidRPr="005E3A5E">
        <w:rPr>
          <w:rFonts w:ascii="GHEA Grapalat" w:hAnsi="GHEA Grapalat" w:cs="Sylfaen"/>
          <w:lang w:val="hy-AM"/>
        </w:rPr>
        <w:softHyphen/>
        <w:t>քանչյուր սար</w:t>
      </w:r>
      <w:r w:rsidRPr="005E3A5E">
        <w:rPr>
          <w:rFonts w:ascii="GHEA Grapalat" w:hAnsi="GHEA Grapalat" w:cs="Sylfaen"/>
          <w:lang w:val="hy-AM"/>
        </w:rPr>
        <w:softHyphen/>
        <w:t>քա</w:t>
      </w:r>
      <w:r w:rsidRPr="005E3A5E">
        <w:rPr>
          <w:rFonts w:ascii="GHEA Grapalat" w:hAnsi="GHEA Grapalat" w:cs="Sylfaen"/>
          <w:lang w:val="hy-AM"/>
        </w:rPr>
        <w:softHyphen/>
        <w:t>վորման համար մեկ միլիոն դրամի չափով,</w:t>
      </w:r>
    </w:p>
    <w:p w:rsidR="000E6C70" w:rsidRPr="005E3A5E" w:rsidRDefault="000E6C70" w:rsidP="000E6C70">
      <w:pPr>
        <w:pStyle w:val="ListParagraph"/>
        <w:numPr>
          <w:ilvl w:val="0"/>
          <w:numId w:val="1"/>
        </w:numPr>
        <w:tabs>
          <w:tab w:val="left" w:pos="851"/>
          <w:tab w:val="left" w:pos="990"/>
        </w:tabs>
        <w:spacing w:after="0"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 w:rsidRPr="005E3A5E">
        <w:rPr>
          <w:rFonts w:ascii="GHEA Grapalat" w:hAnsi="GHEA Grapalat" w:cs="Sylfaen"/>
          <w:lang w:val="hy-AM"/>
        </w:rPr>
        <w:t>արգելվում է Հայաստանի Հանրապետության տարածքում ավտոմատացված սարքա</w:t>
      </w:r>
      <w:r w:rsidRPr="005E3A5E">
        <w:rPr>
          <w:rFonts w:ascii="GHEA Grapalat" w:hAnsi="GHEA Grapalat" w:cs="Sylfaen"/>
          <w:lang w:val="hy-AM"/>
        </w:rPr>
        <w:softHyphen/>
        <w:t>վորումների միջոցով վիճակախաղի՝ ոչ խաղարկությունով, համակցված, տոտալի</w:t>
      </w:r>
      <w:r w:rsidRPr="005E3A5E">
        <w:rPr>
          <w:rFonts w:ascii="GHEA Grapalat" w:hAnsi="GHEA Grapalat" w:cs="Sylfaen"/>
          <w:lang w:val="hy-AM"/>
        </w:rPr>
        <w:softHyphen/>
        <w:t>զա</w:t>
      </w:r>
      <w:r w:rsidRPr="005E3A5E">
        <w:rPr>
          <w:rFonts w:ascii="GHEA Grapalat" w:hAnsi="GHEA Grapalat" w:cs="Sylfaen"/>
          <w:lang w:val="hy-AM"/>
        </w:rPr>
        <w:softHyphen/>
        <w:t>տորի (այդ թվում՝ ինտերնետ տոտալիզատորի) կազմակերպումը։</w:t>
      </w:r>
    </w:p>
    <w:p w:rsidR="000E6C70" w:rsidRPr="005E3A5E" w:rsidRDefault="000E6C70" w:rsidP="000E6C70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Sylfaen"/>
          <w:lang w:val="hy-AM"/>
        </w:rPr>
      </w:pPr>
      <w:r w:rsidRPr="005E3A5E">
        <w:rPr>
          <w:rFonts w:ascii="GHEA Grapalat" w:hAnsi="GHEA Grapalat"/>
          <w:bCs/>
          <w:iCs/>
          <w:color w:val="000000"/>
          <w:shd w:val="clear" w:color="auto" w:fill="FFFFFF"/>
          <w:lang w:val="hy-AM" w:eastAsia="x-none"/>
        </w:rPr>
        <w:t xml:space="preserve">Հաշվի առնելով վերոգրյալը, </w:t>
      </w:r>
      <w:r w:rsidRPr="005E3A5E">
        <w:rPr>
          <w:rFonts w:ascii="GHEA Grapalat" w:hAnsi="GHEA Grapalat" w:cs="Sylfaen"/>
          <w:lang w:val="hy-AM"/>
        </w:rPr>
        <w:t>Հայաստանի Հանրապետության տարածքում ավտոմա</w:t>
      </w:r>
      <w:r w:rsidRPr="005E3A5E">
        <w:rPr>
          <w:rFonts w:ascii="GHEA Grapalat" w:hAnsi="GHEA Grapalat" w:cs="Sylfaen"/>
          <w:lang w:val="hy-AM"/>
        </w:rPr>
        <w:softHyphen/>
        <w:t>տաց</w:t>
      </w:r>
      <w:r w:rsidRPr="005E3A5E">
        <w:rPr>
          <w:rFonts w:ascii="GHEA Grapalat" w:hAnsi="GHEA Grapalat" w:cs="Sylfaen"/>
          <w:lang w:val="hy-AM"/>
        </w:rPr>
        <w:softHyphen/>
        <w:t>ված սարքա</w:t>
      </w:r>
      <w:r w:rsidRPr="005E3A5E">
        <w:rPr>
          <w:rFonts w:ascii="GHEA Grapalat" w:hAnsi="GHEA Grapalat" w:cs="Sylfaen"/>
          <w:lang w:val="hy-AM"/>
        </w:rPr>
        <w:softHyphen/>
        <w:t>վորումների միջոցով վիճակախաղի՝ ոչ խաղարկությունով, համակցված, տոտա</w:t>
      </w:r>
      <w:r w:rsidRPr="005E3A5E">
        <w:rPr>
          <w:rFonts w:ascii="GHEA Grapalat" w:hAnsi="GHEA Grapalat" w:cs="Sylfaen"/>
          <w:lang w:val="hy-AM"/>
        </w:rPr>
        <w:softHyphen/>
        <w:t>լի</w:t>
      </w:r>
      <w:r w:rsidRPr="005E3A5E">
        <w:rPr>
          <w:rFonts w:ascii="GHEA Grapalat" w:hAnsi="GHEA Grapalat" w:cs="Sylfaen"/>
          <w:lang w:val="hy-AM"/>
        </w:rPr>
        <w:softHyphen/>
        <w:t>զա</w:t>
      </w:r>
      <w:r w:rsidRPr="005E3A5E">
        <w:rPr>
          <w:rFonts w:ascii="GHEA Grapalat" w:hAnsi="GHEA Grapalat" w:cs="Sylfaen"/>
          <w:lang w:val="hy-AM"/>
        </w:rPr>
        <w:softHyphen/>
        <w:t>տորի (այդ թվում՝ ինտերնետ տոտալիզատորի)</w:t>
      </w:r>
      <w:r w:rsidRPr="005E3A5E">
        <w:rPr>
          <w:rFonts w:ascii="GHEA Grapalat" w:hAnsi="GHEA Grapalat"/>
          <w:bCs/>
          <w:iCs/>
          <w:color w:val="000000"/>
          <w:shd w:val="clear" w:color="auto" w:fill="FFFFFF"/>
          <w:lang w:val="hy-AM" w:eastAsia="x-none"/>
        </w:rPr>
        <w:t xml:space="preserve"> գործունեության մասով ՀՀ պետա</w:t>
      </w:r>
      <w:r w:rsidRPr="005E3A5E">
        <w:rPr>
          <w:rFonts w:ascii="GHEA Grapalat" w:hAnsi="GHEA Grapalat"/>
          <w:bCs/>
          <w:iCs/>
          <w:color w:val="000000"/>
          <w:shd w:val="clear" w:color="auto" w:fill="FFFFFF"/>
          <w:lang w:val="hy-AM" w:eastAsia="x-none"/>
        </w:rPr>
        <w:softHyphen/>
        <w:t xml:space="preserve">կան բյուջե եկամուտների չեն մուտքագրվի՝ հայտնում ենք, որ </w:t>
      </w:r>
      <w:r w:rsidRPr="005E3A5E">
        <w:rPr>
          <w:rFonts w:ascii="GHEA Grapalat" w:hAnsi="GHEA Grapalat" w:cs="Calibri"/>
          <w:bCs/>
          <w:iCs/>
          <w:lang w:val="hy-AM"/>
        </w:rPr>
        <w:t>նախագծերի</w:t>
      </w:r>
      <w:r w:rsidRPr="005E3A5E">
        <w:rPr>
          <w:rFonts w:ascii="GHEA Grapalat" w:hAnsi="GHEA Grapalat"/>
          <w:bCs/>
          <w:iCs/>
          <w:color w:val="000000"/>
          <w:shd w:val="clear" w:color="auto" w:fill="FFFFFF"/>
          <w:lang w:val="hy-AM" w:eastAsia="x-none"/>
        </w:rPr>
        <w:t xml:space="preserve"> ընդու</w:t>
      </w:r>
      <w:r w:rsidRPr="005E3A5E">
        <w:rPr>
          <w:rFonts w:ascii="GHEA Grapalat" w:hAnsi="GHEA Grapalat"/>
          <w:bCs/>
          <w:iCs/>
          <w:color w:val="000000"/>
          <w:shd w:val="clear" w:color="auto" w:fill="FFFFFF"/>
          <w:lang w:val="hy-AM" w:eastAsia="x-none"/>
        </w:rPr>
        <w:softHyphen/>
        <w:t>նումը կարող է հանգեցնել ՀՀ պետա</w:t>
      </w:r>
      <w:r w:rsidRPr="005E3A5E">
        <w:rPr>
          <w:rFonts w:ascii="GHEA Grapalat" w:hAnsi="GHEA Grapalat"/>
          <w:bCs/>
          <w:iCs/>
          <w:color w:val="000000"/>
          <w:shd w:val="clear" w:color="auto" w:fill="FFFFFF"/>
          <w:lang w:val="hy-AM" w:eastAsia="x-none"/>
        </w:rPr>
        <w:softHyphen/>
      </w:r>
      <w:r w:rsidRPr="005E3A5E">
        <w:rPr>
          <w:rFonts w:ascii="GHEA Grapalat" w:hAnsi="GHEA Grapalat"/>
          <w:bCs/>
          <w:iCs/>
          <w:color w:val="000000"/>
          <w:shd w:val="clear" w:color="auto" w:fill="FFFFFF"/>
          <w:lang w:val="hy-AM" w:eastAsia="x-none"/>
        </w:rPr>
        <w:softHyphen/>
      </w:r>
      <w:r w:rsidRPr="005E3A5E">
        <w:rPr>
          <w:rFonts w:ascii="GHEA Grapalat" w:hAnsi="GHEA Grapalat"/>
          <w:bCs/>
          <w:iCs/>
          <w:color w:val="000000"/>
          <w:shd w:val="clear" w:color="auto" w:fill="FFFFFF"/>
          <w:lang w:val="hy-AM" w:eastAsia="x-none"/>
        </w:rPr>
        <w:softHyphen/>
        <w:t>կան բյու</w:t>
      </w:r>
      <w:r w:rsidRPr="005E3A5E">
        <w:rPr>
          <w:rFonts w:ascii="GHEA Grapalat" w:hAnsi="GHEA Grapalat"/>
          <w:bCs/>
          <w:iCs/>
          <w:color w:val="000000"/>
          <w:shd w:val="clear" w:color="auto" w:fill="FFFFFF"/>
          <w:lang w:val="hy-AM" w:eastAsia="x-none"/>
        </w:rPr>
        <w:softHyphen/>
        <w:t>ջեի եկամուտ</w:t>
      </w:r>
      <w:r w:rsidRPr="005E3A5E">
        <w:rPr>
          <w:rFonts w:ascii="GHEA Grapalat" w:hAnsi="GHEA Grapalat"/>
          <w:bCs/>
          <w:iCs/>
          <w:color w:val="000000"/>
          <w:shd w:val="clear" w:color="auto" w:fill="FFFFFF"/>
          <w:lang w:val="hy-AM" w:eastAsia="x-none"/>
        </w:rPr>
        <w:softHyphen/>
        <w:t xml:space="preserve">ների </w:t>
      </w:r>
      <w:r w:rsidRPr="005E3A5E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 xml:space="preserve">նվազեցման </w:t>
      </w:r>
      <w:r w:rsidRPr="005E3A5E">
        <w:rPr>
          <w:rFonts w:ascii="GHEA Grapalat" w:hAnsi="GHEA Grapalat"/>
          <w:bCs/>
          <w:iCs/>
          <w:color w:val="000000"/>
          <w:shd w:val="clear" w:color="auto" w:fill="FFFFFF"/>
          <w:lang w:val="hy-AM" w:eastAsia="x-none"/>
        </w:rPr>
        <w:t xml:space="preserve">և </w:t>
      </w:r>
      <w:r w:rsidRPr="005E3A5E">
        <w:rPr>
          <w:rFonts w:ascii="GHEA Grapalat" w:hAnsi="GHEA Grapalat" w:cs="Sylfaen"/>
          <w:bCs/>
          <w:lang w:val="hy-AM"/>
        </w:rPr>
        <w:t>չի հանգեցնի ՀՀ պետական բյուջեի ծախսերի ավելացման:</w:t>
      </w:r>
    </w:p>
    <w:p w:rsidR="00804B0B" w:rsidRPr="005E3A5E" w:rsidRDefault="00804B0B" w:rsidP="001A0D4A">
      <w:pPr>
        <w:rPr>
          <w:rFonts w:ascii="GHEA Grapalat" w:hAnsi="GHEA Grapalat"/>
          <w:lang w:val="hy-AM"/>
        </w:rPr>
      </w:pPr>
    </w:p>
    <w:p w:rsidR="001A0D4A" w:rsidRDefault="001A0D4A" w:rsidP="001A0D4A">
      <w:pPr>
        <w:rPr>
          <w:rFonts w:ascii="GHEA Grapalat" w:hAnsi="GHEA Grapalat"/>
        </w:rPr>
      </w:pPr>
      <w:r w:rsidRPr="005E3A5E">
        <w:rPr>
          <w:rFonts w:ascii="GHEA Grapalat" w:hAnsi="GHEA Grapalat"/>
          <w:noProof/>
        </w:rPr>
        <w:drawing>
          <wp:inline distT="0" distB="0" distL="0" distR="0">
            <wp:extent cx="5943600" cy="7396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9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A5E" w:rsidRDefault="005E3A5E" w:rsidP="001A0D4A">
      <w:pPr>
        <w:rPr>
          <w:rFonts w:ascii="GHEA Grapalat" w:hAnsi="GHEA Grapalat"/>
        </w:rPr>
      </w:pPr>
    </w:p>
    <w:p w:rsidR="005E3A5E" w:rsidRPr="005E3A5E" w:rsidRDefault="005E3A5E" w:rsidP="001A0D4A">
      <w:pPr>
        <w:rPr>
          <w:rFonts w:ascii="GHEA Grapalat" w:hAnsi="GHEA Grapalat"/>
        </w:rPr>
      </w:pPr>
    </w:p>
    <w:p w:rsidR="001A0D4A" w:rsidRPr="005E3A5E" w:rsidRDefault="001A0D4A" w:rsidP="001A0D4A">
      <w:pPr>
        <w:rPr>
          <w:rFonts w:ascii="GHEA Grapalat" w:hAnsi="GHEA Grapalat"/>
        </w:rPr>
      </w:pPr>
    </w:p>
    <w:p w:rsidR="001A0D4A" w:rsidRPr="005E3A5E" w:rsidRDefault="001A0D4A" w:rsidP="001A0D4A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</w:pPr>
      <w:r w:rsidRPr="005E3A5E"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  <w:t>ՀԱՅԱՍՏԱՆԻ   ՀԱՆՐԱՊԵՏՈՒԹՅԱՆ   ԱԶԳԱՅԻՆ   ԺՈՂՈՎԻ   ՆԱԽԱԳԱՀ</w:t>
      </w:r>
    </w:p>
    <w:p w:rsidR="001A0D4A" w:rsidRPr="005E3A5E" w:rsidRDefault="001A0D4A" w:rsidP="001A0D4A">
      <w:pPr>
        <w:pStyle w:val="Title"/>
        <w:tabs>
          <w:tab w:val="left" w:pos="10080"/>
        </w:tabs>
        <w:spacing w:line="360" w:lineRule="auto"/>
        <w:ind w:left="-540" w:right="4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1A0D4A" w:rsidRPr="005E3A5E" w:rsidRDefault="001A0D4A" w:rsidP="001A0D4A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1A0D4A" w:rsidRPr="005E3A5E" w:rsidRDefault="001A0D4A" w:rsidP="001A0D4A">
      <w:pPr>
        <w:pStyle w:val="Title"/>
        <w:tabs>
          <w:tab w:val="left" w:pos="10080"/>
        </w:tabs>
        <w:spacing w:line="360" w:lineRule="auto"/>
        <w:ind w:left="720" w:right="4" w:firstLine="0"/>
        <w:jc w:val="right"/>
        <w:rPr>
          <w:rFonts w:ascii="GHEA Grapalat" w:hAnsi="GHEA Grapalat" w:cs="Sylfaen"/>
          <w:color w:val="auto"/>
          <w:spacing w:val="0"/>
          <w:sz w:val="22"/>
          <w:szCs w:val="22"/>
          <w:u w:val="none"/>
          <w:lang w:val="af-ZA"/>
        </w:rPr>
      </w:pPr>
      <w:r w:rsidRPr="005E3A5E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  <w:t xml:space="preserve">   </w:t>
      </w:r>
      <w:r w:rsidRPr="005E3A5E">
        <w:rPr>
          <w:rFonts w:ascii="GHEA Grapalat" w:hAnsi="GHEA Grapalat" w:cs="Sylfaen"/>
          <w:color w:val="auto"/>
          <w:spacing w:val="0"/>
          <w:sz w:val="22"/>
          <w:szCs w:val="22"/>
          <w:u w:val="none"/>
          <w:lang w:val="af-ZA"/>
        </w:rPr>
        <w:t>12 փետրվարի 2019թ.</w:t>
      </w:r>
    </w:p>
    <w:p w:rsidR="001A0D4A" w:rsidRPr="005E3A5E" w:rsidRDefault="001A0D4A" w:rsidP="001A0D4A">
      <w:pPr>
        <w:pStyle w:val="Title"/>
        <w:tabs>
          <w:tab w:val="left" w:pos="10080"/>
        </w:tabs>
        <w:spacing w:line="360" w:lineRule="auto"/>
        <w:ind w:left="720" w:right="4" w:firstLine="0"/>
        <w:jc w:val="right"/>
        <w:rPr>
          <w:rFonts w:ascii="GHEA Grapalat" w:hAnsi="GHEA Grapalat" w:cs="Sylfaen"/>
          <w:color w:val="auto"/>
          <w:spacing w:val="0"/>
          <w:sz w:val="22"/>
          <w:szCs w:val="22"/>
          <w:u w:val="none"/>
          <w:lang w:val="af-ZA"/>
        </w:rPr>
      </w:pPr>
      <w:r w:rsidRPr="005E3A5E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  <w:t xml:space="preserve">   </w:t>
      </w:r>
    </w:p>
    <w:p w:rsidR="001A0D4A" w:rsidRPr="005E3A5E" w:rsidRDefault="001A0D4A" w:rsidP="001A0D4A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</w:pPr>
    </w:p>
    <w:p w:rsidR="001A0D4A" w:rsidRPr="005E3A5E" w:rsidRDefault="001A0D4A" w:rsidP="001A0D4A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</w:pPr>
    </w:p>
    <w:p w:rsidR="001A0D4A" w:rsidRPr="005E3A5E" w:rsidRDefault="001A0D4A" w:rsidP="001A0D4A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1A0D4A" w:rsidRPr="005E3A5E" w:rsidRDefault="001A0D4A" w:rsidP="001A0D4A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5E3A5E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    Հայաստանի Հանրապետության Ազգային ժողովի պատգամավոր Ալեն Սիմոնյանի կողմից օրենսդրական նախաձեռնության կարգով ներկայացված «Վիճակախաղերի մասին» Հայաստանի Հանրապետության օրենքում լրացումներ կատարելու մասին» և «Շահումով խաղերի, ինտերնետ շահումով խաղերի և խաղատների մասին» Հայաստանի Հանրապետության օրենքու</w:t>
      </w:r>
      <w:r w:rsidR="000E6C70" w:rsidRPr="005E3A5E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մ  լրացումներ կատարելու մասին»</w:t>
      </w:r>
      <w:r w:rsidRPr="005E3A5E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Հայաստանի Հանրապետության օրենքների նախագծերի</w:t>
      </w:r>
      <w:r w:rsidRPr="005E3A5E">
        <w:rPr>
          <w:rFonts w:ascii="Calibri" w:hAnsi="Calibri" w:cs="Calibri"/>
          <w:color w:val="auto"/>
          <w:spacing w:val="10"/>
          <w:sz w:val="22"/>
          <w:szCs w:val="22"/>
          <w:u w:val="none"/>
          <w:lang w:val="af-ZA"/>
        </w:rPr>
        <w:t> </w:t>
      </w:r>
      <w:r w:rsidRPr="005E3A5E">
        <w:rPr>
          <w:rFonts w:ascii="GHEA Grapalat" w:hAnsi="GHEA Grapalat" w:cs="GHEA Grapalat"/>
          <w:color w:val="auto"/>
          <w:spacing w:val="10"/>
          <w:sz w:val="22"/>
          <w:szCs w:val="22"/>
          <w:u w:val="none"/>
          <w:lang w:val="af-ZA"/>
        </w:rPr>
        <w:t>փաթեթի</w:t>
      </w:r>
      <w:r w:rsidRPr="005E3A5E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r w:rsidRPr="005E3A5E">
        <w:rPr>
          <w:rFonts w:ascii="GHEA Grapalat" w:hAnsi="GHEA Grapalat" w:cs="GHEA Grapalat"/>
          <w:color w:val="auto"/>
          <w:spacing w:val="10"/>
          <w:sz w:val="22"/>
          <w:szCs w:val="22"/>
          <w:u w:val="none"/>
          <w:lang w:val="af-ZA"/>
        </w:rPr>
        <w:t>քննարկման</w:t>
      </w:r>
      <w:r w:rsidRPr="005E3A5E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r w:rsidRPr="005E3A5E">
        <w:rPr>
          <w:rFonts w:ascii="GHEA Grapalat" w:hAnsi="GHEA Grapalat" w:cs="GHEA Grapalat"/>
          <w:color w:val="auto"/>
          <w:spacing w:val="10"/>
          <w:sz w:val="22"/>
          <w:szCs w:val="22"/>
          <w:u w:val="none"/>
          <w:lang w:val="af-ZA"/>
        </w:rPr>
        <w:t>համար</w:t>
      </w:r>
      <w:r w:rsidRPr="005E3A5E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r w:rsidRPr="005E3A5E">
        <w:rPr>
          <w:rFonts w:ascii="GHEA Grapalat" w:hAnsi="GHEA Grapalat" w:cs="GHEA Grapalat"/>
          <w:color w:val="auto"/>
          <w:spacing w:val="10"/>
          <w:sz w:val="22"/>
          <w:szCs w:val="22"/>
          <w:u w:val="none"/>
          <w:lang w:val="af-ZA"/>
        </w:rPr>
        <w:t>գլխադասային</w:t>
      </w:r>
      <w:r w:rsidRPr="005E3A5E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r w:rsidRPr="005E3A5E">
        <w:rPr>
          <w:rFonts w:ascii="GHEA Grapalat" w:hAnsi="GHEA Grapalat" w:cs="GHEA Grapalat"/>
          <w:color w:val="auto"/>
          <w:spacing w:val="10"/>
          <w:sz w:val="22"/>
          <w:szCs w:val="22"/>
          <w:u w:val="none"/>
          <w:lang w:val="af-ZA"/>
        </w:rPr>
        <w:t>նշանակել</w:t>
      </w:r>
      <w:r w:rsidRPr="005E3A5E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r w:rsidRPr="005E3A5E">
        <w:rPr>
          <w:rFonts w:ascii="GHEA Grapalat" w:hAnsi="GHEA Grapalat" w:cs="GHEA Grapalat"/>
          <w:color w:val="auto"/>
          <w:spacing w:val="10"/>
          <w:sz w:val="22"/>
          <w:szCs w:val="22"/>
          <w:u w:val="none"/>
          <w:lang w:val="af-ZA"/>
        </w:rPr>
        <w:t>Տնտեսական</w:t>
      </w:r>
      <w:r w:rsidRPr="005E3A5E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r w:rsidRPr="005E3A5E">
        <w:rPr>
          <w:rFonts w:ascii="GHEA Grapalat" w:hAnsi="GHEA Grapalat" w:cs="GHEA Grapalat"/>
          <w:color w:val="auto"/>
          <w:spacing w:val="10"/>
          <w:sz w:val="22"/>
          <w:szCs w:val="22"/>
          <w:u w:val="none"/>
          <w:lang w:val="af-ZA"/>
        </w:rPr>
        <w:t>հարցերի</w:t>
      </w:r>
      <w:r w:rsidRPr="005E3A5E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r w:rsidRPr="005E3A5E">
        <w:rPr>
          <w:rFonts w:ascii="GHEA Grapalat" w:hAnsi="GHEA Grapalat" w:cs="GHEA Grapalat"/>
          <w:color w:val="auto"/>
          <w:spacing w:val="10"/>
          <w:sz w:val="22"/>
          <w:szCs w:val="22"/>
          <w:u w:val="none"/>
          <w:lang w:val="af-ZA"/>
        </w:rPr>
        <w:t>մշտական</w:t>
      </w:r>
      <w:r w:rsidRPr="005E3A5E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r w:rsidRPr="005E3A5E">
        <w:rPr>
          <w:rFonts w:ascii="GHEA Grapalat" w:hAnsi="GHEA Grapalat" w:cs="GHEA Grapalat"/>
          <w:color w:val="auto"/>
          <w:spacing w:val="10"/>
          <w:sz w:val="22"/>
          <w:szCs w:val="22"/>
          <w:u w:val="none"/>
          <w:lang w:val="af-ZA"/>
        </w:rPr>
        <w:t>հանձնաժողովը</w:t>
      </w:r>
      <w:r w:rsidRPr="005E3A5E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: </w:t>
      </w:r>
    </w:p>
    <w:p w:rsidR="001A0D4A" w:rsidRPr="005E3A5E" w:rsidRDefault="001A0D4A" w:rsidP="001A0D4A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1A0D4A" w:rsidRPr="005E3A5E" w:rsidRDefault="001A0D4A" w:rsidP="001A0D4A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1A0D4A" w:rsidRPr="005E3A5E" w:rsidRDefault="001A0D4A" w:rsidP="001A0D4A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1A0D4A" w:rsidRPr="005E3A5E" w:rsidRDefault="001A0D4A" w:rsidP="001A0D4A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1A0D4A" w:rsidRPr="005E3A5E" w:rsidRDefault="001A0D4A" w:rsidP="001A0D4A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5E3A5E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                                                           ԱՐԱՐԱՏ ՄԻՐԶՈՅԱՆ</w:t>
      </w:r>
    </w:p>
    <w:p w:rsidR="001A0D4A" w:rsidRPr="005E3A5E" w:rsidRDefault="001A0D4A" w:rsidP="001A0D4A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/>
          <w:sz w:val="22"/>
          <w:szCs w:val="22"/>
          <w:lang w:val="af-ZA"/>
        </w:rPr>
      </w:pPr>
      <w:r w:rsidRPr="005E3A5E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1A0D4A" w:rsidRPr="005E3A5E" w:rsidRDefault="001A0D4A" w:rsidP="001A0D4A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/>
          <w:sz w:val="22"/>
          <w:szCs w:val="22"/>
          <w:u w:val="none"/>
          <w:lang w:val="af-ZA"/>
        </w:rPr>
      </w:pPr>
    </w:p>
    <w:p w:rsidR="001A0D4A" w:rsidRPr="005E3A5E" w:rsidRDefault="001A0D4A" w:rsidP="001A0D4A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/>
          <w:sz w:val="22"/>
          <w:szCs w:val="22"/>
          <w:u w:val="none"/>
          <w:lang w:val="af-ZA"/>
        </w:rPr>
      </w:pPr>
    </w:p>
    <w:p w:rsidR="001A0D4A" w:rsidRPr="005E3A5E" w:rsidRDefault="001A0D4A" w:rsidP="001A0D4A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/>
          <w:sz w:val="22"/>
          <w:szCs w:val="22"/>
          <w:u w:val="none"/>
          <w:lang w:val="af-ZA"/>
        </w:rPr>
      </w:pPr>
    </w:p>
    <w:p w:rsidR="001A0D4A" w:rsidRPr="005E3A5E" w:rsidRDefault="001A0D4A" w:rsidP="001A0D4A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/>
          <w:sz w:val="22"/>
          <w:szCs w:val="22"/>
          <w:u w:val="none"/>
          <w:lang w:val="af-ZA"/>
        </w:rPr>
      </w:pPr>
    </w:p>
    <w:p w:rsidR="001A0D4A" w:rsidRPr="005E3A5E" w:rsidRDefault="001A0D4A" w:rsidP="001A0D4A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/>
          <w:sz w:val="22"/>
          <w:szCs w:val="22"/>
          <w:u w:val="none"/>
          <w:lang w:val="af-ZA"/>
        </w:rPr>
      </w:pPr>
    </w:p>
    <w:p w:rsidR="001A0D4A" w:rsidRPr="005E3A5E" w:rsidRDefault="001A0D4A" w:rsidP="001A0D4A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/>
          <w:sz w:val="22"/>
          <w:szCs w:val="22"/>
          <w:u w:val="none"/>
          <w:lang w:val="af-ZA"/>
        </w:rPr>
      </w:pPr>
    </w:p>
    <w:p w:rsidR="001A0D4A" w:rsidRPr="005E3A5E" w:rsidRDefault="001A0D4A" w:rsidP="001A0D4A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/>
          <w:sz w:val="22"/>
          <w:szCs w:val="22"/>
          <w:u w:val="none"/>
          <w:lang w:val="af-ZA"/>
        </w:rPr>
      </w:pPr>
    </w:p>
    <w:p w:rsidR="00751F14" w:rsidRPr="00B26349" w:rsidRDefault="00751F14" w:rsidP="001A0D4A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/>
        </w:rPr>
      </w:pPr>
    </w:p>
    <w:p w:rsidR="00640B76" w:rsidRDefault="00640B76" w:rsidP="001A0D4A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1A0D4A" w:rsidRPr="005E3A5E" w:rsidRDefault="001A0D4A" w:rsidP="001A0D4A">
      <w:pPr>
        <w:spacing w:after="0" w:line="240" w:lineRule="auto"/>
        <w:jc w:val="right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  <w:i/>
          <w:iCs/>
        </w:rPr>
        <w:t>ՆԱԽԱԳԻԾ</w:t>
      </w:r>
    </w:p>
    <w:p w:rsidR="001A0D4A" w:rsidRPr="005E3A5E" w:rsidRDefault="001A0D4A" w:rsidP="001A0D4A">
      <w:pPr>
        <w:spacing w:after="0" w:line="240" w:lineRule="auto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  <w:i/>
          <w:iCs/>
        </w:rPr>
        <w:t>Պ</w:t>
      </w:r>
      <w:r w:rsidRPr="005E3A5E">
        <w:rPr>
          <w:rFonts w:ascii="GHEA Grapalat" w:eastAsia="Times New Roman" w:hAnsi="GHEA Grapalat" w:cs="Times New Roman"/>
          <w:i/>
          <w:iCs/>
          <w:lang w:val="af-ZA"/>
        </w:rPr>
        <w:t>-013-12.02.2019-</w:t>
      </w:r>
      <w:r w:rsidRPr="005E3A5E">
        <w:rPr>
          <w:rFonts w:ascii="GHEA Grapalat" w:eastAsia="Times New Roman" w:hAnsi="GHEA Grapalat" w:cs="Times New Roman"/>
          <w:i/>
          <w:iCs/>
        </w:rPr>
        <w:t>ՏՀ</w:t>
      </w:r>
      <w:r w:rsidRPr="005E3A5E">
        <w:rPr>
          <w:rFonts w:ascii="GHEA Grapalat" w:eastAsia="Times New Roman" w:hAnsi="GHEA Grapalat" w:cs="Times New Roman"/>
          <w:i/>
          <w:iCs/>
          <w:lang w:val="af-ZA"/>
        </w:rPr>
        <w:t>-011/0</w:t>
      </w:r>
    </w:p>
    <w:p w:rsidR="001A0D4A" w:rsidRPr="005E3A5E" w:rsidRDefault="001A0D4A" w:rsidP="001A0D4A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val="af-ZA"/>
        </w:rPr>
      </w:pPr>
      <w:r w:rsidRPr="005E3A5E">
        <w:rPr>
          <w:rFonts w:ascii="GHEA Grapalat" w:eastAsia="Times New Roman" w:hAnsi="GHEA Grapalat" w:cs="Times New Roman"/>
          <w:b/>
          <w:bCs/>
        </w:rPr>
        <w:t>ՀԱՅԱՍՏԱՆԻ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</w:rPr>
        <w:t>ՀԱՆՐԱՊԵՏՈՒԹՅԱՆ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br/>
      </w:r>
      <w:r w:rsidRPr="005E3A5E">
        <w:rPr>
          <w:rFonts w:ascii="GHEA Grapalat" w:eastAsia="Times New Roman" w:hAnsi="GHEA Grapalat" w:cs="Times New Roman"/>
          <w:b/>
          <w:bCs/>
        </w:rPr>
        <w:t>ՕՐԵՆՔԸ</w:t>
      </w:r>
    </w:p>
    <w:p w:rsidR="001A0D4A" w:rsidRPr="005E3A5E" w:rsidRDefault="001A0D4A" w:rsidP="001A0D4A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val="af-ZA"/>
        </w:rPr>
      </w:pPr>
      <w:r w:rsidRPr="005E3A5E">
        <w:rPr>
          <w:rFonts w:ascii="GHEA Grapalat" w:eastAsia="Times New Roman" w:hAnsi="GHEA Grapalat" w:cs="Times New Roman"/>
          <w:b/>
          <w:bCs/>
          <w:lang w:val="af-ZA"/>
        </w:rPr>
        <w:t>«</w:t>
      </w:r>
      <w:r w:rsidRPr="005E3A5E">
        <w:rPr>
          <w:rFonts w:ascii="GHEA Grapalat" w:eastAsia="Times New Roman" w:hAnsi="GHEA Grapalat" w:cs="Times New Roman"/>
          <w:b/>
          <w:bCs/>
        </w:rPr>
        <w:t>ՎԻՃԱԿԱԽԱՂԵՐԻ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</w:rPr>
        <w:t>ՄԱՍԻՆ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» </w:t>
      </w:r>
      <w:r w:rsidRPr="005E3A5E">
        <w:rPr>
          <w:rFonts w:ascii="GHEA Grapalat" w:eastAsia="Times New Roman" w:hAnsi="GHEA Grapalat" w:cs="Times New Roman"/>
          <w:b/>
          <w:bCs/>
        </w:rPr>
        <w:t>ՀԱՅԱՍՏԱՆԻ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</w:rPr>
        <w:t>ՀԱՆՐԱՊԵՏՈՒԹՅԱՆ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</w:rPr>
        <w:t>ՕՐԵՆՔՈՒՄ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</w:rPr>
        <w:t>ԼՐԱՑՈՒՄՆԵՐ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</w:rPr>
        <w:t>ԿԱՏԱՐԵԼՈՒ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</w:rPr>
        <w:t>ՄԱՍԻՆ</w:t>
      </w:r>
    </w:p>
    <w:p w:rsidR="001A0D4A" w:rsidRPr="005E3A5E" w:rsidRDefault="001A0D4A" w:rsidP="001A0D4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r w:rsidRPr="005E3A5E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1.</w:t>
      </w:r>
      <w:r w:rsidRPr="005E3A5E">
        <w:rPr>
          <w:rFonts w:ascii="GHEA Grapalat" w:eastAsia="Times New Roman" w:hAnsi="GHEA Grapalat" w:cs="Times New Roman"/>
          <w:i/>
          <w:iCs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lang w:val="af-ZA"/>
        </w:rPr>
        <w:t>«</w:t>
      </w:r>
      <w:r w:rsidRPr="005E3A5E">
        <w:rPr>
          <w:rFonts w:ascii="GHEA Grapalat" w:eastAsia="Times New Roman" w:hAnsi="GHEA Grapalat" w:cs="Times New Roman"/>
        </w:rPr>
        <w:t>Վիճակախաղերի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մասին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» 2003 </w:t>
      </w:r>
      <w:r w:rsidRPr="005E3A5E">
        <w:rPr>
          <w:rFonts w:ascii="GHEA Grapalat" w:eastAsia="Times New Roman" w:hAnsi="GHEA Grapalat" w:cs="Times New Roman"/>
        </w:rPr>
        <w:t>թվականի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դեկտեմբերի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17-</w:t>
      </w:r>
      <w:r w:rsidRPr="005E3A5E">
        <w:rPr>
          <w:rFonts w:ascii="GHEA Grapalat" w:eastAsia="Times New Roman" w:hAnsi="GHEA Grapalat" w:cs="Times New Roman"/>
        </w:rPr>
        <w:t>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ՀՕ</w:t>
      </w:r>
      <w:r w:rsidRPr="005E3A5E">
        <w:rPr>
          <w:rFonts w:ascii="GHEA Grapalat" w:eastAsia="Times New Roman" w:hAnsi="GHEA Grapalat" w:cs="Times New Roman"/>
          <w:lang w:val="af-ZA"/>
        </w:rPr>
        <w:t>-3-</w:t>
      </w:r>
      <w:r w:rsidRPr="005E3A5E">
        <w:rPr>
          <w:rFonts w:ascii="GHEA Grapalat" w:eastAsia="Times New Roman" w:hAnsi="GHEA Grapalat" w:cs="Times New Roman"/>
        </w:rPr>
        <w:t>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օրենքի</w:t>
      </w:r>
      <w:r w:rsidRPr="005E3A5E">
        <w:rPr>
          <w:rFonts w:ascii="GHEA Grapalat" w:eastAsia="Times New Roman" w:hAnsi="GHEA Grapalat" w:cs="Times New Roman"/>
          <w:lang w:val="af-ZA"/>
        </w:rPr>
        <w:t xml:space="preserve"> (</w:t>
      </w:r>
      <w:r w:rsidRPr="005E3A5E">
        <w:rPr>
          <w:rFonts w:ascii="GHEA Grapalat" w:eastAsia="Times New Roman" w:hAnsi="GHEA Grapalat" w:cs="Times New Roman"/>
        </w:rPr>
        <w:t>այսուհետ՝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Օրենք</w:t>
      </w:r>
      <w:r w:rsidRPr="005E3A5E">
        <w:rPr>
          <w:rFonts w:ascii="GHEA Grapalat" w:eastAsia="Times New Roman" w:hAnsi="GHEA Grapalat" w:cs="Times New Roman"/>
          <w:lang w:val="af-ZA"/>
        </w:rPr>
        <w:t>) 2-</w:t>
      </w:r>
      <w:r w:rsidRPr="005E3A5E">
        <w:rPr>
          <w:rFonts w:ascii="GHEA Grapalat" w:eastAsia="Times New Roman" w:hAnsi="GHEA Grapalat" w:cs="Times New Roman"/>
        </w:rPr>
        <w:t>րդ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հոդվածի</w:t>
      </w:r>
      <w:r w:rsidRPr="005E3A5E">
        <w:rPr>
          <w:rFonts w:ascii="GHEA Grapalat" w:eastAsia="Times New Roman" w:hAnsi="GHEA Grapalat" w:cs="Times New Roman"/>
          <w:lang w:val="af-ZA"/>
        </w:rPr>
        <w:t xml:space="preserve"> 1-</w:t>
      </w:r>
      <w:r w:rsidRPr="005E3A5E">
        <w:rPr>
          <w:rFonts w:ascii="GHEA Grapalat" w:eastAsia="Times New Roman" w:hAnsi="GHEA Grapalat" w:cs="Times New Roman"/>
        </w:rPr>
        <w:t>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մասը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լրացնել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հետեւյալ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բովանդակությամբ</w:t>
      </w:r>
      <w:r w:rsidRPr="005E3A5E">
        <w:rPr>
          <w:rFonts w:ascii="GHEA Grapalat" w:eastAsia="Times New Roman" w:hAnsi="GHEA Grapalat" w:cs="Times New Roman"/>
          <w:lang w:val="af-ZA"/>
        </w:rPr>
        <w:t xml:space="preserve"> 15-</w:t>
      </w:r>
      <w:r w:rsidRPr="005E3A5E">
        <w:rPr>
          <w:rFonts w:ascii="GHEA Grapalat" w:eastAsia="Times New Roman" w:hAnsi="GHEA Grapalat" w:cs="Times New Roman"/>
        </w:rPr>
        <w:t>րդ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եւ</w:t>
      </w:r>
      <w:r w:rsidRPr="005E3A5E">
        <w:rPr>
          <w:rFonts w:ascii="GHEA Grapalat" w:eastAsia="Times New Roman" w:hAnsi="GHEA Grapalat" w:cs="Times New Roman"/>
          <w:lang w:val="af-ZA"/>
        </w:rPr>
        <w:t xml:space="preserve"> 16-</w:t>
      </w:r>
      <w:r w:rsidRPr="005E3A5E">
        <w:rPr>
          <w:rFonts w:ascii="GHEA Grapalat" w:eastAsia="Times New Roman" w:hAnsi="GHEA Grapalat" w:cs="Times New Roman"/>
        </w:rPr>
        <w:t>րդ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կետերով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. </w:t>
      </w:r>
    </w:p>
    <w:p w:rsidR="001A0D4A" w:rsidRPr="005E3A5E" w:rsidRDefault="001A0D4A" w:rsidP="001A0D4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  <w:lang w:val="af-ZA"/>
        </w:rPr>
        <w:t xml:space="preserve">15) </w:t>
      </w:r>
      <w:r w:rsidRPr="005E3A5E">
        <w:rPr>
          <w:rFonts w:ascii="GHEA Grapalat" w:eastAsia="Times New Roman" w:hAnsi="GHEA Grapalat" w:cs="Times New Roman"/>
        </w:rPr>
        <w:t>Խաղասրահ՝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շինության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ներսում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այն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տարածքը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որտեղ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կազմակերպվում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եւ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անց</w:t>
      </w:r>
      <w:r w:rsidRPr="005E3A5E">
        <w:rPr>
          <w:rFonts w:ascii="GHEA Grapalat" w:eastAsia="Times New Roman" w:hAnsi="GHEA Grapalat" w:cs="Times New Roman"/>
          <w:lang w:val="af-ZA"/>
        </w:rPr>
        <w:t xml:space="preserve">- </w:t>
      </w:r>
      <w:r w:rsidRPr="005E3A5E">
        <w:rPr>
          <w:rFonts w:ascii="GHEA Grapalat" w:eastAsia="Times New Roman" w:hAnsi="GHEA Grapalat" w:cs="Times New Roman"/>
        </w:rPr>
        <w:t>կացվում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են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վիճակախաղեր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ուղղակի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հնարավորություն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ստեղծվում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մասնակցել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վիճակախաղին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:». </w:t>
      </w:r>
    </w:p>
    <w:p w:rsidR="001A0D4A" w:rsidRPr="005E3A5E" w:rsidRDefault="001A0D4A" w:rsidP="001A0D4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  <w:lang w:val="af-ZA"/>
        </w:rPr>
        <w:t xml:space="preserve">16) </w:t>
      </w:r>
      <w:r w:rsidRPr="005E3A5E">
        <w:rPr>
          <w:rFonts w:ascii="GHEA Grapalat" w:eastAsia="Times New Roman" w:hAnsi="GHEA Grapalat" w:cs="Times New Roman"/>
        </w:rPr>
        <w:t>Բուքմեքերային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գրասենյակ</w:t>
      </w:r>
      <w:r w:rsidRPr="005E3A5E">
        <w:rPr>
          <w:rFonts w:ascii="GHEA Grapalat" w:eastAsia="Times New Roman" w:hAnsi="GHEA Grapalat" w:cs="Times New Roman"/>
          <w:lang w:val="af-ZA"/>
        </w:rPr>
        <w:t xml:space="preserve">- </w:t>
      </w:r>
      <w:r w:rsidRPr="005E3A5E">
        <w:rPr>
          <w:rFonts w:ascii="GHEA Grapalat" w:eastAsia="Times New Roman" w:hAnsi="GHEA Grapalat" w:cs="Times New Roman"/>
        </w:rPr>
        <w:t>վայր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որտեղ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Կազմակերպիչը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իր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աշխատակիցների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անմիջական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մասնակծությամբ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հնարավորություն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ընձեռնում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խաղի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մասնակիցներին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խաղադրույքներ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կատարել</w:t>
      </w:r>
      <w:r w:rsidRPr="005E3A5E">
        <w:rPr>
          <w:rFonts w:ascii="GHEA Grapalat" w:eastAsia="Times New Roman" w:hAnsi="GHEA Grapalat" w:cs="Times New Roman"/>
          <w:lang w:val="af-ZA"/>
        </w:rPr>
        <w:t xml:space="preserve">: </w:t>
      </w:r>
    </w:p>
    <w:p w:rsidR="001A0D4A" w:rsidRPr="005E3A5E" w:rsidRDefault="001A0D4A" w:rsidP="001A0D4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r w:rsidRPr="005E3A5E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2.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Օրենքի</w:t>
      </w:r>
      <w:r w:rsidRPr="005E3A5E">
        <w:rPr>
          <w:rFonts w:ascii="GHEA Grapalat" w:eastAsia="Times New Roman" w:hAnsi="GHEA Grapalat" w:cs="Times New Roman"/>
          <w:lang w:val="af-ZA"/>
        </w:rPr>
        <w:t xml:space="preserve"> 4-</w:t>
      </w:r>
      <w:r w:rsidRPr="005E3A5E">
        <w:rPr>
          <w:rFonts w:ascii="GHEA Grapalat" w:eastAsia="Times New Roman" w:hAnsi="GHEA Grapalat" w:cs="Times New Roman"/>
        </w:rPr>
        <w:t>րդ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հոդվածում՝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</w:p>
    <w:p w:rsidR="001A0D4A" w:rsidRPr="005E3A5E" w:rsidRDefault="001A0D4A" w:rsidP="001A0D4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  <w:lang w:val="af-ZA"/>
        </w:rPr>
        <w:t>1) 2-</w:t>
      </w:r>
      <w:r w:rsidRPr="005E3A5E">
        <w:rPr>
          <w:rFonts w:ascii="GHEA Grapalat" w:eastAsia="Times New Roman" w:hAnsi="GHEA Grapalat" w:cs="Times New Roman"/>
        </w:rPr>
        <w:t>րդ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մասից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հանել</w:t>
      </w:r>
      <w:r w:rsidRPr="005E3A5E">
        <w:rPr>
          <w:rFonts w:ascii="GHEA Grapalat" w:eastAsia="Times New Roman" w:hAnsi="GHEA Grapalat" w:cs="Times New Roman"/>
          <w:lang w:val="af-ZA"/>
        </w:rPr>
        <w:t xml:space="preserve"> «,</w:t>
      </w:r>
      <w:r w:rsidRPr="005E3A5E">
        <w:rPr>
          <w:rFonts w:ascii="GHEA Grapalat" w:eastAsia="Times New Roman" w:hAnsi="GHEA Grapalat" w:cs="Times New Roman"/>
        </w:rPr>
        <w:t>բացառությամբ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ինտերնետ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տոտալիզատորի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» </w:t>
      </w:r>
      <w:r w:rsidRPr="005E3A5E">
        <w:rPr>
          <w:rFonts w:ascii="GHEA Grapalat" w:eastAsia="Times New Roman" w:hAnsi="GHEA Grapalat" w:cs="Times New Roman"/>
        </w:rPr>
        <w:t>բառերը</w:t>
      </w:r>
      <w:r w:rsidRPr="005E3A5E">
        <w:rPr>
          <w:rFonts w:ascii="GHEA Grapalat" w:eastAsia="Times New Roman" w:hAnsi="GHEA Grapalat" w:cs="Times New Roman"/>
          <w:lang w:val="af-ZA"/>
        </w:rPr>
        <w:t xml:space="preserve">: </w:t>
      </w:r>
    </w:p>
    <w:p w:rsidR="001A0D4A" w:rsidRPr="005E3A5E" w:rsidRDefault="001A0D4A" w:rsidP="001A0D4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  <w:lang w:val="af-ZA"/>
        </w:rPr>
        <w:t xml:space="preserve">2) </w:t>
      </w:r>
      <w:r w:rsidRPr="005E3A5E">
        <w:rPr>
          <w:rFonts w:ascii="GHEA Grapalat" w:eastAsia="Times New Roman" w:hAnsi="GHEA Grapalat" w:cs="Times New Roman"/>
        </w:rPr>
        <w:t>Լրացնել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հետեւյալ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բովանդակությամբ</w:t>
      </w:r>
      <w:r w:rsidRPr="005E3A5E">
        <w:rPr>
          <w:rFonts w:ascii="GHEA Grapalat" w:eastAsia="Times New Roman" w:hAnsi="GHEA Grapalat" w:cs="Times New Roman"/>
          <w:lang w:val="af-ZA"/>
        </w:rPr>
        <w:t xml:space="preserve"> 3-</w:t>
      </w:r>
      <w:r w:rsidRPr="005E3A5E">
        <w:rPr>
          <w:rFonts w:ascii="GHEA Grapalat" w:eastAsia="Times New Roman" w:hAnsi="GHEA Grapalat" w:cs="Times New Roman"/>
        </w:rPr>
        <w:t>րդ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մասով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. </w:t>
      </w:r>
    </w:p>
    <w:p w:rsidR="001A0D4A" w:rsidRPr="005E3A5E" w:rsidRDefault="001A0D4A" w:rsidP="001A0D4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  <w:lang w:val="af-ZA"/>
        </w:rPr>
        <w:t xml:space="preserve">«3. </w:t>
      </w:r>
      <w:r w:rsidRPr="005E3A5E">
        <w:rPr>
          <w:rFonts w:ascii="GHEA Grapalat" w:eastAsia="Times New Roman" w:hAnsi="GHEA Grapalat" w:cs="Times New Roman"/>
        </w:rPr>
        <w:t>Արգելվում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օտարերկրյա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պետություններում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կազմակերպված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վիճակախաղերին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մասնակցությանը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հնարավորության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ստեղծումը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ինչպես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նաեւ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այդ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խաղերի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գովազդումը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Հայաստանի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Հանրապետության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տարածքում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եւ</w:t>
      </w:r>
      <w:r w:rsidRPr="005E3A5E">
        <w:rPr>
          <w:rFonts w:ascii="GHEA Grapalat" w:eastAsia="Times New Roman" w:hAnsi="GHEA Grapalat" w:cs="Times New Roman"/>
          <w:lang w:val="af-ZA"/>
        </w:rPr>
        <w:t xml:space="preserve"> «</w:t>
      </w:r>
      <w:r w:rsidRPr="005E3A5E">
        <w:rPr>
          <w:rFonts w:ascii="GHEA Grapalat" w:eastAsia="Times New Roman" w:hAnsi="GHEA Grapalat" w:cs="Times New Roman"/>
        </w:rPr>
        <w:t>ԱՄ</w:t>
      </w:r>
      <w:r w:rsidRPr="005E3A5E">
        <w:rPr>
          <w:rFonts w:ascii="GHEA Grapalat" w:eastAsia="Times New Roman" w:hAnsi="GHEA Grapalat" w:cs="Times New Roman"/>
          <w:lang w:val="af-ZA"/>
        </w:rPr>
        <w:t>», «</w:t>
      </w:r>
      <w:r w:rsidRPr="005E3A5E">
        <w:rPr>
          <w:rFonts w:ascii="GHEA Grapalat" w:eastAsia="Times New Roman" w:hAnsi="GHEA Grapalat" w:cs="Times New Roman"/>
        </w:rPr>
        <w:t>ՀԱՅ</w:t>
      </w:r>
      <w:r w:rsidRPr="005E3A5E">
        <w:rPr>
          <w:rFonts w:ascii="GHEA Grapalat" w:eastAsia="Times New Roman" w:hAnsi="GHEA Grapalat" w:cs="Times New Roman"/>
          <w:lang w:val="af-ZA"/>
        </w:rPr>
        <w:t xml:space="preserve">» </w:t>
      </w:r>
      <w:r w:rsidRPr="005E3A5E">
        <w:rPr>
          <w:rFonts w:ascii="GHEA Grapalat" w:eastAsia="Times New Roman" w:hAnsi="GHEA Grapalat" w:cs="Times New Roman"/>
        </w:rPr>
        <w:t>դոմենային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տիրույթներում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: </w:t>
      </w:r>
    </w:p>
    <w:p w:rsidR="001A0D4A" w:rsidRPr="005E3A5E" w:rsidRDefault="001A0D4A" w:rsidP="001A0D4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</w:rPr>
        <w:t>Ինտերնետ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տոտալիզատորը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համարվում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Հայաստանի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Հանրապետության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տարածքում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կազմակերպված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եթե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ինտերնետ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տոտալիզատորի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կազմակերպչի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սերվերները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տեղակայված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են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Հայաստանի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Հանրապետության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տարածքում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ունեն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Հայաստանի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Հանրապետության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համապատասխան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համացանցային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հաղորդակարգի</w:t>
      </w:r>
      <w:r w:rsidRPr="005E3A5E">
        <w:rPr>
          <w:rFonts w:ascii="GHEA Grapalat" w:eastAsia="Times New Roman" w:hAnsi="GHEA Grapalat" w:cs="Times New Roman"/>
          <w:lang w:val="af-ZA"/>
        </w:rPr>
        <w:t xml:space="preserve"> (IP) </w:t>
      </w:r>
      <w:r w:rsidRPr="005E3A5E">
        <w:rPr>
          <w:rFonts w:ascii="GHEA Grapalat" w:eastAsia="Times New Roman" w:hAnsi="GHEA Grapalat" w:cs="Times New Roman"/>
        </w:rPr>
        <w:t>հասցե</w:t>
      </w:r>
      <w:r w:rsidRPr="005E3A5E">
        <w:rPr>
          <w:rFonts w:ascii="GHEA Grapalat" w:eastAsia="Times New Roman" w:hAnsi="GHEA Grapalat" w:cs="Times New Roman"/>
          <w:lang w:val="af-ZA"/>
        </w:rPr>
        <w:t xml:space="preserve">, (Internet Protocol Address - </w:t>
      </w:r>
      <w:r w:rsidRPr="005E3A5E">
        <w:rPr>
          <w:rFonts w:ascii="GHEA Grapalat" w:eastAsia="Times New Roman" w:hAnsi="GHEA Grapalat" w:cs="Times New Roman"/>
        </w:rPr>
        <w:t>համացանցային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հաղորդակարգի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հասցե</w:t>
      </w:r>
      <w:r w:rsidRPr="005E3A5E">
        <w:rPr>
          <w:rFonts w:ascii="GHEA Grapalat" w:eastAsia="Times New Roman" w:hAnsi="GHEA Grapalat" w:cs="Times New Roman"/>
          <w:lang w:val="af-ZA"/>
        </w:rPr>
        <w:t xml:space="preserve">) </w:t>
      </w:r>
      <w:r w:rsidRPr="005E3A5E">
        <w:rPr>
          <w:rFonts w:ascii="GHEA Grapalat" w:eastAsia="Times New Roman" w:hAnsi="GHEA Grapalat" w:cs="Times New Roman"/>
        </w:rPr>
        <w:t>եւ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տեղեկատվական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ռեսուրսները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գտնվում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են</w:t>
      </w:r>
      <w:r w:rsidRPr="005E3A5E">
        <w:rPr>
          <w:rFonts w:ascii="GHEA Grapalat" w:eastAsia="Times New Roman" w:hAnsi="GHEA Grapalat" w:cs="Times New Roman"/>
          <w:lang w:val="af-ZA"/>
        </w:rPr>
        <w:t xml:space="preserve"> «</w:t>
      </w:r>
      <w:r w:rsidRPr="005E3A5E">
        <w:rPr>
          <w:rFonts w:ascii="GHEA Grapalat" w:eastAsia="Times New Roman" w:hAnsi="GHEA Grapalat" w:cs="Times New Roman"/>
        </w:rPr>
        <w:t>ԱՄ</w:t>
      </w:r>
      <w:r w:rsidRPr="005E3A5E">
        <w:rPr>
          <w:rFonts w:ascii="GHEA Grapalat" w:eastAsia="Times New Roman" w:hAnsi="GHEA Grapalat" w:cs="Times New Roman"/>
          <w:lang w:val="af-ZA"/>
        </w:rPr>
        <w:t xml:space="preserve">» </w:t>
      </w:r>
      <w:r w:rsidRPr="005E3A5E">
        <w:rPr>
          <w:rFonts w:ascii="GHEA Grapalat" w:eastAsia="Times New Roman" w:hAnsi="GHEA Grapalat" w:cs="Times New Roman"/>
        </w:rPr>
        <w:t>եւ</w:t>
      </w:r>
      <w:r w:rsidRPr="005E3A5E">
        <w:rPr>
          <w:rFonts w:ascii="GHEA Grapalat" w:eastAsia="Times New Roman" w:hAnsi="GHEA Grapalat" w:cs="Times New Roman"/>
          <w:lang w:val="af-ZA"/>
        </w:rPr>
        <w:t>/</w:t>
      </w:r>
      <w:r w:rsidRPr="005E3A5E">
        <w:rPr>
          <w:rFonts w:ascii="GHEA Grapalat" w:eastAsia="Times New Roman" w:hAnsi="GHEA Grapalat" w:cs="Times New Roman"/>
        </w:rPr>
        <w:t>կամ</w:t>
      </w:r>
      <w:r w:rsidRPr="005E3A5E">
        <w:rPr>
          <w:rFonts w:ascii="GHEA Grapalat" w:eastAsia="Times New Roman" w:hAnsi="GHEA Grapalat" w:cs="Times New Roman"/>
          <w:lang w:val="af-ZA"/>
        </w:rPr>
        <w:t xml:space="preserve"> «</w:t>
      </w:r>
      <w:r w:rsidRPr="005E3A5E">
        <w:rPr>
          <w:rFonts w:ascii="GHEA Grapalat" w:eastAsia="Times New Roman" w:hAnsi="GHEA Grapalat" w:cs="Times New Roman"/>
        </w:rPr>
        <w:t>ՀԱՅ</w:t>
      </w:r>
      <w:r w:rsidRPr="005E3A5E">
        <w:rPr>
          <w:rFonts w:ascii="GHEA Grapalat" w:eastAsia="Times New Roman" w:hAnsi="GHEA Grapalat" w:cs="Times New Roman"/>
          <w:lang w:val="af-ZA"/>
        </w:rPr>
        <w:t xml:space="preserve">» </w:t>
      </w:r>
      <w:r w:rsidRPr="005E3A5E">
        <w:rPr>
          <w:rFonts w:ascii="GHEA Grapalat" w:eastAsia="Times New Roman" w:hAnsi="GHEA Grapalat" w:cs="Times New Roman"/>
        </w:rPr>
        <w:t>դոմենային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proofErr w:type="gramStart"/>
      <w:r w:rsidRPr="005E3A5E">
        <w:rPr>
          <w:rFonts w:ascii="GHEA Grapalat" w:eastAsia="Times New Roman" w:hAnsi="GHEA Grapalat" w:cs="Times New Roman"/>
        </w:rPr>
        <w:t>տիրույթներում</w:t>
      </w:r>
      <w:r w:rsidRPr="005E3A5E">
        <w:rPr>
          <w:rFonts w:ascii="GHEA Grapalat" w:eastAsia="Times New Roman" w:hAnsi="GHEA Grapalat" w:cs="Times New Roman"/>
          <w:lang w:val="af-ZA"/>
        </w:rPr>
        <w:t>:»</w:t>
      </w:r>
      <w:proofErr w:type="gramEnd"/>
      <w:r w:rsidRPr="005E3A5E">
        <w:rPr>
          <w:rFonts w:ascii="GHEA Grapalat" w:eastAsia="Times New Roman" w:hAnsi="GHEA Grapalat" w:cs="Times New Roman"/>
          <w:lang w:val="af-ZA"/>
        </w:rPr>
        <w:t xml:space="preserve">: </w:t>
      </w:r>
    </w:p>
    <w:p w:rsidR="001A0D4A" w:rsidRPr="005E3A5E" w:rsidRDefault="001A0D4A" w:rsidP="001A0D4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r w:rsidRPr="005E3A5E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3.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lang w:val="af-ZA"/>
        </w:rPr>
        <w:t>5-</w:t>
      </w:r>
      <w:r w:rsidRPr="005E3A5E">
        <w:rPr>
          <w:rFonts w:ascii="GHEA Grapalat" w:eastAsia="Times New Roman" w:hAnsi="GHEA Grapalat" w:cs="Times New Roman"/>
        </w:rPr>
        <w:t>րդ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հոդվածում՝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</w:p>
    <w:p w:rsidR="001A0D4A" w:rsidRPr="005E3A5E" w:rsidRDefault="001A0D4A" w:rsidP="001A0D4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  <w:lang w:val="af-ZA"/>
        </w:rPr>
        <w:t>1) 1-</w:t>
      </w:r>
      <w:r w:rsidRPr="005E3A5E">
        <w:rPr>
          <w:rFonts w:ascii="GHEA Grapalat" w:eastAsia="Times New Roman" w:hAnsi="GHEA Grapalat" w:cs="Times New Roman"/>
        </w:rPr>
        <w:t>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մասի</w:t>
      </w:r>
      <w:r w:rsidRPr="005E3A5E">
        <w:rPr>
          <w:rFonts w:ascii="GHEA Grapalat" w:eastAsia="Times New Roman" w:hAnsi="GHEA Grapalat" w:cs="Times New Roman"/>
          <w:lang w:val="af-ZA"/>
        </w:rPr>
        <w:t xml:space="preserve"> «</w:t>
      </w:r>
      <w:r w:rsidRPr="005E3A5E">
        <w:rPr>
          <w:rFonts w:ascii="GHEA Grapalat" w:eastAsia="Times New Roman" w:hAnsi="GHEA Grapalat" w:cs="Times New Roman"/>
        </w:rPr>
        <w:t>ը</w:t>
      </w:r>
      <w:r w:rsidRPr="005E3A5E">
        <w:rPr>
          <w:rFonts w:ascii="GHEA Grapalat" w:eastAsia="Times New Roman" w:hAnsi="GHEA Grapalat" w:cs="Times New Roman"/>
          <w:lang w:val="af-ZA"/>
        </w:rPr>
        <w:t xml:space="preserve">» </w:t>
      </w:r>
      <w:r w:rsidRPr="005E3A5E">
        <w:rPr>
          <w:rFonts w:ascii="GHEA Grapalat" w:eastAsia="Times New Roman" w:hAnsi="GHEA Grapalat" w:cs="Times New Roman"/>
        </w:rPr>
        <w:t>կետում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«</w:t>
      </w:r>
      <w:r w:rsidRPr="005E3A5E">
        <w:rPr>
          <w:rFonts w:ascii="GHEA Grapalat" w:eastAsia="Times New Roman" w:hAnsi="GHEA Grapalat" w:cs="Times New Roman"/>
        </w:rPr>
        <w:t>միայն</w:t>
      </w:r>
      <w:r w:rsidRPr="005E3A5E">
        <w:rPr>
          <w:rFonts w:ascii="GHEA Grapalat" w:eastAsia="Times New Roman" w:hAnsi="GHEA Grapalat" w:cs="Times New Roman"/>
          <w:lang w:val="af-ZA"/>
        </w:rPr>
        <w:t xml:space="preserve">» </w:t>
      </w:r>
      <w:r w:rsidRPr="005E3A5E">
        <w:rPr>
          <w:rFonts w:ascii="GHEA Grapalat" w:eastAsia="Times New Roman" w:hAnsi="GHEA Grapalat" w:cs="Times New Roman"/>
        </w:rPr>
        <w:t>բառից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հետո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լրացնել</w:t>
      </w:r>
      <w:r w:rsidRPr="005E3A5E">
        <w:rPr>
          <w:rFonts w:ascii="GHEA Grapalat" w:eastAsia="Times New Roman" w:hAnsi="GHEA Grapalat" w:cs="Times New Roman"/>
          <w:lang w:val="af-ZA"/>
        </w:rPr>
        <w:t xml:space="preserve"> «</w:t>
      </w:r>
      <w:r w:rsidRPr="005E3A5E">
        <w:rPr>
          <w:rFonts w:ascii="GHEA Grapalat" w:eastAsia="Times New Roman" w:hAnsi="GHEA Grapalat" w:cs="Times New Roman"/>
        </w:rPr>
        <w:t>համապատասխան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լիցենզիայի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հիման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վրա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ինտերնետ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շահումով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խաղերի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կազմակերպման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ծրագրային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ապահովման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(</w:t>
      </w:r>
      <w:r w:rsidRPr="005E3A5E">
        <w:rPr>
          <w:rFonts w:ascii="GHEA Grapalat" w:eastAsia="Times New Roman" w:hAnsi="GHEA Grapalat" w:cs="Times New Roman"/>
        </w:rPr>
        <w:t>ներառյալ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շահման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գործակիցների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որոշման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եւ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իրացման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ծառայությունները</w:t>
      </w:r>
      <w:r w:rsidRPr="005E3A5E">
        <w:rPr>
          <w:rFonts w:ascii="GHEA Grapalat" w:eastAsia="Times New Roman" w:hAnsi="GHEA Grapalat" w:cs="Times New Roman"/>
          <w:lang w:val="af-ZA"/>
        </w:rPr>
        <w:t xml:space="preserve">) </w:t>
      </w:r>
      <w:r w:rsidRPr="005E3A5E">
        <w:rPr>
          <w:rFonts w:ascii="GHEA Grapalat" w:eastAsia="Times New Roman" w:hAnsi="GHEA Grapalat" w:cs="Times New Roman"/>
        </w:rPr>
        <w:t>եւ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դրա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սպասարկման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ծառայությունների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մատուցման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գործունեություններով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կազմակերպչի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աշխատակիցների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համար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lastRenderedPageBreak/>
        <w:t>եւ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խաղասրահներում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հանրային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սննդի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կազմակերպման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գործունեությամբ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ինչպես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նաեւ</w:t>
      </w:r>
      <w:r w:rsidRPr="005E3A5E">
        <w:rPr>
          <w:rFonts w:ascii="GHEA Grapalat" w:eastAsia="Times New Roman" w:hAnsi="GHEA Grapalat" w:cs="Times New Roman"/>
          <w:lang w:val="af-ZA"/>
        </w:rPr>
        <w:t xml:space="preserve">:» </w:t>
      </w:r>
      <w:r w:rsidRPr="005E3A5E">
        <w:rPr>
          <w:rFonts w:ascii="GHEA Grapalat" w:eastAsia="Times New Roman" w:hAnsi="GHEA Grapalat" w:cs="Times New Roman"/>
        </w:rPr>
        <w:t>բառերով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: </w:t>
      </w:r>
    </w:p>
    <w:p w:rsidR="001A0D4A" w:rsidRPr="005E3A5E" w:rsidRDefault="001A0D4A" w:rsidP="001A0D4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  <w:lang w:val="af-ZA"/>
        </w:rPr>
        <w:t>2) 1-</w:t>
      </w:r>
      <w:r w:rsidRPr="005E3A5E">
        <w:rPr>
          <w:rFonts w:ascii="GHEA Grapalat" w:eastAsia="Times New Roman" w:hAnsi="GHEA Grapalat" w:cs="Times New Roman"/>
        </w:rPr>
        <w:t>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մասը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լրացնել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հետեւյալ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բովանդակությամբ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նոր՝</w:t>
      </w:r>
      <w:r w:rsidRPr="005E3A5E">
        <w:rPr>
          <w:rFonts w:ascii="GHEA Grapalat" w:eastAsia="Times New Roman" w:hAnsi="GHEA Grapalat" w:cs="Times New Roman"/>
          <w:lang w:val="af-ZA"/>
        </w:rPr>
        <w:t xml:space="preserve"> «</w:t>
      </w:r>
      <w:r w:rsidRPr="005E3A5E">
        <w:rPr>
          <w:rFonts w:ascii="GHEA Grapalat" w:eastAsia="Times New Roman" w:hAnsi="GHEA Grapalat" w:cs="Times New Roman"/>
        </w:rPr>
        <w:t>ժդ</w:t>
      </w:r>
      <w:r w:rsidRPr="005E3A5E">
        <w:rPr>
          <w:rFonts w:ascii="GHEA Grapalat" w:eastAsia="Times New Roman" w:hAnsi="GHEA Grapalat" w:cs="Times New Roman"/>
          <w:lang w:val="af-ZA"/>
        </w:rPr>
        <w:t xml:space="preserve">» </w:t>
      </w:r>
      <w:r w:rsidRPr="005E3A5E">
        <w:rPr>
          <w:rFonts w:ascii="GHEA Grapalat" w:eastAsia="Times New Roman" w:hAnsi="GHEA Grapalat" w:cs="Times New Roman"/>
        </w:rPr>
        <w:t>կետով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. </w:t>
      </w:r>
    </w:p>
    <w:p w:rsidR="001A0D4A" w:rsidRPr="005E3A5E" w:rsidRDefault="001A0D4A" w:rsidP="001A0D4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  <w:lang w:val="af-ZA"/>
        </w:rPr>
        <w:t>«</w:t>
      </w:r>
      <w:r w:rsidRPr="005E3A5E">
        <w:rPr>
          <w:rFonts w:ascii="GHEA Grapalat" w:eastAsia="Times New Roman" w:hAnsi="GHEA Grapalat" w:cs="Times New Roman"/>
        </w:rPr>
        <w:t>ժդ</w:t>
      </w:r>
      <w:r w:rsidRPr="005E3A5E">
        <w:rPr>
          <w:rFonts w:ascii="GHEA Grapalat" w:eastAsia="Times New Roman" w:hAnsi="GHEA Grapalat" w:cs="Times New Roman"/>
          <w:lang w:val="af-ZA"/>
        </w:rPr>
        <w:t xml:space="preserve">) </w:t>
      </w:r>
      <w:r w:rsidRPr="005E3A5E">
        <w:rPr>
          <w:rFonts w:ascii="GHEA Grapalat" w:eastAsia="Times New Roman" w:hAnsi="GHEA Grapalat" w:cs="Times New Roman"/>
        </w:rPr>
        <w:t>լիազոր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մարմնի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սահմանած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կարգով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ստուգում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խաղասրահ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մուտք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գործել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ցանկացող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ֆիզիկական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անձանց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օրենքով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սահմանված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տարիքի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հասած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լինելու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հանգամանքը</w:t>
      </w:r>
      <w:r w:rsidRPr="005E3A5E">
        <w:rPr>
          <w:rFonts w:ascii="GHEA Grapalat" w:eastAsia="Times New Roman" w:hAnsi="GHEA Grapalat" w:cs="Times New Roman"/>
          <w:lang w:val="af-ZA"/>
        </w:rPr>
        <w:t xml:space="preserve">.»: </w:t>
      </w:r>
    </w:p>
    <w:p w:rsidR="001A0D4A" w:rsidRPr="005E3A5E" w:rsidRDefault="001A0D4A" w:rsidP="001A0D4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  <w:lang w:val="af-ZA"/>
        </w:rPr>
        <w:t xml:space="preserve">3) </w:t>
      </w:r>
      <w:r w:rsidRPr="005E3A5E">
        <w:rPr>
          <w:rFonts w:ascii="GHEA Grapalat" w:eastAsia="Times New Roman" w:hAnsi="GHEA Grapalat" w:cs="Times New Roman"/>
        </w:rPr>
        <w:t>լրացնել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հետեւյալ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բովանդակությամբ</w:t>
      </w:r>
      <w:r w:rsidRPr="005E3A5E">
        <w:rPr>
          <w:rFonts w:ascii="GHEA Grapalat" w:eastAsia="Times New Roman" w:hAnsi="GHEA Grapalat" w:cs="Times New Roman"/>
          <w:lang w:val="af-ZA"/>
        </w:rPr>
        <w:t xml:space="preserve"> 1.1. </w:t>
      </w:r>
      <w:r w:rsidRPr="005E3A5E">
        <w:rPr>
          <w:rFonts w:ascii="GHEA Grapalat" w:eastAsia="Times New Roman" w:hAnsi="GHEA Grapalat" w:cs="Times New Roman"/>
        </w:rPr>
        <w:t>մասով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. </w:t>
      </w:r>
    </w:p>
    <w:p w:rsidR="001A0D4A" w:rsidRPr="005E3A5E" w:rsidRDefault="001A0D4A" w:rsidP="001A0D4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  <w:lang w:val="af-ZA"/>
        </w:rPr>
        <w:t xml:space="preserve">«1.1 </w:t>
      </w:r>
      <w:r w:rsidRPr="005E3A5E">
        <w:rPr>
          <w:rFonts w:ascii="GHEA Grapalat" w:eastAsia="Times New Roman" w:hAnsi="GHEA Grapalat" w:cs="Times New Roman"/>
        </w:rPr>
        <w:t>Կազմակերպիչը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ապահովում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հինգ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հարյուր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միլիոն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դրամի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չափով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ֆինանսական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երաշխիքի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առկայություն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որը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ապահովում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վիճակախաղերի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կամակերպման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գործունեության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ողջ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ընթացքը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եւ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ուղղված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մասնակիցների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շահերի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պաշտպանության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ապահովմանը</w:t>
      </w:r>
      <w:r w:rsidRPr="005E3A5E">
        <w:rPr>
          <w:rFonts w:ascii="GHEA Grapalat" w:eastAsia="Times New Roman" w:hAnsi="GHEA Grapalat" w:cs="Times New Roman"/>
          <w:lang w:val="af-ZA"/>
        </w:rPr>
        <w:t xml:space="preserve">: </w:t>
      </w:r>
      <w:r w:rsidRPr="005E3A5E">
        <w:rPr>
          <w:rFonts w:ascii="GHEA Grapalat" w:eastAsia="Times New Roman" w:hAnsi="GHEA Grapalat" w:cs="Times New Roman"/>
        </w:rPr>
        <w:t>Ֆինանսական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երաշխիքը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կարող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օգտագործվել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միայն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վիճակախաղի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կազմակերպչի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սահմանված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եւ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լիազոր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մարմնի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հետ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համաձայնեցված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կանոնակարգին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համապատասխան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` </w:t>
      </w:r>
      <w:r w:rsidRPr="005E3A5E">
        <w:rPr>
          <w:rFonts w:ascii="GHEA Grapalat" w:eastAsia="Times New Roman" w:hAnsi="GHEA Grapalat" w:cs="Times New Roman"/>
        </w:rPr>
        <w:t>վիճակախաղի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շահող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մասնակիցների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եւ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պետության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հանդեպ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ունեցած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պարտավորությունների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կատարման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նպատակով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: </w:t>
      </w:r>
    </w:p>
    <w:p w:rsidR="001A0D4A" w:rsidRPr="005E3A5E" w:rsidRDefault="001A0D4A" w:rsidP="001A0D4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</w:rPr>
        <w:t>Սույն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օրենքի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իմաստով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ֆինանսական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երաշխիք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համարվում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բանկի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ապահովագրական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կազմակերպության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կողմից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տրված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proofErr w:type="gramStart"/>
      <w:r w:rsidRPr="005E3A5E">
        <w:rPr>
          <w:rFonts w:ascii="GHEA Grapalat" w:eastAsia="Times New Roman" w:hAnsi="GHEA Grapalat" w:cs="Times New Roman"/>
        </w:rPr>
        <w:t>երաշխիքը</w:t>
      </w:r>
      <w:r w:rsidRPr="005E3A5E">
        <w:rPr>
          <w:rFonts w:ascii="GHEA Grapalat" w:eastAsia="Times New Roman" w:hAnsi="GHEA Grapalat" w:cs="Times New Roman"/>
          <w:lang w:val="af-ZA"/>
        </w:rPr>
        <w:t>:»</w:t>
      </w:r>
      <w:proofErr w:type="gramEnd"/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</w:p>
    <w:p w:rsidR="001A0D4A" w:rsidRPr="005E3A5E" w:rsidRDefault="001A0D4A" w:rsidP="001A0D4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r w:rsidRPr="005E3A5E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4.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Օրենքը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լրացնել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նոր</w:t>
      </w:r>
      <w:r w:rsidRPr="005E3A5E">
        <w:rPr>
          <w:rFonts w:ascii="GHEA Grapalat" w:eastAsia="Times New Roman" w:hAnsi="GHEA Grapalat" w:cs="Times New Roman"/>
          <w:lang w:val="af-ZA"/>
        </w:rPr>
        <w:t xml:space="preserve"> 5.1-</w:t>
      </w:r>
      <w:r w:rsidRPr="005E3A5E">
        <w:rPr>
          <w:rFonts w:ascii="GHEA Grapalat" w:eastAsia="Times New Roman" w:hAnsi="GHEA Grapalat" w:cs="Times New Roman"/>
        </w:rPr>
        <w:t>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եւ</w:t>
      </w:r>
      <w:r w:rsidRPr="005E3A5E">
        <w:rPr>
          <w:rFonts w:ascii="GHEA Grapalat" w:eastAsia="Times New Roman" w:hAnsi="GHEA Grapalat" w:cs="Times New Roman"/>
          <w:lang w:val="af-ZA"/>
        </w:rPr>
        <w:t xml:space="preserve"> 5.2-</w:t>
      </w:r>
      <w:r w:rsidRPr="005E3A5E">
        <w:rPr>
          <w:rFonts w:ascii="GHEA Grapalat" w:eastAsia="Times New Roman" w:hAnsi="GHEA Grapalat" w:cs="Times New Roman"/>
        </w:rPr>
        <w:t>րդ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հոդվածներով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. </w:t>
      </w:r>
    </w:p>
    <w:p w:rsidR="001A0D4A" w:rsidRPr="005E3A5E" w:rsidRDefault="001A0D4A" w:rsidP="001A0D4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  <w:b/>
          <w:bCs/>
          <w:lang w:val="af-ZA"/>
        </w:rPr>
        <w:t>«</w:t>
      </w:r>
      <w:r w:rsidRPr="005E3A5E">
        <w:rPr>
          <w:rFonts w:ascii="GHEA Grapalat" w:eastAsia="Times New Roman" w:hAnsi="GHEA Grapalat" w:cs="Times New Roman"/>
          <w:b/>
          <w:bCs/>
        </w:rPr>
        <w:t>Հոդված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 5.1. </w:t>
      </w:r>
      <w:r w:rsidRPr="005E3A5E">
        <w:rPr>
          <w:rFonts w:ascii="GHEA Grapalat" w:eastAsia="Times New Roman" w:hAnsi="GHEA Grapalat" w:cs="Times New Roman"/>
          <w:b/>
          <w:bCs/>
        </w:rPr>
        <w:t>Մոլեխաղերով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</w:rPr>
        <w:t>հրապուրվելու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</w:rPr>
        <w:t>հետեւանքով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</w:rPr>
        <w:t>իր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</w:rPr>
        <w:t>ընտանիքը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</w:rPr>
        <w:t>նյութական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</w:rPr>
        <w:t>ծանր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</w:rPr>
        <w:t>դրության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</w:rPr>
        <w:t>մեջ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</w:rPr>
        <w:t>դնելու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</w:rPr>
        <w:t>հիմքով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</w:rPr>
        <w:t>սահմանափակ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</w:rPr>
        <w:t>գործունակ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</w:rPr>
        <w:t>ճանաչված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</w:rPr>
        <w:t>քաղաքացու՝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</w:rPr>
        <w:t>տոտալիատորին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 (</w:t>
      </w:r>
      <w:r w:rsidRPr="005E3A5E">
        <w:rPr>
          <w:rFonts w:ascii="GHEA Grapalat" w:eastAsia="Times New Roman" w:hAnsi="GHEA Grapalat" w:cs="Times New Roman"/>
          <w:b/>
          <w:bCs/>
        </w:rPr>
        <w:t>այդ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</w:rPr>
        <w:t>թվում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</w:rPr>
        <w:t>ինտերնետ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</w:rPr>
        <w:t>տոտալիզատորին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) </w:t>
      </w:r>
      <w:r w:rsidRPr="005E3A5E">
        <w:rPr>
          <w:rFonts w:ascii="GHEA Grapalat" w:eastAsia="Times New Roman" w:hAnsi="GHEA Grapalat" w:cs="Times New Roman"/>
          <w:b/>
          <w:bCs/>
        </w:rPr>
        <w:t>մասնակցությունը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</w:rPr>
        <w:t>սահմանափակելու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</w:rPr>
        <w:t>կարգը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</w:p>
    <w:p w:rsidR="001A0D4A" w:rsidRPr="005E3A5E" w:rsidRDefault="001A0D4A" w:rsidP="001A0D4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  <w:lang w:val="af-ZA"/>
        </w:rPr>
        <w:t xml:space="preserve">1. </w:t>
      </w:r>
      <w:r w:rsidRPr="005E3A5E">
        <w:rPr>
          <w:rFonts w:ascii="GHEA Grapalat" w:eastAsia="Times New Roman" w:hAnsi="GHEA Grapalat" w:cs="Times New Roman"/>
        </w:rPr>
        <w:t>Հայաստանի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Հանրապետության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քաղաքացիական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օրենսգրքի</w:t>
      </w:r>
      <w:r w:rsidRPr="005E3A5E">
        <w:rPr>
          <w:rFonts w:ascii="GHEA Grapalat" w:eastAsia="Times New Roman" w:hAnsi="GHEA Grapalat" w:cs="Times New Roman"/>
          <w:lang w:val="af-ZA"/>
        </w:rPr>
        <w:t xml:space="preserve"> 32-</w:t>
      </w:r>
      <w:r w:rsidRPr="005E3A5E">
        <w:rPr>
          <w:rFonts w:ascii="GHEA Grapalat" w:eastAsia="Times New Roman" w:hAnsi="GHEA Grapalat" w:cs="Times New Roman"/>
        </w:rPr>
        <w:t>րդ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հոդվածի</w:t>
      </w:r>
      <w:r w:rsidRPr="005E3A5E">
        <w:rPr>
          <w:rFonts w:ascii="GHEA Grapalat" w:eastAsia="Times New Roman" w:hAnsi="GHEA Grapalat" w:cs="Times New Roman"/>
          <w:lang w:val="af-ZA"/>
        </w:rPr>
        <w:t xml:space="preserve"> 1-</w:t>
      </w:r>
      <w:r w:rsidRPr="005E3A5E">
        <w:rPr>
          <w:rFonts w:ascii="GHEA Grapalat" w:eastAsia="Times New Roman" w:hAnsi="GHEA Grapalat" w:cs="Times New Roman"/>
        </w:rPr>
        <w:t>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մասի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համաձայն՝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Հայաստանի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Հանրապետության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քաղաքացիական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դատավարության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օրենսգրքի</w:t>
      </w:r>
      <w:r w:rsidRPr="005E3A5E">
        <w:rPr>
          <w:rFonts w:ascii="GHEA Grapalat" w:eastAsia="Times New Roman" w:hAnsi="GHEA Grapalat" w:cs="Times New Roman"/>
          <w:lang w:val="af-ZA"/>
        </w:rPr>
        <w:t xml:space="preserve"> 32-</w:t>
      </w:r>
      <w:r w:rsidRPr="005E3A5E">
        <w:rPr>
          <w:rFonts w:ascii="GHEA Grapalat" w:eastAsia="Times New Roman" w:hAnsi="GHEA Grapalat" w:cs="Times New Roman"/>
        </w:rPr>
        <w:t>րդ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գլխով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սահմանված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կարգով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` </w:t>
      </w:r>
      <w:r w:rsidRPr="005E3A5E">
        <w:rPr>
          <w:rFonts w:ascii="GHEA Grapalat" w:eastAsia="Times New Roman" w:hAnsi="GHEA Grapalat" w:cs="Times New Roman"/>
        </w:rPr>
        <w:t>մոլեխաղերով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հրապուրվելու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հետեւանքով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իր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ընտանիքը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նյութական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ծանր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դրության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մեջ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դրած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քաղաքացու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գործունակությունը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սահմանափակվելու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դեպքում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վճիռ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կայացրած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դատարանը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վճիռն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օրինական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ուժի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մեջ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մտնելուց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հետո՝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եռօրյա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ժամկետում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վճռի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օրինակն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ուղարկում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լիազոր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մարմին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: </w:t>
      </w:r>
    </w:p>
    <w:p w:rsidR="001A0D4A" w:rsidRPr="005E3A5E" w:rsidRDefault="001A0D4A" w:rsidP="001A0D4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  <w:lang w:val="af-ZA"/>
        </w:rPr>
        <w:t xml:space="preserve">2. </w:t>
      </w:r>
      <w:r w:rsidRPr="005E3A5E">
        <w:rPr>
          <w:rFonts w:ascii="GHEA Grapalat" w:eastAsia="Times New Roman" w:hAnsi="GHEA Grapalat" w:cs="Times New Roman"/>
        </w:rPr>
        <w:t>Լիազոր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մարմինը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վճիռն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ստանալուց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հետո՝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եռօրյա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ժամկետում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վճռի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մասին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տեղեկացնում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Հայաստանի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Հանրապետության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տարածքում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գործող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տոտալիզատորների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(</w:t>
      </w:r>
      <w:r w:rsidRPr="005E3A5E">
        <w:rPr>
          <w:rFonts w:ascii="GHEA Grapalat" w:eastAsia="Times New Roman" w:hAnsi="GHEA Grapalat" w:cs="Times New Roman"/>
        </w:rPr>
        <w:t>այդ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թվում՝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ինտերնետ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տոտալիզատորների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) </w:t>
      </w:r>
      <w:r w:rsidRPr="005E3A5E">
        <w:rPr>
          <w:rFonts w:ascii="GHEA Grapalat" w:eastAsia="Times New Roman" w:hAnsi="GHEA Grapalat" w:cs="Times New Roman"/>
        </w:rPr>
        <w:t>բոլոր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կազմակերպիչներին՝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նրանց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ուղարկելով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վճռի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էլեկտրոնային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պատճենահանված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օրինակը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որպեսզի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նրանք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արգելեն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օրինական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ուժի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մեջ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մտած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վճռով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մոլեխաղերով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հրապուրվելու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հետեւանքով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իր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ընտանիքը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նյութական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ծանր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դրության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մեջ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դնելու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հիմքով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սահմանափակ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գործունակ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ճանաչված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անձի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մուտքն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իրենց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խաղասրահներ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ինչպես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նաեւ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գրանցումը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ինտերնետ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տոտալիզատորի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կազմակերպման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համար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նախատեսված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ինտերնետային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կայքում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իսկ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գրանցված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լինելու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դեպքում՝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ինտերնետ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տոտալիզատորին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մասնակցելու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հնարավորությունը</w:t>
      </w:r>
      <w:r w:rsidRPr="005E3A5E">
        <w:rPr>
          <w:rFonts w:ascii="GHEA Grapalat" w:eastAsia="Times New Roman" w:hAnsi="GHEA Grapalat" w:cs="Times New Roman"/>
          <w:lang w:val="af-ZA"/>
        </w:rPr>
        <w:t xml:space="preserve">: </w:t>
      </w:r>
    </w:p>
    <w:p w:rsidR="001A0D4A" w:rsidRPr="005E3A5E" w:rsidRDefault="001A0D4A" w:rsidP="001A0D4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  <w:lang w:val="af-ZA"/>
        </w:rPr>
        <w:lastRenderedPageBreak/>
        <w:t xml:space="preserve">3. </w:t>
      </w:r>
      <w:r w:rsidRPr="005E3A5E">
        <w:rPr>
          <w:rFonts w:ascii="GHEA Grapalat" w:eastAsia="Times New Roman" w:hAnsi="GHEA Grapalat" w:cs="Times New Roman"/>
        </w:rPr>
        <w:t>Հայաստանի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Հանրապետության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քաղաքացիական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օրենսգրքի</w:t>
      </w:r>
      <w:r w:rsidRPr="005E3A5E">
        <w:rPr>
          <w:rFonts w:ascii="GHEA Grapalat" w:eastAsia="Times New Roman" w:hAnsi="GHEA Grapalat" w:cs="Times New Roman"/>
          <w:lang w:val="af-ZA"/>
        </w:rPr>
        <w:t xml:space="preserve"> 32-</w:t>
      </w:r>
      <w:r w:rsidRPr="005E3A5E">
        <w:rPr>
          <w:rFonts w:ascii="GHEA Grapalat" w:eastAsia="Times New Roman" w:hAnsi="GHEA Grapalat" w:cs="Times New Roman"/>
        </w:rPr>
        <w:t>րդ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հոդվածի</w:t>
      </w:r>
      <w:r w:rsidRPr="005E3A5E">
        <w:rPr>
          <w:rFonts w:ascii="GHEA Grapalat" w:eastAsia="Times New Roman" w:hAnsi="GHEA Grapalat" w:cs="Times New Roman"/>
          <w:lang w:val="af-ZA"/>
        </w:rPr>
        <w:t xml:space="preserve"> 2-</w:t>
      </w:r>
      <w:r w:rsidRPr="005E3A5E">
        <w:rPr>
          <w:rFonts w:ascii="GHEA Grapalat" w:eastAsia="Times New Roman" w:hAnsi="GHEA Grapalat" w:cs="Times New Roman"/>
        </w:rPr>
        <w:t>րդ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մասի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համաձայն</w:t>
      </w:r>
      <w:r w:rsidRPr="005E3A5E">
        <w:rPr>
          <w:rFonts w:ascii="GHEA Grapalat" w:eastAsia="Times New Roman" w:hAnsi="GHEA Grapalat" w:cs="Times New Roman"/>
          <w:lang w:val="af-ZA"/>
        </w:rPr>
        <w:t xml:space="preserve">` </w:t>
      </w:r>
      <w:r w:rsidRPr="005E3A5E">
        <w:rPr>
          <w:rFonts w:ascii="GHEA Grapalat" w:eastAsia="Times New Roman" w:hAnsi="GHEA Grapalat" w:cs="Times New Roman"/>
        </w:rPr>
        <w:t>դատարանի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կողմից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քաղաքացու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գործունակության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սահմանափակումը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վերացվելու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դեպքում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դատարանի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վճիռն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ուղարկվում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լիազոր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մարմին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` </w:t>
      </w:r>
      <w:r w:rsidRPr="005E3A5E">
        <w:rPr>
          <w:rFonts w:ascii="GHEA Grapalat" w:eastAsia="Times New Roman" w:hAnsi="GHEA Grapalat" w:cs="Times New Roman"/>
        </w:rPr>
        <w:t>սույն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հոդվածի</w:t>
      </w:r>
      <w:r w:rsidRPr="005E3A5E">
        <w:rPr>
          <w:rFonts w:ascii="GHEA Grapalat" w:eastAsia="Times New Roman" w:hAnsi="GHEA Grapalat" w:cs="Times New Roman"/>
          <w:lang w:val="af-ZA"/>
        </w:rPr>
        <w:t xml:space="preserve"> 1-</w:t>
      </w:r>
      <w:r w:rsidRPr="005E3A5E">
        <w:rPr>
          <w:rFonts w:ascii="GHEA Grapalat" w:eastAsia="Times New Roman" w:hAnsi="GHEA Grapalat" w:cs="Times New Roman"/>
        </w:rPr>
        <w:t>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մասով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նախատեսված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կարգով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: </w:t>
      </w:r>
    </w:p>
    <w:p w:rsidR="001A0D4A" w:rsidRPr="005E3A5E" w:rsidRDefault="001A0D4A" w:rsidP="001A0D4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  <w:lang w:val="af-ZA"/>
        </w:rPr>
        <w:t xml:space="preserve">4. </w:t>
      </w:r>
      <w:r w:rsidRPr="005E3A5E">
        <w:rPr>
          <w:rFonts w:ascii="GHEA Grapalat" w:eastAsia="Times New Roman" w:hAnsi="GHEA Grapalat" w:cs="Times New Roman"/>
        </w:rPr>
        <w:t>Սույն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հոդվածի</w:t>
      </w:r>
      <w:r w:rsidRPr="005E3A5E">
        <w:rPr>
          <w:rFonts w:ascii="GHEA Grapalat" w:eastAsia="Times New Roman" w:hAnsi="GHEA Grapalat" w:cs="Times New Roman"/>
          <w:lang w:val="af-ZA"/>
        </w:rPr>
        <w:t xml:space="preserve"> 1-</w:t>
      </w:r>
      <w:r w:rsidRPr="005E3A5E">
        <w:rPr>
          <w:rFonts w:ascii="GHEA Grapalat" w:eastAsia="Times New Roman" w:hAnsi="GHEA Grapalat" w:cs="Times New Roman"/>
        </w:rPr>
        <w:t>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մասով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նշված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քաղաքացիների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կողմից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կնքված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գործարքները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շահագրգիռ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անձանց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պահանջով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դատարանը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կարող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անվավեր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ճանաչել</w:t>
      </w:r>
      <w:r w:rsidRPr="005E3A5E">
        <w:rPr>
          <w:rFonts w:ascii="GHEA Grapalat" w:eastAsia="Times New Roman" w:hAnsi="GHEA Grapalat" w:cs="Times New Roman"/>
          <w:lang w:val="af-ZA"/>
        </w:rPr>
        <w:t xml:space="preserve">: </w:t>
      </w:r>
    </w:p>
    <w:p w:rsidR="001A0D4A" w:rsidRPr="005E3A5E" w:rsidRDefault="001A0D4A" w:rsidP="001A0D4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  <w:lang w:val="af-ZA"/>
        </w:rPr>
        <w:t xml:space="preserve">5. </w:t>
      </w:r>
      <w:r w:rsidRPr="005E3A5E">
        <w:rPr>
          <w:rFonts w:ascii="GHEA Grapalat" w:eastAsia="Times New Roman" w:hAnsi="GHEA Grapalat" w:cs="Times New Roman"/>
        </w:rPr>
        <w:t>Սույն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հոդվածի</w:t>
      </w:r>
      <w:r w:rsidRPr="005E3A5E">
        <w:rPr>
          <w:rFonts w:ascii="GHEA Grapalat" w:eastAsia="Times New Roman" w:hAnsi="GHEA Grapalat" w:cs="Times New Roman"/>
          <w:lang w:val="af-ZA"/>
        </w:rPr>
        <w:t xml:space="preserve"> 1-</w:t>
      </w:r>
      <w:r w:rsidRPr="005E3A5E">
        <w:rPr>
          <w:rFonts w:ascii="GHEA Grapalat" w:eastAsia="Times New Roman" w:hAnsi="GHEA Grapalat" w:cs="Times New Roman"/>
        </w:rPr>
        <w:t>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մասով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նշված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քաղաքացիների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վերաբերյալ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տվյալների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բազայի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վարման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կարգը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սահմանում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լիազոր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proofErr w:type="gramStart"/>
      <w:r w:rsidRPr="005E3A5E">
        <w:rPr>
          <w:rFonts w:ascii="GHEA Grapalat" w:eastAsia="Times New Roman" w:hAnsi="GHEA Grapalat" w:cs="Times New Roman"/>
        </w:rPr>
        <w:t>մարմինը</w:t>
      </w:r>
      <w:r w:rsidRPr="005E3A5E">
        <w:rPr>
          <w:rFonts w:ascii="GHEA Grapalat" w:eastAsia="Times New Roman" w:hAnsi="GHEA Grapalat" w:cs="Times New Roman"/>
          <w:lang w:val="af-ZA"/>
        </w:rPr>
        <w:t>:»</w:t>
      </w:r>
      <w:proofErr w:type="gramEnd"/>
      <w:r w:rsidRPr="005E3A5E">
        <w:rPr>
          <w:rFonts w:ascii="GHEA Grapalat" w:eastAsia="Times New Roman" w:hAnsi="GHEA Grapalat" w:cs="Times New Roman"/>
          <w:lang w:val="af-ZA"/>
        </w:rPr>
        <w:t xml:space="preserve">: </w:t>
      </w:r>
    </w:p>
    <w:p w:rsidR="001A0D4A" w:rsidRPr="005E3A5E" w:rsidRDefault="001A0D4A" w:rsidP="001A0D4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  <w:b/>
          <w:bCs/>
          <w:lang w:val="af-ZA"/>
        </w:rPr>
        <w:t>«</w:t>
      </w:r>
      <w:r w:rsidRPr="005E3A5E">
        <w:rPr>
          <w:rFonts w:ascii="GHEA Grapalat" w:eastAsia="Times New Roman" w:hAnsi="GHEA Grapalat" w:cs="Times New Roman"/>
          <w:b/>
          <w:bCs/>
        </w:rPr>
        <w:t>Հոդված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 5.2. </w:t>
      </w:r>
      <w:r w:rsidRPr="005E3A5E">
        <w:rPr>
          <w:rFonts w:ascii="GHEA Grapalat" w:eastAsia="Times New Roman" w:hAnsi="GHEA Grapalat" w:cs="Times New Roman"/>
          <w:b/>
          <w:bCs/>
        </w:rPr>
        <w:t>Վիճակախաղի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</w:rPr>
        <w:t>կազմակերպմանը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</w:rPr>
        <w:t>ներկայացվող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</w:rPr>
        <w:t>տարածքային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</w:rPr>
        <w:t>պահանջները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</w:p>
    <w:p w:rsidR="001A0D4A" w:rsidRPr="005E3A5E" w:rsidRDefault="001A0D4A" w:rsidP="001A0D4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  <w:lang w:val="af-ZA"/>
        </w:rPr>
        <w:t xml:space="preserve">1. </w:t>
      </w:r>
      <w:r w:rsidRPr="005E3A5E">
        <w:rPr>
          <w:rFonts w:ascii="GHEA Grapalat" w:eastAsia="Times New Roman" w:hAnsi="GHEA Grapalat" w:cs="Times New Roman"/>
        </w:rPr>
        <w:t>Բուքմեքերային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գրասենյակ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անմիջականորեն</w:t>
      </w:r>
      <w:r w:rsidRPr="005E3A5E">
        <w:rPr>
          <w:rFonts w:ascii="GHEA Grapalat" w:eastAsia="Times New Roman" w:hAnsi="GHEA Grapalat" w:cs="Times New Roman"/>
          <w:lang w:val="af-ZA"/>
        </w:rPr>
        <w:t xml:space="preserve"> (</w:t>
      </w:r>
      <w:r w:rsidRPr="005E3A5E">
        <w:rPr>
          <w:rFonts w:ascii="GHEA Grapalat" w:eastAsia="Times New Roman" w:hAnsi="GHEA Grapalat" w:cs="Times New Roman"/>
        </w:rPr>
        <w:t>խաղասրահի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միջոցով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) </w:t>
      </w:r>
      <w:r w:rsidRPr="005E3A5E">
        <w:rPr>
          <w:rFonts w:ascii="GHEA Grapalat" w:eastAsia="Times New Roman" w:hAnsi="GHEA Grapalat" w:cs="Times New Roman"/>
        </w:rPr>
        <w:t>տոտալիզատոր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կարող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կազմակերպվել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միայն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Կոտայքի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մարզի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Ծաղկաձոր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համայնքի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վարչական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սահմաններում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Վայոց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ձորի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մարզի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Ջերմուկ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համայնքի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վարչական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սահմաններում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Գեղարքունիքի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մարզի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Սեւան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համայնքի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վարչական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սահմաններում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Սյունիքի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մարզի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Մեղրի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համայնքի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վարչական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սահմաններում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` </w:t>
      </w:r>
      <w:r w:rsidRPr="005E3A5E">
        <w:rPr>
          <w:rFonts w:ascii="GHEA Grapalat" w:eastAsia="Times New Roman" w:hAnsi="GHEA Grapalat" w:cs="Times New Roman"/>
        </w:rPr>
        <w:t>կրթական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եւ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պատմամշակութային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օջախներից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պետական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եւ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տեղական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ինքնակառավարման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մարմինների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վարչական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շենքերից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հիվանդանոցներից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Հայաստանի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Հանրապետության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կառավարության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սահմանած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հեռավորությամբ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եւ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չափանիշներին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համապատասխան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տարածքներում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: </w:t>
      </w:r>
    </w:p>
    <w:p w:rsidR="001A0D4A" w:rsidRPr="005E3A5E" w:rsidRDefault="001A0D4A" w:rsidP="001A0D4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  <w:lang w:val="af-ZA"/>
        </w:rPr>
        <w:t xml:space="preserve">2. </w:t>
      </w:r>
      <w:r w:rsidRPr="005E3A5E">
        <w:rPr>
          <w:rFonts w:ascii="GHEA Grapalat" w:eastAsia="Times New Roman" w:hAnsi="GHEA Grapalat" w:cs="Times New Roman"/>
        </w:rPr>
        <w:t>Արգելվում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տոտալիզատորի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մասնակիցների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հաշիվներին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դրամական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միջոցներ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մուտքագրել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եւ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ելքագրել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կանխիկ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եղանակով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բացառությամբ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անմիջականորեն</w:t>
      </w:r>
      <w:r w:rsidRPr="005E3A5E">
        <w:rPr>
          <w:rFonts w:ascii="GHEA Grapalat" w:eastAsia="Times New Roman" w:hAnsi="GHEA Grapalat" w:cs="Times New Roman"/>
          <w:lang w:val="af-ZA"/>
        </w:rPr>
        <w:t xml:space="preserve"> (</w:t>
      </w:r>
      <w:r w:rsidRPr="005E3A5E">
        <w:rPr>
          <w:rFonts w:ascii="GHEA Grapalat" w:eastAsia="Times New Roman" w:hAnsi="GHEA Grapalat" w:cs="Times New Roman"/>
        </w:rPr>
        <w:t>խաղասրահի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միջոցով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) </w:t>
      </w:r>
      <w:r w:rsidRPr="005E3A5E">
        <w:rPr>
          <w:rFonts w:ascii="GHEA Grapalat" w:eastAsia="Times New Roman" w:hAnsi="GHEA Grapalat" w:cs="Times New Roman"/>
        </w:rPr>
        <w:t>տոտալիզատորի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կազմակերպման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դեպքի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բուքմեքերային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գրասենյակի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միջոցով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: </w:t>
      </w:r>
      <w:r w:rsidRPr="005E3A5E">
        <w:rPr>
          <w:rFonts w:ascii="GHEA Grapalat" w:eastAsia="Times New Roman" w:hAnsi="GHEA Grapalat" w:cs="Times New Roman"/>
        </w:rPr>
        <w:t>Նշված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հաշիվները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համալրվում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են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եւ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հաշիվներից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գումարը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կանխիկացվում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միայն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վճարահաշվարկային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կազմակերպությունների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միջոցով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: </w:t>
      </w:r>
    </w:p>
    <w:p w:rsidR="001A0D4A" w:rsidRPr="005E3A5E" w:rsidRDefault="001A0D4A" w:rsidP="001A0D4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  <w:lang w:val="af-ZA"/>
        </w:rPr>
        <w:t xml:space="preserve">3. </w:t>
      </w:r>
      <w:r w:rsidRPr="005E3A5E">
        <w:rPr>
          <w:rFonts w:ascii="GHEA Grapalat" w:eastAsia="Times New Roman" w:hAnsi="GHEA Grapalat" w:cs="Times New Roman"/>
        </w:rPr>
        <w:t>Արգելվում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Հայաստանի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Հանրապետության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տարածքում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ավտոմատացված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սարքավորումների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միջոցով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վիճակախաղի՝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ոչ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խաղարկությունով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խաղարկությունով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համակցված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տոտալիզատորի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(</w:t>
      </w:r>
      <w:r w:rsidRPr="005E3A5E">
        <w:rPr>
          <w:rFonts w:ascii="GHEA Grapalat" w:eastAsia="Times New Roman" w:hAnsi="GHEA Grapalat" w:cs="Times New Roman"/>
        </w:rPr>
        <w:t>այդ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թվում՝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ինտերնետ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տոտալիզատորի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) </w:t>
      </w:r>
      <w:proofErr w:type="gramStart"/>
      <w:r w:rsidRPr="005E3A5E">
        <w:rPr>
          <w:rFonts w:ascii="GHEA Grapalat" w:eastAsia="Times New Roman" w:hAnsi="GHEA Grapalat" w:cs="Times New Roman"/>
        </w:rPr>
        <w:t>կազմակերպումը</w:t>
      </w:r>
      <w:r w:rsidRPr="005E3A5E">
        <w:rPr>
          <w:rFonts w:ascii="GHEA Grapalat" w:eastAsia="Times New Roman" w:hAnsi="GHEA Grapalat" w:cs="Times New Roman"/>
          <w:lang w:val="af-ZA"/>
        </w:rPr>
        <w:t>:»</w:t>
      </w:r>
      <w:proofErr w:type="gramEnd"/>
      <w:r w:rsidRPr="005E3A5E">
        <w:rPr>
          <w:rFonts w:ascii="GHEA Grapalat" w:eastAsia="Times New Roman" w:hAnsi="GHEA Grapalat" w:cs="Times New Roman"/>
          <w:lang w:val="af-ZA"/>
        </w:rPr>
        <w:t xml:space="preserve">: </w:t>
      </w:r>
    </w:p>
    <w:p w:rsidR="001A0D4A" w:rsidRPr="005E3A5E" w:rsidRDefault="001A0D4A" w:rsidP="001A0D4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r w:rsidRPr="005E3A5E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5.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Օրենքի</w:t>
      </w:r>
      <w:r w:rsidRPr="005E3A5E">
        <w:rPr>
          <w:rFonts w:ascii="GHEA Grapalat" w:eastAsia="Times New Roman" w:hAnsi="GHEA Grapalat" w:cs="Times New Roman"/>
          <w:lang w:val="af-ZA"/>
        </w:rPr>
        <w:t xml:space="preserve"> 14-</w:t>
      </w:r>
      <w:r w:rsidRPr="005E3A5E">
        <w:rPr>
          <w:rFonts w:ascii="GHEA Grapalat" w:eastAsia="Times New Roman" w:hAnsi="GHEA Grapalat" w:cs="Times New Roman"/>
        </w:rPr>
        <w:t>րդ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հոդվածի</w:t>
      </w:r>
      <w:r w:rsidRPr="005E3A5E">
        <w:rPr>
          <w:rFonts w:ascii="GHEA Grapalat" w:eastAsia="Times New Roman" w:hAnsi="GHEA Grapalat" w:cs="Times New Roman"/>
          <w:lang w:val="af-ZA"/>
        </w:rPr>
        <w:t xml:space="preserve"> 2-</w:t>
      </w:r>
      <w:r w:rsidRPr="005E3A5E">
        <w:rPr>
          <w:rFonts w:ascii="GHEA Grapalat" w:eastAsia="Times New Roman" w:hAnsi="GHEA Grapalat" w:cs="Times New Roman"/>
        </w:rPr>
        <w:t>րդ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մասը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լրացնել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նոր՝</w:t>
      </w:r>
      <w:r w:rsidRPr="005E3A5E">
        <w:rPr>
          <w:rFonts w:ascii="GHEA Grapalat" w:eastAsia="Times New Roman" w:hAnsi="GHEA Grapalat" w:cs="Times New Roman"/>
          <w:lang w:val="af-ZA"/>
        </w:rPr>
        <w:t xml:space="preserve"> «</w:t>
      </w:r>
      <w:r w:rsidRPr="005E3A5E">
        <w:rPr>
          <w:rFonts w:ascii="GHEA Grapalat" w:eastAsia="Times New Roman" w:hAnsi="GHEA Grapalat" w:cs="Times New Roman"/>
        </w:rPr>
        <w:t>ե</w:t>
      </w:r>
      <w:r w:rsidRPr="005E3A5E">
        <w:rPr>
          <w:rFonts w:ascii="GHEA Grapalat" w:eastAsia="Times New Roman" w:hAnsi="GHEA Grapalat" w:cs="Times New Roman"/>
          <w:lang w:val="af-ZA"/>
        </w:rPr>
        <w:t xml:space="preserve">1» </w:t>
      </w:r>
      <w:r w:rsidRPr="005E3A5E">
        <w:rPr>
          <w:rFonts w:ascii="GHEA Grapalat" w:eastAsia="Times New Roman" w:hAnsi="GHEA Grapalat" w:cs="Times New Roman"/>
        </w:rPr>
        <w:t>կետով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. </w:t>
      </w:r>
    </w:p>
    <w:p w:rsidR="001A0D4A" w:rsidRPr="005E3A5E" w:rsidRDefault="001A0D4A" w:rsidP="001A0D4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  <w:lang w:val="af-ZA"/>
        </w:rPr>
        <w:t>«</w:t>
      </w:r>
      <w:r w:rsidRPr="005E3A5E">
        <w:rPr>
          <w:rFonts w:ascii="GHEA Grapalat" w:eastAsia="Times New Roman" w:hAnsi="GHEA Grapalat" w:cs="Times New Roman"/>
        </w:rPr>
        <w:t>ե</w:t>
      </w:r>
      <w:r w:rsidRPr="005E3A5E">
        <w:rPr>
          <w:rFonts w:ascii="GHEA Grapalat" w:eastAsia="Times New Roman" w:hAnsi="GHEA Grapalat" w:cs="Times New Roman"/>
          <w:lang w:val="af-ZA"/>
        </w:rPr>
        <w:t xml:space="preserve">1) </w:t>
      </w:r>
      <w:r w:rsidRPr="005E3A5E">
        <w:rPr>
          <w:rFonts w:ascii="GHEA Grapalat" w:eastAsia="Times New Roman" w:hAnsi="GHEA Grapalat" w:cs="Times New Roman"/>
        </w:rPr>
        <w:t>խախտել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սույն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օրենքի</w:t>
      </w:r>
      <w:r w:rsidRPr="005E3A5E">
        <w:rPr>
          <w:rFonts w:ascii="GHEA Grapalat" w:eastAsia="Times New Roman" w:hAnsi="GHEA Grapalat" w:cs="Times New Roman"/>
          <w:lang w:val="af-ZA"/>
        </w:rPr>
        <w:t xml:space="preserve"> 5.1-</w:t>
      </w:r>
      <w:r w:rsidRPr="005E3A5E">
        <w:rPr>
          <w:rFonts w:ascii="GHEA Grapalat" w:eastAsia="Times New Roman" w:hAnsi="GHEA Grapalat" w:cs="Times New Roman"/>
        </w:rPr>
        <w:t>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հոդվածով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սահմանված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պահանջները</w:t>
      </w:r>
      <w:r w:rsidRPr="005E3A5E">
        <w:rPr>
          <w:rFonts w:ascii="GHEA Grapalat" w:eastAsia="Times New Roman" w:hAnsi="GHEA Grapalat" w:cs="Times New Roman"/>
          <w:lang w:val="af-ZA"/>
        </w:rPr>
        <w:t xml:space="preserve">` </w:t>
      </w:r>
      <w:r w:rsidRPr="005E3A5E">
        <w:rPr>
          <w:rFonts w:ascii="GHEA Grapalat" w:eastAsia="Times New Roman" w:hAnsi="GHEA Grapalat" w:cs="Times New Roman"/>
        </w:rPr>
        <w:t>խախտման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յուրաքանչյուր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դեպքի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համար</w:t>
      </w:r>
      <w:r w:rsidRPr="005E3A5E">
        <w:rPr>
          <w:rFonts w:ascii="GHEA Grapalat" w:eastAsia="Times New Roman" w:hAnsi="GHEA Grapalat" w:cs="Times New Roman"/>
          <w:lang w:val="af-ZA"/>
        </w:rPr>
        <w:t xml:space="preserve">` </w:t>
      </w:r>
      <w:r w:rsidRPr="005E3A5E">
        <w:rPr>
          <w:rFonts w:ascii="GHEA Grapalat" w:eastAsia="Times New Roman" w:hAnsi="GHEA Grapalat" w:cs="Times New Roman"/>
        </w:rPr>
        <w:t>հինգ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հարյուր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հազար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դրամի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չափով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: </w:t>
      </w:r>
    </w:p>
    <w:p w:rsidR="001A0D4A" w:rsidRPr="005E3A5E" w:rsidRDefault="001A0D4A" w:rsidP="001A0D4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r w:rsidRPr="005E3A5E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6.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Օրենքի</w:t>
      </w:r>
      <w:r w:rsidRPr="005E3A5E">
        <w:rPr>
          <w:rFonts w:ascii="GHEA Grapalat" w:eastAsia="Times New Roman" w:hAnsi="GHEA Grapalat" w:cs="Times New Roman"/>
          <w:lang w:val="af-ZA"/>
        </w:rPr>
        <w:t xml:space="preserve"> 15-</w:t>
      </w:r>
      <w:r w:rsidRPr="005E3A5E">
        <w:rPr>
          <w:rFonts w:ascii="GHEA Grapalat" w:eastAsia="Times New Roman" w:hAnsi="GHEA Grapalat" w:cs="Times New Roman"/>
        </w:rPr>
        <w:t>րդ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հոդվածի</w:t>
      </w:r>
      <w:r w:rsidRPr="005E3A5E">
        <w:rPr>
          <w:rFonts w:ascii="GHEA Grapalat" w:eastAsia="Times New Roman" w:hAnsi="GHEA Grapalat" w:cs="Times New Roman"/>
          <w:lang w:val="af-ZA"/>
        </w:rPr>
        <w:t xml:space="preserve"> 1-</w:t>
      </w:r>
      <w:r w:rsidRPr="005E3A5E">
        <w:rPr>
          <w:rFonts w:ascii="GHEA Grapalat" w:eastAsia="Times New Roman" w:hAnsi="GHEA Grapalat" w:cs="Times New Roman"/>
        </w:rPr>
        <w:t>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մասում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</w:p>
    <w:p w:rsidR="001A0D4A" w:rsidRPr="005E3A5E" w:rsidRDefault="001A0D4A" w:rsidP="001A0D4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  <w:lang w:val="af-ZA"/>
        </w:rPr>
        <w:t>1) «</w:t>
      </w:r>
      <w:r w:rsidRPr="005E3A5E">
        <w:rPr>
          <w:rFonts w:ascii="GHEA Grapalat" w:eastAsia="Times New Roman" w:hAnsi="GHEA Grapalat" w:cs="Times New Roman"/>
        </w:rPr>
        <w:t>կետերով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» </w:t>
      </w:r>
      <w:r w:rsidRPr="005E3A5E">
        <w:rPr>
          <w:rFonts w:ascii="GHEA Grapalat" w:eastAsia="Times New Roman" w:hAnsi="GHEA Grapalat" w:cs="Times New Roman"/>
        </w:rPr>
        <w:t>բառից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հետո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լրացնել</w:t>
      </w:r>
      <w:r w:rsidRPr="005E3A5E">
        <w:rPr>
          <w:rFonts w:ascii="GHEA Grapalat" w:eastAsia="Times New Roman" w:hAnsi="GHEA Grapalat" w:cs="Times New Roman"/>
          <w:lang w:val="af-ZA"/>
        </w:rPr>
        <w:t xml:space="preserve"> «</w:t>
      </w:r>
      <w:r w:rsidRPr="005E3A5E">
        <w:rPr>
          <w:rFonts w:ascii="GHEA Grapalat" w:eastAsia="Times New Roman" w:hAnsi="GHEA Grapalat" w:cs="Times New Roman"/>
        </w:rPr>
        <w:t>կամ</w:t>
      </w:r>
      <w:r w:rsidRPr="005E3A5E">
        <w:rPr>
          <w:rFonts w:ascii="GHEA Grapalat" w:eastAsia="Times New Roman" w:hAnsi="GHEA Grapalat" w:cs="Times New Roman"/>
          <w:lang w:val="af-ZA"/>
        </w:rPr>
        <w:t xml:space="preserve"> 1.1-</w:t>
      </w:r>
      <w:r w:rsidRPr="005E3A5E">
        <w:rPr>
          <w:rFonts w:ascii="GHEA Grapalat" w:eastAsia="Times New Roman" w:hAnsi="GHEA Grapalat" w:cs="Times New Roman"/>
        </w:rPr>
        <w:t>րդ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մասով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» </w:t>
      </w:r>
      <w:r w:rsidRPr="005E3A5E">
        <w:rPr>
          <w:rFonts w:ascii="GHEA Grapalat" w:eastAsia="Times New Roman" w:hAnsi="GHEA Grapalat" w:cs="Times New Roman"/>
        </w:rPr>
        <w:t>բառերը</w:t>
      </w:r>
      <w:r w:rsidRPr="005E3A5E">
        <w:rPr>
          <w:rFonts w:ascii="GHEA Grapalat" w:eastAsia="Times New Roman" w:hAnsi="GHEA Grapalat" w:cs="Times New Roman"/>
          <w:lang w:val="af-ZA"/>
        </w:rPr>
        <w:t xml:space="preserve">: </w:t>
      </w:r>
    </w:p>
    <w:p w:rsidR="001A0D4A" w:rsidRPr="005E3A5E" w:rsidRDefault="001A0D4A" w:rsidP="001A0D4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  <w:lang w:val="af-ZA"/>
        </w:rPr>
        <w:t xml:space="preserve">2) </w:t>
      </w:r>
      <w:r w:rsidRPr="005E3A5E">
        <w:rPr>
          <w:rFonts w:ascii="GHEA Grapalat" w:eastAsia="Times New Roman" w:hAnsi="GHEA Grapalat" w:cs="Times New Roman"/>
        </w:rPr>
        <w:t>լրացնել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նոր</w:t>
      </w:r>
      <w:r w:rsidRPr="005E3A5E">
        <w:rPr>
          <w:rFonts w:ascii="GHEA Grapalat" w:eastAsia="Times New Roman" w:hAnsi="GHEA Grapalat" w:cs="Times New Roman"/>
          <w:lang w:val="af-ZA"/>
        </w:rPr>
        <w:t xml:space="preserve"> «</w:t>
      </w:r>
      <w:r w:rsidRPr="005E3A5E">
        <w:rPr>
          <w:rFonts w:ascii="GHEA Grapalat" w:eastAsia="Times New Roman" w:hAnsi="GHEA Grapalat" w:cs="Times New Roman"/>
        </w:rPr>
        <w:t>գ</w:t>
      </w:r>
      <w:r w:rsidRPr="005E3A5E">
        <w:rPr>
          <w:rFonts w:ascii="GHEA Grapalat" w:eastAsia="Times New Roman" w:hAnsi="GHEA Grapalat" w:cs="Times New Roman"/>
          <w:lang w:val="af-ZA"/>
        </w:rPr>
        <w:t xml:space="preserve">1» </w:t>
      </w:r>
      <w:r w:rsidRPr="005E3A5E">
        <w:rPr>
          <w:rFonts w:ascii="GHEA Grapalat" w:eastAsia="Times New Roman" w:hAnsi="GHEA Grapalat" w:cs="Times New Roman"/>
        </w:rPr>
        <w:t>կետով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. </w:t>
      </w:r>
    </w:p>
    <w:p w:rsidR="001A0D4A" w:rsidRPr="005E3A5E" w:rsidRDefault="001A0D4A" w:rsidP="001A0D4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  <w:lang w:val="af-ZA"/>
        </w:rPr>
        <w:t>«</w:t>
      </w:r>
      <w:r w:rsidRPr="005E3A5E">
        <w:rPr>
          <w:rFonts w:ascii="GHEA Grapalat" w:eastAsia="Times New Roman" w:hAnsi="GHEA Grapalat" w:cs="Times New Roman"/>
        </w:rPr>
        <w:t>գ</w:t>
      </w:r>
      <w:r w:rsidRPr="005E3A5E">
        <w:rPr>
          <w:rFonts w:ascii="GHEA Grapalat" w:eastAsia="Times New Roman" w:hAnsi="GHEA Grapalat" w:cs="Times New Roman"/>
          <w:lang w:val="af-ZA"/>
        </w:rPr>
        <w:t xml:space="preserve">1) </w:t>
      </w:r>
      <w:r w:rsidRPr="005E3A5E">
        <w:rPr>
          <w:rFonts w:ascii="GHEA Grapalat" w:eastAsia="Times New Roman" w:hAnsi="GHEA Grapalat" w:cs="Times New Roman"/>
        </w:rPr>
        <w:t>եթե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կազմակերպիչը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խախտել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սույն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օրենքի</w:t>
      </w:r>
      <w:r w:rsidRPr="005E3A5E">
        <w:rPr>
          <w:rFonts w:ascii="GHEA Grapalat" w:eastAsia="Times New Roman" w:hAnsi="GHEA Grapalat" w:cs="Times New Roman"/>
          <w:lang w:val="af-ZA"/>
        </w:rPr>
        <w:t xml:space="preserve"> 5.2 </w:t>
      </w:r>
      <w:r w:rsidRPr="005E3A5E">
        <w:rPr>
          <w:rFonts w:ascii="GHEA Grapalat" w:eastAsia="Times New Roman" w:hAnsi="GHEA Grapalat" w:cs="Times New Roman"/>
        </w:rPr>
        <w:t>հոդվածով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սահմանված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պահանջները</w:t>
      </w:r>
      <w:r w:rsidRPr="005E3A5E">
        <w:rPr>
          <w:rFonts w:ascii="GHEA Grapalat" w:eastAsia="Times New Roman" w:hAnsi="GHEA Grapalat" w:cs="Times New Roman"/>
          <w:lang w:val="af-ZA"/>
        </w:rPr>
        <w:t xml:space="preserve">:» </w:t>
      </w:r>
    </w:p>
    <w:p w:rsidR="001A0D4A" w:rsidRPr="005E3A5E" w:rsidRDefault="001A0D4A" w:rsidP="001A0D4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  <w:b/>
          <w:bCs/>
          <w:i/>
          <w:iCs/>
        </w:rPr>
        <w:lastRenderedPageBreak/>
        <w:t>Հոդված</w:t>
      </w:r>
      <w:r w:rsidRPr="005E3A5E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7.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Սույն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օրենքն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ուժի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մեջ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մտնում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պաշտոնական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հրապարակման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օրվանից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վեց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ամիս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հետո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բացառությամբ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սույն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օրենքի</w:t>
      </w:r>
      <w:r w:rsidRPr="005E3A5E">
        <w:rPr>
          <w:rFonts w:ascii="GHEA Grapalat" w:eastAsia="Times New Roman" w:hAnsi="GHEA Grapalat" w:cs="Times New Roman"/>
          <w:lang w:val="af-ZA"/>
        </w:rPr>
        <w:t xml:space="preserve"> 4-</w:t>
      </w:r>
      <w:r w:rsidRPr="005E3A5E">
        <w:rPr>
          <w:rFonts w:ascii="GHEA Grapalat" w:eastAsia="Times New Roman" w:hAnsi="GHEA Grapalat" w:cs="Times New Roman"/>
        </w:rPr>
        <w:t>րդ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հոդվածով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լրացվող</w:t>
      </w:r>
      <w:r w:rsidRPr="005E3A5E">
        <w:rPr>
          <w:rFonts w:ascii="GHEA Grapalat" w:eastAsia="Times New Roman" w:hAnsi="GHEA Grapalat" w:cs="Times New Roman"/>
          <w:lang w:val="af-ZA"/>
        </w:rPr>
        <w:t xml:space="preserve"> 5.2-</w:t>
      </w:r>
      <w:r w:rsidRPr="005E3A5E">
        <w:rPr>
          <w:rFonts w:ascii="GHEA Grapalat" w:eastAsia="Times New Roman" w:hAnsi="GHEA Grapalat" w:cs="Times New Roman"/>
        </w:rPr>
        <w:t>րդ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հոդվածի</w:t>
      </w:r>
      <w:r w:rsidRPr="005E3A5E">
        <w:rPr>
          <w:rFonts w:ascii="GHEA Grapalat" w:eastAsia="Times New Roman" w:hAnsi="GHEA Grapalat" w:cs="Times New Roman"/>
          <w:lang w:val="af-ZA"/>
        </w:rPr>
        <w:t xml:space="preserve"> 1-</w:t>
      </w:r>
      <w:r w:rsidRPr="005E3A5E">
        <w:rPr>
          <w:rFonts w:ascii="GHEA Grapalat" w:eastAsia="Times New Roman" w:hAnsi="GHEA Grapalat" w:cs="Times New Roman"/>
        </w:rPr>
        <w:t>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մասով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բուքմեքերային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գրասենյակին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անմիջականորեն</w:t>
      </w:r>
      <w:r w:rsidRPr="005E3A5E">
        <w:rPr>
          <w:rFonts w:ascii="GHEA Grapalat" w:eastAsia="Times New Roman" w:hAnsi="GHEA Grapalat" w:cs="Times New Roman"/>
          <w:lang w:val="af-ZA"/>
        </w:rPr>
        <w:t xml:space="preserve"> (</w:t>
      </w:r>
      <w:r w:rsidRPr="005E3A5E">
        <w:rPr>
          <w:rFonts w:ascii="GHEA Grapalat" w:eastAsia="Times New Roman" w:hAnsi="GHEA Grapalat" w:cs="Times New Roman"/>
        </w:rPr>
        <w:t>խաղասրահի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միջոցով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) </w:t>
      </w:r>
      <w:r w:rsidRPr="005E3A5E">
        <w:rPr>
          <w:rFonts w:ascii="GHEA Grapalat" w:eastAsia="Times New Roman" w:hAnsi="GHEA Grapalat" w:cs="Times New Roman"/>
        </w:rPr>
        <w:t>տոտալիզատորի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կազմակերպմանը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ներկայացվող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պահանջի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որն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ուժի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մեջ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մտնում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2019 </w:t>
      </w:r>
      <w:r w:rsidRPr="005E3A5E">
        <w:rPr>
          <w:rFonts w:ascii="GHEA Grapalat" w:eastAsia="Times New Roman" w:hAnsi="GHEA Grapalat" w:cs="Times New Roman"/>
        </w:rPr>
        <w:t>թվականի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նոյեմբերի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1-</w:t>
      </w:r>
      <w:r w:rsidRPr="005E3A5E">
        <w:rPr>
          <w:rFonts w:ascii="GHEA Grapalat" w:eastAsia="Times New Roman" w:hAnsi="GHEA Grapalat" w:cs="Times New Roman"/>
        </w:rPr>
        <w:t>ից</w:t>
      </w:r>
      <w:r w:rsidRPr="005E3A5E">
        <w:rPr>
          <w:rFonts w:ascii="GHEA Grapalat" w:eastAsia="Times New Roman" w:hAnsi="GHEA Grapalat" w:cs="Times New Roman"/>
          <w:lang w:val="af-ZA"/>
        </w:rPr>
        <w:t xml:space="preserve">: </w:t>
      </w:r>
    </w:p>
    <w:p w:rsidR="001A0D4A" w:rsidRPr="005E3A5E" w:rsidRDefault="001A0D4A" w:rsidP="001A0D4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</w:rPr>
        <w:t>Սույն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օրենքի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պաշտոնական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հրապարակման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պահից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վեց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ամսվա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ընթացքում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լիազոր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մարմինը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սահմանում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խաղասրահ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մուտք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գործել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եւ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ինտերնետային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կայքում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գրանցվել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ցանկացող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ֆիզիկական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անձի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անձնագիրը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անձը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հաստատող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այլ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փաստաթուղթն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ստուգելու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կարգը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եւ</w:t>
      </w:r>
      <w:r w:rsidRPr="005E3A5E">
        <w:rPr>
          <w:rFonts w:ascii="GHEA Grapalat" w:eastAsia="Times New Roman" w:hAnsi="GHEA Grapalat" w:cs="Times New Roman"/>
          <w:lang w:val="af-ZA"/>
        </w:rPr>
        <w:t xml:space="preserve"> «</w:t>
      </w:r>
      <w:r w:rsidRPr="005E3A5E">
        <w:rPr>
          <w:rFonts w:ascii="GHEA Grapalat" w:eastAsia="Times New Roman" w:hAnsi="GHEA Grapalat" w:cs="Times New Roman"/>
        </w:rPr>
        <w:t>Վիճակախաղերի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մասին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» </w:t>
      </w:r>
      <w:r w:rsidRPr="005E3A5E">
        <w:rPr>
          <w:rFonts w:ascii="GHEA Grapalat" w:eastAsia="Times New Roman" w:hAnsi="GHEA Grapalat" w:cs="Times New Roman"/>
        </w:rPr>
        <w:t>օրենքի</w:t>
      </w:r>
      <w:r w:rsidRPr="005E3A5E">
        <w:rPr>
          <w:rFonts w:ascii="GHEA Grapalat" w:eastAsia="Times New Roman" w:hAnsi="GHEA Grapalat" w:cs="Times New Roman"/>
          <w:lang w:val="af-ZA"/>
        </w:rPr>
        <w:t xml:space="preserve"> 5.1-</w:t>
      </w:r>
      <w:r w:rsidRPr="005E3A5E">
        <w:rPr>
          <w:rFonts w:ascii="GHEA Grapalat" w:eastAsia="Times New Roman" w:hAnsi="GHEA Grapalat" w:cs="Times New Roman"/>
        </w:rPr>
        <w:t>րդ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հոդվածի</w:t>
      </w:r>
      <w:r w:rsidRPr="005E3A5E">
        <w:rPr>
          <w:rFonts w:ascii="GHEA Grapalat" w:eastAsia="Times New Roman" w:hAnsi="GHEA Grapalat" w:cs="Times New Roman"/>
          <w:lang w:val="af-ZA"/>
        </w:rPr>
        <w:t xml:space="preserve"> 1-</w:t>
      </w:r>
      <w:r w:rsidRPr="005E3A5E">
        <w:rPr>
          <w:rFonts w:ascii="GHEA Grapalat" w:eastAsia="Times New Roman" w:hAnsi="GHEA Grapalat" w:cs="Times New Roman"/>
        </w:rPr>
        <w:t>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մասով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սահմանված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քաղաքացիների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վերաբերյալ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տվյալների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բազայի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վարման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կարգը</w:t>
      </w:r>
      <w:r w:rsidRPr="005E3A5E">
        <w:rPr>
          <w:rFonts w:ascii="GHEA Grapalat" w:eastAsia="Times New Roman" w:hAnsi="GHEA Grapalat" w:cs="Times New Roman"/>
          <w:lang w:val="af-ZA"/>
        </w:rPr>
        <w:t xml:space="preserve">: </w:t>
      </w:r>
    </w:p>
    <w:p w:rsidR="001A0D4A" w:rsidRPr="005E3A5E" w:rsidRDefault="001A0D4A" w:rsidP="001A0D4A">
      <w:pPr>
        <w:rPr>
          <w:rFonts w:ascii="GHEA Grapalat" w:hAnsi="GHEA Grapalat"/>
          <w:lang w:val="af-ZA"/>
        </w:rPr>
      </w:pPr>
    </w:p>
    <w:p w:rsidR="005E3A5E" w:rsidRPr="005E3A5E" w:rsidRDefault="005E3A5E" w:rsidP="001A0D4A">
      <w:pPr>
        <w:rPr>
          <w:rFonts w:ascii="GHEA Grapalat" w:hAnsi="GHEA Grapalat"/>
          <w:lang w:val="af-ZA"/>
        </w:rPr>
      </w:pPr>
    </w:p>
    <w:p w:rsidR="005E3A5E" w:rsidRPr="005E3A5E" w:rsidRDefault="005E3A5E" w:rsidP="001A0D4A">
      <w:pPr>
        <w:rPr>
          <w:rFonts w:ascii="GHEA Grapalat" w:hAnsi="GHEA Grapalat"/>
          <w:lang w:val="af-ZA"/>
        </w:rPr>
      </w:pPr>
    </w:p>
    <w:p w:rsidR="000E6C70" w:rsidRPr="00B26349" w:rsidRDefault="000E6C70" w:rsidP="001A0D4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5E3A5E" w:rsidRPr="00B26349" w:rsidRDefault="005E3A5E" w:rsidP="001A0D4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5E3A5E" w:rsidRPr="00B26349" w:rsidRDefault="005E3A5E" w:rsidP="001A0D4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5E3A5E" w:rsidRPr="00B26349" w:rsidRDefault="005E3A5E" w:rsidP="001A0D4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5E3A5E" w:rsidRPr="00B26349" w:rsidRDefault="005E3A5E" w:rsidP="001A0D4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5E3A5E" w:rsidRPr="00B26349" w:rsidRDefault="005E3A5E" w:rsidP="001A0D4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5E3A5E" w:rsidRPr="00B26349" w:rsidRDefault="005E3A5E" w:rsidP="001A0D4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5E3A5E" w:rsidRPr="00B26349" w:rsidRDefault="005E3A5E" w:rsidP="001A0D4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5E3A5E" w:rsidRPr="00B26349" w:rsidRDefault="005E3A5E" w:rsidP="001A0D4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5E3A5E" w:rsidRPr="00B26349" w:rsidRDefault="005E3A5E" w:rsidP="001A0D4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5E3A5E" w:rsidRPr="00B26349" w:rsidRDefault="005E3A5E" w:rsidP="001A0D4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5E3A5E" w:rsidRPr="00B26349" w:rsidRDefault="005E3A5E" w:rsidP="001A0D4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5E3A5E" w:rsidRPr="00B26349" w:rsidRDefault="005E3A5E" w:rsidP="001A0D4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5E3A5E" w:rsidRPr="00B26349" w:rsidRDefault="005E3A5E" w:rsidP="001A0D4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751F14" w:rsidRPr="00B26349" w:rsidRDefault="00751F14" w:rsidP="001A0D4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640B76" w:rsidRDefault="00640B76" w:rsidP="001A0D4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1A0D4A" w:rsidRPr="005E3A5E" w:rsidRDefault="001A0D4A" w:rsidP="001A0D4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  <w:b/>
          <w:bCs/>
        </w:rPr>
        <w:t>ՀԻՄՆԱՎՈՐՈՒՄ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</w:p>
    <w:p w:rsidR="001A0D4A" w:rsidRPr="005E3A5E" w:rsidRDefault="001A0D4A" w:rsidP="001A0D4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  <w:b/>
          <w:bCs/>
          <w:lang w:val="af-ZA"/>
        </w:rPr>
        <w:t>«</w:t>
      </w:r>
      <w:r w:rsidRPr="005E3A5E">
        <w:rPr>
          <w:rFonts w:ascii="GHEA Grapalat" w:eastAsia="Times New Roman" w:hAnsi="GHEA Grapalat" w:cs="Times New Roman"/>
          <w:b/>
          <w:bCs/>
        </w:rPr>
        <w:t>ՎԻՃԱԿԱԽԱՂԵՐԻ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</w:rPr>
        <w:t>ՄԱՍԻՆ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» </w:t>
      </w:r>
      <w:r w:rsidRPr="005E3A5E">
        <w:rPr>
          <w:rFonts w:ascii="GHEA Grapalat" w:eastAsia="Times New Roman" w:hAnsi="GHEA Grapalat" w:cs="Times New Roman"/>
          <w:b/>
          <w:bCs/>
        </w:rPr>
        <w:t>ՀԱՅԱՍՏԱՆԻ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</w:rPr>
        <w:t>ՀԱՆՐԱՊԵՏՈՒԹՅԱՆ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</w:rPr>
        <w:t>ՕՐԵՆՔՈՒՄ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</w:rPr>
        <w:t>ԼՐԱՑՈՒՄՆԵՐ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</w:rPr>
        <w:t>ԿԱՏԱՐԵԼՈՒ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</w:rPr>
        <w:t>ՄԱՍԻՆ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</w:rPr>
        <w:t>ՀՀ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</w:rPr>
        <w:t>ՕՐԵՆՔԻ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</w:rPr>
        <w:t>ՆԱԽԱԳԾԻ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</w:rPr>
        <w:t>ՎԵՐԱԲԵՐՅԱԼ</w:t>
      </w:r>
      <w:r w:rsidRPr="005E3A5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</w:p>
    <w:p w:rsidR="001A0D4A" w:rsidRPr="005E3A5E" w:rsidRDefault="001A0D4A" w:rsidP="001A0D4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  <w:lang w:val="af-ZA"/>
        </w:rPr>
        <w:t>«</w:t>
      </w:r>
      <w:r w:rsidRPr="005E3A5E">
        <w:rPr>
          <w:rFonts w:ascii="GHEA Grapalat" w:eastAsia="Times New Roman" w:hAnsi="GHEA Grapalat" w:cs="Times New Roman"/>
        </w:rPr>
        <w:t>Վիճակախաղերի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մասին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» </w:t>
      </w:r>
      <w:r w:rsidRPr="005E3A5E">
        <w:rPr>
          <w:rFonts w:ascii="GHEA Grapalat" w:eastAsia="Times New Roman" w:hAnsi="GHEA Grapalat" w:cs="Times New Roman"/>
        </w:rPr>
        <w:t>Հայաստանի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Հանրապետության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օրենքում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լրացումներ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կատարելու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մասին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Հայաստանի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Հանրապետության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օրենքի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նախագծով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սահմանվում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որ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անմիջականորեն</w:t>
      </w:r>
      <w:r w:rsidRPr="005E3A5E">
        <w:rPr>
          <w:rFonts w:ascii="GHEA Grapalat" w:eastAsia="Times New Roman" w:hAnsi="GHEA Grapalat" w:cs="Times New Roman"/>
          <w:lang w:val="af-ZA"/>
        </w:rPr>
        <w:t xml:space="preserve"> (</w:t>
      </w:r>
      <w:r w:rsidRPr="005E3A5E">
        <w:rPr>
          <w:rFonts w:ascii="GHEA Grapalat" w:eastAsia="Times New Roman" w:hAnsi="GHEA Grapalat" w:cs="Times New Roman"/>
        </w:rPr>
        <w:t>խաղասրահի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միջոցով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) </w:t>
      </w:r>
      <w:r w:rsidRPr="005E3A5E">
        <w:rPr>
          <w:rFonts w:ascii="GHEA Grapalat" w:eastAsia="Times New Roman" w:hAnsi="GHEA Grapalat" w:cs="Times New Roman"/>
        </w:rPr>
        <w:t>տոտալիզատոր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եւ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ավտոմատացված՝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սարքավորումների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միջոցով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վիճակախաղ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կարող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կազմակերպվել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միայն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Կոտայքի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մարզի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Ծաղկաձոր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համայնքի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վարչական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սահմաններում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Գեղարքունիքի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մարզի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Սեւան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համայնքի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վարչական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սահմաններում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Վայոց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Ձորի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մարզի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Ջերմուկ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համայնքի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վարչական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սահմաններում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Սյունիքի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մարզի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Մեղրի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համայնքի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վարչական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սահմաններում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: </w:t>
      </w:r>
    </w:p>
    <w:p w:rsidR="001A0D4A" w:rsidRPr="005E3A5E" w:rsidRDefault="001A0D4A" w:rsidP="001A0D4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</w:rPr>
        <w:t>Ներկայումս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անմիջականորեն</w:t>
      </w:r>
      <w:r w:rsidRPr="005E3A5E">
        <w:rPr>
          <w:rFonts w:ascii="GHEA Grapalat" w:eastAsia="Times New Roman" w:hAnsi="GHEA Grapalat" w:cs="Times New Roman"/>
          <w:lang w:val="af-ZA"/>
        </w:rPr>
        <w:t xml:space="preserve"> (</w:t>
      </w:r>
      <w:r w:rsidRPr="005E3A5E">
        <w:rPr>
          <w:rFonts w:ascii="GHEA Grapalat" w:eastAsia="Times New Roman" w:hAnsi="GHEA Grapalat" w:cs="Times New Roman"/>
        </w:rPr>
        <w:t>խաղասրահի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միջոցով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) </w:t>
      </w:r>
      <w:r w:rsidRPr="005E3A5E">
        <w:rPr>
          <w:rFonts w:ascii="GHEA Grapalat" w:eastAsia="Times New Roman" w:hAnsi="GHEA Grapalat" w:cs="Times New Roman"/>
        </w:rPr>
        <w:t>ինտերնետ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տոտալիզատորի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եւ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ավտոմատացված՝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սարքավորումների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միջոցով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վիճակախաղի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կազմակերպումն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իրականացվում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ՀՀ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ողջ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տարածքում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: </w:t>
      </w:r>
      <w:r w:rsidRPr="005E3A5E">
        <w:rPr>
          <w:rFonts w:ascii="GHEA Grapalat" w:eastAsia="Times New Roman" w:hAnsi="GHEA Grapalat" w:cs="Times New Roman"/>
        </w:rPr>
        <w:t>Ընդ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որում՝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դրանց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գերակշիռ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մասը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տեղակայված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բնակավայրերի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մարդաշատ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վայրերում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: </w:t>
      </w:r>
    </w:p>
    <w:p w:rsidR="001A0D4A" w:rsidRPr="005E3A5E" w:rsidRDefault="001A0D4A" w:rsidP="001A0D4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</w:rPr>
        <w:t>Այս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փաստը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բացասական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ազդեցություն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թողնում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հասարակության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վրա</w:t>
      </w:r>
      <w:r w:rsidRPr="005E3A5E">
        <w:rPr>
          <w:rFonts w:ascii="GHEA Grapalat" w:eastAsia="Times New Roman" w:hAnsi="GHEA Grapalat" w:cs="Times New Roman"/>
          <w:lang w:val="af-ZA"/>
        </w:rPr>
        <w:t xml:space="preserve">` </w:t>
      </w:r>
      <w:r w:rsidRPr="005E3A5E">
        <w:rPr>
          <w:rFonts w:ascii="GHEA Grapalat" w:eastAsia="Times New Roman" w:hAnsi="GHEA Grapalat" w:cs="Times New Roman"/>
        </w:rPr>
        <w:t>վիճակախաղերով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հրապուրվելու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վտանգ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ստեղծելով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: </w:t>
      </w:r>
    </w:p>
    <w:p w:rsidR="001A0D4A" w:rsidRPr="005E3A5E" w:rsidRDefault="001A0D4A" w:rsidP="001A0D4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</w:rPr>
        <w:t>Նախագիծը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մշակվել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է՝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ելնելով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տարածքային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համաչափ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զարգացման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ռազմավարությունից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եւ</w:t>
      </w:r>
      <w:r w:rsidRPr="005E3A5E">
        <w:rPr>
          <w:rFonts w:ascii="GHEA Grapalat" w:eastAsia="Times New Roman" w:hAnsi="GHEA Grapalat" w:cs="Times New Roman"/>
          <w:lang w:val="af-ZA"/>
        </w:rPr>
        <w:t xml:space="preserve"> «</w:t>
      </w:r>
      <w:r w:rsidRPr="005E3A5E">
        <w:rPr>
          <w:rFonts w:ascii="GHEA Grapalat" w:eastAsia="Times New Roman" w:hAnsi="GHEA Grapalat" w:cs="Times New Roman"/>
        </w:rPr>
        <w:t>Շահումով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խաղերի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ինտերնետ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շահումով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խաղերի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եւ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խաղատների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մասին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» </w:t>
      </w:r>
      <w:r w:rsidRPr="005E3A5E">
        <w:rPr>
          <w:rFonts w:ascii="GHEA Grapalat" w:eastAsia="Times New Roman" w:hAnsi="GHEA Grapalat" w:cs="Times New Roman"/>
        </w:rPr>
        <w:t>ՀՀ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օրենքով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կիրառված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տարածքային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սահմանափակումներից</w:t>
      </w:r>
      <w:r w:rsidRPr="005E3A5E">
        <w:rPr>
          <w:rFonts w:ascii="GHEA Grapalat" w:eastAsia="Times New Roman" w:hAnsi="GHEA Grapalat" w:cs="Times New Roman"/>
          <w:lang w:val="af-ZA"/>
        </w:rPr>
        <w:t xml:space="preserve">: </w:t>
      </w:r>
      <w:r w:rsidRPr="005E3A5E">
        <w:rPr>
          <w:rFonts w:ascii="GHEA Grapalat" w:eastAsia="Times New Roman" w:hAnsi="GHEA Grapalat" w:cs="Times New Roman"/>
        </w:rPr>
        <w:t>Նախագիծը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սահմանում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այն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վայրերը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որտեղ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կստեղծվեն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անմիջականորեն</w:t>
      </w:r>
      <w:r w:rsidRPr="005E3A5E">
        <w:rPr>
          <w:rFonts w:ascii="GHEA Grapalat" w:eastAsia="Times New Roman" w:hAnsi="GHEA Grapalat" w:cs="Times New Roman"/>
          <w:lang w:val="af-ZA"/>
        </w:rPr>
        <w:t xml:space="preserve"> (</w:t>
      </w:r>
      <w:r w:rsidRPr="005E3A5E">
        <w:rPr>
          <w:rFonts w:ascii="GHEA Grapalat" w:eastAsia="Times New Roman" w:hAnsi="GHEA Grapalat" w:cs="Times New Roman"/>
        </w:rPr>
        <w:t>խաղասրահի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միջոցով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) </w:t>
      </w:r>
      <w:r w:rsidRPr="005E3A5E">
        <w:rPr>
          <w:rFonts w:ascii="GHEA Grapalat" w:eastAsia="Times New Roman" w:hAnsi="GHEA Grapalat" w:cs="Times New Roman"/>
        </w:rPr>
        <w:t>ինտերնետ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տոտալիզատորների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կազմակերպման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կլաստերներ</w:t>
      </w:r>
      <w:r w:rsidRPr="005E3A5E">
        <w:rPr>
          <w:rFonts w:ascii="GHEA Grapalat" w:eastAsia="Times New Roman" w:hAnsi="GHEA Grapalat" w:cs="Times New Roman"/>
          <w:lang w:val="af-ZA"/>
        </w:rPr>
        <w:t xml:space="preserve">: </w:t>
      </w:r>
      <w:r w:rsidRPr="005E3A5E">
        <w:rPr>
          <w:rFonts w:ascii="GHEA Grapalat" w:eastAsia="Times New Roman" w:hAnsi="GHEA Grapalat" w:cs="Times New Roman"/>
        </w:rPr>
        <w:t>Համայնքներն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ընտրվել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են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զբոսաշրջային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եւ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հանգստի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անցկացման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ուղղվածություն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ունենալու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իսկ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Մեղրիի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դեպքում՝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սահմանամերձ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համայնք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հանդիսանալու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չափանիշով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: </w:t>
      </w:r>
    </w:p>
    <w:p w:rsidR="001A0D4A" w:rsidRPr="005E3A5E" w:rsidRDefault="001A0D4A" w:rsidP="001A0D4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</w:rPr>
        <w:t>Դրանից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բացի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անմիջականորեն</w:t>
      </w:r>
      <w:r w:rsidRPr="005E3A5E">
        <w:rPr>
          <w:rFonts w:ascii="GHEA Grapalat" w:eastAsia="Times New Roman" w:hAnsi="GHEA Grapalat" w:cs="Times New Roman"/>
          <w:lang w:val="af-ZA"/>
        </w:rPr>
        <w:t xml:space="preserve"> (</w:t>
      </w:r>
      <w:r w:rsidRPr="005E3A5E">
        <w:rPr>
          <w:rFonts w:ascii="GHEA Grapalat" w:eastAsia="Times New Roman" w:hAnsi="GHEA Grapalat" w:cs="Times New Roman"/>
        </w:rPr>
        <w:t>խաղասրահների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միջոցով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) </w:t>
      </w:r>
      <w:r w:rsidRPr="005E3A5E">
        <w:rPr>
          <w:rFonts w:ascii="GHEA Grapalat" w:eastAsia="Times New Roman" w:hAnsi="GHEA Grapalat" w:cs="Times New Roman"/>
        </w:rPr>
        <w:t>ինտերնետ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տոտալիզատորի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կազմակերպման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արգելումը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կարող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հանգեցնել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իրավիճակի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երբ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կստեղծվեն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ընդհատակում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գործող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խաղասրահներ</w:t>
      </w:r>
      <w:r w:rsidRPr="005E3A5E">
        <w:rPr>
          <w:rFonts w:ascii="GHEA Grapalat" w:eastAsia="Times New Roman" w:hAnsi="GHEA Grapalat" w:cs="Times New Roman"/>
          <w:lang w:val="af-ZA"/>
        </w:rPr>
        <w:t xml:space="preserve">: </w:t>
      </w:r>
      <w:r w:rsidRPr="005E3A5E">
        <w:rPr>
          <w:rFonts w:ascii="GHEA Grapalat" w:eastAsia="Times New Roman" w:hAnsi="GHEA Grapalat" w:cs="Times New Roman"/>
        </w:rPr>
        <w:t>Ընդհանուր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առմամբ՝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անմիջականորեն</w:t>
      </w:r>
      <w:r w:rsidRPr="005E3A5E">
        <w:rPr>
          <w:rFonts w:ascii="GHEA Grapalat" w:eastAsia="Times New Roman" w:hAnsi="GHEA Grapalat" w:cs="Times New Roman"/>
          <w:lang w:val="af-ZA"/>
        </w:rPr>
        <w:t xml:space="preserve"> (</w:t>
      </w:r>
      <w:r w:rsidRPr="005E3A5E">
        <w:rPr>
          <w:rFonts w:ascii="GHEA Grapalat" w:eastAsia="Times New Roman" w:hAnsi="GHEA Grapalat" w:cs="Times New Roman"/>
        </w:rPr>
        <w:t>խաղասրահների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միջոցով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) </w:t>
      </w:r>
      <w:r w:rsidRPr="005E3A5E">
        <w:rPr>
          <w:rFonts w:ascii="GHEA Grapalat" w:eastAsia="Times New Roman" w:hAnsi="GHEA Grapalat" w:cs="Times New Roman"/>
        </w:rPr>
        <w:t>ինտերնետ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տոտալիզատորի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կազմակերպման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արգելումը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կհանգեցնի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մոտ</w:t>
      </w:r>
      <w:r w:rsidRPr="005E3A5E">
        <w:rPr>
          <w:rFonts w:ascii="GHEA Grapalat" w:eastAsia="Times New Roman" w:hAnsi="GHEA Grapalat" w:cs="Times New Roman"/>
          <w:lang w:val="af-ZA"/>
        </w:rPr>
        <w:t xml:space="preserve"> 1000 (</w:t>
      </w:r>
      <w:r w:rsidRPr="005E3A5E">
        <w:rPr>
          <w:rFonts w:ascii="GHEA Grapalat" w:eastAsia="Times New Roman" w:hAnsi="GHEA Grapalat" w:cs="Times New Roman"/>
        </w:rPr>
        <w:t>մեկ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հազար</w:t>
      </w:r>
      <w:r w:rsidRPr="005E3A5E">
        <w:rPr>
          <w:rFonts w:ascii="GHEA Grapalat" w:eastAsia="Times New Roman" w:hAnsi="GHEA Grapalat" w:cs="Times New Roman"/>
          <w:lang w:val="af-ZA"/>
        </w:rPr>
        <w:t xml:space="preserve">) </w:t>
      </w:r>
      <w:r w:rsidRPr="005E3A5E">
        <w:rPr>
          <w:rFonts w:ascii="GHEA Grapalat" w:eastAsia="Times New Roman" w:hAnsi="GHEA Grapalat" w:cs="Times New Roman"/>
        </w:rPr>
        <w:t>աշխատատեղի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կրճատման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եւ</w:t>
      </w:r>
      <w:r w:rsidRPr="005E3A5E">
        <w:rPr>
          <w:rFonts w:ascii="GHEA Grapalat" w:eastAsia="Times New Roman" w:hAnsi="GHEA Grapalat" w:cs="Times New Roman"/>
          <w:lang w:val="af-ZA"/>
        </w:rPr>
        <w:t xml:space="preserve"> 300 (</w:t>
      </w:r>
      <w:r w:rsidRPr="005E3A5E">
        <w:rPr>
          <w:rFonts w:ascii="GHEA Grapalat" w:eastAsia="Times New Roman" w:hAnsi="GHEA Grapalat" w:cs="Times New Roman"/>
        </w:rPr>
        <w:t>երեք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հարյուր</w:t>
      </w:r>
      <w:r w:rsidRPr="005E3A5E">
        <w:rPr>
          <w:rFonts w:ascii="GHEA Grapalat" w:eastAsia="Times New Roman" w:hAnsi="GHEA Grapalat" w:cs="Times New Roman"/>
          <w:lang w:val="af-ZA"/>
        </w:rPr>
        <w:t xml:space="preserve">) </w:t>
      </w:r>
      <w:r w:rsidRPr="005E3A5E">
        <w:rPr>
          <w:rFonts w:ascii="GHEA Grapalat" w:eastAsia="Times New Roman" w:hAnsi="GHEA Grapalat" w:cs="Times New Roman"/>
        </w:rPr>
        <w:t>անշարժ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գույքի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վարձակալության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պայմանագրի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լուծման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: </w:t>
      </w:r>
    </w:p>
    <w:p w:rsidR="001A0D4A" w:rsidRPr="005E3A5E" w:rsidRDefault="001A0D4A" w:rsidP="001A0D4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</w:rPr>
        <w:t>Թեեւ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տոտալիզատորի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կազմակերպումը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Եվրոպական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Միության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կողմից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ճանաչված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որպես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տնտեսական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գործունեության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տեսակ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եւ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ինքնին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վիճահարույց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չէ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օրինականության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տեսանկյունից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այնուամենայնիվ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այն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որոշակիորեն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զգայուն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ոլորտ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է՝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հատկապես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ՀՀ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բնակչության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սոցիալական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վիճակը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հաշվի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առնելով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: </w:t>
      </w:r>
    </w:p>
    <w:p w:rsidR="001A0D4A" w:rsidRPr="005E3A5E" w:rsidRDefault="001A0D4A" w:rsidP="001A0D4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</w:rPr>
        <w:t>Վիճակախաղով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հրապուրված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անձանց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կողմից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հնարավոր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են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դեպքեր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որ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այդպիսի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անձինք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իրենց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եւ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իրենց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ընտանիքներին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հասցնեն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նյութական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ծանր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դրության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: </w:t>
      </w:r>
    </w:p>
    <w:p w:rsidR="001A0D4A" w:rsidRPr="005E3A5E" w:rsidRDefault="001A0D4A" w:rsidP="001A0D4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</w:rPr>
        <w:lastRenderedPageBreak/>
        <w:t>Նախագիծը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նպատակ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հետապնդում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սահմանափակել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քաղաքացիների՝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վիճակախաղերով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(</w:t>
      </w:r>
      <w:r w:rsidRPr="005E3A5E">
        <w:rPr>
          <w:rFonts w:ascii="GHEA Grapalat" w:eastAsia="Times New Roman" w:hAnsi="GHEA Grapalat" w:cs="Times New Roman"/>
        </w:rPr>
        <w:t>տոտալիզատորով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) </w:t>
      </w:r>
      <w:r w:rsidRPr="005E3A5E">
        <w:rPr>
          <w:rFonts w:ascii="GHEA Grapalat" w:eastAsia="Times New Roman" w:hAnsi="GHEA Grapalat" w:cs="Times New Roman"/>
        </w:rPr>
        <w:t>տարվելու</w:t>
      </w:r>
      <w:r w:rsidRPr="005E3A5E">
        <w:rPr>
          <w:rFonts w:ascii="GHEA Grapalat" w:eastAsia="Times New Roman" w:hAnsi="GHEA Grapalat" w:cs="Times New Roman"/>
          <w:lang w:val="af-ZA"/>
        </w:rPr>
        <w:t xml:space="preserve"> (</w:t>
      </w:r>
      <w:r w:rsidRPr="005E3A5E">
        <w:rPr>
          <w:rFonts w:ascii="GHEA Grapalat" w:eastAsia="Times New Roman" w:hAnsi="GHEA Grapalat" w:cs="Times New Roman"/>
        </w:rPr>
        <w:t>հրապուրվելու</w:t>
      </w:r>
      <w:r w:rsidRPr="005E3A5E">
        <w:rPr>
          <w:rFonts w:ascii="GHEA Grapalat" w:eastAsia="Times New Roman" w:hAnsi="GHEA Grapalat" w:cs="Times New Roman"/>
          <w:lang w:val="af-ZA"/>
        </w:rPr>
        <w:t xml:space="preserve">) </w:t>
      </w:r>
      <w:r w:rsidRPr="005E3A5E">
        <w:rPr>
          <w:rFonts w:ascii="GHEA Grapalat" w:eastAsia="Times New Roman" w:hAnsi="GHEA Grapalat" w:cs="Times New Roman"/>
        </w:rPr>
        <w:t>անմիջական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հնարավորությունը</w:t>
      </w:r>
      <w:r w:rsidRPr="005E3A5E">
        <w:rPr>
          <w:rFonts w:ascii="GHEA Grapalat" w:eastAsia="Times New Roman" w:hAnsi="GHEA Grapalat" w:cs="Times New Roman"/>
          <w:lang w:val="af-ZA"/>
        </w:rPr>
        <w:t xml:space="preserve">: </w:t>
      </w:r>
    </w:p>
    <w:p w:rsidR="001A0D4A" w:rsidRPr="005E3A5E" w:rsidRDefault="001A0D4A" w:rsidP="001A0D4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</w:rPr>
        <w:t>Հենց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այդ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պատճառով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անմիջականորեն</w:t>
      </w:r>
      <w:r w:rsidRPr="005E3A5E">
        <w:rPr>
          <w:rFonts w:ascii="GHEA Grapalat" w:eastAsia="Times New Roman" w:hAnsi="GHEA Grapalat" w:cs="Times New Roman"/>
          <w:lang w:val="af-ZA"/>
        </w:rPr>
        <w:t xml:space="preserve"> (</w:t>
      </w:r>
      <w:r w:rsidRPr="005E3A5E">
        <w:rPr>
          <w:rFonts w:ascii="GHEA Grapalat" w:eastAsia="Times New Roman" w:hAnsi="GHEA Grapalat" w:cs="Times New Roman"/>
        </w:rPr>
        <w:t>խաղասրահի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միջոցով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) </w:t>
      </w:r>
      <w:r w:rsidRPr="005E3A5E">
        <w:rPr>
          <w:rFonts w:ascii="GHEA Grapalat" w:eastAsia="Times New Roman" w:hAnsi="GHEA Grapalat" w:cs="Times New Roman"/>
        </w:rPr>
        <w:t>տոտալիզատորի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կազմակերպումն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արգելվում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ՀՀ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ողջ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տարածքում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բացառությամբ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Ծաղկաձոր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Սեւան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Ջերմուկ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Մեղրի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քաղաքների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իսկ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ավտոմատացված՝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սարքավորումների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միջոցով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վիճակախաղերի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կազմակերպումը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ընդանրապես</w:t>
      </w:r>
      <w:r w:rsidRPr="005E3A5E">
        <w:rPr>
          <w:rFonts w:ascii="GHEA Grapalat" w:eastAsia="Times New Roman" w:hAnsi="GHEA Grapalat" w:cs="Times New Roman"/>
          <w:lang w:val="af-ZA"/>
        </w:rPr>
        <w:t xml:space="preserve">: </w:t>
      </w:r>
    </w:p>
    <w:p w:rsidR="001A0D4A" w:rsidRPr="005E3A5E" w:rsidRDefault="001A0D4A" w:rsidP="001A0D4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</w:rPr>
        <w:t>Նույն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նկատառումով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սահմանվում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նաեւ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տոտալիզատորի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մասնակիցների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հաշիվներին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դրամական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միջոցներ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մուտքագրելու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եւ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ելքագրելու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հնարավորություն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միայն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վճարահաշվարկային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համակարգերի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միջոցով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բացառությամբ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վերոգրյալ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համայնքներում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անմիջականորեն</w:t>
      </w:r>
      <w:r w:rsidRPr="005E3A5E">
        <w:rPr>
          <w:rFonts w:ascii="GHEA Grapalat" w:eastAsia="Times New Roman" w:hAnsi="GHEA Grapalat" w:cs="Times New Roman"/>
          <w:lang w:val="af-ZA"/>
        </w:rPr>
        <w:t xml:space="preserve"> (</w:t>
      </w:r>
      <w:r w:rsidRPr="005E3A5E">
        <w:rPr>
          <w:rFonts w:ascii="GHEA Grapalat" w:eastAsia="Times New Roman" w:hAnsi="GHEA Grapalat" w:cs="Times New Roman"/>
        </w:rPr>
        <w:t>խաղասրահի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միջոցով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) </w:t>
      </w:r>
      <w:r w:rsidRPr="005E3A5E">
        <w:rPr>
          <w:rFonts w:ascii="GHEA Grapalat" w:eastAsia="Times New Roman" w:hAnsi="GHEA Grapalat" w:cs="Times New Roman"/>
        </w:rPr>
        <w:t>տոտալիզատորի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կազմակերպման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դեպքերի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: </w:t>
      </w:r>
    </w:p>
    <w:p w:rsidR="001A0D4A" w:rsidRPr="005E3A5E" w:rsidRDefault="001A0D4A" w:rsidP="001A0D4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</w:rPr>
        <w:t>Սրա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արդյունքում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տոտալիզատորին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մասնակցելու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համար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քաղաքացին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կողմից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պետք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կատարի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որոշակի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գործողություններ՝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համացանցի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միջոցով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բացի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խաղային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հաշիվ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վճարահաշվարկային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համակարգի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միջոցով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լիցքավորի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հաշիվը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որն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ավելի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ժամանակատար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գործընթաց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եւ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հնարավորություն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տալիս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որպեսզի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անձը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տոտալիզատորին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մասնակցելուց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առաջ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ավելի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երկար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մտորի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իր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որոշման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եւ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դրա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հետեւանքների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մասին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: </w:t>
      </w:r>
    </w:p>
    <w:p w:rsidR="001A0D4A" w:rsidRPr="005E3A5E" w:rsidRDefault="001A0D4A" w:rsidP="001A0D4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</w:rPr>
        <w:t>Մյուս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կողմից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պահի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ազդեցության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տակ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տոտալիզատորին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մասնակցելու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շարժառիթն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այլեւս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վերանում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</w:t>
      </w:r>
      <w:r w:rsidRPr="005E3A5E">
        <w:rPr>
          <w:rFonts w:ascii="GHEA Grapalat" w:eastAsia="Times New Roman" w:hAnsi="GHEA Grapalat" w:cs="Times New Roman"/>
          <w:lang w:val="af-ZA"/>
        </w:rPr>
        <w:t xml:space="preserve">: </w:t>
      </w:r>
      <w:r w:rsidRPr="005E3A5E">
        <w:rPr>
          <w:rFonts w:ascii="GHEA Grapalat" w:eastAsia="Times New Roman" w:hAnsi="GHEA Grapalat" w:cs="Times New Roman"/>
        </w:rPr>
        <w:t>Օրինակ՝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անձը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ֆինանսական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դժվարություններ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ունի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կարող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պահի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ազդեցության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տակ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որոշել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մասնակցել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տոտալիզատորին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շահելու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ակնկալիքով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եւ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ինչը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պակաս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կարեւոր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չէ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անմիջականորեն</w:t>
      </w:r>
      <w:r w:rsidRPr="005E3A5E">
        <w:rPr>
          <w:rFonts w:ascii="GHEA Grapalat" w:eastAsia="Times New Roman" w:hAnsi="GHEA Grapalat" w:cs="Times New Roman"/>
          <w:lang w:val="af-ZA"/>
        </w:rPr>
        <w:t xml:space="preserve"> (</w:t>
      </w:r>
      <w:r w:rsidRPr="005E3A5E">
        <w:rPr>
          <w:rFonts w:ascii="GHEA Grapalat" w:eastAsia="Times New Roman" w:hAnsi="GHEA Grapalat" w:cs="Times New Roman"/>
        </w:rPr>
        <w:t>խաղասրահի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միջոցով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) </w:t>
      </w:r>
      <w:r w:rsidRPr="005E3A5E">
        <w:rPr>
          <w:rFonts w:ascii="GHEA Grapalat" w:eastAsia="Times New Roman" w:hAnsi="GHEA Grapalat" w:cs="Times New Roman"/>
        </w:rPr>
        <w:t>տոտալիզատորին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մասնակցելու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դեպքում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շահումն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անմիջապես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կանխիկացնելու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հնարավորությունը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հաշվի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առնելով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: </w:t>
      </w:r>
      <w:r w:rsidRPr="005E3A5E">
        <w:rPr>
          <w:rFonts w:ascii="GHEA Grapalat" w:eastAsia="Times New Roman" w:hAnsi="GHEA Grapalat" w:cs="Times New Roman"/>
        </w:rPr>
        <w:t>Այդպիսի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հնարավորությունն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այլեւս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հասանելի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չի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լինի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բացառությամբ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Ծաղկաձոր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Սեւան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Ջերմուկ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Մեղրի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համայնքների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: </w:t>
      </w:r>
    </w:p>
    <w:p w:rsidR="001A0D4A" w:rsidRPr="005E3A5E" w:rsidRDefault="001A0D4A" w:rsidP="001A0D4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</w:rPr>
        <w:t>Դրանից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բացի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նախագծով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սահմանվում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այն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կառուցակարգը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որը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հնարավորություն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ընձեռելու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մոլեխաղերով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հրապուրվելու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հետեւանքով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իրեն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եւ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իր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ընտանիքին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նյութական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ծանր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վիճակի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հասցրած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անձի՝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հետագայում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նման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գործողություններ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կատարելու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հնարավորությունն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օրինական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կարգով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սահմանափակել</w:t>
      </w:r>
      <w:r w:rsidRPr="005E3A5E">
        <w:rPr>
          <w:rFonts w:ascii="GHEA Grapalat" w:eastAsia="Times New Roman" w:hAnsi="GHEA Grapalat" w:cs="Times New Roman"/>
          <w:lang w:val="af-ZA"/>
        </w:rPr>
        <w:t xml:space="preserve">: </w:t>
      </w:r>
      <w:r w:rsidRPr="005E3A5E">
        <w:rPr>
          <w:rFonts w:ascii="GHEA Grapalat" w:eastAsia="Times New Roman" w:hAnsi="GHEA Grapalat" w:cs="Times New Roman"/>
        </w:rPr>
        <w:t>Խոսքն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այն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անձանց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մասին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ովքեր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արդեն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իսկ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դատական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կարգով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սահմանափակ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գործունակ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են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ճանաչվել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վերոնշյալ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հիմքերով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: </w:t>
      </w:r>
    </w:p>
    <w:p w:rsidR="001A0D4A" w:rsidRPr="005E3A5E" w:rsidRDefault="001A0D4A" w:rsidP="001A0D4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</w:rPr>
        <w:t>Այդ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նպատակով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նախագիծը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սահմանում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որ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մոլեխաղերով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հրապուրվելու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հետեւանքով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իր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ընտանիքը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նյութական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ծանր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դրության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մեջ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դրած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քաղաքացու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գործունակությունը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սահմանափակվելու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դեպքում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վճիռ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կայացրած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դատարանը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վճիռն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օրինական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ուժի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մեջ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մտնելուց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հետո՝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եռօրյա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ժամկետում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վճռի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օրինակն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ուղարկում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լիազոր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մարմին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որը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վճիռը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ստանալուց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հետո՝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եռօրյա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ժամկետում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վճռի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մասին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տեղեկացնում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ՀՀ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տարածքում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գործող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տոտալիզատորների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եւ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ինտերնետ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տոտալիզատորների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բոլոր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կազմակերպիչներին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որպեսզի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կազմակերպիչներն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արգելեն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օրինական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ուժի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մեջ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մտած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վճռով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մոլեխաղերով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հրապուրվելու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հետեւանքով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իր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ընտանիքը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նյութական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ծանր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դրության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մեջ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դնելու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հիմքով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սահմանափակ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գործունակ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ճանաչված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անձի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մուտքն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իրենց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խաղասրահներ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իսկ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ինտերնետ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տոտալիզատորների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կազմակերպիչները՝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արգելեն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անմիջականորեն</w:t>
      </w:r>
      <w:r w:rsidRPr="005E3A5E">
        <w:rPr>
          <w:rFonts w:ascii="GHEA Grapalat" w:eastAsia="Times New Roman" w:hAnsi="GHEA Grapalat" w:cs="Times New Roman"/>
          <w:lang w:val="af-ZA"/>
        </w:rPr>
        <w:t xml:space="preserve"> (</w:t>
      </w:r>
      <w:r w:rsidRPr="005E3A5E">
        <w:rPr>
          <w:rFonts w:ascii="GHEA Grapalat" w:eastAsia="Times New Roman" w:hAnsi="GHEA Grapalat" w:cs="Times New Roman"/>
        </w:rPr>
        <w:t>խաղասրահի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միջոցով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) </w:t>
      </w:r>
      <w:r w:rsidRPr="005E3A5E">
        <w:rPr>
          <w:rFonts w:ascii="GHEA Grapalat" w:eastAsia="Times New Roman" w:hAnsi="GHEA Grapalat" w:cs="Times New Roman"/>
        </w:rPr>
        <w:t>տոտալիզատորին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մասնակցությունը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ինչպես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նաեւ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գրանցումը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ինտերնետ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տոտալիզատորի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կազմակերպման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lastRenderedPageBreak/>
        <w:t>համար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նախատեսված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ինտերնետային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կայքում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իսկ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գրանցված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լինելու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դեպքում՝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ինտերնետ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տոտալիզատորին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մասնակցելու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հնարավորությունը</w:t>
      </w:r>
      <w:r w:rsidRPr="005E3A5E">
        <w:rPr>
          <w:rFonts w:ascii="GHEA Grapalat" w:eastAsia="Times New Roman" w:hAnsi="GHEA Grapalat" w:cs="Times New Roman"/>
          <w:lang w:val="af-ZA"/>
        </w:rPr>
        <w:t xml:space="preserve">: </w:t>
      </w:r>
    </w:p>
    <w:p w:rsidR="001A0D4A" w:rsidRPr="005E3A5E" w:rsidRDefault="001A0D4A" w:rsidP="001A0D4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  <w:lang w:val="af-ZA"/>
        </w:rPr>
        <w:t>«</w:t>
      </w:r>
      <w:r w:rsidRPr="005E3A5E">
        <w:rPr>
          <w:rFonts w:ascii="GHEA Grapalat" w:eastAsia="Times New Roman" w:hAnsi="GHEA Grapalat" w:cs="Times New Roman"/>
        </w:rPr>
        <w:t>Վիճակախաղերի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մասին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» </w:t>
      </w:r>
      <w:r w:rsidRPr="005E3A5E">
        <w:rPr>
          <w:rFonts w:ascii="GHEA Grapalat" w:eastAsia="Times New Roman" w:hAnsi="GHEA Grapalat" w:cs="Times New Roman"/>
        </w:rPr>
        <w:t>Հայաստանի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Հանրապետության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օրենքի</w:t>
      </w:r>
      <w:r w:rsidRPr="005E3A5E">
        <w:rPr>
          <w:rFonts w:ascii="GHEA Grapalat" w:eastAsia="Times New Roman" w:hAnsi="GHEA Grapalat" w:cs="Times New Roman"/>
          <w:lang w:val="af-ZA"/>
        </w:rPr>
        <w:t xml:space="preserve"> 5-</w:t>
      </w:r>
      <w:r w:rsidRPr="005E3A5E">
        <w:rPr>
          <w:rFonts w:ascii="GHEA Grapalat" w:eastAsia="Times New Roman" w:hAnsi="GHEA Grapalat" w:cs="Times New Roman"/>
        </w:rPr>
        <w:t>րդ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հոդվածի</w:t>
      </w:r>
      <w:r w:rsidRPr="005E3A5E">
        <w:rPr>
          <w:rFonts w:ascii="GHEA Grapalat" w:eastAsia="Times New Roman" w:hAnsi="GHEA Grapalat" w:cs="Times New Roman"/>
          <w:lang w:val="af-ZA"/>
        </w:rPr>
        <w:t xml:space="preserve"> 5-</w:t>
      </w:r>
      <w:r w:rsidRPr="005E3A5E">
        <w:rPr>
          <w:rFonts w:ascii="GHEA Grapalat" w:eastAsia="Times New Roman" w:hAnsi="GHEA Grapalat" w:cs="Times New Roman"/>
        </w:rPr>
        <w:t>րդ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մասի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համաձայն՝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վիճակախաղին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մասնակցելու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իրավունք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ունեն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միայն</w:t>
      </w:r>
      <w:r w:rsidRPr="005E3A5E">
        <w:rPr>
          <w:rFonts w:ascii="GHEA Grapalat" w:eastAsia="Times New Roman" w:hAnsi="GHEA Grapalat" w:cs="Times New Roman"/>
          <w:lang w:val="af-ZA"/>
        </w:rPr>
        <w:t xml:space="preserve"> 18 </w:t>
      </w:r>
      <w:r w:rsidRPr="005E3A5E">
        <w:rPr>
          <w:rFonts w:ascii="GHEA Grapalat" w:eastAsia="Times New Roman" w:hAnsi="GHEA Grapalat" w:cs="Times New Roman"/>
        </w:rPr>
        <w:t>տարեկանը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լրացած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անձինք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բացառությամբ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տոտալիզատորի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որին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մասնակցելու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իրավունք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ունեն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միայն</w:t>
      </w:r>
      <w:r w:rsidRPr="005E3A5E">
        <w:rPr>
          <w:rFonts w:ascii="GHEA Grapalat" w:eastAsia="Times New Roman" w:hAnsi="GHEA Grapalat" w:cs="Times New Roman"/>
          <w:lang w:val="af-ZA"/>
        </w:rPr>
        <w:t xml:space="preserve"> 21 </w:t>
      </w:r>
      <w:r w:rsidRPr="005E3A5E">
        <w:rPr>
          <w:rFonts w:ascii="GHEA Grapalat" w:eastAsia="Times New Roman" w:hAnsi="GHEA Grapalat" w:cs="Times New Roman"/>
        </w:rPr>
        <w:t>տարեկանը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լրացած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անձինք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ինչն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ինքնին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նշանակում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որ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խաղասրահ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մուտք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գործելիս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անհրաժեշտ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անձը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հաստատող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փաստաթուղթ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ներկայացնել</w:t>
      </w:r>
      <w:r w:rsidRPr="005E3A5E">
        <w:rPr>
          <w:rFonts w:ascii="GHEA Grapalat" w:eastAsia="Times New Roman" w:hAnsi="GHEA Grapalat" w:cs="Times New Roman"/>
          <w:lang w:val="af-ZA"/>
        </w:rPr>
        <w:t xml:space="preserve">: </w:t>
      </w:r>
      <w:r w:rsidRPr="005E3A5E">
        <w:rPr>
          <w:rFonts w:ascii="GHEA Grapalat" w:eastAsia="Times New Roman" w:hAnsi="GHEA Grapalat" w:cs="Times New Roman"/>
        </w:rPr>
        <w:t>Այսպիսով՝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ստուգելով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խաղասրահ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մուտք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գործել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ցանկացող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ֆիզիկական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անձի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տարիքը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ստուգվում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նաեւ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թե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նա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կա՞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արդյոք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այն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անձանց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ցուցակում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մուտքը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խաղասրահ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վերոնշյալ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հիմքերով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պետք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արգելվի</w:t>
      </w:r>
      <w:r w:rsidRPr="005E3A5E">
        <w:rPr>
          <w:rFonts w:ascii="GHEA Grapalat" w:eastAsia="Times New Roman" w:hAnsi="GHEA Grapalat" w:cs="Times New Roman"/>
          <w:lang w:val="af-ZA"/>
        </w:rPr>
        <w:t xml:space="preserve">: </w:t>
      </w:r>
    </w:p>
    <w:p w:rsidR="001A0D4A" w:rsidRPr="005E3A5E" w:rsidRDefault="001A0D4A" w:rsidP="001A0D4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</w:rPr>
        <w:t>Այդ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նպատակով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լիազոր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մարմինը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սահմանում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նաեւ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խաղասրահ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մուտք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գործել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ցանկացող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ֆիզիկական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անձի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անձնագիրը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անձը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հաստատող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այլ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փաստաթուղթը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ստուգելու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կարգը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եւ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խաղասրահ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մուտք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գործելու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իրավունք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չունեցող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անձանց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վերաբերյալ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տվյալների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բազայի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վարման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կարգը</w:t>
      </w:r>
      <w:r w:rsidRPr="005E3A5E">
        <w:rPr>
          <w:rFonts w:ascii="GHEA Grapalat" w:eastAsia="Times New Roman" w:hAnsi="GHEA Grapalat" w:cs="Times New Roman"/>
          <w:lang w:val="af-ZA"/>
        </w:rPr>
        <w:t xml:space="preserve">: </w:t>
      </w:r>
    </w:p>
    <w:p w:rsidR="001A0D4A" w:rsidRPr="005E3A5E" w:rsidRDefault="001A0D4A" w:rsidP="001A0D4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5E3A5E">
        <w:rPr>
          <w:rFonts w:ascii="GHEA Grapalat" w:eastAsia="Times New Roman" w:hAnsi="GHEA Grapalat" w:cs="Times New Roman"/>
        </w:rPr>
        <w:t>Այսպիսով՝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նախագծով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առաջարկվում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սահմանել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որ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մոլեխաղերով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հրապուրվելու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հետեւանքով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իր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ընտանիքը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նյութական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ծանր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դրության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մեջ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դրած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քաղաքացուն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սահմանափակ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գործունակ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ճանաչելու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դեպքում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նրա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մուտքը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խաղասրահ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արգելվում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սահմանվում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այդ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նորմի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կիրառման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կարգը</w:t>
      </w:r>
      <w:r w:rsidRPr="005E3A5E">
        <w:rPr>
          <w:rFonts w:ascii="GHEA Grapalat" w:eastAsia="Times New Roman" w:hAnsi="GHEA Grapalat" w:cs="Times New Roman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</w:rPr>
        <w:t>ինչպես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նաեւ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նախատեսվում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է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վարչական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պատասխանատվություն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վերոգրյալ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պահանջը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տոտալիզատորի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կազմակերպիչների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կողմից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չպահպանելու</w:t>
      </w:r>
      <w:r w:rsidRPr="005E3A5E">
        <w:rPr>
          <w:rFonts w:ascii="GHEA Grapalat" w:eastAsia="Times New Roman" w:hAnsi="GHEA Grapalat" w:cs="Times New Roman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</w:rPr>
        <w:t>դեպքում</w:t>
      </w:r>
      <w:r w:rsidRPr="005E3A5E">
        <w:rPr>
          <w:rFonts w:ascii="GHEA Grapalat" w:eastAsia="Times New Roman" w:hAnsi="GHEA Grapalat" w:cs="Times New Roman"/>
          <w:lang w:val="af-ZA"/>
        </w:rPr>
        <w:t xml:space="preserve">: </w:t>
      </w:r>
    </w:p>
    <w:p w:rsidR="000E6C70" w:rsidRPr="00B26349" w:rsidRDefault="000E6C70" w:rsidP="000E6C7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-Bold"/>
          <w:b/>
          <w:bCs/>
          <w:lang w:val="af-ZA"/>
        </w:rPr>
      </w:pPr>
    </w:p>
    <w:p w:rsidR="000E6C70" w:rsidRPr="00B26349" w:rsidRDefault="000E6C70" w:rsidP="000E6C7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-Bold"/>
          <w:b/>
          <w:bCs/>
          <w:lang w:val="af-ZA"/>
        </w:rPr>
      </w:pPr>
    </w:p>
    <w:p w:rsidR="000E6C70" w:rsidRPr="00B26349" w:rsidRDefault="000E6C70" w:rsidP="000E6C7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-Bold"/>
          <w:b/>
          <w:bCs/>
          <w:lang w:val="af-ZA"/>
        </w:rPr>
      </w:pPr>
    </w:p>
    <w:p w:rsidR="000E6C70" w:rsidRPr="00B26349" w:rsidRDefault="000E6C70" w:rsidP="000E6C7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-Bold"/>
          <w:b/>
          <w:bCs/>
          <w:lang w:val="af-ZA"/>
        </w:rPr>
      </w:pPr>
    </w:p>
    <w:p w:rsidR="000E6C70" w:rsidRPr="00B26349" w:rsidRDefault="000E6C70" w:rsidP="000E6C7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-Bold"/>
          <w:b/>
          <w:bCs/>
          <w:lang w:val="af-ZA"/>
        </w:rPr>
      </w:pPr>
    </w:p>
    <w:p w:rsidR="000E6C70" w:rsidRPr="00B26349" w:rsidRDefault="000E6C70" w:rsidP="000E6C7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-Bold"/>
          <w:b/>
          <w:bCs/>
          <w:lang w:val="af-ZA"/>
        </w:rPr>
      </w:pPr>
    </w:p>
    <w:p w:rsidR="000E6C70" w:rsidRPr="00B26349" w:rsidRDefault="000E6C70" w:rsidP="000E6C7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-Bold"/>
          <w:b/>
          <w:bCs/>
          <w:lang w:val="af-ZA"/>
        </w:rPr>
      </w:pPr>
    </w:p>
    <w:p w:rsidR="000E6C70" w:rsidRPr="00B26349" w:rsidRDefault="000E6C70" w:rsidP="000E6C7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-Bold"/>
          <w:b/>
          <w:bCs/>
          <w:lang w:val="af-ZA"/>
        </w:rPr>
      </w:pPr>
    </w:p>
    <w:p w:rsidR="000E6C70" w:rsidRPr="00B26349" w:rsidRDefault="000E6C70" w:rsidP="000E6C7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-Bold"/>
          <w:b/>
          <w:bCs/>
          <w:lang w:val="af-ZA"/>
        </w:rPr>
      </w:pPr>
    </w:p>
    <w:p w:rsidR="000E6C70" w:rsidRPr="00B26349" w:rsidRDefault="000E6C70" w:rsidP="000E6C7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-Bold"/>
          <w:b/>
          <w:bCs/>
          <w:lang w:val="af-ZA"/>
        </w:rPr>
      </w:pPr>
    </w:p>
    <w:p w:rsidR="000E6C70" w:rsidRPr="00B26349" w:rsidRDefault="000E6C70" w:rsidP="000E6C7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-Bold"/>
          <w:b/>
          <w:bCs/>
          <w:lang w:val="af-ZA"/>
        </w:rPr>
      </w:pPr>
    </w:p>
    <w:p w:rsidR="000E6C70" w:rsidRPr="00B26349" w:rsidRDefault="000E6C70" w:rsidP="000E6C7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-Bold"/>
          <w:b/>
          <w:bCs/>
          <w:lang w:val="af-ZA"/>
        </w:rPr>
      </w:pPr>
    </w:p>
    <w:p w:rsidR="000E6C70" w:rsidRPr="00B26349" w:rsidRDefault="000E6C70" w:rsidP="000E6C7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-Bold"/>
          <w:b/>
          <w:bCs/>
          <w:lang w:val="af-ZA"/>
        </w:rPr>
      </w:pPr>
    </w:p>
    <w:p w:rsidR="000E6C70" w:rsidRPr="00B26349" w:rsidRDefault="000E6C70" w:rsidP="000E6C7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-Bold"/>
          <w:b/>
          <w:bCs/>
          <w:lang w:val="af-ZA"/>
        </w:rPr>
      </w:pPr>
    </w:p>
    <w:p w:rsidR="005E3A5E" w:rsidRPr="00B26349" w:rsidRDefault="005E3A5E" w:rsidP="000E6C7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-Bold"/>
          <w:b/>
          <w:bCs/>
          <w:lang w:val="af-ZA"/>
        </w:rPr>
      </w:pPr>
    </w:p>
    <w:p w:rsidR="005E3A5E" w:rsidRPr="00B26349" w:rsidRDefault="005E3A5E" w:rsidP="000E6C7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-Bold"/>
          <w:b/>
          <w:bCs/>
          <w:lang w:val="af-ZA"/>
        </w:rPr>
      </w:pPr>
    </w:p>
    <w:p w:rsidR="005E3A5E" w:rsidRDefault="005E3A5E" w:rsidP="000E6C7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-Bold"/>
          <w:b/>
          <w:bCs/>
          <w:lang w:val="af-ZA"/>
        </w:rPr>
      </w:pPr>
    </w:p>
    <w:p w:rsidR="00640B76" w:rsidRDefault="00640B76" w:rsidP="000E6C7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-Bold"/>
          <w:b/>
          <w:bCs/>
          <w:lang w:val="af-ZA"/>
        </w:rPr>
      </w:pPr>
    </w:p>
    <w:p w:rsidR="00640B76" w:rsidRDefault="00640B76" w:rsidP="000E6C7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-Bold"/>
          <w:b/>
          <w:bCs/>
          <w:lang w:val="af-ZA"/>
        </w:rPr>
      </w:pPr>
    </w:p>
    <w:p w:rsidR="00640B76" w:rsidRDefault="00640B76" w:rsidP="000E6C7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-Bold"/>
          <w:b/>
          <w:bCs/>
          <w:lang w:val="af-ZA"/>
        </w:rPr>
      </w:pPr>
    </w:p>
    <w:p w:rsidR="00640B76" w:rsidRPr="00B26349" w:rsidRDefault="00640B76" w:rsidP="000E6C7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-Bold"/>
          <w:b/>
          <w:bCs/>
          <w:lang w:val="af-ZA"/>
        </w:rPr>
      </w:pPr>
    </w:p>
    <w:p w:rsidR="005E3A5E" w:rsidRPr="00B26349" w:rsidRDefault="005E3A5E" w:rsidP="000E6C7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-Bold"/>
          <w:b/>
          <w:bCs/>
          <w:lang w:val="af-ZA"/>
        </w:rPr>
      </w:pPr>
    </w:p>
    <w:p w:rsidR="005E3A5E" w:rsidRPr="00B26349" w:rsidRDefault="005E3A5E" w:rsidP="000E6C7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-Bold"/>
          <w:b/>
          <w:bCs/>
          <w:lang w:val="af-ZA"/>
        </w:rPr>
      </w:pPr>
    </w:p>
    <w:p w:rsidR="000E6C70" w:rsidRPr="00B26349" w:rsidRDefault="000E6C70" w:rsidP="000E6C7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-Bold"/>
          <w:b/>
          <w:bCs/>
          <w:lang w:val="af-Z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875"/>
      </w:tblGrid>
      <w:tr w:rsidR="005E3A5E" w:rsidRPr="005E3A5E" w:rsidTr="005E3A5E">
        <w:trPr>
          <w:tblCellSpacing w:w="0" w:type="dxa"/>
        </w:trPr>
        <w:tc>
          <w:tcPr>
            <w:tcW w:w="2025" w:type="dxa"/>
            <w:hideMark/>
          </w:tcPr>
          <w:p w:rsidR="005E3A5E" w:rsidRPr="005E3A5E" w:rsidRDefault="005E3A5E" w:rsidP="005E3A5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3A5E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Հոդված 2.</w:t>
            </w:r>
          </w:p>
        </w:tc>
        <w:tc>
          <w:tcPr>
            <w:tcW w:w="0" w:type="auto"/>
            <w:vAlign w:val="center"/>
            <w:hideMark/>
          </w:tcPr>
          <w:p w:rsidR="005E3A5E" w:rsidRPr="005E3A5E" w:rsidRDefault="005E3A5E" w:rsidP="005E3A5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5E3A5E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Օրենքում օգտագործվող հիմնական հասկացությունները</w:t>
            </w:r>
          </w:p>
        </w:tc>
      </w:tr>
    </w:tbl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Calibri" w:eastAsia="Times New Roman" w:hAnsi="Calibri" w:cs="Calibri"/>
          <w:color w:val="000000"/>
        </w:rPr>
        <w:t> 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 xml:space="preserve">Սույն օրենքում օգտագործվում են հետևյալ հիմնական հասկացությունները` 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 xml:space="preserve">1) </w:t>
      </w:r>
      <w:r w:rsidRPr="005E3A5E">
        <w:rPr>
          <w:rFonts w:ascii="GHEA Grapalat" w:eastAsia="Times New Roman" w:hAnsi="GHEA Grapalat" w:cs="Times New Roman"/>
          <w:i/>
          <w:iCs/>
          <w:color w:val="000000"/>
        </w:rPr>
        <w:t xml:space="preserve">վիճակախաղ` </w:t>
      </w:r>
      <w:r w:rsidRPr="005E3A5E">
        <w:rPr>
          <w:rFonts w:ascii="Calibri" w:eastAsia="Times New Roman" w:hAnsi="Calibri" w:cs="Calibri"/>
          <w:color w:val="000000"/>
        </w:rPr>
        <w:t> 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հրապարակային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միջոցառում</w:t>
      </w:r>
      <w:r w:rsidRPr="005E3A5E">
        <w:rPr>
          <w:rFonts w:ascii="GHEA Grapalat" w:eastAsia="Times New Roman" w:hAnsi="GHEA Grapalat" w:cs="Times New Roman"/>
          <w:color w:val="000000"/>
        </w:rPr>
        <w:t xml:space="preserve">, </w:t>
      </w:r>
      <w:r w:rsidRPr="005E3A5E">
        <w:rPr>
          <w:rFonts w:ascii="GHEA Grapalat" w:eastAsia="Times New Roman" w:hAnsi="GHEA Grapalat" w:cs="GHEA Grapalat"/>
          <w:color w:val="000000"/>
        </w:rPr>
        <w:t>որի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ընթացքում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կազմակերպիչը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մասնակիցների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միջև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անցկացնում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է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վիճակախաղի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շահումային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ֆոնդի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խաղարկություն</w:t>
      </w:r>
      <w:r w:rsidRPr="005E3A5E">
        <w:rPr>
          <w:rFonts w:ascii="GHEA Grapalat" w:eastAsia="Times New Roman" w:hAnsi="GHEA Grapalat" w:cs="Times New Roman"/>
          <w:color w:val="000000"/>
        </w:rPr>
        <w:t xml:space="preserve">, </w:t>
      </w:r>
      <w:r w:rsidRPr="005E3A5E">
        <w:rPr>
          <w:rFonts w:ascii="GHEA Grapalat" w:eastAsia="Times New Roman" w:hAnsi="GHEA Grapalat" w:cs="GHEA Grapalat"/>
          <w:color w:val="000000"/>
        </w:rPr>
        <w:t>ընդ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որում</w:t>
      </w:r>
      <w:r w:rsidRPr="005E3A5E">
        <w:rPr>
          <w:rFonts w:ascii="GHEA Grapalat" w:eastAsia="Times New Roman" w:hAnsi="GHEA Grapalat" w:cs="Times New Roman"/>
          <w:color w:val="000000"/>
        </w:rPr>
        <w:t xml:space="preserve">, </w:t>
      </w:r>
      <w:r w:rsidRPr="005E3A5E">
        <w:rPr>
          <w:rFonts w:ascii="GHEA Grapalat" w:eastAsia="Times New Roman" w:hAnsi="GHEA Grapalat" w:cs="GHEA Grapalat"/>
          <w:color w:val="000000"/>
        </w:rPr>
        <w:t>շահումները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կախված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չեն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նրա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գործողութ</w:t>
      </w:r>
      <w:r w:rsidRPr="005E3A5E">
        <w:rPr>
          <w:rFonts w:ascii="GHEA Grapalat" w:eastAsia="Times New Roman" w:hAnsi="GHEA Grapalat" w:cs="Times New Roman"/>
          <w:color w:val="000000"/>
        </w:rPr>
        <w:t>յուններից և կամքից, այլ բացառապես արդյունք են պատահականության.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 xml:space="preserve">2) </w:t>
      </w:r>
      <w:r w:rsidRPr="005E3A5E">
        <w:rPr>
          <w:rFonts w:ascii="GHEA Grapalat" w:eastAsia="Times New Roman" w:hAnsi="GHEA Grapalat" w:cs="Times New Roman"/>
          <w:i/>
          <w:iCs/>
          <w:color w:val="000000"/>
        </w:rPr>
        <w:t xml:space="preserve">ոչ խաղարկությունով վիճակախաղ` </w:t>
      </w:r>
      <w:r w:rsidRPr="005E3A5E">
        <w:rPr>
          <w:rFonts w:ascii="Calibri" w:eastAsia="Times New Roman" w:hAnsi="Calibri" w:cs="Calibri"/>
          <w:color w:val="000000"/>
        </w:rPr>
        <w:t> 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տոմսի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շահող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լինելու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հանգամանքը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հնարավոր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է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պարզել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անմիջապես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այն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ձեռք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բերելուց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հետո</w:t>
      </w:r>
      <w:r w:rsidRPr="005E3A5E">
        <w:rPr>
          <w:rFonts w:ascii="GHEA Grapalat" w:eastAsia="Times New Roman" w:hAnsi="GHEA Grapalat" w:cs="Times New Roman"/>
          <w:color w:val="000000"/>
        </w:rPr>
        <w:t>.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 xml:space="preserve">3) </w:t>
      </w:r>
      <w:r w:rsidRPr="005E3A5E">
        <w:rPr>
          <w:rFonts w:ascii="GHEA Grapalat" w:eastAsia="Times New Roman" w:hAnsi="GHEA Grapalat" w:cs="Times New Roman"/>
          <w:i/>
          <w:iCs/>
          <w:color w:val="000000"/>
        </w:rPr>
        <w:t xml:space="preserve">խաղարկությունով վիճակախաղ` </w:t>
      </w:r>
      <w:r w:rsidRPr="005E3A5E">
        <w:rPr>
          <w:rFonts w:ascii="Calibri" w:eastAsia="Times New Roman" w:hAnsi="Calibri" w:cs="Calibri"/>
          <w:color w:val="000000"/>
        </w:rPr>
        <w:t> 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տոմսի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շահող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լինելու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հանգամանքը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պարզվում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է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ա</w:t>
      </w:r>
      <w:r w:rsidRPr="005E3A5E">
        <w:rPr>
          <w:rFonts w:ascii="GHEA Grapalat" w:eastAsia="Times New Roman" w:hAnsi="GHEA Grapalat" w:cs="Times New Roman"/>
          <w:color w:val="000000"/>
        </w:rPr>
        <w:t>յն ձեռք բերելուց և շահումային ֆոնդի խաղարկության անցկացումից հետո.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 xml:space="preserve">4) </w:t>
      </w:r>
      <w:r w:rsidRPr="005E3A5E">
        <w:rPr>
          <w:rFonts w:ascii="GHEA Grapalat" w:eastAsia="Times New Roman" w:hAnsi="GHEA Grapalat" w:cs="Times New Roman"/>
          <w:i/>
          <w:iCs/>
          <w:color w:val="000000"/>
        </w:rPr>
        <w:t xml:space="preserve">համակցված վիճակախաղ` </w:t>
      </w:r>
      <w:r w:rsidRPr="005E3A5E">
        <w:rPr>
          <w:rFonts w:ascii="GHEA Grapalat" w:eastAsia="Times New Roman" w:hAnsi="GHEA Grapalat" w:cs="Times New Roman"/>
          <w:color w:val="000000"/>
        </w:rPr>
        <w:t>վիճակախաղի տոմսի շահող լինելու հանգամանքը հնարավոր է պարզել և</w:t>
      </w:r>
      <w:r w:rsidRPr="005E3A5E">
        <w:rPr>
          <w:rFonts w:ascii="GHEA Grapalat" w:eastAsia="Times New Roman" w:hAnsi="GHEA Grapalat" w:cs="Times New Roman"/>
          <w:b/>
          <w:bCs/>
          <w:color w:val="000000"/>
        </w:rPr>
        <w:t>'</w:t>
      </w:r>
      <w:r w:rsidRPr="005E3A5E">
        <w:rPr>
          <w:rFonts w:ascii="GHEA Grapalat" w:eastAsia="Times New Roman" w:hAnsi="GHEA Grapalat" w:cs="Times New Roman"/>
          <w:color w:val="000000"/>
        </w:rPr>
        <w:t xml:space="preserve"> անմիջապես այն ձեռք բերելուց հետո, և' այն ձեռք բերելուց ու շահումային ֆոնդի խաղարկության անցկացումից հետո.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 xml:space="preserve">5) </w:t>
      </w:r>
      <w:r w:rsidRPr="005E3A5E">
        <w:rPr>
          <w:rFonts w:ascii="GHEA Grapalat" w:eastAsia="Times New Roman" w:hAnsi="GHEA Grapalat" w:cs="Times New Roman"/>
          <w:i/>
          <w:iCs/>
          <w:color w:val="000000"/>
        </w:rPr>
        <w:t xml:space="preserve">տոտալիզատոր (այսուհետ` նույնպես վիճակախաղ)` </w:t>
      </w:r>
      <w:r w:rsidRPr="005E3A5E">
        <w:rPr>
          <w:rFonts w:ascii="Calibri" w:eastAsia="Times New Roman" w:hAnsi="Calibri" w:cs="Calibri"/>
          <w:color w:val="000000"/>
        </w:rPr>
        <w:t> </w:t>
      </w:r>
      <w:r w:rsidRPr="005E3A5E">
        <w:rPr>
          <w:rFonts w:ascii="GHEA Grapalat" w:eastAsia="Times New Roman" w:hAnsi="GHEA Grapalat" w:cs="GHEA Grapalat"/>
          <w:color w:val="000000"/>
        </w:rPr>
        <w:t>խաղ</w:t>
      </w:r>
      <w:r w:rsidRPr="005E3A5E">
        <w:rPr>
          <w:rFonts w:ascii="GHEA Grapalat" w:eastAsia="Times New Roman" w:hAnsi="GHEA Grapalat" w:cs="Times New Roman"/>
          <w:color w:val="000000"/>
        </w:rPr>
        <w:t xml:space="preserve">, </w:t>
      </w:r>
      <w:r w:rsidRPr="005E3A5E">
        <w:rPr>
          <w:rFonts w:ascii="GHEA Grapalat" w:eastAsia="Times New Roman" w:hAnsi="GHEA Grapalat" w:cs="GHEA Grapalat"/>
          <w:color w:val="000000"/>
        </w:rPr>
        <w:t>որի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մասնակիցը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կանխագուշակում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է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խաղային</w:t>
      </w:r>
      <w:r w:rsidRPr="005E3A5E">
        <w:rPr>
          <w:rFonts w:ascii="GHEA Grapalat" w:eastAsia="Times New Roman" w:hAnsi="GHEA Grapalat" w:cs="Times New Roman"/>
          <w:color w:val="000000"/>
        </w:rPr>
        <w:t xml:space="preserve">, </w:t>
      </w:r>
      <w:r w:rsidRPr="005E3A5E">
        <w:rPr>
          <w:rFonts w:ascii="GHEA Grapalat" w:eastAsia="Times New Roman" w:hAnsi="GHEA Grapalat" w:cs="GHEA Grapalat"/>
          <w:color w:val="000000"/>
        </w:rPr>
        <w:t>սպորտային</w:t>
      </w:r>
      <w:r w:rsidRPr="005E3A5E">
        <w:rPr>
          <w:rFonts w:ascii="GHEA Grapalat" w:eastAsia="Times New Roman" w:hAnsi="GHEA Grapalat" w:cs="Times New Roman"/>
          <w:color w:val="000000"/>
        </w:rPr>
        <w:t xml:space="preserve">, </w:t>
      </w:r>
      <w:r w:rsidRPr="005E3A5E">
        <w:rPr>
          <w:rFonts w:ascii="GHEA Grapalat" w:eastAsia="Times New Roman" w:hAnsi="GHEA Grapalat" w:cs="GHEA Grapalat"/>
          <w:color w:val="000000"/>
        </w:rPr>
        <w:t>սոցիալապես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նշանակալից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իրավիճակի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հնարավոր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տարբերակը</w:t>
      </w:r>
      <w:r w:rsidRPr="005E3A5E">
        <w:rPr>
          <w:rFonts w:ascii="GHEA Grapalat" w:eastAsia="Times New Roman" w:hAnsi="GHEA Grapalat" w:cs="Times New Roman"/>
          <w:color w:val="000000"/>
        </w:rPr>
        <w:t xml:space="preserve">, </w:t>
      </w:r>
      <w:r w:rsidRPr="005E3A5E">
        <w:rPr>
          <w:rFonts w:ascii="GHEA Grapalat" w:eastAsia="Times New Roman" w:hAnsi="GHEA Grapalat" w:cs="GHEA Grapalat"/>
          <w:color w:val="000000"/>
        </w:rPr>
        <w:t>ընդ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որում</w:t>
      </w:r>
      <w:r w:rsidRPr="005E3A5E">
        <w:rPr>
          <w:rFonts w:ascii="GHEA Grapalat" w:eastAsia="Times New Roman" w:hAnsi="GHEA Grapalat" w:cs="Times New Roman"/>
          <w:color w:val="000000"/>
        </w:rPr>
        <w:t xml:space="preserve">, </w:t>
      </w:r>
      <w:r w:rsidRPr="005E3A5E">
        <w:rPr>
          <w:rFonts w:ascii="GHEA Grapalat" w:eastAsia="Times New Roman" w:hAnsi="GHEA Grapalat" w:cs="GHEA Grapalat"/>
          <w:color w:val="000000"/>
        </w:rPr>
        <w:t>շահումը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պայմանավորված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է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կանխագուշակման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մասնակի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կամ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լրիվ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համընկնումից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տեղի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ունեցած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փաս</w:t>
      </w:r>
      <w:r w:rsidRPr="005E3A5E">
        <w:rPr>
          <w:rFonts w:ascii="GHEA Grapalat" w:eastAsia="Times New Roman" w:hAnsi="GHEA Grapalat" w:cs="Times New Roman"/>
          <w:color w:val="000000"/>
        </w:rPr>
        <w:t>տով: Սույն օրենքի իմաստով տոտալիզատորի կազմակերպում է համարվում նաև ինքնուրույն կամ հանձնարարարության պայմանագրով որպես հանձնակատար, կոմիսիայի պայմանագրով որպես կոմիսիոներ, գործակալության պայմանագրով որպես գործակալ, երաշխավորության պայմանագրով որպես երաշխավոր, լիազորագրի հիման վրա որպես ներկայացուցիչ (այդ թվում` առևտրային), ինչպես նաև առևտրային միջնորդ հանդիսացող կամ որևէ ձևով լիազորված ցանկացած անձի (այսուհետ` ինտերնետ տոտալիզատորի կազմակերպիչ) կողմից հրապարակային կամ այլ պայմանագրերով կամ առանց դրանց մասնակցին տոտալիզատորի մասնակցելու հնարավորության ստեղծումը (որևէ կերպ իրավունքի տրամադրումը) անմիջականորեն (խաղասրահում) և (կամ) ինտերնետ կամ նմանօրինակ ցանկացած գլոբալ համակարգի և ցանկացած համակարգված ցանցային կապուղիների միջոցով (այսուհետ` ինտերնետ տոտալիզատոր), բացառությամբ շարժական կապի երկրային ցանցի միջոցով մատուցվող տվյալների հաղորդման ծառայությունների և (կամ) կարճ հաղորդագրությունների միջոցով ինտերակտիվ խաղարկությունների.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 xml:space="preserve">6) </w:t>
      </w:r>
      <w:r w:rsidRPr="005E3A5E">
        <w:rPr>
          <w:rFonts w:ascii="GHEA Grapalat" w:eastAsia="Times New Roman" w:hAnsi="GHEA Grapalat" w:cs="Times New Roman"/>
          <w:i/>
          <w:iCs/>
          <w:color w:val="000000"/>
        </w:rPr>
        <w:t xml:space="preserve">գովազդային վիճակախաղ` </w:t>
      </w:r>
      <w:r w:rsidRPr="005E3A5E">
        <w:rPr>
          <w:rFonts w:ascii="Calibri" w:eastAsia="Times New Roman" w:hAnsi="Calibri" w:cs="Calibri"/>
          <w:color w:val="000000"/>
        </w:rPr>
        <w:t> 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կազմակերպվում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է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ծառայություններ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կամ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ապրանքներ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գովազդել</w:t>
      </w:r>
      <w:r w:rsidRPr="005E3A5E">
        <w:rPr>
          <w:rFonts w:ascii="GHEA Grapalat" w:eastAsia="Times New Roman" w:hAnsi="GHEA Grapalat" w:cs="Times New Roman"/>
          <w:color w:val="000000"/>
        </w:rPr>
        <w:t>ու նպատակով, ընդ որում, շահումային ֆոնդն ամբողջությամբ ձևավորվում է գովազդատուի կողմից` նրա նախորդ տարվա գործունեության արդյունքում ձևավորված զուտ շահույթի հաշվին և չի կարող գերազանցել տվյալ ապրանքի կամ ծառայության նախորդ տարվա իրացումից ստացված հասույթի 8 տոկոսը: Եթե շահումային ֆոնդն ամբողջությամբ չի ձևավորվում գովազդատուի կողմից` նրա նախորդ տարվա գործունեության արդյունքում ձևավորված զուտ շահույթի հաշվին և գերազանցում է տվյալ ապրանքի կամ ծառայության նախորդ տարվա իրացումից ստացված հասույթի 8 տոկոսը, ապա տվյալ գործունեությունը դիտվում է որպես վիճակախաղի կազմակերպման գործունեություն.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 xml:space="preserve">7) </w:t>
      </w:r>
      <w:r w:rsidRPr="005E3A5E">
        <w:rPr>
          <w:rFonts w:ascii="GHEA Grapalat" w:eastAsia="Times New Roman" w:hAnsi="GHEA Grapalat" w:cs="Times New Roman"/>
          <w:i/>
          <w:iCs/>
          <w:color w:val="000000"/>
        </w:rPr>
        <w:t>վիճակախաղերի կազմակերպում`</w:t>
      </w:r>
      <w:r w:rsidRPr="005E3A5E">
        <w:rPr>
          <w:rFonts w:ascii="GHEA Grapalat" w:eastAsia="Times New Roman" w:hAnsi="GHEA Grapalat" w:cs="Times New Roman"/>
          <w:color w:val="000000"/>
        </w:rPr>
        <w:t xml:space="preserve"> վիճակահանության կազմակերպման ու անցկացման, շահումների հանձնման (խաղարկությունով կամ համակցված վիճակախաղերի դեպքում` նաև շահումային ֆոնդի խաղարկության անցկացման) գործընթաց.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lastRenderedPageBreak/>
        <w:t xml:space="preserve">7.1. </w:t>
      </w:r>
      <w:r w:rsidRPr="005E3A5E">
        <w:rPr>
          <w:rFonts w:ascii="GHEA Grapalat" w:eastAsia="Times New Roman" w:hAnsi="GHEA Grapalat" w:cs="Times New Roman"/>
          <w:i/>
          <w:iCs/>
          <w:color w:val="000000"/>
        </w:rPr>
        <w:t>ղեկավար պաշտոններ`</w:t>
      </w:r>
      <w:r w:rsidRPr="005E3A5E">
        <w:rPr>
          <w:rFonts w:ascii="GHEA Grapalat" w:eastAsia="Times New Roman" w:hAnsi="GHEA Grapalat" w:cs="Times New Roman"/>
          <w:color w:val="000000"/>
        </w:rPr>
        <w:t xml:space="preserve"> կազմակերպչի գործադիր մարմնի ղեկավար, փողերի լվացման և ահաբեկչության ֆինանսավորման կանխարգելմամբ զբաղվող ներքին դիտարկումների ստորաբաժանման ղեկավար կամ պատասխանատու աշխատակից.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 xml:space="preserve">7.2. </w:t>
      </w:r>
      <w:r w:rsidRPr="005E3A5E">
        <w:rPr>
          <w:rFonts w:ascii="GHEA Grapalat" w:eastAsia="Times New Roman" w:hAnsi="GHEA Grapalat" w:cs="Times New Roman"/>
          <w:i/>
          <w:iCs/>
          <w:color w:val="000000"/>
        </w:rPr>
        <w:t>իրական շահառու՝</w:t>
      </w:r>
      <w:r w:rsidRPr="005E3A5E">
        <w:rPr>
          <w:rFonts w:ascii="GHEA Grapalat" w:eastAsia="Times New Roman" w:hAnsi="GHEA Grapalat" w:cs="Times New Roman"/>
          <w:color w:val="000000"/>
        </w:rPr>
        <w:t xml:space="preserve"> «Փողերի լվացման և ահաբեկչության ֆինանսավորման դեմ պայքարի մասին» Հայաստանի Հանրապետության օրենքով սահմանված իրական շահառու.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 xml:space="preserve">7.3. </w:t>
      </w:r>
      <w:r w:rsidRPr="005E3A5E">
        <w:rPr>
          <w:rFonts w:ascii="GHEA Grapalat" w:eastAsia="Times New Roman" w:hAnsi="GHEA Grapalat" w:cs="Times New Roman"/>
          <w:i/>
          <w:iCs/>
          <w:color w:val="000000"/>
        </w:rPr>
        <w:t>միևնույն ընտանիքի անդամ`</w:t>
      </w:r>
      <w:r w:rsidRPr="005E3A5E">
        <w:rPr>
          <w:rFonts w:ascii="GHEA Grapalat" w:eastAsia="Times New Roman" w:hAnsi="GHEA Grapalat" w:cs="Times New Roman"/>
          <w:color w:val="000000"/>
        </w:rPr>
        <w:t xml:space="preserve"> հայրը, մայրը, ամուսինը, ամուսնու ծնողները, տատը, պապը, քույրը, եղբայրը, երեխաները.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 xml:space="preserve">7.4. </w:t>
      </w:r>
      <w:r w:rsidRPr="005E3A5E">
        <w:rPr>
          <w:rFonts w:ascii="GHEA Grapalat" w:eastAsia="Times New Roman" w:hAnsi="GHEA Grapalat" w:cs="Times New Roman"/>
          <w:i/>
          <w:iCs/>
          <w:color w:val="000000"/>
        </w:rPr>
        <w:t>նշանակալից մասնակցություն`</w:t>
      </w:r>
      <w:r w:rsidRPr="005E3A5E">
        <w:rPr>
          <w:rFonts w:ascii="GHEA Grapalat" w:eastAsia="Times New Roman" w:hAnsi="GHEA Grapalat" w:cs="Times New Roman"/>
          <w:color w:val="000000"/>
        </w:rPr>
        <w:t xml:space="preserve"> կազմակերպչի կանոնադրական կապիտալում 10 և ավելի տոկոս մասնակցություն.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 xml:space="preserve">8) </w:t>
      </w:r>
      <w:r w:rsidRPr="005E3A5E">
        <w:rPr>
          <w:rFonts w:ascii="GHEA Grapalat" w:eastAsia="Times New Roman" w:hAnsi="GHEA Grapalat" w:cs="Times New Roman"/>
          <w:i/>
          <w:iCs/>
          <w:color w:val="000000"/>
        </w:rPr>
        <w:t xml:space="preserve">վիճակախաղի տոմս` </w:t>
      </w:r>
      <w:r w:rsidRPr="005E3A5E">
        <w:rPr>
          <w:rFonts w:ascii="GHEA Grapalat" w:eastAsia="Times New Roman" w:hAnsi="GHEA Grapalat" w:cs="Times New Roman"/>
          <w:color w:val="000000"/>
        </w:rPr>
        <w:t>սույն օրենքին և վիճակախաղի պայմաններին համապատասխան տեղեկատվության կրիչ, որն անհրաժեշտ է շահող կամ չշահող համարվելու փաստը որոշելու համար, և որը հանդիսանում է նաև կազմակերպչի և մասնակցի միջև կնքված պայմանագիր: Ընդ որում, տոտալիզատորում վիճակախաղի տոմսի դեր կարող է կատարել պաշտոնական գրառումը թղթի, մագնիսական կրիչի կամ այլ էլեկտրոնային սարքավորման վրա.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>9)</w:t>
      </w:r>
      <w:r w:rsidRPr="005E3A5E">
        <w:rPr>
          <w:rFonts w:ascii="GHEA Grapalat" w:eastAsia="Times New Roman" w:hAnsi="GHEA Grapalat" w:cs="Times New Roman"/>
          <w:i/>
          <w:iCs/>
          <w:color w:val="000000"/>
        </w:rPr>
        <w:t xml:space="preserve"> մարված տոմս` </w:t>
      </w:r>
      <w:r w:rsidRPr="005E3A5E">
        <w:rPr>
          <w:rFonts w:ascii="GHEA Grapalat" w:eastAsia="Times New Roman" w:hAnsi="GHEA Grapalat" w:cs="Times New Roman"/>
          <w:color w:val="000000"/>
        </w:rPr>
        <w:t>վիճակախաղի չիրացված տոմս, որն անցել է սույն օրենքի 6-րդ հոդվածի գործընթացը և դակված է, կամ անկյունը կտրված է այնպես, որ վնասված չեն տոմսի համարը, սերիան, խաղարկության համարը և խաղարկությանը մասնակցող դաշտերը.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 xml:space="preserve">10) </w:t>
      </w:r>
      <w:r w:rsidRPr="005E3A5E">
        <w:rPr>
          <w:rFonts w:ascii="GHEA Grapalat" w:eastAsia="Times New Roman" w:hAnsi="GHEA Grapalat" w:cs="Times New Roman"/>
          <w:i/>
          <w:iCs/>
          <w:color w:val="000000"/>
        </w:rPr>
        <w:t>վիճակախաղի մասնակից</w:t>
      </w:r>
      <w:proofErr w:type="gramStart"/>
      <w:r w:rsidRPr="005E3A5E">
        <w:rPr>
          <w:rFonts w:ascii="GHEA Grapalat" w:eastAsia="Times New Roman" w:hAnsi="GHEA Grapalat" w:cs="Times New Roman"/>
          <w:i/>
          <w:iCs/>
          <w:color w:val="000000"/>
        </w:rPr>
        <w:t xml:space="preserve">` </w:t>
      </w:r>
      <w:r w:rsidRPr="005E3A5E">
        <w:rPr>
          <w:rFonts w:ascii="Calibri" w:eastAsia="Times New Roman" w:hAnsi="Calibri" w:cs="Calibri"/>
          <w:color w:val="000000"/>
        </w:rPr>
        <w:t> </w:t>
      </w:r>
      <w:r w:rsidRPr="005E3A5E">
        <w:rPr>
          <w:rFonts w:ascii="GHEA Grapalat" w:eastAsia="Times New Roman" w:hAnsi="GHEA Grapalat" w:cs="GHEA Grapalat"/>
          <w:color w:val="000000"/>
        </w:rPr>
        <w:t>վիճակախաղի</w:t>
      </w:r>
      <w:proofErr w:type="gramEnd"/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տոմսի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տիրապետող</w:t>
      </w:r>
      <w:r w:rsidRPr="005E3A5E">
        <w:rPr>
          <w:rFonts w:ascii="GHEA Grapalat" w:eastAsia="Times New Roman" w:hAnsi="GHEA Grapalat" w:cs="Times New Roman"/>
          <w:color w:val="000000"/>
        </w:rPr>
        <w:t xml:space="preserve"> (</w:t>
      </w:r>
      <w:r w:rsidRPr="005E3A5E">
        <w:rPr>
          <w:rFonts w:ascii="GHEA Grapalat" w:eastAsia="Times New Roman" w:hAnsi="GHEA Grapalat" w:cs="GHEA Grapalat"/>
          <w:color w:val="000000"/>
        </w:rPr>
        <w:t>վիճակախաղի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տոմսի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սեփականության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իր</w:t>
      </w:r>
      <w:r w:rsidRPr="005E3A5E">
        <w:rPr>
          <w:rFonts w:ascii="GHEA Grapalat" w:eastAsia="Times New Roman" w:hAnsi="GHEA Grapalat" w:cs="Times New Roman"/>
          <w:color w:val="000000"/>
        </w:rPr>
        <w:t>ավունքը տրվում է «ըստ ներկայացնողի» սկզբունքով).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 xml:space="preserve">11) </w:t>
      </w:r>
      <w:r w:rsidRPr="005E3A5E">
        <w:rPr>
          <w:rFonts w:ascii="GHEA Grapalat" w:eastAsia="Times New Roman" w:hAnsi="GHEA Grapalat" w:cs="Times New Roman"/>
          <w:i/>
          <w:iCs/>
          <w:color w:val="000000"/>
        </w:rPr>
        <w:t>շահումային ֆոնդ</w:t>
      </w:r>
      <w:proofErr w:type="gramStart"/>
      <w:r w:rsidRPr="005E3A5E">
        <w:rPr>
          <w:rFonts w:ascii="GHEA Grapalat" w:eastAsia="Times New Roman" w:hAnsi="GHEA Grapalat" w:cs="Times New Roman"/>
          <w:i/>
          <w:iCs/>
          <w:color w:val="000000"/>
        </w:rPr>
        <w:t xml:space="preserve">` </w:t>
      </w:r>
      <w:r w:rsidRPr="005E3A5E">
        <w:rPr>
          <w:rFonts w:ascii="Calibri" w:eastAsia="Times New Roman" w:hAnsi="Calibri" w:cs="Calibri"/>
          <w:color w:val="000000"/>
        </w:rPr>
        <w:t> </w:t>
      </w:r>
      <w:r w:rsidRPr="005E3A5E">
        <w:rPr>
          <w:rFonts w:ascii="GHEA Grapalat" w:eastAsia="Times New Roman" w:hAnsi="GHEA Grapalat" w:cs="GHEA Grapalat"/>
          <w:color w:val="000000"/>
        </w:rPr>
        <w:t>արժեքների</w:t>
      </w:r>
      <w:proofErr w:type="gramEnd"/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հանրագումար</w:t>
      </w:r>
      <w:r w:rsidRPr="005E3A5E">
        <w:rPr>
          <w:rFonts w:ascii="GHEA Grapalat" w:eastAsia="Times New Roman" w:hAnsi="GHEA Grapalat" w:cs="Times New Roman"/>
          <w:color w:val="000000"/>
        </w:rPr>
        <w:t xml:space="preserve">, </w:t>
      </w:r>
      <w:r w:rsidRPr="005E3A5E">
        <w:rPr>
          <w:rFonts w:ascii="GHEA Grapalat" w:eastAsia="Times New Roman" w:hAnsi="GHEA Grapalat" w:cs="GHEA Grapalat"/>
          <w:color w:val="000000"/>
        </w:rPr>
        <w:t>որը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ձևավորվում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է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վիճակախաղի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մասնակիցների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կողմից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վիճակախաղի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տոմսերի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ձեռքբերման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դիմաց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վճարված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գումարից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և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բաշխվում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է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նրանց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միջև</w:t>
      </w:r>
      <w:r w:rsidRPr="005E3A5E">
        <w:rPr>
          <w:rFonts w:ascii="GHEA Grapalat" w:eastAsia="Times New Roman" w:hAnsi="GHEA Grapalat" w:cs="Times New Roman"/>
          <w:color w:val="000000"/>
        </w:rPr>
        <w:t xml:space="preserve">` </w:t>
      </w:r>
      <w:r w:rsidRPr="005E3A5E">
        <w:rPr>
          <w:rFonts w:ascii="GHEA Grapalat" w:eastAsia="Times New Roman" w:hAnsi="GHEA Grapalat" w:cs="GHEA Grapalat"/>
          <w:color w:val="000000"/>
        </w:rPr>
        <w:t>վիճակահանության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արդյունքներին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և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վիճա</w:t>
      </w:r>
      <w:r w:rsidRPr="005E3A5E">
        <w:rPr>
          <w:rFonts w:ascii="GHEA Grapalat" w:eastAsia="Times New Roman" w:hAnsi="GHEA Grapalat" w:cs="Times New Roman"/>
          <w:color w:val="000000"/>
        </w:rPr>
        <w:t>կախաղի կազմակերպման և անցկացման կանոնակարգին համապատասխան.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 xml:space="preserve">12) </w:t>
      </w:r>
      <w:r w:rsidRPr="005E3A5E">
        <w:rPr>
          <w:rFonts w:ascii="GHEA Grapalat" w:eastAsia="Times New Roman" w:hAnsi="GHEA Grapalat" w:cs="Times New Roman"/>
          <w:i/>
          <w:iCs/>
          <w:color w:val="000000"/>
        </w:rPr>
        <w:t xml:space="preserve">շահումային ֆոնդի խաղարկություն` </w:t>
      </w:r>
      <w:r w:rsidRPr="005E3A5E">
        <w:rPr>
          <w:rFonts w:ascii="Calibri" w:eastAsia="Times New Roman" w:hAnsi="Calibri" w:cs="Calibri"/>
          <w:color w:val="000000"/>
        </w:rPr>
        <w:t> 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հրապարակայնորեն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կազմակերպված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խաղային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ընթացակարգ</w:t>
      </w:r>
      <w:r w:rsidRPr="005E3A5E">
        <w:rPr>
          <w:rFonts w:ascii="GHEA Grapalat" w:eastAsia="Times New Roman" w:hAnsi="GHEA Grapalat" w:cs="Times New Roman"/>
          <w:color w:val="000000"/>
        </w:rPr>
        <w:t xml:space="preserve">, </w:t>
      </w:r>
      <w:r w:rsidRPr="005E3A5E">
        <w:rPr>
          <w:rFonts w:ascii="GHEA Grapalat" w:eastAsia="Times New Roman" w:hAnsi="GHEA Grapalat" w:cs="GHEA Grapalat"/>
          <w:color w:val="000000"/>
        </w:rPr>
        <w:t>որի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ընթացքում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որոշվում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է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մասնակցի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տոմսի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շահած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կամ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չշահած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համարվելու</w:t>
      </w:r>
      <w:r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GHEA Grapalat"/>
          <w:color w:val="000000"/>
        </w:rPr>
        <w:t>փաստը</w:t>
      </w:r>
      <w:r w:rsidRPr="005E3A5E">
        <w:rPr>
          <w:rFonts w:ascii="GHEA Grapalat" w:eastAsia="Times New Roman" w:hAnsi="GHEA Grapalat" w:cs="Times New Roman"/>
          <w:color w:val="000000"/>
        </w:rPr>
        <w:t>.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 xml:space="preserve">13) </w:t>
      </w:r>
      <w:r w:rsidRPr="005E3A5E">
        <w:rPr>
          <w:rFonts w:ascii="GHEA Grapalat" w:eastAsia="Times New Roman" w:hAnsi="GHEA Grapalat" w:cs="Times New Roman"/>
          <w:i/>
          <w:iCs/>
          <w:color w:val="000000"/>
        </w:rPr>
        <w:t>վիճակախաղի կազմակերպիչ</w:t>
      </w:r>
      <w:proofErr w:type="gramStart"/>
      <w:r w:rsidRPr="005E3A5E">
        <w:rPr>
          <w:rFonts w:ascii="GHEA Grapalat" w:eastAsia="Times New Roman" w:hAnsi="GHEA Grapalat" w:cs="Times New Roman"/>
          <w:i/>
          <w:iCs/>
          <w:color w:val="000000"/>
        </w:rPr>
        <w:t xml:space="preserve">` </w:t>
      </w:r>
      <w:r w:rsidRPr="005E3A5E">
        <w:rPr>
          <w:rFonts w:ascii="Calibri" w:eastAsia="Times New Roman" w:hAnsi="Calibri" w:cs="Calibri"/>
          <w:color w:val="000000"/>
        </w:rPr>
        <w:t> </w:t>
      </w:r>
      <w:r w:rsidRPr="005E3A5E">
        <w:rPr>
          <w:rFonts w:ascii="GHEA Grapalat" w:eastAsia="Times New Roman" w:hAnsi="GHEA Grapalat" w:cs="GHEA Grapalat"/>
          <w:color w:val="000000"/>
        </w:rPr>
        <w:t>սույն</w:t>
      </w:r>
      <w:proofErr w:type="gramEnd"/>
      <w:r w:rsidRPr="005E3A5E">
        <w:rPr>
          <w:rFonts w:ascii="GHEA Grapalat" w:eastAsia="Times New Roman" w:hAnsi="GHEA Grapalat" w:cs="Times New Roman"/>
          <w:color w:val="000000"/>
        </w:rPr>
        <w:t xml:space="preserve"> օրենքին համապատասխան վիճակախաղերի գործունեության իրականացման միջոցով եկամուտ (շահույթ) ստանալու նպատակ հետապնդող` համապատասխան գործունեություն իրականացնելու լիցենզիա ստացած առևտրային կազմակերպություն.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>14)</w:t>
      </w:r>
      <w:r w:rsidRPr="005E3A5E">
        <w:rPr>
          <w:rFonts w:ascii="GHEA Grapalat" w:eastAsia="Times New Roman" w:hAnsi="GHEA Grapalat" w:cs="Times New Roman"/>
          <w:b/>
          <w:bCs/>
          <w:color w:val="000000"/>
        </w:rPr>
        <w:t xml:space="preserve"> լիազոր մարմին՝ </w:t>
      </w:r>
      <w:r w:rsidRPr="005E3A5E">
        <w:rPr>
          <w:rFonts w:ascii="GHEA Grapalat" w:eastAsia="Times New Roman" w:hAnsi="GHEA Grapalat" w:cs="Times New Roman"/>
          <w:color w:val="000000"/>
        </w:rPr>
        <w:t>Հայաստանի Հանրապետության ֆինանսների նախարարություն.</w:t>
      </w:r>
    </w:p>
    <w:p w:rsid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 xml:space="preserve">14.1) </w:t>
      </w:r>
      <w:r w:rsidRPr="005E3A5E">
        <w:rPr>
          <w:rFonts w:ascii="GHEA Grapalat" w:eastAsia="Times New Roman" w:hAnsi="GHEA Grapalat" w:cs="Times New Roman"/>
          <w:b/>
          <w:bCs/>
          <w:color w:val="000000"/>
        </w:rPr>
        <w:t>վերահսկող մարմին՝</w:t>
      </w:r>
      <w:r w:rsidRPr="005E3A5E">
        <w:rPr>
          <w:rFonts w:ascii="GHEA Grapalat" w:eastAsia="Times New Roman" w:hAnsi="GHEA Grapalat" w:cs="Times New Roman"/>
          <w:color w:val="000000"/>
        </w:rPr>
        <w:t xml:space="preserve"> Հայաստանի Հանրապետության կառավարությանն առընթեր պետական եկամուտների կոմիտե:</w:t>
      </w:r>
    </w:p>
    <w:p w:rsidR="005E3A5E" w:rsidRPr="005E3A5E" w:rsidRDefault="005E3A5E" w:rsidP="005E3A5E">
      <w:pPr>
        <w:spacing w:before="100" w:beforeAutospacing="1" w:after="100" w:afterAutospacing="1" w:line="240" w:lineRule="auto"/>
        <w:ind w:firstLine="375"/>
        <w:rPr>
          <w:rFonts w:ascii="GHEA Grapalat" w:eastAsia="Times New Roman" w:hAnsi="GHEA Grapalat" w:cs="Times New Roman"/>
          <w:u w:val="single"/>
          <w:lang w:val="af-ZA"/>
        </w:rPr>
      </w:pP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15) </w:t>
      </w:r>
      <w:r w:rsidRPr="005E3A5E">
        <w:rPr>
          <w:rFonts w:ascii="GHEA Grapalat" w:eastAsia="Times New Roman" w:hAnsi="GHEA Grapalat" w:cs="Times New Roman"/>
          <w:u w:val="single"/>
        </w:rPr>
        <w:t>Խաղասրահ՝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շինության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ներսում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այն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տարածքը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  <w:u w:val="single"/>
        </w:rPr>
        <w:t>որտեղ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կազմակերպվում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եւ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անց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- </w:t>
      </w:r>
      <w:r w:rsidRPr="005E3A5E">
        <w:rPr>
          <w:rFonts w:ascii="GHEA Grapalat" w:eastAsia="Times New Roman" w:hAnsi="GHEA Grapalat" w:cs="Times New Roman"/>
          <w:u w:val="single"/>
        </w:rPr>
        <w:t>կացվում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են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վիճակախաղեր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կամ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ուղղակի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հնարավորություն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է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ստեղծվում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մասնակցել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վիճակախաղին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:». </w:t>
      </w:r>
    </w:p>
    <w:p w:rsidR="005E3A5E" w:rsidRPr="005E3A5E" w:rsidRDefault="005E3A5E" w:rsidP="005E3A5E">
      <w:pPr>
        <w:spacing w:before="100" w:beforeAutospacing="1" w:after="100" w:afterAutospacing="1" w:line="240" w:lineRule="auto"/>
        <w:ind w:firstLine="375"/>
        <w:rPr>
          <w:rFonts w:ascii="GHEA Grapalat" w:eastAsia="Times New Roman" w:hAnsi="GHEA Grapalat" w:cs="Times New Roman"/>
          <w:u w:val="single"/>
          <w:lang w:val="af-ZA"/>
        </w:rPr>
      </w:pP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16) </w:t>
      </w:r>
      <w:r w:rsidRPr="005E3A5E">
        <w:rPr>
          <w:rFonts w:ascii="GHEA Grapalat" w:eastAsia="Times New Roman" w:hAnsi="GHEA Grapalat" w:cs="Times New Roman"/>
          <w:u w:val="single"/>
        </w:rPr>
        <w:t>Բուքմեքերային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գրասենյակ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- </w:t>
      </w:r>
      <w:r w:rsidRPr="005E3A5E">
        <w:rPr>
          <w:rFonts w:ascii="GHEA Grapalat" w:eastAsia="Times New Roman" w:hAnsi="GHEA Grapalat" w:cs="Times New Roman"/>
          <w:u w:val="single"/>
        </w:rPr>
        <w:t>վայր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  <w:u w:val="single"/>
        </w:rPr>
        <w:t>որտեղ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Կազմակերպիչը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իր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աշխատակիցների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անմիջական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մասնակծությամբ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հնարավորություն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է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ընձեռնում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խաղի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մասնակիցներին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խաղադրույքներ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կատարել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: 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B26349">
        <w:rPr>
          <w:rFonts w:ascii="GHEA Grapalat" w:eastAsia="Times New Roman" w:hAnsi="GHEA Grapalat" w:cs="Times New Roman"/>
          <w:b/>
          <w:bCs/>
          <w:i/>
          <w:iCs/>
          <w:color w:val="000000"/>
          <w:lang w:val="af-ZA"/>
        </w:rPr>
        <w:t>(2-</w:t>
      </w:r>
      <w:r w:rsidRPr="005E3A5E">
        <w:rPr>
          <w:rFonts w:ascii="GHEA Grapalat" w:eastAsia="Times New Roman" w:hAnsi="GHEA Grapalat" w:cs="Times New Roman"/>
          <w:b/>
          <w:bCs/>
          <w:i/>
          <w:iCs/>
          <w:color w:val="000000"/>
        </w:rPr>
        <w:t>րդ</w:t>
      </w:r>
      <w:r w:rsidRPr="00B26349">
        <w:rPr>
          <w:rFonts w:ascii="GHEA Grapalat" w:eastAsia="Times New Roman" w:hAnsi="GHEA Grapalat" w:cs="Times New Roman"/>
          <w:b/>
          <w:bCs/>
          <w:i/>
          <w:iCs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հոդվածը</w:t>
      </w:r>
      <w:r w:rsidRPr="00B26349">
        <w:rPr>
          <w:rFonts w:ascii="GHEA Grapalat" w:eastAsia="Times New Roman" w:hAnsi="GHEA Grapalat" w:cs="Times New Roman"/>
          <w:b/>
          <w:bCs/>
          <w:i/>
          <w:iCs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լրաց</w:t>
      </w:r>
      <w:r w:rsidRPr="00B26349">
        <w:rPr>
          <w:rFonts w:ascii="GHEA Grapalat" w:eastAsia="Times New Roman" w:hAnsi="GHEA Grapalat" w:cs="Times New Roman"/>
          <w:b/>
          <w:bCs/>
          <w:i/>
          <w:iCs/>
          <w:color w:val="000000"/>
          <w:lang w:val="af-ZA"/>
        </w:rPr>
        <w:t xml:space="preserve">. 25.12.06 </w:t>
      </w:r>
      <w:r w:rsidRPr="005E3A5E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ՀՕ</w:t>
      </w:r>
      <w:r w:rsidRPr="00B26349">
        <w:rPr>
          <w:rFonts w:ascii="GHEA Grapalat" w:eastAsia="Times New Roman" w:hAnsi="GHEA Grapalat" w:cs="Times New Roman"/>
          <w:b/>
          <w:bCs/>
          <w:i/>
          <w:iCs/>
          <w:color w:val="000000"/>
          <w:lang w:val="af-ZA"/>
        </w:rPr>
        <w:t>-21-</w:t>
      </w:r>
      <w:r w:rsidRPr="005E3A5E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Ն</w:t>
      </w:r>
      <w:r w:rsidRPr="00B26349">
        <w:rPr>
          <w:rFonts w:ascii="GHEA Grapalat" w:eastAsia="Times New Roman" w:hAnsi="GHEA Grapalat" w:cs="Times New Roman"/>
          <w:b/>
          <w:bCs/>
          <w:i/>
          <w:iCs/>
          <w:color w:val="000000"/>
          <w:lang w:val="af-ZA"/>
        </w:rPr>
        <w:t xml:space="preserve">, 21.06.14 </w:t>
      </w:r>
      <w:r w:rsidRPr="005E3A5E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ՀՕ</w:t>
      </w:r>
      <w:r w:rsidRPr="00B26349">
        <w:rPr>
          <w:rFonts w:ascii="GHEA Grapalat" w:eastAsia="Times New Roman" w:hAnsi="GHEA Grapalat" w:cs="Times New Roman"/>
          <w:b/>
          <w:bCs/>
          <w:i/>
          <w:iCs/>
          <w:color w:val="000000"/>
          <w:lang w:val="af-ZA"/>
        </w:rPr>
        <w:t>-123-</w:t>
      </w:r>
      <w:r w:rsidRPr="005E3A5E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Ն</w:t>
      </w:r>
      <w:r w:rsidRPr="00B26349">
        <w:rPr>
          <w:rFonts w:ascii="GHEA Grapalat" w:eastAsia="Times New Roman" w:hAnsi="GHEA Grapalat" w:cs="Times New Roman"/>
          <w:b/>
          <w:bCs/>
          <w:i/>
          <w:iCs/>
          <w:color w:val="000000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խմբ</w:t>
      </w:r>
      <w:r w:rsidRPr="00B26349">
        <w:rPr>
          <w:rFonts w:ascii="GHEA Grapalat" w:eastAsia="Times New Roman" w:hAnsi="GHEA Grapalat" w:cs="Times New Roman"/>
          <w:b/>
          <w:bCs/>
          <w:i/>
          <w:iCs/>
          <w:color w:val="000000"/>
          <w:lang w:val="af-ZA"/>
        </w:rPr>
        <w:t xml:space="preserve">., </w:t>
      </w:r>
      <w:r w:rsidRPr="005E3A5E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լրաց</w:t>
      </w:r>
      <w:r w:rsidRPr="00B26349">
        <w:rPr>
          <w:rFonts w:ascii="GHEA Grapalat" w:eastAsia="Times New Roman" w:hAnsi="GHEA Grapalat" w:cs="Times New Roman"/>
          <w:b/>
          <w:bCs/>
          <w:i/>
          <w:iCs/>
          <w:color w:val="000000"/>
          <w:lang w:val="af-ZA"/>
        </w:rPr>
        <w:t xml:space="preserve">. </w:t>
      </w:r>
      <w:r w:rsidRPr="005E3A5E">
        <w:rPr>
          <w:rFonts w:ascii="GHEA Grapalat" w:eastAsia="Times New Roman" w:hAnsi="GHEA Grapalat" w:cs="Times New Roman"/>
          <w:b/>
          <w:bCs/>
          <w:i/>
          <w:iCs/>
          <w:color w:val="000000"/>
        </w:rPr>
        <w:t>23.03.18 ՀՕ-309-Ն)</w:t>
      </w:r>
    </w:p>
    <w:p w:rsidR="005E3A5E" w:rsidRDefault="005E3A5E" w:rsidP="005E3A5E">
      <w:pPr>
        <w:spacing w:after="0" w:line="240" w:lineRule="auto"/>
        <w:ind w:firstLine="375"/>
        <w:rPr>
          <w:rFonts w:ascii="Calibri" w:eastAsia="Times New Roman" w:hAnsi="Calibri" w:cs="Calibri"/>
          <w:color w:val="000000"/>
        </w:rPr>
      </w:pPr>
      <w:r w:rsidRPr="005E3A5E">
        <w:rPr>
          <w:rFonts w:ascii="Calibri" w:eastAsia="Times New Roman" w:hAnsi="Calibri" w:cs="Calibri"/>
          <w:color w:val="000000"/>
        </w:rPr>
        <w:t> </w:t>
      </w:r>
    </w:p>
    <w:p w:rsidR="00640B76" w:rsidRPr="005E3A5E" w:rsidRDefault="00640B76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bookmarkStart w:id="1" w:name="_GoBack"/>
      <w:bookmarkEnd w:id="1"/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875"/>
      </w:tblGrid>
      <w:tr w:rsidR="005E3A5E" w:rsidRPr="005E3A5E" w:rsidTr="005E3A5E">
        <w:trPr>
          <w:tblCellSpacing w:w="0" w:type="dxa"/>
        </w:trPr>
        <w:tc>
          <w:tcPr>
            <w:tcW w:w="2025" w:type="dxa"/>
            <w:hideMark/>
          </w:tcPr>
          <w:p w:rsidR="005E3A5E" w:rsidRPr="005E3A5E" w:rsidRDefault="005E3A5E" w:rsidP="005E3A5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3A5E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Հոդված 4. </w:t>
            </w:r>
          </w:p>
        </w:tc>
        <w:tc>
          <w:tcPr>
            <w:tcW w:w="0" w:type="auto"/>
            <w:vAlign w:val="center"/>
            <w:hideMark/>
          </w:tcPr>
          <w:p w:rsidR="005E3A5E" w:rsidRPr="005E3A5E" w:rsidRDefault="005E3A5E" w:rsidP="005E3A5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5E3A5E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Վիճակախաղերի կազմակերպման գործունեություն իրականացնողները</w:t>
            </w:r>
          </w:p>
        </w:tc>
      </w:tr>
    </w:tbl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Calibri" w:eastAsia="Times New Roman" w:hAnsi="Calibri" w:cs="Calibri"/>
          <w:color w:val="000000"/>
        </w:rPr>
        <w:t> 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>1. Հայաստանի Հանրապետությունում վիճակախաղերի կազմակերպման գործունեություն կարող են իրականացնել միայն Հայաստանի Հանրապետության քաղաքացի և (կամ) Հայաստանի Հանրապետությունում գրանցված իրավաբանական անձ հանդիսացող հիմնադիրներ ունեցող Հայաստանի Հանրապետությունում գրանցված առևտրային կազմակերպությունները` համապատասխան լիցենզիայի հիման վրա:</w:t>
      </w:r>
    </w:p>
    <w:p w:rsid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>2. Օտարերկրյա պետություններում կազմակերպված վիճակախաղերի տոմսերի իրացումը</w:t>
      </w:r>
      <w:r w:rsidRPr="005E3A5E">
        <w:rPr>
          <w:rFonts w:ascii="GHEA Grapalat" w:eastAsia="Times New Roman" w:hAnsi="GHEA Grapalat" w:cs="Times New Roman"/>
          <w:strike/>
          <w:color w:val="000000"/>
        </w:rPr>
        <w:t>, բացառությամբ ինտերնետ տոտալիզատորի</w:t>
      </w:r>
      <w:r w:rsidRPr="005E3A5E">
        <w:rPr>
          <w:rFonts w:ascii="GHEA Grapalat" w:eastAsia="Times New Roman" w:hAnsi="GHEA Grapalat" w:cs="Times New Roman"/>
          <w:color w:val="000000"/>
        </w:rPr>
        <w:t xml:space="preserve"> Հայաստանի Հանրապետությունում արգելվում է:</w:t>
      </w:r>
    </w:p>
    <w:p w:rsidR="005E3A5E" w:rsidRPr="005E3A5E" w:rsidRDefault="005E3A5E" w:rsidP="005E3A5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u w:val="single"/>
          <w:lang w:val="af-ZA"/>
        </w:rPr>
      </w:pP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«3. </w:t>
      </w:r>
      <w:r w:rsidRPr="005E3A5E">
        <w:rPr>
          <w:rFonts w:ascii="GHEA Grapalat" w:eastAsia="Times New Roman" w:hAnsi="GHEA Grapalat" w:cs="Times New Roman"/>
          <w:u w:val="single"/>
        </w:rPr>
        <w:t>Արգելվում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է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օտարերկրյա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պետություններում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կազմակերպված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վիճակախաղերին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մասնակցությանը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հնարավորության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ստեղծումը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  <w:u w:val="single"/>
        </w:rPr>
        <w:t>ինչպես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նաեւ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այդ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խաղերի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գովազդումը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Հայաստանի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Հանրապետության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տարածքում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եւ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«</w:t>
      </w:r>
      <w:r w:rsidRPr="005E3A5E">
        <w:rPr>
          <w:rFonts w:ascii="GHEA Grapalat" w:eastAsia="Times New Roman" w:hAnsi="GHEA Grapalat" w:cs="Times New Roman"/>
          <w:u w:val="single"/>
        </w:rPr>
        <w:t>ԱՄ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>», «</w:t>
      </w:r>
      <w:r w:rsidRPr="005E3A5E">
        <w:rPr>
          <w:rFonts w:ascii="GHEA Grapalat" w:eastAsia="Times New Roman" w:hAnsi="GHEA Grapalat" w:cs="Times New Roman"/>
          <w:u w:val="single"/>
        </w:rPr>
        <w:t>ՀԱՅ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» </w:t>
      </w:r>
      <w:r w:rsidRPr="005E3A5E">
        <w:rPr>
          <w:rFonts w:ascii="GHEA Grapalat" w:eastAsia="Times New Roman" w:hAnsi="GHEA Grapalat" w:cs="Times New Roman"/>
          <w:u w:val="single"/>
        </w:rPr>
        <w:t>դոմենային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տիրույթներում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: </w:t>
      </w:r>
    </w:p>
    <w:p w:rsidR="005E3A5E" w:rsidRPr="005E3A5E" w:rsidRDefault="005E3A5E" w:rsidP="005E3A5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u w:val="single"/>
          <w:lang w:val="af-ZA"/>
        </w:rPr>
      </w:pPr>
      <w:r w:rsidRPr="005E3A5E">
        <w:rPr>
          <w:rFonts w:ascii="GHEA Grapalat" w:eastAsia="Times New Roman" w:hAnsi="GHEA Grapalat" w:cs="Times New Roman"/>
          <w:u w:val="single"/>
        </w:rPr>
        <w:t>Ինտերնետ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տոտալիզատորը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համարվում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է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Հայաստանի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Հանրապետության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տարածքում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կազմակերպված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  <w:u w:val="single"/>
        </w:rPr>
        <w:t>եթե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ինտերնետ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տոտալիզատորի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կազմակերպչի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սերվերները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տեղակայված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են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Հայաստանի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Հանրապետության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տարածքում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  <w:u w:val="single"/>
        </w:rPr>
        <w:t>ունեն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Հայաստանի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Հանրապետության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համապատասխան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համացանցային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հաղորդակարգի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(IP) </w:t>
      </w:r>
      <w:r w:rsidRPr="005E3A5E">
        <w:rPr>
          <w:rFonts w:ascii="GHEA Grapalat" w:eastAsia="Times New Roman" w:hAnsi="GHEA Grapalat" w:cs="Times New Roman"/>
          <w:u w:val="single"/>
        </w:rPr>
        <w:t>հասցե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, (Internet Protocol Address - </w:t>
      </w:r>
      <w:r w:rsidRPr="005E3A5E">
        <w:rPr>
          <w:rFonts w:ascii="GHEA Grapalat" w:eastAsia="Times New Roman" w:hAnsi="GHEA Grapalat" w:cs="Times New Roman"/>
          <w:u w:val="single"/>
        </w:rPr>
        <w:t>համացանցային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հաղորդակարգի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հասցե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) </w:t>
      </w:r>
      <w:r w:rsidRPr="005E3A5E">
        <w:rPr>
          <w:rFonts w:ascii="GHEA Grapalat" w:eastAsia="Times New Roman" w:hAnsi="GHEA Grapalat" w:cs="Times New Roman"/>
          <w:u w:val="single"/>
        </w:rPr>
        <w:t>եւ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տեղեկատվական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ռեսուրսները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գտնվում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են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«</w:t>
      </w:r>
      <w:r w:rsidRPr="005E3A5E">
        <w:rPr>
          <w:rFonts w:ascii="GHEA Grapalat" w:eastAsia="Times New Roman" w:hAnsi="GHEA Grapalat" w:cs="Times New Roman"/>
          <w:u w:val="single"/>
        </w:rPr>
        <w:t>ԱՄ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» </w:t>
      </w:r>
      <w:r w:rsidRPr="005E3A5E">
        <w:rPr>
          <w:rFonts w:ascii="GHEA Grapalat" w:eastAsia="Times New Roman" w:hAnsi="GHEA Grapalat" w:cs="Times New Roman"/>
          <w:u w:val="single"/>
        </w:rPr>
        <w:t>եւ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>/</w:t>
      </w:r>
      <w:r w:rsidRPr="005E3A5E">
        <w:rPr>
          <w:rFonts w:ascii="GHEA Grapalat" w:eastAsia="Times New Roman" w:hAnsi="GHEA Grapalat" w:cs="Times New Roman"/>
          <w:u w:val="single"/>
        </w:rPr>
        <w:t>կամ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«</w:t>
      </w:r>
      <w:r w:rsidRPr="005E3A5E">
        <w:rPr>
          <w:rFonts w:ascii="GHEA Grapalat" w:eastAsia="Times New Roman" w:hAnsi="GHEA Grapalat" w:cs="Times New Roman"/>
          <w:u w:val="single"/>
        </w:rPr>
        <w:t>ՀԱՅ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» </w:t>
      </w:r>
      <w:r w:rsidRPr="005E3A5E">
        <w:rPr>
          <w:rFonts w:ascii="GHEA Grapalat" w:eastAsia="Times New Roman" w:hAnsi="GHEA Grapalat" w:cs="Times New Roman"/>
          <w:u w:val="single"/>
        </w:rPr>
        <w:t>դոմենային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proofErr w:type="gramStart"/>
      <w:r w:rsidRPr="005E3A5E">
        <w:rPr>
          <w:rFonts w:ascii="GHEA Grapalat" w:eastAsia="Times New Roman" w:hAnsi="GHEA Grapalat" w:cs="Times New Roman"/>
          <w:u w:val="single"/>
        </w:rPr>
        <w:t>տիրույթներում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>:»</w:t>
      </w:r>
      <w:proofErr w:type="gramEnd"/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: </w:t>
      </w:r>
    </w:p>
    <w:p w:rsidR="005E3A5E" w:rsidRPr="00B26349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i/>
          <w:iCs/>
          <w:color w:val="000000"/>
          <w:lang w:val="af-ZA"/>
        </w:rPr>
      </w:pPr>
      <w:r w:rsidRPr="00B26349">
        <w:rPr>
          <w:rFonts w:ascii="GHEA Grapalat" w:eastAsia="Times New Roman" w:hAnsi="GHEA Grapalat" w:cs="Times New Roman"/>
          <w:b/>
          <w:bCs/>
          <w:i/>
          <w:iCs/>
          <w:color w:val="000000"/>
          <w:lang w:val="af-ZA"/>
        </w:rPr>
        <w:t>(4-</w:t>
      </w:r>
      <w:r w:rsidRPr="005E3A5E">
        <w:rPr>
          <w:rFonts w:ascii="GHEA Grapalat" w:eastAsia="Times New Roman" w:hAnsi="GHEA Grapalat" w:cs="Times New Roman"/>
          <w:b/>
          <w:bCs/>
          <w:i/>
          <w:iCs/>
          <w:color w:val="000000"/>
        </w:rPr>
        <w:t>րդ</w:t>
      </w:r>
      <w:r w:rsidRPr="00B26349">
        <w:rPr>
          <w:rFonts w:ascii="GHEA Grapalat" w:eastAsia="Times New Roman" w:hAnsi="GHEA Grapalat" w:cs="Times New Roman"/>
          <w:b/>
          <w:bCs/>
          <w:i/>
          <w:iCs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հոդվածը</w:t>
      </w:r>
      <w:r w:rsidRPr="00B26349">
        <w:rPr>
          <w:rFonts w:ascii="GHEA Grapalat" w:eastAsia="Times New Roman" w:hAnsi="GHEA Grapalat" w:cs="Times New Roman"/>
          <w:b/>
          <w:bCs/>
          <w:i/>
          <w:iCs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լրաց</w:t>
      </w:r>
      <w:r w:rsidRPr="00B26349">
        <w:rPr>
          <w:rFonts w:ascii="GHEA Grapalat" w:eastAsia="Times New Roman" w:hAnsi="GHEA Grapalat" w:cs="Times New Roman"/>
          <w:b/>
          <w:bCs/>
          <w:i/>
          <w:iCs/>
          <w:color w:val="000000"/>
          <w:lang w:val="af-ZA"/>
        </w:rPr>
        <w:t xml:space="preserve">. 25.12.06 </w:t>
      </w:r>
      <w:r w:rsidRPr="005E3A5E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ՀՕ</w:t>
      </w:r>
      <w:r w:rsidRPr="00B26349">
        <w:rPr>
          <w:rFonts w:ascii="GHEA Grapalat" w:eastAsia="Times New Roman" w:hAnsi="GHEA Grapalat" w:cs="Times New Roman"/>
          <w:b/>
          <w:bCs/>
          <w:i/>
          <w:iCs/>
          <w:color w:val="000000"/>
          <w:lang w:val="af-ZA"/>
        </w:rPr>
        <w:t>-21-</w:t>
      </w:r>
      <w:r w:rsidRPr="005E3A5E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Ն</w:t>
      </w:r>
      <w:r w:rsidRPr="00B26349">
        <w:rPr>
          <w:rFonts w:ascii="GHEA Grapalat" w:eastAsia="Times New Roman" w:hAnsi="GHEA Grapalat" w:cs="Times New Roman"/>
          <w:b/>
          <w:bCs/>
          <w:i/>
          <w:iCs/>
          <w:color w:val="000000"/>
          <w:lang w:val="af-ZA"/>
        </w:rPr>
        <w:t>)</w:t>
      </w:r>
    </w:p>
    <w:p w:rsidR="005E3A5E" w:rsidRPr="00B26349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val="af-Z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875"/>
      </w:tblGrid>
      <w:tr w:rsidR="005E3A5E" w:rsidRPr="005E3A5E" w:rsidTr="005E3A5E">
        <w:trPr>
          <w:tblCellSpacing w:w="0" w:type="dxa"/>
        </w:trPr>
        <w:tc>
          <w:tcPr>
            <w:tcW w:w="2025" w:type="dxa"/>
            <w:hideMark/>
          </w:tcPr>
          <w:p w:rsidR="005E3A5E" w:rsidRPr="005E3A5E" w:rsidRDefault="005E3A5E" w:rsidP="005E3A5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3A5E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Հոդված 5. </w:t>
            </w:r>
          </w:p>
        </w:tc>
        <w:tc>
          <w:tcPr>
            <w:tcW w:w="0" w:type="auto"/>
            <w:vAlign w:val="center"/>
            <w:hideMark/>
          </w:tcPr>
          <w:p w:rsidR="005E3A5E" w:rsidRPr="005E3A5E" w:rsidRDefault="005E3A5E" w:rsidP="005E3A5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5E3A5E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Վիճակախաղերի կազմակերպմանը ներկայացվող պահանջները</w:t>
            </w:r>
          </w:p>
        </w:tc>
      </w:tr>
    </w:tbl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Calibri" w:eastAsia="Times New Roman" w:hAnsi="Calibri" w:cs="Calibri"/>
          <w:color w:val="000000"/>
        </w:rPr>
        <w:t> 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 xml:space="preserve">1. Կազմակերպիչը` 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>ա) բացառությամբ տոտալիզատորների կազմակերպման դեպքերի, ապահովում է խաղարկությանը մասնակցող տոմսերի ընդհանուր արժեքի առնվազն կեսի չափով շահումային ֆոնդի (առանց դրանում ներառվող վիճակախաղի տոմսերի արժեքի) ձևավորումն ու մասնակիցների միջև բաշխումը.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>բ) նախքան վիճակախաղի գովազդի հրապարակումը դրա բովանդակությունը համաձայնեցնում է լիազոր մարմնի հետ, ընդ որում, վերջինս չի տալիս իր համաձայնությունը, եթե գովազդը հակասում է «Գովազդի մասին» Հայաստանի Հանրապետության օրենքին, լիազոր մարմնի հետ համաձայնեցված համապատասխան վիճակախաղի կազմակերպման և անցկացման կանոնակարգի դրույթներին, պարունակում է թյուր կամ ապակողմնորոշող տեղեկություններ.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>գ) իրային շահումների խաղարկման դեպքում վիճակախաղի շահող մասնակցին տեղեկացնում է այդ իրային շահմանը համարժեք դրամական չափի մասին և շահողի ցանկությամբ տրամադրում դրամական շահումը.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>դ) խաղարկությունով կամ համակցված վիճակախաղի կազմակերպման և անցկացման կանոնակարգով սահմանված ժամկետներում չպահանջված (չստացված) շահումների չափով ավելացնում է այդ ժամկետի ավարտին հաջորդող հերթական խաղարկության շահումային ֆոնդը.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lastRenderedPageBreak/>
        <w:t>ե) շահման փաստը և արժեքը հրապարակում է միայն շահողի համաձայնությամբ, բացառությամբ «Փողերի լվացման և ահաբեկչության ֆինանսավորման դեմ պայքարի մասին» Հայաստանի Հանրապետության օրենքով նախատեսված դեպքերի.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>զ) շահողի առաջին իսկ պահանջով տրամադրում է շահումը.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>է) վիճակախաղի մարված տոմսերը հաշվառում և պահպանում է սույն օրենքի 6-րդ հոդվածի համաձայն.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 xml:space="preserve">ը) վիճակախաղի կազմակերպման գործունեությունից բացի, կարող է զբաղվել միայն </w:t>
      </w:r>
      <w:r w:rsidRPr="002B6E54">
        <w:rPr>
          <w:rFonts w:ascii="GHEA Grapalat" w:eastAsia="Times New Roman" w:hAnsi="GHEA Grapalat" w:cs="Times New Roman"/>
          <w:u w:val="single"/>
        </w:rPr>
        <w:t>համապատասխան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լիցենզիայի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հիման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վրա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ինտերնետ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շահումով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խաղերի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կազմակերպման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, </w:t>
      </w:r>
      <w:r w:rsidRPr="002B6E54">
        <w:rPr>
          <w:rFonts w:ascii="GHEA Grapalat" w:eastAsia="Times New Roman" w:hAnsi="GHEA Grapalat" w:cs="Times New Roman"/>
          <w:u w:val="single"/>
        </w:rPr>
        <w:t>ծրագրային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ապահովման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(</w:t>
      </w:r>
      <w:r w:rsidRPr="002B6E54">
        <w:rPr>
          <w:rFonts w:ascii="GHEA Grapalat" w:eastAsia="Times New Roman" w:hAnsi="GHEA Grapalat" w:cs="Times New Roman"/>
          <w:u w:val="single"/>
        </w:rPr>
        <w:t>ներառյալ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շահման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գործակիցների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որոշման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եւ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իրացման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ծառայությունները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) </w:t>
      </w:r>
      <w:r w:rsidRPr="002B6E54">
        <w:rPr>
          <w:rFonts w:ascii="GHEA Grapalat" w:eastAsia="Times New Roman" w:hAnsi="GHEA Grapalat" w:cs="Times New Roman"/>
          <w:u w:val="single"/>
        </w:rPr>
        <w:t>եւ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դրա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սպասարկման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ծառայությունների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մատուցման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գործունեություններով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, </w:t>
      </w:r>
      <w:r w:rsidRPr="002B6E54">
        <w:rPr>
          <w:rFonts w:ascii="GHEA Grapalat" w:eastAsia="Times New Roman" w:hAnsi="GHEA Grapalat" w:cs="Times New Roman"/>
          <w:u w:val="single"/>
        </w:rPr>
        <w:t>կազմակերպչի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աշխատակիցների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համար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եւ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խաղասրահներում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հանրային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սննդի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կազմակերպման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գործունեությամբ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, </w:t>
      </w:r>
      <w:r w:rsidRPr="002B6E54">
        <w:rPr>
          <w:rFonts w:ascii="GHEA Grapalat" w:eastAsia="Times New Roman" w:hAnsi="GHEA Grapalat" w:cs="Times New Roman"/>
          <w:u w:val="single"/>
        </w:rPr>
        <w:t>ինչպես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նաեւ</w:t>
      </w:r>
      <w:r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վիճակախաղերի տոմսերի իրացման, պատրաստման և (կամ) ներմուծման գործունեությամբ.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>թ) յուրաքանչյուր հաջորդ տարվա համար վճարում է «Պետական տուրքի մասին» Հայաստանի Հանրապետության օրենքով սահմանված ժամկետներում տարեկան պետական տուրքի գումարը.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>ժ) վիճակախաղը կազմակերպում է իր սահմանած և լիազոր մարմնի հետ համաձայնեցված կանոնակարգին համապատասխան.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>ժա) օրենքով սահմանված կարգով ստանալով լիցենզիա` կարող է իրականացնել օրենքով նախատեսված վիճակախաղերի բոլոր տեսակները` պարտադիր օգտագործելով իր ֆիրմային անվանումը (լոգոն).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>ժբ) վիճակախաղի մասնակցի առաջին իսկ պահանջով տրամադրում է տվյալ վիճակախաղի կազմակերպման և անցկացման կանոնակարգի լուսապատճենը` այդ վիճակախաղի պայմաններին ծանոթանալու համար.</w:t>
      </w:r>
    </w:p>
    <w:p w:rsid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>ժգ) յուրաքանչյուր վիճակախաղի կազմակերպման և անցկացման կանոնակարգի հիման վրա կազմակերպվող ոչ խաղարկությունով վիճակախաղի դեպքում` առավելագույնը երեքամսյա ժամանակահատվածում, ապահովում է սույն հոդվածի 1-ին մասի «ա» կետով սահմանված պահանջը` անկախ տվյալ խմբաքանակի ամբողջությամբ իրացման փաստից: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2B6E54">
        <w:rPr>
          <w:rFonts w:ascii="GHEA Grapalat" w:eastAsia="Times New Roman" w:hAnsi="GHEA Grapalat" w:cs="Times New Roman"/>
          <w:u w:val="single"/>
        </w:rPr>
        <w:t>ժդ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) </w:t>
      </w:r>
      <w:r w:rsidRPr="002B6E54">
        <w:rPr>
          <w:rFonts w:ascii="GHEA Grapalat" w:eastAsia="Times New Roman" w:hAnsi="GHEA Grapalat" w:cs="Times New Roman"/>
          <w:u w:val="single"/>
        </w:rPr>
        <w:t>լիազոր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մարմնի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սահմանած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կարգով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ստուգում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է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խաղասրահ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մուտք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գործել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ցանկացող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ֆիզիկական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անձանց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օրենքով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սահմանված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տարիքի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հասած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լինելու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հանգամանքը</w:t>
      </w:r>
    </w:p>
    <w:p w:rsidR="005E3A5E" w:rsidRPr="002B6E54" w:rsidRDefault="005E3A5E" w:rsidP="005E3A5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u w:val="single"/>
          <w:lang w:val="af-ZA"/>
        </w:rPr>
      </w:pP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1.1 </w:t>
      </w:r>
      <w:r w:rsidRPr="002B6E54">
        <w:rPr>
          <w:rFonts w:ascii="GHEA Grapalat" w:eastAsia="Times New Roman" w:hAnsi="GHEA Grapalat" w:cs="Times New Roman"/>
          <w:u w:val="single"/>
        </w:rPr>
        <w:t>Կազմակերպիչը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ապահովում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է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հինգ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հարյուր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միլիոն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դրամի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չափով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ֆինանսական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երաշխիքի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առկայություն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, </w:t>
      </w:r>
      <w:r w:rsidRPr="002B6E54">
        <w:rPr>
          <w:rFonts w:ascii="GHEA Grapalat" w:eastAsia="Times New Roman" w:hAnsi="GHEA Grapalat" w:cs="Times New Roman"/>
          <w:u w:val="single"/>
        </w:rPr>
        <w:t>որը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ապահովում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է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վիճակախաղերի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կամակերպման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գործունեության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ողջ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ընթացքը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եւ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ուղղված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է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մասնակիցների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շահերի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պաշտպանության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ապահովմանը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: </w:t>
      </w:r>
      <w:r w:rsidRPr="002B6E54">
        <w:rPr>
          <w:rFonts w:ascii="GHEA Grapalat" w:eastAsia="Times New Roman" w:hAnsi="GHEA Grapalat" w:cs="Times New Roman"/>
          <w:u w:val="single"/>
        </w:rPr>
        <w:t>Ֆինանսական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երաշխիքը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կարող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է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օգտագործվել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միայն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վիճակախաղի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կազմակերպչի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սահմանված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եւ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լիազոր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մարմնի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հետ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համաձայնեցված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կանոնակարգին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համապատասխան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` </w:t>
      </w:r>
      <w:r w:rsidRPr="002B6E54">
        <w:rPr>
          <w:rFonts w:ascii="GHEA Grapalat" w:eastAsia="Times New Roman" w:hAnsi="GHEA Grapalat" w:cs="Times New Roman"/>
          <w:u w:val="single"/>
        </w:rPr>
        <w:t>վիճակախաղի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շահող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մասնակիցների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եւ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պետության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հանդեպ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ունեցած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պարտավորությունների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կատարման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նպատակով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: </w:t>
      </w:r>
    </w:p>
    <w:p w:rsidR="005E3A5E" w:rsidRPr="002B6E54" w:rsidRDefault="005E3A5E" w:rsidP="005E3A5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u w:val="single"/>
          <w:lang w:val="af-ZA"/>
        </w:rPr>
      </w:pPr>
      <w:r w:rsidRPr="002B6E54">
        <w:rPr>
          <w:rFonts w:ascii="GHEA Grapalat" w:eastAsia="Times New Roman" w:hAnsi="GHEA Grapalat" w:cs="Times New Roman"/>
          <w:u w:val="single"/>
        </w:rPr>
        <w:t>Սույն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օրենքի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իմաստով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ֆինանսական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երաշխիք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է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համարվում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բանկի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կամ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ապահովագրական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կազմակերպության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կողմից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տրված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proofErr w:type="gramStart"/>
      <w:r w:rsidRPr="002B6E54">
        <w:rPr>
          <w:rFonts w:ascii="GHEA Grapalat" w:eastAsia="Times New Roman" w:hAnsi="GHEA Grapalat" w:cs="Times New Roman"/>
          <w:u w:val="single"/>
        </w:rPr>
        <w:t>երաշխիքը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>:»</w:t>
      </w:r>
      <w:proofErr w:type="gramEnd"/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val="af-ZA"/>
        </w:rPr>
      </w:pPr>
      <w:r w:rsidRPr="005E3A5E">
        <w:rPr>
          <w:rFonts w:ascii="GHEA Grapalat" w:eastAsia="Times New Roman" w:hAnsi="GHEA Grapalat" w:cs="Times New Roman"/>
          <w:color w:val="000000"/>
          <w:lang w:val="af-ZA"/>
        </w:rPr>
        <w:t xml:space="preserve">2. </w:t>
      </w:r>
      <w:r w:rsidRPr="005E3A5E">
        <w:rPr>
          <w:rFonts w:ascii="GHEA Grapalat" w:eastAsia="Times New Roman" w:hAnsi="GHEA Grapalat" w:cs="Times New Roman"/>
          <w:color w:val="000000"/>
        </w:rPr>
        <w:t>Վիճակախաղի</w:t>
      </w:r>
      <w:r w:rsidRPr="005E3A5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տոմսում</w:t>
      </w:r>
      <w:r w:rsidRPr="005E3A5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արտացոլված</w:t>
      </w:r>
      <w:r w:rsidRPr="005E3A5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վավերապայմանները</w:t>
      </w:r>
      <w:r w:rsidRPr="005E3A5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համարվում</w:t>
      </w:r>
      <w:r w:rsidRPr="005E3A5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են</w:t>
      </w:r>
      <w:r w:rsidRPr="005E3A5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լիազոր</w:t>
      </w:r>
      <w:r w:rsidRPr="005E3A5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մարմնի</w:t>
      </w:r>
      <w:r w:rsidRPr="005E3A5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հետ</w:t>
      </w:r>
      <w:r w:rsidRPr="005E3A5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համաձայնեցված</w:t>
      </w:r>
      <w:r w:rsidRPr="005E3A5E">
        <w:rPr>
          <w:rFonts w:ascii="GHEA Grapalat" w:eastAsia="Times New Roman" w:hAnsi="GHEA Grapalat" w:cs="Times New Roman"/>
          <w:color w:val="000000"/>
          <w:lang w:val="af-ZA"/>
        </w:rPr>
        <w:t xml:space="preserve">` </w:t>
      </w:r>
      <w:r w:rsidRPr="005E3A5E">
        <w:rPr>
          <w:rFonts w:ascii="GHEA Grapalat" w:eastAsia="Times New Roman" w:hAnsi="GHEA Grapalat" w:cs="Times New Roman"/>
          <w:color w:val="000000"/>
        </w:rPr>
        <w:t>համապատասխան</w:t>
      </w:r>
      <w:r w:rsidRPr="005E3A5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վիճակախաղի</w:t>
      </w:r>
      <w:r w:rsidRPr="005E3A5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կազմակերպման</w:t>
      </w:r>
      <w:r w:rsidRPr="005E3A5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և</w:t>
      </w:r>
      <w:r w:rsidRPr="005E3A5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անցկացման</w:t>
      </w:r>
      <w:r w:rsidRPr="005E3A5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կանոնակարգի</w:t>
      </w:r>
      <w:r w:rsidRPr="005E3A5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անբաժանելի</w:t>
      </w:r>
      <w:r w:rsidRPr="005E3A5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մասը</w:t>
      </w:r>
      <w:r w:rsidRPr="005E3A5E">
        <w:rPr>
          <w:rFonts w:ascii="GHEA Grapalat" w:eastAsia="Times New Roman" w:hAnsi="GHEA Grapalat" w:cs="Times New Roman"/>
          <w:color w:val="000000"/>
          <w:lang w:val="af-ZA"/>
        </w:rPr>
        <w:t>:</w:t>
      </w:r>
    </w:p>
    <w:p w:rsidR="005E3A5E" w:rsidRPr="00B26349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val="af-ZA"/>
        </w:rPr>
      </w:pPr>
      <w:r w:rsidRPr="00B26349">
        <w:rPr>
          <w:rFonts w:ascii="GHEA Grapalat" w:eastAsia="Times New Roman" w:hAnsi="GHEA Grapalat" w:cs="Times New Roman"/>
          <w:color w:val="000000"/>
          <w:lang w:val="af-ZA"/>
        </w:rPr>
        <w:lastRenderedPageBreak/>
        <w:t xml:space="preserve">3. </w:t>
      </w:r>
      <w:r w:rsidRPr="005E3A5E">
        <w:rPr>
          <w:rFonts w:ascii="GHEA Grapalat" w:eastAsia="Times New Roman" w:hAnsi="GHEA Grapalat" w:cs="Times New Roman"/>
          <w:color w:val="000000"/>
        </w:rPr>
        <w:t>Վիճակախաղերի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տոմսերի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խաղարկության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սկիզբ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է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համարվում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տոմսի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վրա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նշված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ժամը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>:</w:t>
      </w:r>
    </w:p>
    <w:p w:rsidR="005E3A5E" w:rsidRPr="00B26349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val="af-ZA"/>
        </w:rPr>
      </w:pP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4. </w:t>
      </w:r>
      <w:r w:rsidRPr="005E3A5E">
        <w:rPr>
          <w:rFonts w:ascii="GHEA Grapalat" w:eastAsia="Times New Roman" w:hAnsi="GHEA Grapalat" w:cs="Times New Roman"/>
          <w:color w:val="000000"/>
        </w:rPr>
        <w:t>Լիազոր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մարմինը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գովազդի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վերաբերյալ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իր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համաձայնությունը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պարտավոր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է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տալ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կամ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այն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մերժել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գովազդը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իրեն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ներկայացնելու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օրվանը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հաջորդող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տասն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օրվա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ընթացքում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: </w:t>
      </w:r>
      <w:r w:rsidRPr="005E3A5E">
        <w:rPr>
          <w:rFonts w:ascii="GHEA Grapalat" w:eastAsia="Times New Roman" w:hAnsi="GHEA Grapalat" w:cs="Times New Roman"/>
          <w:color w:val="000000"/>
        </w:rPr>
        <w:t>Եթե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նշված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ժամկետում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համաձայնություն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տալը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չի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մերժվում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  <w:color w:val="000000"/>
        </w:rPr>
        <w:t>ապա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այն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համարվում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է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տրված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>:</w:t>
      </w:r>
    </w:p>
    <w:p w:rsidR="005E3A5E" w:rsidRPr="00B26349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val="af-ZA"/>
        </w:rPr>
      </w:pP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5. </w:t>
      </w:r>
      <w:r w:rsidRPr="005E3A5E">
        <w:rPr>
          <w:rFonts w:ascii="GHEA Grapalat" w:eastAsia="Times New Roman" w:hAnsi="GHEA Grapalat" w:cs="Times New Roman"/>
          <w:color w:val="000000"/>
        </w:rPr>
        <w:t>Վիճակախաղին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մասնակցելու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իրավունք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ունեն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միայն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18 </w:t>
      </w:r>
      <w:r w:rsidRPr="005E3A5E">
        <w:rPr>
          <w:rFonts w:ascii="GHEA Grapalat" w:eastAsia="Times New Roman" w:hAnsi="GHEA Grapalat" w:cs="Times New Roman"/>
          <w:color w:val="000000"/>
        </w:rPr>
        <w:t>տարեկանը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լրացած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անձինք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  <w:color w:val="000000"/>
        </w:rPr>
        <w:t>բացառությամբ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տոտալիզատորի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  <w:color w:val="000000"/>
        </w:rPr>
        <w:t>որին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մասնակցելու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իրավունք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ունեն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միայն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21 </w:t>
      </w:r>
      <w:r w:rsidRPr="005E3A5E">
        <w:rPr>
          <w:rFonts w:ascii="GHEA Grapalat" w:eastAsia="Times New Roman" w:hAnsi="GHEA Grapalat" w:cs="Times New Roman"/>
          <w:color w:val="000000"/>
        </w:rPr>
        <w:t>տարեկանը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լրացած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անձինք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>:</w:t>
      </w:r>
    </w:p>
    <w:p w:rsidR="005E3A5E" w:rsidRPr="00B26349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val="af-ZA"/>
        </w:rPr>
      </w:pP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6. </w:t>
      </w:r>
      <w:r w:rsidRPr="005E3A5E">
        <w:rPr>
          <w:rFonts w:ascii="GHEA Grapalat" w:eastAsia="Times New Roman" w:hAnsi="GHEA Grapalat" w:cs="Times New Roman"/>
          <w:color w:val="000000"/>
        </w:rPr>
        <w:t>Ոչ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խաղարկությունով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վիճակախաղի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կազմակերպիչը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վիճակախաղերի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տոմսերի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իրացման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գործընթացն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սկսվելուց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հետո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յուրաքանչյուր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ամիսը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մեկ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անգամ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` </w:t>
      </w:r>
      <w:r w:rsidRPr="005E3A5E">
        <w:rPr>
          <w:rFonts w:ascii="GHEA Grapalat" w:eastAsia="Times New Roman" w:hAnsi="GHEA Grapalat" w:cs="Times New Roman"/>
          <w:color w:val="000000"/>
        </w:rPr>
        <w:t>մինչև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հաջորդ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ամսվա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5-</w:t>
      </w:r>
      <w:r w:rsidRPr="005E3A5E">
        <w:rPr>
          <w:rFonts w:ascii="GHEA Grapalat" w:eastAsia="Times New Roman" w:hAnsi="GHEA Grapalat" w:cs="Times New Roman"/>
          <w:color w:val="000000"/>
        </w:rPr>
        <w:t>ը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hyperlink r:id="rId6" w:history="1">
        <w:r w:rsidRPr="00B26349">
          <w:rPr>
            <w:rFonts w:ascii="GHEA Grapalat" w:eastAsia="Times New Roman" w:hAnsi="GHEA Grapalat" w:cs="Times New Roman"/>
            <w:color w:val="0000FF"/>
            <w:u w:val="single"/>
            <w:lang w:val="af-ZA"/>
          </w:rPr>
          <w:t>http://www.azdarar.am</w:t>
        </w:r>
      </w:hyperlink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հասցեում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գտնվող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` </w:t>
      </w:r>
      <w:r w:rsidRPr="005E3A5E">
        <w:rPr>
          <w:rFonts w:ascii="GHEA Grapalat" w:eastAsia="Times New Roman" w:hAnsi="GHEA Grapalat" w:cs="Times New Roman"/>
          <w:color w:val="000000"/>
        </w:rPr>
        <w:t>Հայաստանի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Հանրապետության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հրապարակային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ծանուցումների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պաշտոնական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ինտերնետային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կայքում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հրապարակում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է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տվյալ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վիճակախաղի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արդյունքները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` </w:t>
      </w:r>
      <w:r w:rsidRPr="005E3A5E">
        <w:rPr>
          <w:rFonts w:ascii="GHEA Grapalat" w:eastAsia="Times New Roman" w:hAnsi="GHEA Grapalat" w:cs="Times New Roman"/>
          <w:color w:val="000000"/>
        </w:rPr>
        <w:t>նշելով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վիճակախաղի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անվանումը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և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տվյալ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վիճակախաղի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շահած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տոմսերի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մասին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տվյալները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` </w:t>
      </w:r>
      <w:r w:rsidRPr="005E3A5E">
        <w:rPr>
          <w:rFonts w:ascii="GHEA Grapalat" w:eastAsia="Times New Roman" w:hAnsi="GHEA Grapalat" w:cs="Times New Roman"/>
          <w:color w:val="000000"/>
        </w:rPr>
        <w:t>ըստ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համարների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(</w:t>
      </w:r>
      <w:r w:rsidRPr="005E3A5E">
        <w:rPr>
          <w:rFonts w:ascii="GHEA Grapalat" w:eastAsia="Times New Roman" w:hAnsi="GHEA Grapalat" w:cs="Times New Roman"/>
          <w:color w:val="000000"/>
        </w:rPr>
        <w:t>սերիաների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) </w:t>
      </w:r>
      <w:r w:rsidRPr="005E3A5E">
        <w:rPr>
          <w:rFonts w:ascii="GHEA Grapalat" w:eastAsia="Times New Roman" w:hAnsi="GHEA Grapalat" w:cs="Times New Roman"/>
          <w:color w:val="000000"/>
        </w:rPr>
        <w:t>և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շահումի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չափի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>:</w:t>
      </w:r>
    </w:p>
    <w:p w:rsidR="005E3A5E" w:rsidRPr="00B26349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val="af-ZA"/>
        </w:rPr>
      </w:pP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7. </w:t>
      </w:r>
      <w:r w:rsidRPr="005E3A5E">
        <w:rPr>
          <w:rFonts w:ascii="GHEA Grapalat" w:eastAsia="Times New Roman" w:hAnsi="GHEA Grapalat" w:cs="Times New Roman"/>
          <w:color w:val="000000"/>
        </w:rPr>
        <w:t>Խաղարկությունով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կամ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համակցված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վիճակախաղի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կազմակերպիչը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յուրաքանչյուր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խաղարկության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անցկացումից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հետո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` </w:t>
      </w:r>
      <w:r w:rsidRPr="005E3A5E">
        <w:rPr>
          <w:rFonts w:ascii="GHEA Grapalat" w:eastAsia="Times New Roman" w:hAnsi="GHEA Grapalat" w:cs="Times New Roman"/>
          <w:color w:val="000000"/>
        </w:rPr>
        <w:t>հնգօրյա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ժամկետում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hyperlink r:id="rId7" w:history="1">
        <w:r w:rsidRPr="00B26349">
          <w:rPr>
            <w:rFonts w:ascii="GHEA Grapalat" w:eastAsia="Times New Roman" w:hAnsi="GHEA Grapalat" w:cs="Times New Roman"/>
            <w:color w:val="0000FF"/>
            <w:u w:val="single"/>
            <w:lang w:val="af-ZA"/>
          </w:rPr>
          <w:t>http://www.azdarar.am</w:t>
        </w:r>
      </w:hyperlink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հասցեում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գտնվող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` </w:t>
      </w:r>
      <w:r w:rsidRPr="005E3A5E">
        <w:rPr>
          <w:rFonts w:ascii="GHEA Grapalat" w:eastAsia="Times New Roman" w:hAnsi="GHEA Grapalat" w:cs="Times New Roman"/>
          <w:color w:val="000000"/>
        </w:rPr>
        <w:t>Հայաստանի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Հանրապետության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հրապարակային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ծանուցումների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պաշտոնական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ինտերնետային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կայքում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հրապարակում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է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տվյալ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վիճակախաղի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խաղարկության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արդյունքները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` </w:t>
      </w:r>
      <w:r w:rsidRPr="005E3A5E">
        <w:rPr>
          <w:rFonts w:ascii="GHEA Grapalat" w:eastAsia="Times New Roman" w:hAnsi="GHEA Grapalat" w:cs="Times New Roman"/>
          <w:color w:val="000000"/>
        </w:rPr>
        <w:t>նշելով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վիճակախաղի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անվանումը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  <w:color w:val="000000"/>
        </w:rPr>
        <w:t>խաղարկության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համարը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և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տվյալ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վիճակախաղի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շահած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տոմսերի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մասին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տվյալները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` </w:t>
      </w:r>
      <w:r w:rsidRPr="005E3A5E">
        <w:rPr>
          <w:rFonts w:ascii="GHEA Grapalat" w:eastAsia="Times New Roman" w:hAnsi="GHEA Grapalat" w:cs="Times New Roman"/>
          <w:color w:val="000000"/>
        </w:rPr>
        <w:t>ըստ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շահման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փուլերի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  <w:color w:val="000000"/>
        </w:rPr>
        <w:t>տոմսերի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համարների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(</w:t>
      </w:r>
      <w:r w:rsidRPr="005E3A5E">
        <w:rPr>
          <w:rFonts w:ascii="GHEA Grapalat" w:eastAsia="Times New Roman" w:hAnsi="GHEA Grapalat" w:cs="Times New Roman"/>
          <w:color w:val="000000"/>
        </w:rPr>
        <w:t>սերիաների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) </w:t>
      </w:r>
      <w:r w:rsidRPr="005E3A5E">
        <w:rPr>
          <w:rFonts w:ascii="GHEA Grapalat" w:eastAsia="Times New Roman" w:hAnsi="GHEA Grapalat" w:cs="Times New Roman"/>
          <w:color w:val="000000"/>
        </w:rPr>
        <w:t>և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շահումի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չափի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>:</w:t>
      </w:r>
    </w:p>
    <w:p w:rsidR="005E3A5E" w:rsidRPr="00B26349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val="af-ZA"/>
        </w:rPr>
      </w:pP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8. </w:t>
      </w:r>
      <w:r w:rsidRPr="005E3A5E">
        <w:rPr>
          <w:rFonts w:ascii="GHEA Grapalat" w:eastAsia="Times New Roman" w:hAnsi="GHEA Grapalat" w:cs="Times New Roman"/>
          <w:color w:val="000000"/>
        </w:rPr>
        <w:t>Արգելվում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է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վիճակախաղերի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տոմսերի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վաճառքի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իրականացումը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շահումների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ցուցադրման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վայրից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500 </w:t>
      </w:r>
      <w:r w:rsidRPr="005E3A5E">
        <w:rPr>
          <w:rFonts w:ascii="GHEA Grapalat" w:eastAsia="Times New Roman" w:hAnsi="GHEA Grapalat" w:cs="Times New Roman"/>
          <w:color w:val="000000"/>
        </w:rPr>
        <w:t>մետրից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մոտ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հեռավորության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վրա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>:</w:t>
      </w:r>
    </w:p>
    <w:p w:rsidR="005E3A5E" w:rsidRPr="00B26349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val="af-ZA"/>
        </w:rPr>
      </w:pP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9. </w:t>
      </w:r>
      <w:r w:rsidRPr="005E3A5E">
        <w:rPr>
          <w:rFonts w:ascii="GHEA Grapalat" w:eastAsia="Times New Roman" w:hAnsi="GHEA Grapalat" w:cs="Times New Roman"/>
          <w:color w:val="000000"/>
        </w:rPr>
        <w:t>Սույն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հոդվածի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8-</w:t>
      </w:r>
      <w:r w:rsidRPr="005E3A5E">
        <w:rPr>
          <w:rFonts w:ascii="GHEA Grapalat" w:eastAsia="Times New Roman" w:hAnsi="GHEA Grapalat" w:cs="Times New Roman"/>
          <w:color w:val="000000"/>
        </w:rPr>
        <w:t>րդ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մասում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նշված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պահանջի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կատարման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ապահովումն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իրականացնում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են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Երևան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քաղաքում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տեղական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ինքնակառավարման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մարմինները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  <w:color w:val="000000"/>
        </w:rPr>
        <w:t>իսկ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մարզերում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` </w:t>
      </w:r>
      <w:r w:rsidRPr="005E3A5E">
        <w:rPr>
          <w:rFonts w:ascii="GHEA Grapalat" w:eastAsia="Times New Roman" w:hAnsi="GHEA Grapalat" w:cs="Times New Roman"/>
          <w:color w:val="000000"/>
        </w:rPr>
        <w:t>մարզպետարանները</w:t>
      </w:r>
      <w:r w:rsidRPr="00B26349">
        <w:rPr>
          <w:rFonts w:ascii="GHEA Grapalat" w:eastAsia="Times New Roman" w:hAnsi="GHEA Grapalat" w:cs="Times New Roman"/>
          <w:color w:val="000000"/>
          <w:lang w:val="af-ZA"/>
        </w:rPr>
        <w:t xml:space="preserve">: </w:t>
      </w:r>
    </w:p>
    <w:p w:rsidR="005E3A5E" w:rsidRPr="00B26349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val="af-ZA"/>
        </w:rPr>
      </w:pPr>
      <w:r w:rsidRPr="00B26349">
        <w:rPr>
          <w:rFonts w:ascii="GHEA Grapalat" w:eastAsia="Times New Roman" w:hAnsi="GHEA Grapalat" w:cs="Times New Roman"/>
          <w:b/>
          <w:bCs/>
          <w:i/>
          <w:iCs/>
          <w:color w:val="000000"/>
          <w:lang w:val="af-ZA"/>
        </w:rPr>
        <w:t>(5-</w:t>
      </w:r>
      <w:r w:rsidRPr="005E3A5E">
        <w:rPr>
          <w:rFonts w:ascii="GHEA Grapalat" w:eastAsia="Times New Roman" w:hAnsi="GHEA Grapalat" w:cs="Times New Roman"/>
          <w:b/>
          <w:bCs/>
          <w:i/>
          <w:iCs/>
          <w:color w:val="000000"/>
        </w:rPr>
        <w:t>րդ</w:t>
      </w:r>
      <w:r w:rsidRPr="00B26349">
        <w:rPr>
          <w:rFonts w:ascii="GHEA Grapalat" w:eastAsia="Times New Roman" w:hAnsi="GHEA Grapalat" w:cs="Times New Roman"/>
          <w:b/>
          <w:bCs/>
          <w:i/>
          <w:iCs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հոդվածը</w:t>
      </w:r>
      <w:r w:rsidRPr="00B26349">
        <w:rPr>
          <w:rFonts w:ascii="GHEA Grapalat" w:eastAsia="Times New Roman" w:hAnsi="GHEA Grapalat" w:cs="Times New Roman"/>
          <w:b/>
          <w:bCs/>
          <w:i/>
          <w:iCs/>
          <w:color w:val="000000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լրաց</w:t>
      </w:r>
      <w:r w:rsidRPr="00B26349">
        <w:rPr>
          <w:rFonts w:ascii="GHEA Grapalat" w:eastAsia="Times New Roman" w:hAnsi="GHEA Grapalat" w:cs="Times New Roman"/>
          <w:b/>
          <w:bCs/>
          <w:i/>
          <w:iCs/>
          <w:color w:val="000000"/>
          <w:lang w:val="af-ZA"/>
        </w:rPr>
        <w:t xml:space="preserve">. 14.12.04 </w:t>
      </w:r>
      <w:r w:rsidRPr="005E3A5E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ՀՕ</w:t>
      </w:r>
      <w:r w:rsidRPr="00B26349">
        <w:rPr>
          <w:rFonts w:ascii="GHEA Grapalat" w:eastAsia="Times New Roman" w:hAnsi="GHEA Grapalat" w:cs="Times New Roman"/>
          <w:b/>
          <w:bCs/>
          <w:i/>
          <w:iCs/>
          <w:color w:val="000000"/>
          <w:lang w:val="af-ZA"/>
        </w:rPr>
        <w:t>-25-</w:t>
      </w:r>
      <w:r w:rsidRPr="005E3A5E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Ն</w:t>
      </w:r>
      <w:r w:rsidRPr="00B26349">
        <w:rPr>
          <w:rFonts w:ascii="GHEA Grapalat" w:eastAsia="Times New Roman" w:hAnsi="GHEA Grapalat" w:cs="Times New Roman"/>
          <w:b/>
          <w:bCs/>
          <w:i/>
          <w:iCs/>
          <w:color w:val="000000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  <w:b/>
          <w:bCs/>
          <w:i/>
          <w:iCs/>
          <w:color w:val="000000"/>
        </w:rPr>
        <w:t>փոփ</w:t>
      </w:r>
      <w:r w:rsidRPr="00B26349">
        <w:rPr>
          <w:rFonts w:ascii="GHEA Grapalat" w:eastAsia="Times New Roman" w:hAnsi="GHEA Grapalat" w:cs="Times New Roman"/>
          <w:b/>
          <w:bCs/>
          <w:i/>
          <w:iCs/>
          <w:color w:val="000000"/>
          <w:lang w:val="af-ZA"/>
        </w:rPr>
        <w:t xml:space="preserve">. 26.05.08 </w:t>
      </w:r>
      <w:r w:rsidRPr="005E3A5E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ՀՕ</w:t>
      </w:r>
      <w:r w:rsidRPr="00B26349">
        <w:rPr>
          <w:rFonts w:ascii="GHEA Grapalat" w:eastAsia="Times New Roman" w:hAnsi="GHEA Grapalat" w:cs="Times New Roman"/>
          <w:b/>
          <w:bCs/>
          <w:i/>
          <w:iCs/>
          <w:color w:val="000000"/>
          <w:lang w:val="af-ZA"/>
        </w:rPr>
        <w:t>-90-</w:t>
      </w:r>
      <w:r w:rsidRPr="005E3A5E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Ն</w:t>
      </w:r>
      <w:r w:rsidRPr="00B26349">
        <w:rPr>
          <w:rFonts w:ascii="GHEA Grapalat" w:eastAsia="Times New Roman" w:hAnsi="GHEA Grapalat" w:cs="Times New Roman"/>
          <w:b/>
          <w:bCs/>
          <w:i/>
          <w:iCs/>
          <w:color w:val="000000"/>
          <w:lang w:val="af-ZA"/>
        </w:rPr>
        <w:t xml:space="preserve">, 19.03.12 </w:t>
      </w:r>
      <w:r w:rsidRPr="005E3A5E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ՀՕ</w:t>
      </w:r>
      <w:r w:rsidRPr="00B26349">
        <w:rPr>
          <w:rFonts w:ascii="GHEA Grapalat" w:eastAsia="Times New Roman" w:hAnsi="GHEA Grapalat" w:cs="Times New Roman"/>
          <w:b/>
          <w:bCs/>
          <w:i/>
          <w:iCs/>
          <w:color w:val="000000"/>
          <w:lang w:val="af-ZA"/>
        </w:rPr>
        <w:t>-135-</w:t>
      </w:r>
      <w:r w:rsidRPr="005E3A5E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Ն</w:t>
      </w:r>
      <w:r w:rsidRPr="00B26349">
        <w:rPr>
          <w:rFonts w:ascii="GHEA Grapalat" w:eastAsia="Times New Roman" w:hAnsi="GHEA Grapalat" w:cs="Times New Roman"/>
          <w:b/>
          <w:bCs/>
          <w:i/>
          <w:iCs/>
          <w:color w:val="000000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լրաց</w:t>
      </w:r>
      <w:r w:rsidRPr="00B26349">
        <w:rPr>
          <w:rFonts w:ascii="GHEA Grapalat" w:eastAsia="Times New Roman" w:hAnsi="GHEA Grapalat" w:cs="Times New Roman"/>
          <w:b/>
          <w:bCs/>
          <w:i/>
          <w:iCs/>
          <w:color w:val="000000"/>
          <w:lang w:val="af-ZA"/>
        </w:rPr>
        <w:t xml:space="preserve">. 07.02.18 </w:t>
      </w:r>
      <w:r w:rsidRPr="005E3A5E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ՀՕ</w:t>
      </w:r>
      <w:r w:rsidRPr="00B26349">
        <w:rPr>
          <w:rFonts w:ascii="GHEA Grapalat" w:eastAsia="Times New Roman" w:hAnsi="GHEA Grapalat" w:cs="Times New Roman"/>
          <w:b/>
          <w:bCs/>
          <w:i/>
          <w:iCs/>
          <w:color w:val="000000"/>
          <w:lang w:val="af-ZA"/>
        </w:rPr>
        <w:t>-122-</w:t>
      </w:r>
      <w:r w:rsidRPr="005E3A5E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Ն</w:t>
      </w:r>
      <w:r w:rsidRPr="00B26349">
        <w:rPr>
          <w:rFonts w:ascii="GHEA Grapalat" w:eastAsia="Times New Roman" w:hAnsi="GHEA Grapalat" w:cs="Times New Roman"/>
          <w:b/>
          <w:bCs/>
          <w:i/>
          <w:iCs/>
          <w:color w:val="000000"/>
          <w:lang w:val="af-ZA"/>
        </w:rPr>
        <w:t>)</w:t>
      </w:r>
    </w:p>
    <w:p w:rsidR="005E3A5E" w:rsidRPr="00B26349" w:rsidRDefault="005E3A5E" w:rsidP="005E3A5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lang w:val="af-ZA"/>
        </w:rPr>
      </w:pPr>
      <w:r w:rsidRPr="00B26349">
        <w:rPr>
          <w:rFonts w:ascii="Calibri" w:eastAsia="Times New Roman" w:hAnsi="Calibri" w:cs="Calibri"/>
          <w:color w:val="000000"/>
          <w:lang w:val="af-ZA"/>
        </w:rPr>
        <w:t> </w:t>
      </w:r>
    </w:p>
    <w:p w:rsidR="005E3A5E" w:rsidRPr="005E3A5E" w:rsidRDefault="005E3A5E" w:rsidP="005E3A5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u w:val="single"/>
          <w:lang w:val="af-ZA"/>
        </w:rPr>
      </w:pPr>
      <w:r w:rsidRPr="005E3A5E">
        <w:rPr>
          <w:rFonts w:ascii="GHEA Grapalat" w:eastAsia="Times New Roman" w:hAnsi="GHEA Grapalat" w:cs="Times New Roman"/>
          <w:b/>
          <w:bCs/>
          <w:i/>
          <w:iCs/>
          <w:u w:val="single"/>
        </w:rPr>
        <w:t>Հոդված</w:t>
      </w:r>
      <w:r w:rsidRPr="005E3A5E">
        <w:rPr>
          <w:rFonts w:ascii="GHEA Grapalat" w:eastAsia="Times New Roman" w:hAnsi="GHEA Grapalat" w:cs="Times New Roman"/>
          <w:b/>
          <w:bCs/>
          <w:i/>
          <w:iCs/>
          <w:u w:val="single"/>
          <w:lang w:val="af-ZA"/>
        </w:rPr>
        <w:t xml:space="preserve"> 4.</w:t>
      </w:r>
      <w:r w:rsidRPr="005E3A5E">
        <w:rPr>
          <w:rFonts w:ascii="GHEA Grapalat" w:eastAsia="Times New Roman" w:hAnsi="GHEA Grapalat" w:cs="Times New Roman"/>
          <w:b/>
          <w:bCs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Օրենքը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լրացնել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նոր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5.1-</w:t>
      </w:r>
      <w:r w:rsidRPr="005E3A5E">
        <w:rPr>
          <w:rFonts w:ascii="GHEA Grapalat" w:eastAsia="Times New Roman" w:hAnsi="GHEA Grapalat" w:cs="Times New Roman"/>
          <w:u w:val="single"/>
        </w:rPr>
        <w:t>ին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եւ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5.2-</w:t>
      </w:r>
      <w:r w:rsidRPr="005E3A5E">
        <w:rPr>
          <w:rFonts w:ascii="GHEA Grapalat" w:eastAsia="Times New Roman" w:hAnsi="GHEA Grapalat" w:cs="Times New Roman"/>
          <w:u w:val="single"/>
        </w:rPr>
        <w:t>րդ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հոդվածներով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. </w:t>
      </w:r>
    </w:p>
    <w:p w:rsidR="005E3A5E" w:rsidRPr="005E3A5E" w:rsidRDefault="005E3A5E" w:rsidP="005E3A5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u w:val="single"/>
          <w:lang w:val="af-ZA"/>
        </w:rPr>
      </w:pPr>
      <w:r w:rsidRPr="005E3A5E">
        <w:rPr>
          <w:rFonts w:ascii="GHEA Grapalat" w:eastAsia="Times New Roman" w:hAnsi="GHEA Grapalat" w:cs="Times New Roman"/>
          <w:b/>
          <w:bCs/>
          <w:u w:val="single"/>
          <w:lang w:val="af-ZA"/>
        </w:rPr>
        <w:t>«</w:t>
      </w:r>
      <w:r w:rsidRPr="005E3A5E">
        <w:rPr>
          <w:rFonts w:ascii="GHEA Grapalat" w:eastAsia="Times New Roman" w:hAnsi="GHEA Grapalat" w:cs="Times New Roman"/>
          <w:b/>
          <w:bCs/>
          <w:u w:val="single"/>
        </w:rPr>
        <w:t>Հոդված</w:t>
      </w:r>
      <w:r w:rsidRPr="005E3A5E">
        <w:rPr>
          <w:rFonts w:ascii="GHEA Grapalat" w:eastAsia="Times New Roman" w:hAnsi="GHEA Grapalat" w:cs="Times New Roman"/>
          <w:b/>
          <w:bCs/>
          <w:u w:val="single"/>
          <w:lang w:val="af-ZA"/>
        </w:rPr>
        <w:t xml:space="preserve"> 5.1. </w:t>
      </w:r>
      <w:r w:rsidRPr="005E3A5E">
        <w:rPr>
          <w:rFonts w:ascii="GHEA Grapalat" w:eastAsia="Times New Roman" w:hAnsi="GHEA Grapalat" w:cs="Times New Roman"/>
          <w:b/>
          <w:bCs/>
          <w:u w:val="single"/>
        </w:rPr>
        <w:t>Մոլեխաղերով</w:t>
      </w:r>
      <w:r w:rsidRPr="005E3A5E">
        <w:rPr>
          <w:rFonts w:ascii="GHEA Grapalat" w:eastAsia="Times New Roman" w:hAnsi="GHEA Grapalat" w:cs="Times New Roman"/>
          <w:b/>
          <w:bCs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  <w:u w:val="single"/>
        </w:rPr>
        <w:t>հրապուրվելու</w:t>
      </w:r>
      <w:r w:rsidRPr="005E3A5E">
        <w:rPr>
          <w:rFonts w:ascii="GHEA Grapalat" w:eastAsia="Times New Roman" w:hAnsi="GHEA Grapalat" w:cs="Times New Roman"/>
          <w:b/>
          <w:bCs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  <w:u w:val="single"/>
        </w:rPr>
        <w:t>հետեւանքով</w:t>
      </w:r>
      <w:r w:rsidRPr="005E3A5E">
        <w:rPr>
          <w:rFonts w:ascii="GHEA Grapalat" w:eastAsia="Times New Roman" w:hAnsi="GHEA Grapalat" w:cs="Times New Roman"/>
          <w:b/>
          <w:bCs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  <w:u w:val="single"/>
        </w:rPr>
        <w:t>իր</w:t>
      </w:r>
      <w:r w:rsidRPr="005E3A5E">
        <w:rPr>
          <w:rFonts w:ascii="GHEA Grapalat" w:eastAsia="Times New Roman" w:hAnsi="GHEA Grapalat" w:cs="Times New Roman"/>
          <w:b/>
          <w:bCs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  <w:u w:val="single"/>
        </w:rPr>
        <w:t>ընտանիքը</w:t>
      </w:r>
      <w:r w:rsidRPr="005E3A5E">
        <w:rPr>
          <w:rFonts w:ascii="GHEA Grapalat" w:eastAsia="Times New Roman" w:hAnsi="GHEA Grapalat" w:cs="Times New Roman"/>
          <w:b/>
          <w:bCs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  <w:u w:val="single"/>
        </w:rPr>
        <w:t>նյութական</w:t>
      </w:r>
      <w:r w:rsidRPr="005E3A5E">
        <w:rPr>
          <w:rFonts w:ascii="GHEA Grapalat" w:eastAsia="Times New Roman" w:hAnsi="GHEA Grapalat" w:cs="Times New Roman"/>
          <w:b/>
          <w:bCs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  <w:u w:val="single"/>
        </w:rPr>
        <w:t>ծանր</w:t>
      </w:r>
      <w:r w:rsidRPr="005E3A5E">
        <w:rPr>
          <w:rFonts w:ascii="GHEA Grapalat" w:eastAsia="Times New Roman" w:hAnsi="GHEA Grapalat" w:cs="Times New Roman"/>
          <w:b/>
          <w:bCs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  <w:u w:val="single"/>
        </w:rPr>
        <w:t>դրության</w:t>
      </w:r>
      <w:r w:rsidRPr="005E3A5E">
        <w:rPr>
          <w:rFonts w:ascii="GHEA Grapalat" w:eastAsia="Times New Roman" w:hAnsi="GHEA Grapalat" w:cs="Times New Roman"/>
          <w:b/>
          <w:bCs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  <w:u w:val="single"/>
        </w:rPr>
        <w:t>մեջ</w:t>
      </w:r>
      <w:r w:rsidRPr="005E3A5E">
        <w:rPr>
          <w:rFonts w:ascii="GHEA Grapalat" w:eastAsia="Times New Roman" w:hAnsi="GHEA Grapalat" w:cs="Times New Roman"/>
          <w:b/>
          <w:bCs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  <w:u w:val="single"/>
        </w:rPr>
        <w:t>դնելու</w:t>
      </w:r>
      <w:r w:rsidRPr="005E3A5E">
        <w:rPr>
          <w:rFonts w:ascii="GHEA Grapalat" w:eastAsia="Times New Roman" w:hAnsi="GHEA Grapalat" w:cs="Times New Roman"/>
          <w:b/>
          <w:bCs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  <w:u w:val="single"/>
        </w:rPr>
        <w:t>հիմքով</w:t>
      </w:r>
      <w:r w:rsidRPr="005E3A5E">
        <w:rPr>
          <w:rFonts w:ascii="GHEA Grapalat" w:eastAsia="Times New Roman" w:hAnsi="GHEA Grapalat" w:cs="Times New Roman"/>
          <w:b/>
          <w:bCs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  <w:u w:val="single"/>
        </w:rPr>
        <w:t>սահմանափակ</w:t>
      </w:r>
      <w:r w:rsidRPr="005E3A5E">
        <w:rPr>
          <w:rFonts w:ascii="GHEA Grapalat" w:eastAsia="Times New Roman" w:hAnsi="GHEA Grapalat" w:cs="Times New Roman"/>
          <w:b/>
          <w:bCs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  <w:u w:val="single"/>
        </w:rPr>
        <w:t>գործունակ</w:t>
      </w:r>
      <w:r w:rsidRPr="005E3A5E">
        <w:rPr>
          <w:rFonts w:ascii="GHEA Grapalat" w:eastAsia="Times New Roman" w:hAnsi="GHEA Grapalat" w:cs="Times New Roman"/>
          <w:b/>
          <w:bCs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  <w:u w:val="single"/>
        </w:rPr>
        <w:t>ճանաչված</w:t>
      </w:r>
      <w:r w:rsidRPr="005E3A5E">
        <w:rPr>
          <w:rFonts w:ascii="GHEA Grapalat" w:eastAsia="Times New Roman" w:hAnsi="GHEA Grapalat" w:cs="Times New Roman"/>
          <w:b/>
          <w:bCs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  <w:u w:val="single"/>
        </w:rPr>
        <w:t>քաղաքացու՝</w:t>
      </w:r>
      <w:r w:rsidRPr="005E3A5E">
        <w:rPr>
          <w:rFonts w:ascii="GHEA Grapalat" w:eastAsia="Times New Roman" w:hAnsi="GHEA Grapalat" w:cs="Times New Roman"/>
          <w:b/>
          <w:bCs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  <w:u w:val="single"/>
        </w:rPr>
        <w:t>տոտալիատորին</w:t>
      </w:r>
      <w:r w:rsidRPr="005E3A5E">
        <w:rPr>
          <w:rFonts w:ascii="GHEA Grapalat" w:eastAsia="Times New Roman" w:hAnsi="GHEA Grapalat" w:cs="Times New Roman"/>
          <w:b/>
          <w:bCs/>
          <w:u w:val="single"/>
          <w:lang w:val="af-ZA"/>
        </w:rPr>
        <w:t xml:space="preserve"> (</w:t>
      </w:r>
      <w:r w:rsidRPr="005E3A5E">
        <w:rPr>
          <w:rFonts w:ascii="GHEA Grapalat" w:eastAsia="Times New Roman" w:hAnsi="GHEA Grapalat" w:cs="Times New Roman"/>
          <w:b/>
          <w:bCs/>
          <w:u w:val="single"/>
        </w:rPr>
        <w:t>այդ</w:t>
      </w:r>
      <w:r w:rsidRPr="005E3A5E">
        <w:rPr>
          <w:rFonts w:ascii="GHEA Grapalat" w:eastAsia="Times New Roman" w:hAnsi="GHEA Grapalat" w:cs="Times New Roman"/>
          <w:b/>
          <w:bCs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  <w:u w:val="single"/>
        </w:rPr>
        <w:t>թվում</w:t>
      </w:r>
      <w:r w:rsidRPr="005E3A5E">
        <w:rPr>
          <w:rFonts w:ascii="GHEA Grapalat" w:eastAsia="Times New Roman" w:hAnsi="GHEA Grapalat" w:cs="Times New Roman"/>
          <w:b/>
          <w:bCs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  <w:u w:val="single"/>
        </w:rPr>
        <w:t>ինտերնետ</w:t>
      </w:r>
      <w:r w:rsidRPr="005E3A5E">
        <w:rPr>
          <w:rFonts w:ascii="GHEA Grapalat" w:eastAsia="Times New Roman" w:hAnsi="GHEA Grapalat" w:cs="Times New Roman"/>
          <w:b/>
          <w:bCs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  <w:u w:val="single"/>
        </w:rPr>
        <w:t>տոտալիզատորին</w:t>
      </w:r>
      <w:r w:rsidRPr="005E3A5E">
        <w:rPr>
          <w:rFonts w:ascii="GHEA Grapalat" w:eastAsia="Times New Roman" w:hAnsi="GHEA Grapalat" w:cs="Times New Roman"/>
          <w:b/>
          <w:bCs/>
          <w:u w:val="single"/>
          <w:lang w:val="af-ZA"/>
        </w:rPr>
        <w:t xml:space="preserve">) </w:t>
      </w:r>
      <w:r w:rsidRPr="005E3A5E">
        <w:rPr>
          <w:rFonts w:ascii="GHEA Grapalat" w:eastAsia="Times New Roman" w:hAnsi="GHEA Grapalat" w:cs="Times New Roman"/>
          <w:b/>
          <w:bCs/>
          <w:u w:val="single"/>
        </w:rPr>
        <w:t>մասնակցությունը</w:t>
      </w:r>
      <w:r w:rsidRPr="005E3A5E">
        <w:rPr>
          <w:rFonts w:ascii="GHEA Grapalat" w:eastAsia="Times New Roman" w:hAnsi="GHEA Grapalat" w:cs="Times New Roman"/>
          <w:b/>
          <w:bCs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  <w:u w:val="single"/>
        </w:rPr>
        <w:t>սահմանափակելու</w:t>
      </w:r>
      <w:r w:rsidRPr="005E3A5E">
        <w:rPr>
          <w:rFonts w:ascii="GHEA Grapalat" w:eastAsia="Times New Roman" w:hAnsi="GHEA Grapalat" w:cs="Times New Roman"/>
          <w:b/>
          <w:bCs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  <w:u w:val="single"/>
        </w:rPr>
        <w:t>կարգը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</w:p>
    <w:p w:rsidR="005E3A5E" w:rsidRPr="005E3A5E" w:rsidRDefault="005E3A5E" w:rsidP="005E3A5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u w:val="single"/>
          <w:lang w:val="af-ZA"/>
        </w:rPr>
      </w:pP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1. </w:t>
      </w:r>
      <w:r w:rsidRPr="005E3A5E">
        <w:rPr>
          <w:rFonts w:ascii="GHEA Grapalat" w:eastAsia="Times New Roman" w:hAnsi="GHEA Grapalat" w:cs="Times New Roman"/>
          <w:u w:val="single"/>
        </w:rPr>
        <w:t>Հայաստանի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Հանրապետության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քաղաքացիական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օրենսգրքի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32-</w:t>
      </w:r>
      <w:r w:rsidRPr="005E3A5E">
        <w:rPr>
          <w:rFonts w:ascii="GHEA Grapalat" w:eastAsia="Times New Roman" w:hAnsi="GHEA Grapalat" w:cs="Times New Roman"/>
          <w:u w:val="single"/>
        </w:rPr>
        <w:t>րդ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հոդվածի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1-</w:t>
      </w:r>
      <w:r w:rsidRPr="005E3A5E">
        <w:rPr>
          <w:rFonts w:ascii="GHEA Grapalat" w:eastAsia="Times New Roman" w:hAnsi="GHEA Grapalat" w:cs="Times New Roman"/>
          <w:u w:val="single"/>
        </w:rPr>
        <w:t>ին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մասի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համաձայն՝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Հայաստանի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Հանրապետության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քաղաքացիական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դատավարության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օրենսգրքի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32-</w:t>
      </w:r>
      <w:r w:rsidRPr="005E3A5E">
        <w:rPr>
          <w:rFonts w:ascii="GHEA Grapalat" w:eastAsia="Times New Roman" w:hAnsi="GHEA Grapalat" w:cs="Times New Roman"/>
          <w:u w:val="single"/>
        </w:rPr>
        <w:t>րդ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գլխով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սահմանված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կարգով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` </w:t>
      </w:r>
      <w:r w:rsidRPr="005E3A5E">
        <w:rPr>
          <w:rFonts w:ascii="GHEA Grapalat" w:eastAsia="Times New Roman" w:hAnsi="GHEA Grapalat" w:cs="Times New Roman"/>
          <w:u w:val="single"/>
        </w:rPr>
        <w:t>մոլեխաղերով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հրապուրվելու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հետեւանքով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իր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ընտանիքը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նյութական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ծանր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դրության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մեջ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դրած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քաղաքացու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գործունակությունը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սահմանափակվելու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դեպքում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վճիռ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կայացրած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դատարանը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վճիռն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օրինական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ուժի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մեջ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մտնելուց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հետո՝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եռօրյա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ժամկետում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  <w:u w:val="single"/>
        </w:rPr>
        <w:t>վճռի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օրինակն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ուղարկում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է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լիազոր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մարմին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: </w:t>
      </w:r>
    </w:p>
    <w:p w:rsidR="005E3A5E" w:rsidRPr="005E3A5E" w:rsidRDefault="005E3A5E" w:rsidP="005E3A5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u w:val="single"/>
          <w:lang w:val="af-ZA"/>
        </w:rPr>
      </w:pP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2. </w:t>
      </w:r>
      <w:r w:rsidRPr="005E3A5E">
        <w:rPr>
          <w:rFonts w:ascii="GHEA Grapalat" w:eastAsia="Times New Roman" w:hAnsi="GHEA Grapalat" w:cs="Times New Roman"/>
          <w:u w:val="single"/>
        </w:rPr>
        <w:t>Լիազոր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մարմինը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վճիռն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ստանալուց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հետո՝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եռօրյա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ժամկետում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  <w:u w:val="single"/>
        </w:rPr>
        <w:t>վճռի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մասին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տեղեկացնում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է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Հայաստանի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Հանրապետության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տարածքում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գործող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տոտալիզատորների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(</w:t>
      </w:r>
      <w:r w:rsidRPr="005E3A5E">
        <w:rPr>
          <w:rFonts w:ascii="GHEA Grapalat" w:eastAsia="Times New Roman" w:hAnsi="GHEA Grapalat" w:cs="Times New Roman"/>
          <w:u w:val="single"/>
        </w:rPr>
        <w:t>այդ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թվում՝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ինտերնետ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lastRenderedPageBreak/>
        <w:t>տոտալիզատորների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) </w:t>
      </w:r>
      <w:r w:rsidRPr="005E3A5E">
        <w:rPr>
          <w:rFonts w:ascii="GHEA Grapalat" w:eastAsia="Times New Roman" w:hAnsi="GHEA Grapalat" w:cs="Times New Roman"/>
          <w:u w:val="single"/>
        </w:rPr>
        <w:t>բոլոր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կազմակերպիչներին՝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նրանց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ուղարկելով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վճռի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էլեկտրոնային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կամ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պատճենահանված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օրինակը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  <w:u w:val="single"/>
        </w:rPr>
        <w:t>որպեսզի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նրանք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արգելեն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օրինական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ուժի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մեջ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մտած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վճռով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մոլեխաղերով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հրապուրվելու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հետեւանքով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իր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ընտանիքը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նյութական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ծանր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դրության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մեջ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դնելու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հիմքով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սահմանափակ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գործունակ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ճանաչված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անձի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մուտքն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իրենց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խաղասրահներ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  <w:u w:val="single"/>
        </w:rPr>
        <w:t>ինչպես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նաեւ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գրանցումը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ինտերնետ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տոտալիզատորի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կազմակերպման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համար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նախատեսված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ինտերնետային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կայքում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  <w:u w:val="single"/>
        </w:rPr>
        <w:t>իսկ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գրանցված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լինելու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դեպքում՝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ինտերնետ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տոտալիզատորին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մասնակցելու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հնարավորությունը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: </w:t>
      </w:r>
    </w:p>
    <w:p w:rsidR="005E3A5E" w:rsidRPr="005E3A5E" w:rsidRDefault="005E3A5E" w:rsidP="005E3A5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u w:val="single"/>
          <w:lang w:val="af-ZA"/>
        </w:rPr>
      </w:pP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3. </w:t>
      </w:r>
      <w:r w:rsidRPr="005E3A5E">
        <w:rPr>
          <w:rFonts w:ascii="GHEA Grapalat" w:eastAsia="Times New Roman" w:hAnsi="GHEA Grapalat" w:cs="Times New Roman"/>
          <w:u w:val="single"/>
        </w:rPr>
        <w:t>Հայաստանի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Հանրապետության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քաղաքացիական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օրենսգրքի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32-</w:t>
      </w:r>
      <w:r w:rsidRPr="005E3A5E">
        <w:rPr>
          <w:rFonts w:ascii="GHEA Grapalat" w:eastAsia="Times New Roman" w:hAnsi="GHEA Grapalat" w:cs="Times New Roman"/>
          <w:u w:val="single"/>
        </w:rPr>
        <w:t>րդ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հոդվածի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2-</w:t>
      </w:r>
      <w:r w:rsidRPr="005E3A5E">
        <w:rPr>
          <w:rFonts w:ascii="GHEA Grapalat" w:eastAsia="Times New Roman" w:hAnsi="GHEA Grapalat" w:cs="Times New Roman"/>
          <w:u w:val="single"/>
        </w:rPr>
        <w:t>րդ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մասի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համաձայն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` </w:t>
      </w:r>
      <w:r w:rsidRPr="005E3A5E">
        <w:rPr>
          <w:rFonts w:ascii="GHEA Grapalat" w:eastAsia="Times New Roman" w:hAnsi="GHEA Grapalat" w:cs="Times New Roman"/>
          <w:u w:val="single"/>
        </w:rPr>
        <w:t>դատարանի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կողմից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քաղաքացու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գործունակության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սահմանափակումը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վերացվելու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դեպքում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դատարանի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վճիռն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ուղարկվում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է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լիազոր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մարմին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` </w:t>
      </w:r>
      <w:r w:rsidRPr="005E3A5E">
        <w:rPr>
          <w:rFonts w:ascii="GHEA Grapalat" w:eastAsia="Times New Roman" w:hAnsi="GHEA Grapalat" w:cs="Times New Roman"/>
          <w:u w:val="single"/>
        </w:rPr>
        <w:t>սույն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հոդվածի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1-</w:t>
      </w:r>
      <w:r w:rsidRPr="005E3A5E">
        <w:rPr>
          <w:rFonts w:ascii="GHEA Grapalat" w:eastAsia="Times New Roman" w:hAnsi="GHEA Grapalat" w:cs="Times New Roman"/>
          <w:u w:val="single"/>
        </w:rPr>
        <w:t>ին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մասով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նախատեսված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կարգով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: </w:t>
      </w:r>
    </w:p>
    <w:p w:rsidR="005E3A5E" w:rsidRPr="005E3A5E" w:rsidRDefault="005E3A5E" w:rsidP="005E3A5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u w:val="single"/>
          <w:lang w:val="af-ZA"/>
        </w:rPr>
      </w:pP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4. </w:t>
      </w:r>
      <w:r w:rsidRPr="005E3A5E">
        <w:rPr>
          <w:rFonts w:ascii="GHEA Grapalat" w:eastAsia="Times New Roman" w:hAnsi="GHEA Grapalat" w:cs="Times New Roman"/>
          <w:u w:val="single"/>
        </w:rPr>
        <w:t>Սույն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հոդվածի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1-</w:t>
      </w:r>
      <w:r w:rsidRPr="005E3A5E">
        <w:rPr>
          <w:rFonts w:ascii="GHEA Grapalat" w:eastAsia="Times New Roman" w:hAnsi="GHEA Grapalat" w:cs="Times New Roman"/>
          <w:u w:val="single"/>
        </w:rPr>
        <w:t>ին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մասով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նշված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քաղաքացիների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կողմից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կնքված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գործարքները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շահագրգիռ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անձանց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պահանջով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դատարանը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կարող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է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անվավեր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ճանաչել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: </w:t>
      </w:r>
    </w:p>
    <w:p w:rsidR="005E3A5E" w:rsidRPr="005E3A5E" w:rsidRDefault="005E3A5E" w:rsidP="005E3A5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u w:val="single"/>
          <w:lang w:val="af-ZA"/>
        </w:rPr>
      </w:pP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5. </w:t>
      </w:r>
      <w:r w:rsidRPr="005E3A5E">
        <w:rPr>
          <w:rFonts w:ascii="GHEA Grapalat" w:eastAsia="Times New Roman" w:hAnsi="GHEA Grapalat" w:cs="Times New Roman"/>
          <w:u w:val="single"/>
        </w:rPr>
        <w:t>Սույն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հոդվածի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1-</w:t>
      </w:r>
      <w:r w:rsidRPr="005E3A5E">
        <w:rPr>
          <w:rFonts w:ascii="GHEA Grapalat" w:eastAsia="Times New Roman" w:hAnsi="GHEA Grapalat" w:cs="Times New Roman"/>
          <w:u w:val="single"/>
        </w:rPr>
        <w:t>ին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մասով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նշված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քաղաքացիների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վերաբերյալ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տվյալների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բազայի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վարման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կարգը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սահմանում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է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լիազոր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proofErr w:type="gramStart"/>
      <w:r w:rsidRPr="005E3A5E">
        <w:rPr>
          <w:rFonts w:ascii="GHEA Grapalat" w:eastAsia="Times New Roman" w:hAnsi="GHEA Grapalat" w:cs="Times New Roman"/>
          <w:u w:val="single"/>
        </w:rPr>
        <w:t>մարմինը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>:»</w:t>
      </w:r>
      <w:proofErr w:type="gramEnd"/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: </w:t>
      </w:r>
    </w:p>
    <w:p w:rsidR="005E3A5E" w:rsidRPr="005E3A5E" w:rsidRDefault="005E3A5E" w:rsidP="005E3A5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u w:val="single"/>
          <w:lang w:val="af-ZA"/>
        </w:rPr>
      </w:pPr>
      <w:r w:rsidRPr="005E3A5E">
        <w:rPr>
          <w:rFonts w:ascii="GHEA Grapalat" w:eastAsia="Times New Roman" w:hAnsi="GHEA Grapalat" w:cs="Times New Roman"/>
          <w:b/>
          <w:bCs/>
          <w:u w:val="single"/>
          <w:lang w:val="af-ZA"/>
        </w:rPr>
        <w:t>«</w:t>
      </w:r>
      <w:r w:rsidRPr="005E3A5E">
        <w:rPr>
          <w:rFonts w:ascii="GHEA Grapalat" w:eastAsia="Times New Roman" w:hAnsi="GHEA Grapalat" w:cs="Times New Roman"/>
          <w:b/>
          <w:bCs/>
          <w:u w:val="single"/>
        </w:rPr>
        <w:t>Հոդված</w:t>
      </w:r>
      <w:r w:rsidRPr="005E3A5E">
        <w:rPr>
          <w:rFonts w:ascii="GHEA Grapalat" w:eastAsia="Times New Roman" w:hAnsi="GHEA Grapalat" w:cs="Times New Roman"/>
          <w:b/>
          <w:bCs/>
          <w:u w:val="single"/>
          <w:lang w:val="af-ZA"/>
        </w:rPr>
        <w:t xml:space="preserve"> 5.2. </w:t>
      </w:r>
      <w:r w:rsidRPr="005E3A5E">
        <w:rPr>
          <w:rFonts w:ascii="GHEA Grapalat" w:eastAsia="Times New Roman" w:hAnsi="GHEA Grapalat" w:cs="Times New Roman"/>
          <w:b/>
          <w:bCs/>
          <w:u w:val="single"/>
        </w:rPr>
        <w:t>Վիճակախաղի</w:t>
      </w:r>
      <w:r w:rsidRPr="005E3A5E">
        <w:rPr>
          <w:rFonts w:ascii="GHEA Grapalat" w:eastAsia="Times New Roman" w:hAnsi="GHEA Grapalat" w:cs="Times New Roman"/>
          <w:b/>
          <w:bCs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  <w:u w:val="single"/>
        </w:rPr>
        <w:t>կազմակերպմանը</w:t>
      </w:r>
      <w:r w:rsidRPr="005E3A5E">
        <w:rPr>
          <w:rFonts w:ascii="GHEA Grapalat" w:eastAsia="Times New Roman" w:hAnsi="GHEA Grapalat" w:cs="Times New Roman"/>
          <w:b/>
          <w:bCs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  <w:u w:val="single"/>
        </w:rPr>
        <w:t>ներկայացվող</w:t>
      </w:r>
      <w:r w:rsidRPr="005E3A5E">
        <w:rPr>
          <w:rFonts w:ascii="GHEA Grapalat" w:eastAsia="Times New Roman" w:hAnsi="GHEA Grapalat" w:cs="Times New Roman"/>
          <w:b/>
          <w:bCs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  <w:u w:val="single"/>
        </w:rPr>
        <w:t>տարածքային</w:t>
      </w:r>
      <w:r w:rsidRPr="005E3A5E">
        <w:rPr>
          <w:rFonts w:ascii="GHEA Grapalat" w:eastAsia="Times New Roman" w:hAnsi="GHEA Grapalat" w:cs="Times New Roman"/>
          <w:b/>
          <w:bCs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b/>
          <w:bCs/>
          <w:u w:val="single"/>
        </w:rPr>
        <w:t>պահանջները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</w:p>
    <w:p w:rsidR="005E3A5E" w:rsidRPr="005E3A5E" w:rsidRDefault="005E3A5E" w:rsidP="005E3A5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u w:val="single"/>
          <w:lang w:val="af-ZA"/>
        </w:rPr>
      </w:pP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1. </w:t>
      </w:r>
      <w:r w:rsidRPr="005E3A5E">
        <w:rPr>
          <w:rFonts w:ascii="GHEA Grapalat" w:eastAsia="Times New Roman" w:hAnsi="GHEA Grapalat" w:cs="Times New Roman"/>
          <w:u w:val="single"/>
        </w:rPr>
        <w:t>Բուքմեքերային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գրասենյակ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կամ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անմիջականորեն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(</w:t>
      </w:r>
      <w:r w:rsidRPr="005E3A5E">
        <w:rPr>
          <w:rFonts w:ascii="GHEA Grapalat" w:eastAsia="Times New Roman" w:hAnsi="GHEA Grapalat" w:cs="Times New Roman"/>
          <w:u w:val="single"/>
        </w:rPr>
        <w:t>խաղասրահի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միջոցով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) </w:t>
      </w:r>
      <w:r w:rsidRPr="005E3A5E">
        <w:rPr>
          <w:rFonts w:ascii="GHEA Grapalat" w:eastAsia="Times New Roman" w:hAnsi="GHEA Grapalat" w:cs="Times New Roman"/>
          <w:u w:val="single"/>
        </w:rPr>
        <w:t>տոտալիզատոր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կարող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է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կազմակերպվել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միայն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Կոտայքի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մարզի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Ծաղկաձոր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համայնքի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վարչական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սահմաններում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  <w:u w:val="single"/>
        </w:rPr>
        <w:t>Վայոց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ձորի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մարզի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Ջերմուկ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համայնքի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վարչական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սահմաններում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  <w:u w:val="single"/>
        </w:rPr>
        <w:t>Գեղարքունիքի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մարզի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Սեւան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համայնքի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վարչական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սահմաններում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  <w:u w:val="single"/>
        </w:rPr>
        <w:t>Սյունիքի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մարզի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Մեղրի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համայնքի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վարչական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սահմաններում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` </w:t>
      </w:r>
      <w:r w:rsidRPr="005E3A5E">
        <w:rPr>
          <w:rFonts w:ascii="GHEA Grapalat" w:eastAsia="Times New Roman" w:hAnsi="GHEA Grapalat" w:cs="Times New Roman"/>
          <w:u w:val="single"/>
        </w:rPr>
        <w:t>կրթական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եւ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պատմամշակութային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օջախներից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  <w:u w:val="single"/>
        </w:rPr>
        <w:t>պետական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եւ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տեղական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ինքնակառավարման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մարմինների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վարչական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շենքերից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  <w:u w:val="single"/>
        </w:rPr>
        <w:t>հիվանդանոցներից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Հայաստանի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Հանրապետության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կառավարության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սահմանած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հեռավորությամբ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եւ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չափանիշներին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համապատասխան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տարածքներում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: </w:t>
      </w:r>
    </w:p>
    <w:p w:rsidR="005E3A5E" w:rsidRPr="005E3A5E" w:rsidRDefault="005E3A5E" w:rsidP="005E3A5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u w:val="single"/>
          <w:lang w:val="af-ZA"/>
        </w:rPr>
      </w:pP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2. </w:t>
      </w:r>
      <w:r w:rsidRPr="005E3A5E">
        <w:rPr>
          <w:rFonts w:ascii="GHEA Grapalat" w:eastAsia="Times New Roman" w:hAnsi="GHEA Grapalat" w:cs="Times New Roman"/>
          <w:u w:val="single"/>
        </w:rPr>
        <w:t>Արգելվում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է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տոտալիզատորի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մասնակիցների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հաշիվներին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դրամական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միջոցներ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մուտքագրել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եւ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ելքագրել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կանխիկ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եղանակով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  <w:u w:val="single"/>
        </w:rPr>
        <w:t>բացառությամբ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անմիջականորեն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(</w:t>
      </w:r>
      <w:r w:rsidRPr="005E3A5E">
        <w:rPr>
          <w:rFonts w:ascii="GHEA Grapalat" w:eastAsia="Times New Roman" w:hAnsi="GHEA Grapalat" w:cs="Times New Roman"/>
          <w:u w:val="single"/>
        </w:rPr>
        <w:t>խաղասրահի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միջոցով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) </w:t>
      </w:r>
      <w:r w:rsidRPr="005E3A5E">
        <w:rPr>
          <w:rFonts w:ascii="GHEA Grapalat" w:eastAsia="Times New Roman" w:hAnsi="GHEA Grapalat" w:cs="Times New Roman"/>
          <w:u w:val="single"/>
        </w:rPr>
        <w:t>տոտալիզատորի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կազմակերպման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դեպքի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կամ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բուքմեքերային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գրասենյակի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միջոցով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: </w:t>
      </w:r>
      <w:r w:rsidRPr="005E3A5E">
        <w:rPr>
          <w:rFonts w:ascii="GHEA Grapalat" w:eastAsia="Times New Roman" w:hAnsi="GHEA Grapalat" w:cs="Times New Roman"/>
          <w:u w:val="single"/>
        </w:rPr>
        <w:t>Նշված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հաշիվները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համալրվում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են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եւ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հաշիվներից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գումարը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կանխիկացվում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է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միայն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վճարահաշվարկային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կազմակերպությունների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միջոցով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: </w:t>
      </w:r>
    </w:p>
    <w:p w:rsidR="005E3A5E" w:rsidRPr="005E3A5E" w:rsidRDefault="005E3A5E" w:rsidP="005E3A5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u w:val="single"/>
          <w:lang w:val="af-ZA"/>
        </w:rPr>
      </w:pP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3. </w:t>
      </w:r>
      <w:r w:rsidRPr="005E3A5E">
        <w:rPr>
          <w:rFonts w:ascii="GHEA Grapalat" w:eastAsia="Times New Roman" w:hAnsi="GHEA Grapalat" w:cs="Times New Roman"/>
          <w:u w:val="single"/>
        </w:rPr>
        <w:t>Արգելվում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է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Հայաստանի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Հանրապետության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տարածքում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ավտոմատացված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սարքավորումների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միջոցով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վիճակախաղի՝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ոչ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խաղարկությունով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  <w:u w:val="single"/>
        </w:rPr>
        <w:t>խաղարկությունով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  <w:u w:val="single"/>
        </w:rPr>
        <w:t>համակցված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, </w:t>
      </w:r>
      <w:r w:rsidRPr="005E3A5E">
        <w:rPr>
          <w:rFonts w:ascii="GHEA Grapalat" w:eastAsia="Times New Roman" w:hAnsi="GHEA Grapalat" w:cs="Times New Roman"/>
          <w:u w:val="single"/>
        </w:rPr>
        <w:t>տոտալիզատորի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(</w:t>
      </w:r>
      <w:r w:rsidRPr="005E3A5E">
        <w:rPr>
          <w:rFonts w:ascii="GHEA Grapalat" w:eastAsia="Times New Roman" w:hAnsi="GHEA Grapalat" w:cs="Times New Roman"/>
          <w:u w:val="single"/>
        </w:rPr>
        <w:t>այդ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թվում՝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ինտերնետ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5E3A5E">
        <w:rPr>
          <w:rFonts w:ascii="GHEA Grapalat" w:eastAsia="Times New Roman" w:hAnsi="GHEA Grapalat" w:cs="Times New Roman"/>
          <w:u w:val="single"/>
        </w:rPr>
        <w:t>տոտալիզատորի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) </w:t>
      </w:r>
      <w:proofErr w:type="gramStart"/>
      <w:r w:rsidRPr="005E3A5E">
        <w:rPr>
          <w:rFonts w:ascii="GHEA Grapalat" w:eastAsia="Times New Roman" w:hAnsi="GHEA Grapalat" w:cs="Times New Roman"/>
          <w:u w:val="single"/>
        </w:rPr>
        <w:t>կազմակերպումը</w:t>
      </w:r>
      <w:r w:rsidRPr="005E3A5E">
        <w:rPr>
          <w:rFonts w:ascii="GHEA Grapalat" w:eastAsia="Times New Roman" w:hAnsi="GHEA Grapalat" w:cs="Times New Roman"/>
          <w:u w:val="single"/>
          <w:lang w:val="af-ZA"/>
        </w:rPr>
        <w:t>:»</w:t>
      </w:r>
      <w:proofErr w:type="gramEnd"/>
      <w:r w:rsidRPr="005E3A5E">
        <w:rPr>
          <w:rFonts w:ascii="GHEA Grapalat" w:eastAsia="Times New Roman" w:hAnsi="GHEA Grapalat" w:cs="Times New Roman"/>
          <w:u w:val="single"/>
          <w:lang w:val="af-ZA"/>
        </w:rPr>
        <w:t xml:space="preserve">: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875"/>
      </w:tblGrid>
      <w:tr w:rsidR="005E3A5E" w:rsidRPr="005E3A5E" w:rsidTr="005E3A5E">
        <w:trPr>
          <w:tblCellSpacing w:w="0" w:type="dxa"/>
        </w:trPr>
        <w:tc>
          <w:tcPr>
            <w:tcW w:w="2025" w:type="dxa"/>
            <w:hideMark/>
          </w:tcPr>
          <w:p w:rsidR="005E3A5E" w:rsidRPr="005E3A5E" w:rsidRDefault="005E3A5E" w:rsidP="005E3A5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3A5E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Հոդված 14.</w:t>
            </w:r>
          </w:p>
        </w:tc>
        <w:tc>
          <w:tcPr>
            <w:tcW w:w="0" w:type="auto"/>
            <w:vAlign w:val="center"/>
            <w:hideMark/>
          </w:tcPr>
          <w:p w:rsidR="005E3A5E" w:rsidRPr="005E3A5E" w:rsidRDefault="005E3A5E" w:rsidP="005E3A5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5E3A5E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Տուգանքը</w:t>
            </w:r>
          </w:p>
        </w:tc>
      </w:tr>
    </w:tbl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Calibri" w:eastAsia="Times New Roman" w:hAnsi="Calibri" w:cs="Calibri"/>
          <w:color w:val="000000"/>
        </w:rPr>
        <w:t> 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>1. Տուգանքը գանձվում է վերահսկող մարմնի որոշմամբ: Եթե կազմակերպիչը համաձայն չէ տուգանքի նշանակման վերաբերյալ որոշման հետ, ապա վերահսկող մարմինը տուգանքը գանձելու հայցով դիմում է դատարան: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lastRenderedPageBreak/>
        <w:t>2. Տուգանքը` որպես պատասխանատվության միջոց, կիրառվում է հետևյալ չափերով, եթե կազմակերպիչը`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>ա) խախտել է սույն օրենքի 5-րդ հոդվածի 1-ին մասի «ա» կետով սահմանված շահումային ֆոնդի մեծության նվազագույն չափը` դրա չհամալրված (չբաշխված) մասի կրկնակի չափով.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>բ) խախտել է սույն օրենքի 5-րդ հոդվածի 1-ի մասի «բ» կետով սահմանված պահանջը` յուրաքանչյուր խախտման համար հարյուր հազար դրամի չափով.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>գ) խախտել է սույն օրենքի 5-րդ հոդվածի 1-ին մասի «գ» կետով սահմանված պահանջը` հարյուր հազար դրամի չափով.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>դ) խախտել է սույն օրենքի 5-րդ հոդվածի 1-ին մասի «դ» կետով սահմանված պահանջը` չտեղափոխված մասի կրկնակի չափով.</w:t>
      </w:r>
    </w:p>
    <w:p w:rsid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>ե) խախտել է սույն օրենքի 5-րդ հոդվածի 1-ին մասի «ե» կամ «զ» կետերով սահմանված պահանջները` երկու հարյուր հազար դրամի չափով.</w:t>
      </w:r>
    </w:p>
    <w:p w:rsidR="00751F14" w:rsidRPr="005E3A5E" w:rsidRDefault="00751F14" w:rsidP="00751F14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2B6E54">
        <w:rPr>
          <w:rFonts w:ascii="GHEA Grapalat" w:eastAsia="Times New Roman" w:hAnsi="GHEA Grapalat" w:cs="Times New Roman"/>
          <w:u w:val="single"/>
        </w:rPr>
        <w:t>ե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1) </w:t>
      </w:r>
      <w:r w:rsidRPr="002B6E54">
        <w:rPr>
          <w:rFonts w:ascii="GHEA Grapalat" w:eastAsia="Times New Roman" w:hAnsi="GHEA Grapalat" w:cs="Times New Roman"/>
          <w:u w:val="single"/>
        </w:rPr>
        <w:t>խախտել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է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սույն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օրենքի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5.1-</w:t>
      </w:r>
      <w:r w:rsidRPr="002B6E54">
        <w:rPr>
          <w:rFonts w:ascii="GHEA Grapalat" w:eastAsia="Times New Roman" w:hAnsi="GHEA Grapalat" w:cs="Times New Roman"/>
          <w:u w:val="single"/>
        </w:rPr>
        <w:t>ին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հոդվածով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սահմանված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պահանջները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` </w:t>
      </w:r>
      <w:r w:rsidRPr="002B6E54">
        <w:rPr>
          <w:rFonts w:ascii="GHEA Grapalat" w:eastAsia="Times New Roman" w:hAnsi="GHEA Grapalat" w:cs="Times New Roman"/>
          <w:u w:val="single"/>
        </w:rPr>
        <w:t>խախտման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յուրաքանչյուր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դեպքի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համար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` </w:t>
      </w:r>
      <w:r w:rsidRPr="002B6E54">
        <w:rPr>
          <w:rFonts w:ascii="GHEA Grapalat" w:eastAsia="Times New Roman" w:hAnsi="GHEA Grapalat" w:cs="Times New Roman"/>
          <w:u w:val="single"/>
        </w:rPr>
        <w:t>հինգ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հարյուր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հազար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դրամի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չափով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>: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>զ) սույն օրենքի 13-րդ հոդվածին համապատասխան նախազգուշացում կիրառելուց հետո` 2 տարվա ընթացքում, կրկնել է նույն խախտումը` հարյուր հազար դրամի չափով.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>է) սույն օրենքի 13-րդ հոդվածի 2-րդ մասին համապատասխան թույլ տված խախտումը լիազոր մարմնի կողմից սահմանված ժամկետում չվերացնելու և այդ մասին լիազոր մարմնին գրավոր չտեղեկացնելու համար` խախտման յուրաքանչյուր դեպքի համար` հարյուր հազար դրամ.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>ը) խախտել է սույն օրենքի 5-րդ հոդվածի 6-րդ կամ 7-րդ մասով սահմանված պահանջները` խախտման յուրաքանչյուր դեպքի համար` հարյուր հազար դրամ.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>թ) խախտել է սույն օրենքի 5-րդ հոդվածի 5-րդ մասով սահմանված պահանջը` առաջին անգամ՝ խախտման յուրաքանչյուր դեպքի համար` երկու միլիոն դրամ, առաջին անգամ խախտումը հայտնաբերելու օրվանից երկու տարվա ընթացքում երկրորդ անգամ՝ խախտման յուրաքանչյուր դեպքի համար` հինգ միլիոն դրամ, իսկ առաջին անգամ խախտումը հայտնաբերելու օրվանից երկու տարվա ընթացքում երրորդ և յուրաքանչյուր հաջորդող անգամ՝ խախտման յուրաքանչյուր դեպքի համար` տասը միլիոն դրամ: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>3. Սույն հոդվածի 2-րդ մասի համաձայն` տուգանքի կիրառումից հետո երկու տարվա ընթացքում տուգանքի կիրառման համար հիմք հանդիսացող խախտումը շարունակելու կամ նման նոր խախտում (բացառությամբ նույն մասի «ա», «ը» և «թ» կետերում նշված խախտման դեպքերի) թույլ տալու դեպքում տուգանքի չափն ավելացվում է մեկ միլիոն դրամով: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>4. Տեղեկությունները (հաշվետվությունները) ուշ ներկայացնելու կամ դրանցում ոչ արժանահավատ տվյալներ արտացոլելու համար վերահսկող մարմինը կարող է կազմակերպչի ղեկավարների նկատմամբ նշանակել տուգանք` Վարչական իրավախախտումների վերաբերյալ Հայաստանի Հանրապետության օրենսգրքով նախատեսված վարույթով: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>5. Սույն օրենքի 5-րդ հոդվածի 8-րդ մասում նշված պահանջի խախտման դեպքում գանձվում է տուգանք` Երևան քաղաքում` տեղական ինքնակառավարման մարմինների, իսկ մարզերում` մարզպետարանների կողմից` Վարչական իրավախախտումների վերաբերյալ Հայաստանի Հանրապետության օրենսգրքով նախատեսված կարգով և վարույթով: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b/>
          <w:bCs/>
          <w:i/>
          <w:iCs/>
          <w:color w:val="000000"/>
        </w:rPr>
        <w:t>(14-րդ հոդվածը փոփ., լրաց. 07.02.18 ՀՕ-122-Ն, փոփ. 23.03.18 ՀՕ-309-Ն)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Calibri" w:eastAsia="Times New Roman" w:hAnsi="Calibri" w:cs="Calibri"/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875"/>
      </w:tblGrid>
      <w:tr w:rsidR="005E3A5E" w:rsidRPr="005E3A5E" w:rsidTr="005E3A5E">
        <w:trPr>
          <w:tblCellSpacing w:w="0" w:type="dxa"/>
        </w:trPr>
        <w:tc>
          <w:tcPr>
            <w:tcW w:w="2025" w:type="dxa"/>
            <w:hideMark/>
          </w:tcPr>
          <w:p w:rsidR="005E3A5E" w:rsidRPr="005E3A5E" w:rsidRDefault="005E3A5E" w:rsidP="005E3A5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3A5E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Հոդված 15.</w:t>
            </w:r>
          </w:p>
        </w:tc>
        <w:tc>
          <w:tcPr>
            <w:tcW w:w="0" w:type="auto"/>
            <w:vAlign w:val="center"/>
            <w:hideMark/>
          </w:tcPr>
          <w:p w:rsidR="005E3A5E" w:rsidRPr="005E3A5E" w:rsidRDefault="005E3A5E" w:rsidP="005E3A5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5E3A5E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Լիցենզիայի գործողության կասեցումը</w:t>
            </w:r>
          </w:p>
        </w:tc>
      </w:tr>
    </w:tbl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Calibri" w:eastAsia="Times New Roman" w:hAnsi="Calibri" w:cs="Calibri"/>
          <w:color w:val="000000"/>
        </w:rPr>
        <w:t> 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 xml:space="preserve">1. Լիազոր մարմինը կասեցնում է լիցենզիայի գործողությունը` 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lastRenderedPageBreak/>
        <w:t xml:space="preserve">ա) եթե կազմակերպիչը խախտել է սույն օրենքի 4.1-ին և 4.3-րդ հոդվածներով, 5-րդ հոդվածի 1-ին մասի «ը», «թ», կամ «ժ» կետերով </w:t>
      </w:r>
      <w:r w:rsidR="00751F14" w:rsidRPr="002B6E54">
        <w:rPr>
          <w:rFonts w:ascii="GHEA Grapalat" w:eastAsia="Times New Roman" w:hAnsi="GHEA Grapalat" w:cs="Times New Roman"/>
          <w:u w:val="single"/>
        </w:rPr>
        <w:t>կամ</w:t>
      </w:r>
      <w:r w:rsidR="00751F14" w:rsidRPr="002B6E54">
        <w:rPr>
          <w:rFonts w:ascii="GHEA Grapalat" w:eastAsia="Times New Roman" w:hAnsi="GHEA Grapalat" w:cs="Times New Roman"/>
          <w:u w:val="single"/>
          <w:lang w:val="af-ZA"/>
        </w:rPr>
        <w:t xml:space="preserve"> 1.1-</w:t>
      </w:r>
      <w:r w:rsidR="00751F14" w:rsidRPr="002B6E54">
        <w:rPr>
          <w:rFonts w:ascii="GHEA Grapalat" w:eastAsia="Times New Roman" w:hAnsi="GHEA Grapalat" w:cs="Times New Roman"/>
          <w:u w:val="single"/>
        </w:rPr>
        <w:t>րդ</w:t>
      </w:r>
      <w:r w:rsidR="00751F14"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="00751F14" w:rsidRPr="002B6E54">
        <w:rPr>
          <w:rFonts w:ascii="GHEA Grapalat" w:eastAsia="Times New Roman" w:hAnsi="GHEA Grapalat" w:cs="Times New Roman"/>
          <w:u w:val="single"/>
        </w:rPr>
        <w:t>մասով</w:t>
      </w:r>
      <w:r w:rsidR="00751F14" w:rsidRPr="005E3A5E">
        <w:rPr>
          <w:rFonts w:ascii="GHEA Grapalat" w:eastAsia="Times New Roman" w:hAnsi="GHEA Grapalat" w:cs="Times New Roman"/>
          <w:color w:val="000000"/>
        </w:rPr>
        <w:t xml:space="preserve"> </w:t>
      </w:r>
      <w:r w:rsidRPr="005E3A5E">
        <w:rPr>
          <w:rFonts w:ascii="GHEA Grapalat" w:eastAsia="Times New Roman" w:hAnsi="GHEA Grapalat" w:cs="Times New Roman"/>
          <w:color w:val="000000"/>
        </w:rPr>
        <w:t>սահմանված պահանջները.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>բ) եթե կազմակերպիչը խախտել է սույն օրենքի 6-րդ հոդվածով սահմանված պահանջները.</w:t>
      </w:r>
    </w:p>
    <w:p w:rsid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>գ) եթե կազմակերպիչն ունի հարկերի և օրենքով սահմանված այլ պարտադիր վճարների ժամկետանց պարտավորություններ.</w:t>
      </w:r>
    </w:p>
    <w:p w:rsidR="00751F14" w:rsidRPr="005E3A5E" w:rsidRDefault="00751F14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2B6E54">
        <w:rPr>
          <w:rFonts w:ascii="GHEA Grapalat" w:eastAsia="Times New Roman" w:hAnsi="GHEA Grapalat" w:cs="Times New Roman"/>
          <w:u w:val="single"/>
        </w:rPr>
        <w:t>գ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1) </w:t>
      </w:r>
      <w:r w:rsidRPr="002B6E54">
        <w:rPr>
          <w:rFonts w:ascii="GHEA Grapalat" w:eastAsia="Times New Roman" w:hAnsi="GHEA Grapalat" w:cs="Times New Roman"/>
          <w:u w:val="single"/>
        </w:rPr>
        <w:t>եթե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կազմակերպիչը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խախտել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է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սույն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օրենքի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5.2 </w:t>
      </w:r>
      <w:r w:rsidRPr="002B6E54">
        <w:rPr>
          <w:rFonts w:ascii="GHEA Grapalat" w:eastAsia="Times New Roman" w:hAnsi="GHEA Grapalat" w:cs="Times New Roman"/>
          <w:u w:val="single"/>
        </w:rPr>
        <w:t>հոդվածով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սահմանված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2B6E54">
        <w:rPr>
          <w:rFonts w:ascii="GHEA Grapalat" w:eastAsia="Times New Roman" w:hAnsi="GHEA Grapalat" w:cs="Times New Roman"/>
          <w:u w:val="single"/>
        </w:rPr>
        <w:t>պահանջները</w:t>
      </w:r>
      <w:r w:rsidRPr="002B6E54">
        <w:rPr>
          <w:rFonts w:ascii="GHEA Grapalat" w:eastAsia="Times New Roman" w:hAnsi="GHEA Grapalat" w:cs="Times New Roman"/>
          <w:u w:val="single"/>
          <w:lang w:val="af-ZA"/>
        </w:rPr>
        <w:t>: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>դ) օրենքով նախատեսված այլ դեպքերում: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>Սույն հոդվածի 1-ին մասի «ա», «բ» և «գ» կետերի պահանջները խախտելու դեպքում լիցենզիայի գործողությունը կասեցվում է մինչև խախտման պատճառի վերացումը: Սույն հոդվածի 1-ին մասի «դ» կետի պահանջը խախտելու դեպքում լիցենզիայի գործողությունը կասեցվում է համապատասխան օրենքով սահմանված ժամկետով: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>Լիցենզիայի կասեցումն իրականացվում է «Լիցենզավորման մասին» Հայաստանի Հանրապետության օրենքով նախատեսված կարգով: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>2. Լիցենզիայի գործողության կասեցման ժամկետի ընթացքում կազմակերպիչը չի կարող իրականացնել վիճակախաղերի կազմակերպման գործունեություն, բացառությամբ շահումների տրման գործողությունների: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b/>
          <w:bCs/>
          <w:i/>
          <w:iCs/>
          <w:color w:val="000000"/>
        </w:rPr>
        <w:t>(15-րդ հոդվածը փոփ.</w:t>
      </w:r>
      <w:r w:rsidRPr="005E3A5E">
        <w:rPr>
          <w:rFonts w:ascii="Calibri" w:eastAsia="Times New Roman" w:hAnsi="Calibri" w:cs="Calibri"/>
          <w:b/>
          <w:bCs/>
          <w:i/>
          <w:iCs/>
          <w:color w:val="000000"/>
        </w:rPr>
        <w:t> </w:t>
      </w:r>
      <w:r w:rsidRPr="005E3A5E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21.06.14 </w:t>
      </w:r>
      <w:r w:rsidRPr="005E3A5E">
        <w:rPr>
          <w:rFonts w:ascii="GHEA Grapalat" w:eastAsia="Times New Roman" w:hAnsi="GHEA Grapalat" w:cs="GHEA Grapalat"/>
          <w:b/>
          <w:bCs/>
          <w:i/>
          <w:iCs/>
          <w:color w:val="000000"/>
        </w:rPr>
        <w:t>ՀՕ</w:t>
      </w:r>
      <w:r w:rsidRPr="005E3A5E">
        <w:rPr>
          <w:rFonts w:ascii="GHEA Grapalat" w:eastAsia="Times New Roman" w:hAnsi="GHEA Grapalat" w:cs="Times New Roman"/>
          <w:b/>
          <w:bCs/>
          <w:i/>
          <w:iCs/>
          <w:color w:val="000000"/>
        </w:rPr>
        <w:t>-123-</w:t>
      </w:r>
      <w:r w:rsidRPr="005E3A5E">
        <w:rPr>
          <w:rFonts w:ascii="GHEA Grapalat" w:eastAsia="Times New Roman" w:hAnsi="GHEA Grapalat" w:cs="GHEA Grapalat"/>
          <w:b/>
          <w:bCs/>
          <w:i/>
          <w:iCs/>
          <w:color w:val="000000"/>
        </w:rPr>
        <w:t>Ն</w:t>
      </w:r>
      <w:r w:rsidRPr="005E3A5E">
        <w:rPr>
          <w:rFonts w:ascii="GHEA Grapalat" w:eastAsia="Times New Roman" w:hAnsi="GHEA Grapalat" w:cs="Times New Roman"/>
          <w:b/>
          <w:bCs/>
          <w:i/>
          <w:iCs/>
          <w:color w:val="000000"/>
        </w:rPr>
        <w:t>)</w:t>
      </w:r>
    </w:p>
    <w:p w:rsidR="005E3A5E" w:rsidRPr="005E3A5E" w:rsidRDefault="005E3A5E" w:rsidP="005E3A5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875"/>
      </w:tblGrid>
      <w:tr w:rsidR="005E3A5E" w:rsidRPr="005E3A5E" w:rsidTr="0087439E">
        <w:trPr>
          <w:tblCellSpacing w:w="0" w:type="dxa"/>
        </w:trPr>
        <w:tc>
          <w:tcPr>
            <w:tcW w:w="2025" w:type="dxa"/>
            <w:hideMark/>
          </w:tcPr>
          <w:p w:rsidR="005E3A5E" w:rsidRPr="005E3A5E" w:rsidRDefault="005E3A5E" w:rsidP="008743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3A5E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Հոդված 9.</w:t>
            </w:r>
          </w:p>
        </w:tc>
        <w:tc>
          <w:tcPr>
            <w:tcW w:w="0" w:type="auto"/>
            <w:vAlign w:val="center"/>
            <w:hideMark/>
          </w:tcPr>
          <w:p w:rsidR="005E3A5E" w:rsidRPr="005E3A5E" w:rsidRDefault="005E3A5E" w:rsidP="0087439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5E3A5E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Վիճակախաղերի կազմակերպման գործունեության լիցենզավորումը</w:t>
            </w:r>
          </w:p>
        </w:tc>
      </w:tr>
    </w:tbl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Calibri" w:eastAsia="Times New Roman" w:hAnsi="Calibri" w:cs="Calibri"/>
          <w:color w:val="000000"/>
        </w:rPr>
        <w:t> 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>1. Վիճակախաղերի կազմակերպման գործունեության լիցենզավորումն իրականացվում է «Լիցենզավորման մասին» Հայաստանի Հանրապետության օրենքով, սույն օրենքով և իրավական այլ ակտերով սահմանված կարգերով: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>1.1. Վիճակախաղի կազմակերպման լիցենզիան տրամադրվում է հայտը լիազոր մարմին պատշաճ կերպով ներկայացնելուց հետո` 23 աշխատանքային օրվա ընթացքում: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>Սույն մասով սահմանված ժամկետը լիազոր մարմնի որոշմամբ կարող է երկարաձգվել ևս 23 աշխատանքային օրով, եթե հայտին կից ներկայացված փաստաթղթերը պարունակում են այնպիսի տեղեկություններ, որոնք կարիք ունեն լրացուցիչ ուսումնասիրության: Երկարաձգման որոշման մասին պատշաճ ձևով տեղեկացվում է հայտատուն: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 xml:space="preserve">2. Լիցենզիա ստանալու հայտը մերժվում է, եթե` 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 xml:space="preserve">ա) հայտին կից փաստաթղթերը չեն համապատասխանում օրենքների կամ այլ իրավական ակտերի պահանջներին, կամ դրանցում ներկայացված են կեղծ տեղեկություններ. 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>բ) հայտատուն ունի հարկային և օրենքով սահմանված այլ պարտադիր վճարների ժամկետանց պարտավորություններ.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>գ) վիճակախաղի կազմակերպման և անցկացման կանոնակարգը հակասում է Հայաստանի Հանրապետության օրենքներին կամ իրավական այլ ակտերին, կամ դրանցում ներառված են պայմաններ, որոնք հակասում են 8-րդ հոդվածի 1-ին կամ 2-րդ մասերի պահանջներին.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>գ1) մասնակիցը հանդիսանում է սույն օրենքի 4.1-ին հոդվածով սահմանված անձ, կամ 4.3-րդ հոդվածով սահմանված ուսումնասիրություններից պարզվում է, որ հիմնավոր կասկածներ կան ներդրվող դրամական միջոցների` հանցավոր ճանապարհով ձեռք բերված լինելու վերաբերյալ.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>դ) օրենքով նախատեսված այլ դեպքերում.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 xml:space="preserve">ե) հայտատուն բանկում չունի պետական տուրքի գումարի կրկնակի չափով երաշխիքային ավանդ: 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 xml:space="preserve">3. Լիցենզիա ստանալու հայտը բավարարելու որոշումն ընդունելու դեպքում լիցենզիան հայտատուին է տրամադրվում օրենքով սահմանված պետական տուրքի առաջին տարեկան </w:t>
      </w:r>
      <w:r w:rsidRPr="005E3A5E">
        <w:rPr>
          <w:rFonts w:ascii="GHEA Grapalat" w:eastAsia="Times New Roman" w:hAnsi="GHEA Grapalat" w:cs="Times New Roman"/>
          <w:color w:val="000000"/>
        </w:rPr>
        <w:lastRenderedPageBreak/>
        <w:t>վճարումը կատարելուց և ոչ ուշ, քան մեկամսյա ժամկետում` վճարումը հավաստող փաստաթուղթը ներկայացնելուց հետո: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>4. Եթե վերապահումով լիցենզիա տրամադրելու մասին որոշում ընդունելուց հետո այդ որոշման մեջ նշված թերությունները վերացնելու մասին տեղեկությունները կամ լիցենզիա ստանալու համար պետական տուրքի առաջին տարեկան վճարման անդորրագիրը կազմակերպիչը լիազոր մարմին է ներկայացնում մեկամսյա ժամկետից ուշ, ապա լիազոր մարմինը, որպես լիցենզիան հանձնելու պայման, հայտատուից հայտարարագիր է պահանջում առ այն, որ անցած ժամանակահատվածում լիցենզիա ստանալու հայտին կից փաստաթղթերը չեն կորցրել իրենց իրավական ուժը` սույն օրենքի և իրավական այլ ակտերի պահանջներին համապատասխանության իմաստով:</w:t>
      </w:r>
    </w:p>
    <w:p w:rsidR="005E3A5E" w:rsidRPr="005E3A5E" w:rsidRDefault="005E3A5E" w:rsidP="005E3A5E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E3A5E">
        <w:rPr>
          <w:rFonts w:ascii="GHEA Grapalat" w:eastAsia="Times New Roman" w:hAnsi="GHEA Grapalat" w:cs="Times New Roman"/>
          <w:color w:val="000000"/>
        </w:rPr>
        <w:t>5. Եթե վերոհիշյալ հայտարարագիրը չի ներկայացվում, կամ հայտատուն հայտնում է, որ հայտին կից փաստաթղթերից որևէ մեկը կորցրել է իրավական ուժը, և չի ներկայացվում այդ փաստաթղթին փոխարինող փաստաթուղթ, ապա լիազոր մարմինը որոշում է կայացնում մերժելու լիցենզիա ստանալու հայտը:</w:t>
      </w:r>
    </w:p>
    <w:p w:rsidR="005E3A5E" w:rsidRPr="005E3A5E" w:rsidRDefault="005E3A5E" w:rsidP="005E3A5E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</w:rPr>
      </w:pPr>
      <w:r w:rsidRPr="005E3A5E">
        <w:rPr>
          <w:rFonts w:ascii="GHEA Grapalat" w:eastAsia="Times New Roman" w:hAnsi="GHEA Grapalat" w:cs="Times New Roman"/>
          <w:b/>
          <w:bCs/>
          <w:i/>
          <w:iCs/>
          <w:color w:val="000000"/>
        </w:rPr>
        <w:t>(9-րդ հոդվածը լրաց.</w:t>
      </w:r>
      <w:r w:rsidRPr="005E3A5E">
        <w:rPr>
          <w:rFonts w:ascii="Calibri" w:eastAsia="Times New Roman" w:hAnsi="Calibri" w:cs="Calibri"/>
          <w:b/>
          <w:bCs/>
          <w:i/>
          <w:iCs/>
          <w:color w:val="000000"/>
        </w:rPr>
        <w:t> </w:t>
      </w:r>
      <w:r w:rsidRPr="005E3A5E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21.06.14 </w:t>
      </w:r>
      <w:r w:rsidRPr="005E3A5E">
        <w:rPr>
          <w:rFonts w:ascii="GHEA Grapalat" w:eastAsia="Times New Roman" w:hAnsi="GHEA Grapalat" w:cs="GHEA Grapalat"/>
          <w:b/>
          <w:bCs/>
          <w:i/>
          <w:iCs/>
          <w:color w:val="000000"/>
        </w:rPr>
        <w:t>ՀՕ</w:t>
      </w:r>
      <w:r w:rsidRPr="005E3A5E">
        <w:rPr>
          <w:rFonts w:ascii="GHEA Grapalat" w:eastAsia="Times New Roman" w:hAnsi="GHEA Grapalat" w:cs="Times New Roman"/>
          <w:b/>
          <w:bCs/>
          <w:i/>
          <w:iCs/>
          <w:color w:val="000000"/>
        </w:rPr>
        <w:t>-123-</w:t>
      </w:r>
      <w:r w:rsidRPr="005E3A5E">
        <w:rPr>
          <w:rFonts w:ascii="GHEA Grapalat" w:eastAsia="Times New Roman" w:hAnsi="GHEA Grapalat" w:cs="GHEA Grapalat"/>
          <w:b/>
          <w:bCs/>
          <w:i/>
          <w:iCs/>
          <w:color w:val="000000"/>
        </w:rPr>
        <w:t>Ն</w:t>
      </w:r>
      <w:r w:rsidRPr="005E3A5E">
        <w:rPr>
          <w:rFonts w:ascii="GHEA Grapalat" w:eastAsia="Times New Roman" w:hAnsi="GHEA Grapalat" w:cs="Times New Roman"/>
          <w:b/>
          <w:bCs/>
          <w:i/>
          <w:iCs/>
          <w:color w:val="000000"/>
        </w:rPr>
        <w:t>)</w:t>
      </w:r>
    </w:p>
    <w:p w:rsidR="005E3A5E" w:rsidRPr="005E3A5E" w:rsidRDefault="005E3A5E" w:rsidP="005E3A5E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sectPr w:rsidR="005E3A5E" w:rsidRPr="005E3A5E" w:rsidSect="00640B76">
      <w:pgSz w:w="12240" w:h="15840"/>
      <w:pgMar w:top="1260" w:right="90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508CF"/>
    <w:multiLevelType w:val="hybridMultilevel"/>
    <w:tmpl w:val="FD9E523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6BD"/>
    <w:rsid w:val="000E6C70"/>
    <w:rsid w:val="001A0D4A"/>
    <w:rsid w:val="004176BD"/>
    <w:rsid w:val="005E3A5E"/>
    <w:rsid w:val="00640B76"/>
    <w:rsid w:val="00751F14"/>
    <w:rsid w:val="007A1590"/>
    <w:rsid w:val="00804B0B"/>
    <w:rsid w:val="00B26349"/>
    <w:rsid w:val="00D7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D3172"/>
  <w15:chartTrackingRefBased/>
  <w15:docId w15:val="{B1FA6AE5-8C53-42E2-B192-FBC332B4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A0D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A0D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A0D4A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1A0D4A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A0D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A0D4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A0D4A"/>
    <w:rPr>
      <w:b/>
      <w:bCs/>
    </w:rPr>
  </w:style>
  <w:style w:type="paragraph" w:styleId="NormalWeb">
    <w:name w:val="Normal (Web)"/>
    <w:basedOn w:val="Normal"/>
    <w:uiPriority w:val="99"/>
    <w:unhideWhenUsed/>
    <w:rsid w:val="001A0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"/>
    <w:link w:val="ListParagraph"/>
    <w:uiPriority w:val="34"/>
    <w:locked/>
    <w:rsid w:val="000E6C70"/>
  </w:style>
  <w:style w:type="paragraph" w:styleId="ListParagraph">
    <w:name w:val="List Paragraph"/>
    <w:aliases w:val="Akapit z listą BS"/>
    <w:basedOn w:val="Normal"/>
    <w:link w:val="ListParagraphChar"/>
    <w:uiPriority w:val="34"/>
    <w:qFormat/>
    <w:rsid w:val="000E6C70"/>
    <w:pPr>
      <w:spacing w:after="200" w:line="276" w:lineRule="auto"/>
      <w:ind w:left="720"/>
      <w:contextualSpacing/>
    </w:pPr>
  </w:style>
  <w:style w:type="paragraph" w:customStyle="1" w:styleId="norm">
    <w:name w:val="norm"/>
    <w:basedOn w:val="Normal"/>
    <w:rsid w:val="000E6C7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0E6C70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0E6C70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character" w:styleId="Emphasis">
    <w:name w:val="Emphasis"/>
    <w:basedOn w:val="DefaultParagraphFont"/>
    <w:uiPriority w:val="20"/>
    <w:qFormat/>
    <w:rsid w:val="005E3A5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E3A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9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7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zdarar.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zdarar.am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21</Pages>
  <Words>5974</Words>
  <Characters>34058</Characters>
  <Application>Microsoft Office Word</Application>
  <DocSecurity>0</DocSecurity>
  <Lines>283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Petros Qatsakhyan</dc:creator>
  <cp:keywords>https://mul2.gov.am/tasks/28336/oneclick/7.Arajarkutyunner_P-13.docx?token=6ef65531cbeea5371d1d5e7b36c18ce9</cp:keywords>
  <dc:description/>
  <cp:lastModifiedBy>Petros Qatsakhyan</cp:lastModifiedBy>
  <cp:revision>6</cp:revision>
  <dcterms:created xsi:type="dcterms:W3CDTF">2019-02-20T14:48:00Z</dcterms:created>
  <dcterms:modified xsi:type="dcterms:W3CDTF">2019-02-20T17:28:00Z</dcterms:modified>
</cp:coreProperties>
</file>