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C3" w:rsidRDefault="001C61C3" w:rsidP="005E5A02"/>
    <w:p w:rsidR="001C61C3" w:rsidRPr="003F3850" w:rsidRDefault="001C61C3" w:rsidP="00CD3EB3">
      <w:pPr>
        <w:jc w:val="center"/>
        <w:rPr>
          <w:rFonts w:ascii="Sylfaen" w:hAnsi="Sylfaen" w:cs="Sylfaen"/>
        </w:rPr>
        <w:sectPr w:rsidR="001C61C3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1C61C3" w:rsidRDefault="001C61C3" w:rsidP="00CD3EB3">
      <w:pPr>
        <w:pStyle w:val="Style1"/>
        <w:widowControl/>
        <w:spacing w:before="67"/>
        <w:jc w:val="center"/>
        <w:rPr>
          <w:lang w:val="af-ZA"/>
        </w:rPr>
      </w:pPr>
    </w:p>
    <w:p w:rsidR="001C61C3" w:rsidRPr="003F3850" w:rsidRDefault="001C61C3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</w:p>
    <w:p w:rsidR="001C61C3" w:rsidRPr="00525249" w:rsidRDefault="001C61C3" w:rsidP="00525249">
      <w:pPr>
        <w:ind w:hanging="450"/>
        <w:rPr>
          <w:rFonts w:ascii="GHEA Grapalat" w:hAnsi="GHEA Grapalat" w:cs="GHEA Grapalat"/>
          <w:color w:val="000000"/>
          <w:sz w:val="16"/>
          <w:szCs w:val="16"/>
          <w:shd w:val="clear" w:color="auto" w:fill="FFFFFF"/>
          <w:lang w:val="en-US"/>
        </w:rPr>
      </w:pPr>
    </w:p>
    <w:p w:rsidR="001C61C3" w:rsidRPr="00BA371D" w:rsidRDefault="001C61C3" w:rsidP="00192A12">
      <w:pPr>
        <w:pStyle w:val="Header"/>
        <w:jc w:val="right"/>
        <w:rPr>
          <w:rFonts w:ascii="GHEA Grapalat" w:hAnsi="GHEA Grapalat" w:cs="GHEA Grapalat"/>
          <w:i/>
          <w:iCs/>
          <w:sz w:val="24"/>
          <w:szCs w:val="24"/>
          <w:u w:val="single"/>
          <w:lang w:val="hy-AM"/>
        </w:rPr>
      </w:pPr>
      <w:r w:rsidRPr="00BA371D">
        <w:rPr>
          <w:rFonts w:ascii="GHEA Grapalat" w:hAnsi="GHEA Grapalat" w:cs="GHEA Grapalat"/>
          <w:i/>
          <w:iCs/>
          <w:sz w:val="24"/>
          <w:szCs w:val="24"/>
          <w:u w:val="single"/>
          <w:lang w:val="hy-AM"/>
        </w:rPr>
        <w:t xml:space="preserve">ՆԱԽԱԳԻԾ </w:t>
      </w:r>
    </w:p>
    <w:p w:rsidR="001C61C3" w:rsidRPr="00AC19B7" w:rsidRDefault="001C61C3" w:rsidP="00192A12">
      <w:pPr>
        <w:pStyle w:val="Header"/>
        <w:jc w:val="right"/>
        <w:rPr>
          <w:rFonts w:ascii="GHEA Grapalat" w:hAnsi="GHEA Grapalat" w:cs="GHEA Grapalat"/>
          <w:sz w:val="24"/>
          <w:szCs w:val="24"/>
          <w:u w:val="single"/>
          <w:lang w:val="hy-AM"/>
        </w:rPr>
      </w:pPr>
    </w:p>
    <w:p w:rsidR="001C61C3" w:rsidRPr="00AC19B7" w:rsidRDefault="001C61C3" w:rsidP="00192A12">
      <w:pPr>
        <w:jc w:val="center"/>
        <w:rPr>
          <w:rFonts w:ascii="GHEA Grapalat" w:hAnsi="GHEA Grapalat" w:cs="GHEA Grapalat"/>
          <w:lang w:val="hy-AM"/>
        </w:rPr>
      </w:pPr>
      <w:r w:rsidRPr="00AC19B7">
        <w:rPr>
          <w:rFonts w:ascii="GHEA Grapalat" w:hAnsi="GHEA Grapalat" w:cs="GHEA Grapalat"/>
          <w:lang w:val="hy-AM"/>
        </w:rPr>
        <w:t>ՀԱՅԱՍՏԱՆԻ ՀԱՆՐԱՊԵՏՈՒԹՅԱՆ ԿԱՌԱՎԱՐՈՒԹՅՈՒՆ</w:t>
      </w:r>
    </w:p>
    <w:p w:rsidR="001C61C3" w:rsidRPr="00AC19B7" w:rsidRDefault="001C61C3" w:rsidP="00192A12">
      <w:pPr>
        <w:jc w:val="center"/>
        <w:rPr>
          <w:rFonts w:ascii="GHEA Grapalat" w:hAnsi="GHEA Grapalat" w:cs="GHEA Grapalat"/>
          <w:lang w:val="hy-AM"/>
        </w:rPr>
      </w:pPr>
    </w:p>
    <w:p w:rsidR="001C61C3" w:rsidRPr="00AC19B7" w:rsidRDefault="001C61C3" w:rsidP="00192A12">
      <w:pPr>
        <w:jc w:val="center"/>
        <w:rPr>
          <w:rFonts w:ascii="GHEA Grapalat" w:hAnsi="GHEA Grapalat" w:cs="GHEA Grapalat"/>
          <w:lang w:val="hy-AM"/>
        </w:rPr>
      </w:pPr>
      <w:r w:rsidRPr="00AC19B7">
        <w:rPr>
          <w:rFonts w:ascii="GHEA Grapalat" w:hAnsi="GHEA Grapalat" w:cs="GHEA Grapalat"/>
          <w:lang w:val="hy-AM"/>
        </w:rPr>
        <w:t>Ո Ր Ո Շ ՈՒ Մ</w:t>
      </w:r>
    </w:p>
    <w:p w:rsidR="001C61C3" w:rsidRPr="00AC19B7" w:rsidRDefault="001C61C3" w:rsidP="00192A12">
      <w:pPr>
        <w:jc w:val="center"/>
        <w:rPr>
          <w:rFonts w:ascii="GHEA Grapalat" w:hAnsi="GHEA Grapalat" w:cs="GHEA Grapalat"/>
          <w:lang w:val="hy-AM"/>
        </w:rPr>
      </w:pPr>
    </w:p>
    <w:p w:rsidR="001C61C3" w:rsidRPr="004D234B" w:rsidRDefault="001C61C3" w:rsidP="00192A12">
      <w:pPr>
        <w:jc w:val="center"/>
        <w:rPr>
          <w:rFonts w:ascii="GHEA Grapalat" w:hAnsi="GHEA Grapalat" w:cs="GHEA Grapalat"/>
          <w:lang w:val="hy-AM"/>
        </w:rPr>
      </w:pPr>
      <w:r w:rsidRPr="00AC19B7">
        <w:rPr>
          <w:rFonts w:ascii="GHEA Grapalat" w:hAnsi="GHEA Grapalat" w:cs="GHEA Grapalat"/>
          <w:lang w:val="hy-AM"/>
        </w:rPr>
        <w:t>«_____» ___________ 201</w:t>
      </w:r>
      <w:r w:rsidRPr="008E54B0">
        <w:rPr>
          <w:rFonts w:ascii="GHEA Grapalat" w:hAnsi="GHEA Grapalat" w:cs="GHEA Grapalat"/>
          <w:lang w:val="hy-AM"/>
        </w:rPr>
        <w:t>5</w:t>
      </w:r>
      <w:r>
        <w:rPr>
          <w:rFonts w:ascii="GHEA Grapalat" w:hAnsi="GHEA Grapalat" w:cs="GHEA Grapalat"/>
          <w:lang w:val="hy-AM"/>
        </w:rPr>
        <w:t xml:space="preserve"> թվականի  N___-</w:t>
      </w:r>
      <w:r w:rsidRPr="004D234B">
        <w:rPr>
          <w:rFonts w:ascii="GHEA Grapalat" w:hAnsi="GHEA Grapalat" w:cs="GHEA Grapalat"/>
          <w:lang w:val="hy-AM"/>
        </w:rPr>
        <w:t xml:space="preserve"> Ն</w:t>
      </w:r>
    </w:p>
    <w:p w:rsidR="001C61C3" w:rsidRPr="00AC19B7" w:rsidRDefault="001C61C3" w:rsidP="00192A12">
      <w:pPr>
        <w:jc w:val="center"/>
        <w:rPr>
          <w:rFonts w:ascii="GHEA Grapalat" w:hAnsi="GHEA Grapalat" w:cs="GHEA Grapalat"/>
          <w:lang w:val="hy-AM"/>
        </w:rPr>
      </w:pPr>
    </w:p>
    <w:p w:rsidR="001C61C3" w:rsidRPr="00AC19B7" w:rsidRDefault="001C61C3" w:rsidP="00192A12">
      <w:pPr>
        <w:jc w:val="center"/>
        <w:rPr>
          <w:rFonts w:ascii="GHEA Grapalat" w:hAnsi="GHEA Grapalat" w:cs="GHEA Grapalat"/>
          <w:lang w:val="hy-AM"/>
        </w:rPr>
      </w:pPr>
      <w:r w:rsidRPr="00AC19B7">
        <w:rPr>
          <w:rFonts w:ascii="GHEA Grapalat" w:hAnsi="GHEA Grapalat" w:cs="GHEA Grapalat"/>
          <w:lang w:val="hy-AM"/>
        </w:rPr>
        <w:t xml:space="preserve">ՀԱՅԱՍՏԱՆԻ ՀԱՆՐԱՊԵՏՈՒԹՅԱՆ </w:t>
      </w:r>
      <w:r w:rsidRPr="004D234B">
        <w:rPr>
          <w:rFonts w:ascii="GHEA Grapalat" w:hAnsi="GHEA Grapalat" w:cs="GHEA Grapalat"/>
          <w:lang w:val="hy-AM"/>
        </w:rPr>
        <w:t xml:space="preserve">ԿԱՌԱՎԱՐՈՒԹՅԱՆ 2014 ԹՎԱԿԱՆԻ ՀՈԿՏԵՄԲԵՐԻ 9-Ի N1116-Ն ՈՐՈՇՄԱՆ ՄԵՋ ՓՈՓՈԽՈՒԹՅՈՒՆ ԿԱՏԱՐԵԼՈՒ ԵՎ </w:t>
      </w:r>
      <w:r w:rsidRPr="00AC19B7">
        <w:rPr>
          <w:rFonts w:ascii="GHEA Grapalat" w:hAnsi="GHEA Grapalat" w:cs="GHEA Grapalat"/>
          <w:lang w:val="hy-AM"/>
        </w:rPr>
        <w:t>ՀԱՅԱՍՏԱՆԻ ՀԱՆՐԱՊԵՏՈՒԹՅԱՆ ԱՐԱԳԱԾՈՏՆԻ ՄԱՐԶԻ ԾԱՂԿԱՀՈՎԻՏ ՀԱՄԱՅՆՔՈՒՄ ՊԵՏԱԿԱՆ ՄԻՋՈՑՆԵՐԻ ՀԱՇՎԻՆ ՎԵՐԱԿԱՌՈՒՑՎԱԾ N5 ԲԱԶՄԱԲՆԱԿԱՐԱՆ ՇԵՆՔԻ</w:t>
      </w:r>
      <w:r w:rsidRPr="008E54B0">
        <w:rPr>
          <w:rFonts w:ascii="GHEA Grapalat" w:hAnsi="GHEA Grapalat" w:cs="GHEA Grapalat"/>
          <w:lang w:val="hy-AM"/>
        </w:rPr>
        <w:t xml:space="preserve"> ՉԲԱՇԽՎԱԾ</w:t>
      </w:r>
      <w:r w:rsidRPr="00AC19B7">
        <w:rPr>
          <w:rFonts w:ascii="GHEA Grapalat" w:hAnsi="GHEA Grapalat" w:cs="GHEA Grapalat"/>
          <w:lang w:val="hy-AM"/>
        </w:rPr>
        <w:t xml:space="preserve"> ԲՆԱԿԱՐԱՆՆԵՐ</w:t>
      </w:r>
      <w:r w:rsidRPr="004D234B">
        <w:rPr>
          <w:rFonts w:ascii="GHEA Grapalat" w:hAnsi="GHEA Grapalat" w:cs="GHEA Grapalat"/>
          <w:lang w:val="hy-AM"/>
        </w:rPr>
        <w:t>Ը</w:t>
      </w:r>
      <w:r w:rsidRPr="009A10B2">
        <w:rPr>
          <w:rFonts w:ascii="GHEA Grapalat" w:hAnsi="GHEA Grapalat" w:cs="GHEA Grapalat"/>
          <w:lang w:val="hy-AM"/>
        </w:rPr>
        <w:t xml:space="preserve"> ԲԱՇԽ</w:t>
      </w:r>
      <w:r w:rsidRPr="007D0793">
        <w:rPr>
          <w:rFonts w:ascii="GHEA Grapalat" w:hAnsi="GHEA Grapalat" w:cs="GHEA Grapalat"/>
          <w:lang w:val="hy-AM"/>
        </w:rPr>
        <w:t>ԵԼՈՒ</w:t>
      </w:r>
      <w:r w:rsidRPr="009A10B2">
        <w:rPr>
          <w:rFonts w:ascii="GHEA Grapalat" w:hAnsi="GHEA Grapalat" w:cs="GHEA Grapalat"/>
          <w:lang w:val="hy-AM"/>
        </w:rPr>
        <w:t xml:space="preserve"> </w:t>
      </w:r>
      <w:r w:rsidRPr="00AC19B7">
        <w:rPr>
          <w:rFonts w:ascii="GHEA Grapalat" w:hAnsi="GHEA Grapalat" w:cs="GHEA Grapalat"/>
          <w:lang w:val="hy-AM"/>
        </w:rPr>
        <w:t>ՄԱՍԻՆ</w:t>
      </w:r>
    </w:p>
    <w:p w:rsidR="001C61C3" w:rsidRPr="00C503D0" w:rsidRDefault="001C61C3" w:rsidP="00192A12">
      <w:pPr>
        <w:rPr>
          <w:lang w:val="hy-AM"/>
        </w:rPr>
      </w:pPr>
    </w:p>
    <w:p w:rsidR="001C61C3" w:rsidRPr="001B6497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163BB9">
        <w:rPr>
          <w:rFonts w:ascii="GHEA Grapalat" w:hAnsi="GHEA Grapalat" w:cs="GHEA Grapalat"/>
          <w:lang w:val="hy-AM"/>
        </w:rPr>
        <w:t xml:space="preserve">Հայաստանի Հանրապետության </w:t>
      </w:r>
      <w:r w:rsidRPr="001B6497">
        <w:rPr>
          <w:rFonts w:ascii="GHEA Grapalat" w:hAnsi="GHEA Grapalat" w:cs="GHEA Grapalat"/>
          <w:lang w:val="hy-AM"/>
        </w:rPr>
        <w:t>կառավարությունը ո ր ո շ ու մ  է`</w:t>
      </w:r>
    </w:p>
    <w:p w:rsidR="00B62E71" w:rsidRDefault="001C61C3" w:rsidP="005C266E">
      <w:pPr>
        <w:pStyle w:val="mechtex"/>
        <w:spacing w:line="276" w:lineRule="auto"/>
        <w:ind w:left="-540" w:firstLine="540"/>
        <w:jc w:val="both"/>
        <w:rPr>
          <w:rFonts w:ascii="GHEA Grapalat" w:hAnsi="GHEA Grapalat" w:cs="GHEA Grapalat"/>
          <w:sz w:val="24"/>
          <w:szCs w:val="24"/>
        </w:rPr>
      </w:pPr>
      <w:r w:rsidRPr="00B94876">
        <w:rPr>
          <w:rFonts w:ascii="GHEA Grapalat" w:hAnsi="GHEA Grapalat" w:cs="GHEA Grapalat"/>
          <w:sz w:val="24"/>
          <w:szCs w:val="24"/>
          <w:lang w:val="hy-AM"/>
        </w:rPr>
        <w:t>1. Հայաստանի Հանրապետության կառավարության 2014 թվականի հոկտեմբերի 9-ի Հայաստանի Հանրապետության Արագածոտնի մարզի Ծաղկահովիտ համայնքում պետական միջոցների հաշվին վերակառուցված N 5 բազմաբնակարան շենքի բնակարանների բաշխման և հատկացման կարգը հաստատելու մասին N 1116-Ն որոշման</w:t>
      </w:r>
      <w:r w:rsidR="00B62E71">
        <w:rPr>
          <w:rFonts w:ascii="GHEA Grapalat" w:hAnsi="GHEA Grapalat" w:cs="GHEA Grapalat"/>
          <w:sz w:val="24"/>
          <w:szCs w:val="24"/>
        </w:rPr>
        <w:t>`</w:t>
      </w:r>
    </w:p>
    <w:p w:rsidR="00B62E71" w:rsidRDefault="00B62E71" w:rsidP="005C266E">
      <w:pPr>
        <w:pStyle w:val="mechtex"/>
        <w:spacing w:line="276" w:lineRule="auto"/>
        <w:ind w:left="-540" w:firstLine="54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</w:t>
      </w:r>
      <w:r w:rsidRPr="001B6497">
        <w:rPr>
          <w:rFonts w:ascii="GHEA Grapalat" w:hAnsi="GHEA Grapalat" w:cs="GHEA Grapalat"/>
          <w:lang w:val="hy-AM"/>
        </w:rPr>
        <w:t>1)</w:t>
      </w:r>
      <w:r w:rsidR="001C61C3" w:rsidRPr="00B94876">
        <w:rPr>
          <w:rFonts w:ascii="GHEA Grapalat" w:hAnsi="GHEA Grapalat" w:cs="GHEA Grapalat"/>
          <w:sz w:val="24"/>
          <w:szCs w:val="24"/>
          <w:lang w:val="hy-AM"/>
        </w:rPr>
        <w:t xml:space="preserve"> 5-րդ կետում </w:t>
      </w:r>
      <w:r w:rsidR="001C61C3" w:rsidRPr="001B03CA">
        <w:rPr>
          <w:rFonts w:ascii="GHEA Grapalat" w:hAnsi="GHEA Grapalat" w:cs="GHEA Grapalat"/>
          <w:sz w:val="24"/>
          <w:szCs w:val="24"/>
          <w:lang w:val="hy-AM"/>
        </w:rPr>
        <w:t>4</w:t>
      </w:r>
      <w:r w:rsidR="001C61C3" w:rsidRPr="00B94876">
        <w:rPr>
          <w:rFonts w:ascii="GHEA Grapalat" w:hAnsi="GHEA Grapalat" w:cs="GHEA Grapalat"/>
          <w:sz w:val="24"/>
          <w:szCs w:val="24"/>
          <w:lang w:val="hy-AM"/>
        </w:rPr>
        <w:t xml:space="preserve"> հատ երկսենյականոց բնակարաններ բառերը փոխարինել </w:t>
      </w:r>
      <w:r w:rsidR="001C61C3" w:rsidRPr="00040EA3">
        <w:rPr>
          <w:rFonts w:ascii="GHEA Grapalat" w:hAnsi="GHEA Grapalat" w:cs="GHEA Grapalat"/>
          <w:sz w:val="24"/>
          <w:szCs w:val="24"/>
          <w:lang w:val="hy-AM"/>
        </w:rPr>
        <w:t>մեկ</w:t>
      </w:r>
      <w:r w:rsidR="001C61C3" w:rsidRPr="00B94876">
        <w:rPr>
          <w:rFonts w:ascii="GHEA Grapalat" w:hAnsi="GHEA Grapalat" w:cs="GHEA Grapalat"/>
          <w:sz w:val="24"/>
          <w:szCs w:val="24"/>
          <w:lang w:val="hy-AM"/>
        </w:rPr>
        <w:t xml:space="preserve"> հատ չորսսենյականոց բնակարան բառերով</w:t>
      </w:r>
      <w:r w:rsidR="001C61C3" w:rsidRPr="005C266E">
        <w:rPr>
          <w:rFonts w:ascii="GHEA Grapalat" w:hAnsi="GHEA Grapalat" w:cs="GHEA Grapalat"/>
          <w:sz w:val="24"/>
          <w:szCs w:val="24"/>
          <w:lang w:val="hy-AM"/>
        </w:rPr>
        <w:t>,</w:t>
      </w:r>
      <w:r w:rsidR="001C61C3" w:rsidRPr="004560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1C61C3" w:rsidRPr="004560D3" w:rsidRDefault="00B62E71" w:rsidP="005C266E">
      <w:pPr>
        <w:pStyle w:val="mechtex"/>
        <w:spacing w:line="276" w:lineRule="auto"/>
        <w:ind w:left="-54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D234B">
        <w:rPr>
          <w:rFonts w:ascii="GHEA Grapalat" w:hAnsi="GHEA Grapalat" w:cs="GHEA Grapalat"/>
          <w:lang w:val="hy-AM"/>
        </w:rPr>
        <w:t>2</w:t>
      </w:r>
      <w:r w:rsidRPr="00C503D0">
        <w:rPr>
          <w:rFonts w:ascii="GHEA Grapalat" w:hAnsi="GHEA Grapalat" w:cs="GHEA Grapalat"/>
          <w:lang w:val="hy-AM"/>
        </w:rPr>
        <w:t>)</w:t>
      </w:r>
      <w:r w:rsidR="001C61C3" w:rsidRPr="004560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5-րդ </w:t>
      </w:r>
      <w:r>
        <w:rPr>
          <w:rFonts w:ascii="GHEA Grapalat" w:hAnsi="GHEA Grapalat" w:cs="GHEA Grapalat"/>
          <w:sz w:val="24"/>
          <w:szCs w:val="24"/>
          <w:lang w:val="hy-AM"/>
        </w:rPr>
        <w:t>կետը</w:t>
      </w:r>
      <w:r>
        <w:rPr>
          <w:rFonts w:ascii="GHEA Grapalat" w:hAnsi="GHEA Grapalat" w:cs="GHEA Grapalat"/>
          <w:sz w:val="24"/>
          <w:szCs w:val="24"/>
        </w:rPr>
        <w:t xml:space="preserve"> լրացնել նոր նախադասությամբ, հետևյալ բովանդակությամբ</w:t>
      </w:r>
      <w:r w:rsidR="001C61C3" w:rsidRPr="004560D3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1C61C3">
        <w:rPr>
          <w:rFonts w:ascii="GHEA Grapalat" w:hAnsi="GHEA Grapalat" w:cs="GHEA Grapalat"/>
          <w:sz w:val="24"/>
          <w:szCs w:val="24"/>
          <w:lang w:val="hy-AM"/>
        </w:rPr>
        <w:t></w:t>
      </w:r>
      <w:r w:rsidR="001C61C3" w:rsidRPr="004560D3">
        <w:rPr>
          <w:rFonts w:ascii="GHEA Grapalat" w:hAnsi="GHEA Grapalat" w:cs="GHEA Grapalat"/>
          <w:sz w:val="24"/>
          <w:szCs w:val="24"/>
          <w:lang w:val="hy-AM"/>
        </w:rPr>
        <w:t>Ընդ որում, բնակարանի սենյակներն, ըստ անհրաժեշտության, կարող են հատկացվել տարբեր ծառայողների:</w:t>
      </w:r>
      <w:r w:rsidR="001C61C3">
        <w:rPr>
          <w:rFonts w:ascii="GHEA Grapalat" w:hAnsi="GHEA Grapalat" w:cs="GHEA Grapalat"/>
          <w:sz w:val="24"/>
          <w:szCs w:val="24"/>
          <w:lang w:val="hy-AM"/>
        </w:rPr>
        <w:t></w:t>
      </w:r>
      <w:r w:rsidR="001C61C3" w:rsidRPr="004560D3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1C61C3" w:rsidRPr="001B6497" w:rsidRDefault="001C61C3" w:rsidP="005C266E">
      <w:pPr>
        <w:pStyle w:val="mechtex"/>
        <w:spacing w:line="276" w:lineRule="auto"/>
        <w:ind w:left="-54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57EF5">
        <w:rPr>
          <w:rFonts w:ascii="GHEA Grapalat" w:hAnsi="GHEA Grapalat" w:cs="GHEA Grapalat"/>
          <w:sz w:val="24"/>
          <w:szCs w:val="24"/>
          <w:lang w:val="hy-AM"/>
        </w:rPr>
        <w:t>2</w:t>
      </w:r>
      <w:r w:rsidRPr="001B6497">
        <w:rPr>
          <w:rFonts w:ascii="GHEA Grapalat" w:hAnsi="GHEA Grapalat" w:cs="GHEA Grapalat"/>
          <w:sz w:val="24"/>
          <w:szCs w:val="24"/>
          <w:lang w:val="hy-AM"/>
        </w:rPr>
        <w:t>. Հաստատել Հայաստանի Հանրապետության Արագածոտնի մարզի Ծաղկահովիտ համայնքում պետական միջոցների հաշվին վերակառուցված N 5 բազմաբնակարան շենքի չբաշխված բնակարաններից բնակարան ստացող՝</w:t>
      </w:r>
    </w:p>
    <w:p w:rsidR="001C61C3" w:rsidRPr="00CE485C" w:rsidRDefault="001C61C3" w:rsidP="005C266E">
      <w:pPr>
        <w:tabs>
          <w:tab w:val="left" w:pos="360"/>
        </w:tabs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1B6497">
        <w:rPr>
          <w:rFonts w:ascii="GHEA Grapalat" w:hAnsi="GHEA Grapalat" w:cs="GHEA Grapalat"/>
          <w:lang w:val="hy-AM"/>
        </w:rPr>
        <w:t>1) Հայաստանի Հանրապետության</w:t>
      </w:r>
      <w:r w:rsidRPr="00C503D0">
        <w:rPr>
          <w:rFonts w:ascii="GHEA Grapalat" w:hAnsi="GHEA Grapalat" w:cs="GHEA Grapalat"/>
          <w:lang w:val="hy-AM"/>
        </w:rPr>
        <w:t xml:space="preserve"> Արագածոտնի մարզի </w:t>
      </w:r>
      <w:r w:rsidRPr="00984008">
        <w:rPr>
          <w:rFonts w:ascii="GHEA Grapalat" w:hAnsi="GHEA Grapalat" w:cs="GHEA Grapalat"/>
          <w:lang w:val="hy-AM"/>
        </w:rPr>
        <w:t xml:space="preserve">գյուղական </w:t>
      </w:r>
      <w:r w:rsidRPr="00C503D0">
        <w:rPr>
          <w:rFonts w:ascii="GHEA Grapalat" w:hAnsi="GHEA Grapalat" w:cs="GHEA Grapalat"/>
          <w:lang w:val="hy-AM"/>
        </w:rPr>
        <w:t>բնակավայրերում երկրաշարժի հետևանքով անօթևան մնացած ընտանիքների բնակարանային խնդիրների լուծման նպատակով պետական աջակցությամբ իրականացվող բնակապահովման ծրագրի շահառու ճանաչված անձանց</w:t>
      </w:r>
      <w:r>
        <w:rPr>
          <w:rFonts w:ascii="GHEA Grapalat" w:hAnsi="GHEA Grapalat" w:cs="GHEA Grapalat"/>
          <w:lang w:val="hy-AM"/>
        </w:rPr>
        <w:t xml:space="preserve"> ցուցակը, համաձայն N1 հավելվածի</w:t>
      </w:r>
      <w:r w:rsidRPr="00CE485C">
        <w:rPr>
          <w:rFonts w:ascii="GHEA Grapalat" w:hAnsi="GHEA Grapalat" w:cs="GHEA Grapalat"/>
          <w:lang w:val="hy-AM"/>
        </w:rPr>
        <w:t>,</w:t>
      </w:r>
    </w:p>
    <w:p w:rsidR="001C61C3" w:rsidRPr="00CE485C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4D234B">
        <w:rPr>
          <w:rFonts w:ascii="GHEA Grapalat" w:hAnsi="GHEA Grapalat" w:cs="GHEA Grapalat"/>
          <w:lang w:val="hy-AM"/>
        </w:rPr>
        <w:t>2</w:t>
      </w:r>
      <w:r w:rsidRPr="00C503D0">
        <w:rPr>
          <w:rFonts w:ascii="GHEA Grapalat" w:hAnsi="GHEA Grapalat" w:cs="GHEA Grapalat"/>
          <w:lang w:val="hy-AM"/>
        </w:rPr>
        <w:t>)</w:t>
      </w:r>
      <w:r w:rsidRPr="00C503D0">
        <w:rPr>
          <w:lang w:val="hy-AM"/>
        </w:rPr>
        <w:t xml:space="preserve"> </w:t>
      </w:r>
      <w:r w:rsidRPr="00C503D0">
        <w:rPr>
          <w:rFonts w:ascii="GHEA Grapalat" w:hAnsi="GHEA Grapalat" w:cs="GHEA Grapalat"/>
          <w:lang w:val="hy-AM"/>
        </w:rPr>
        <w:t xml:space="preserve">Հայաստանի Հանրապետության Արագածոտնի մարզի </w:t>
      </w:r>
      <w:r w:rsidRPr="003458DC">
        <w:rPr>
          <w:rFonts w:ascii="GHEA Grapalat" w:hAnsi="GHEA Grapalat" w:cs="GHEA Grapalat"/>
          <w:lang w:val="hy-AM"/>
        </w:rPr>
        <w:t xml:space="preserve">Ծաղկահովիտ համայնքում </w:t>
      </w:r>
      <w:r w:rsidRPr="00C503D0">
        <w:rPr>
          <w:rFonts w:ascii="GHEA Grapalat" w:hAnsi="GHEA Grapalat" w:cs="GHEA Grapalat"/>
          <w:lang w:val="hy-AM"/>
        </w:rPr>
        <w:t>բնակվող՝ սոցիալապես անապահով և բնակարանի կարիք ունեցող անձանց ցուցակը, համաձայն N</w:t>
      </w:r>
      <w:r w:rsidRPr="004D234B">
        <w:rPr>
          <w:rFonts w:ascii="GHEA Grapalat" w:hAnsi="GHEA Grapalat" w:cs="GHEA Grapalat"/>
          <w:lang w:val="hy-AM"/>
        </w:rPr>
        <w:t>2</w:t>
      </w:r>
      <w:r>
        <w:rPr>
          <w:rFonts w:ascii="GHEA Grapalat" w:hAnsi="GHEA Grapalat" w:cs="GHEA Grapalat"/>
          <w:lang w:val="hy-AM"/>
        </w:rPr>
        <w:t xml:space="preserve"> հավելվածի</w:t>
      </w:r>
      <w:r w:rsidRPr="00CE485C">
        <w:rPr>
          <w:rFonts w:ascii="GHEA Grapalat" w:hAnsi="GHEA Grapalat" w:cs="GHEA Grapalat"/>
          <w:lang w:val="hy-AM"/>
        </w:rPr>
        <w:t>,</w:t>
      </w:r>
    </w:p>
    <w:p w:rsidR="001C61C3" w:rsidRPr="00C503D0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0A4FF7">
        <w:rPr>
          <w:rFonts w:ascii="GHEA Grapalat" w:hAnsi="GHEA Grapalat" w:cs="GHEA Grapalat"/>
          <w:lang w:val="hy-AM"/>
        </w:rPr>
        <w:t>3</w:t>
      </w:r>
      <w:r w:rsidRPr="00C503D0">
        <w:rPr>
          <w:rFonts w:ascii="GHEA Grapalat" w:hAnsi="GHEA Grapalat" w:cs="GHEA Grapalat"/>
          <w:lang w:val="hy-AM"/>
        </w:rPr>
        <w:t xml:space="preserve">) Հայաստանի Հանրապետության Արագածոտնի մարզպետի առաջարկության համաձայն՝ Հայաստանի Հանրապետության Արագածոտնի </w:t>
      </w:r>
      <w:r w:rsidRPr="00D53145">
        <w:rPr>
          <w:rFonts w:ascii="GHEA Grapalat" w:hAnsi="GHEA Grapalat" w:cs="GHEA Grapalat"/>
          <w:lang w:val="hy-AM"/>
        </w:rPr>
        <w:t xml:space="preserve">մարզի </w:t>
      </w:r>
      <w:r w:rsidRPr="00C503D0">
        <w:rPr>
          <w:rFonts w:ascii="GHEA Grapalat" w:hAnsi="GHEA Grapalat" w:cs="GHEA Grapalat"/>
          <w:lang w:val="hy-AM"/>
        </w:rPr>
        <w:t xml:space="preserve">Ծաղկահովիտ </w:t>
      </w:r>
      <w:r w:rsidRPr="003458DC">
        <w:rPr>
          <w:rFonts w:ascii="GHEA Grapalat" w:hAnsi="GHEA Grapalat" w:cs="GHEA Grapalat"/>
          <w:lang w:val="hy-AM"/>
        </w:rPr>
        <w:t xml:space="preserve">և Կոշ </w:t>
      </w:r>
      <w:r w:rsidRPr="00C503D0">
        <w:rPr>
          <w:rFonts w:ascii="GHEA Grapalat" w:hAnsi="GHEA Grapalat" w:cs="GHEA Grapalat"/>
          <w:lang w:val="hy-AM"/>
        </w:rPr>
        <w:t>համայնք</w:t>
      </w:r>
      <w:r w:rsidRPr="003458DC">
        <w:rPr>
          <w:rFonts w:ascii="GHEA Grapalat" w:hAnsi="GHEA Grapalat" w:cs="GHEA Grapalat"/>
          <w:lang w:val="hy-AM"/>
        </w:rPr>
        <w:t>ներ</w:t>
      </w:r>
      <w:r w:rsidRPr="00C503D0">
        <w:rPr>
          <w:rFonts w:ascii="GHEA Grapalat" w:hAnsi="GHEA Grapalat" w:cs="GHEA Grapalat"/>
          <w:lang w:val="hy-AM"/>
        </w:rPr>
        <w:t>ում բնակվող</w:t>
      </w:r>
      <w:r w:rsidRPr="00F4083A">
        <w:rPr>
          <w:rFonts w:ascii="GHEA Grapalat" w:hAnsi="GHEA Grapalat" w:cs="GHEA Grapalat"/>
          <w:lang w:val="hy-AM"/>
        </w:rPr>
        <w:t>՝</w:t>
      </w:r>
      <w:r w:rsidRPr="00C503D0">
        <w:rPr>
          <w:rFonts w:ascii="GHEA Grapalat" w:hAnsi="GHEA Grapalat" w:cs="GHEA Grapalat"/>
          <w:lang w:val="hy-AM"/>
        </w:rPr>
        <w:t xml:space="preserve"> բնակարանային պայմանների բարելավման կարիք ունեցող անձանց ցուցակը, համաձայն N</w:t>
      </w:r>
      <w:r w:rsidRPr="000A4FF7">
        <w:rPr>
          <w:rFonts w:ascii="GHEA Grapalat" w:hAnsi="GHEA Grapalat" w:cs="GHEA Grapalat"/>
          <w:lang w:val="hy-AM"/>
        </w:rPr>
        <w:t>3</w:t>
      </w:r>
      <w:r w:rsidRPr="00C503D0">
        <w:rPr>
          <w:rFonts w:ascii="GHEA Grapalat" w:hAnsi="GHEA Grapalat" w:cs="GHEA Grapalat"/>
          <w:lang w:val="hy-AM"/>
        </w:rPr>
        <w:t xml:space="preserve"> հավելվածի:</w:t>
      </w:r>
    </w:p>
    <w:p w:rsidR="001C61C3" w:rsidRPr="00C503D0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757EF5">
        <w:rPr>
          <w:rFonts w:ascii="GHEA Grapalat" w:hAnsi="GHEA Grapalat" w:cs="GHEA Grapalat"/>
          <w:lang w:val="hy-AM"/>
        </w:rPr>
        <w:t>3</w:t>
      </w:r>
      <w:r w:rsidRPr="00C503D0">
        <w:rPr>
          <w:rFonts w:ascii="GHEA Grapalat" w:hAnsi="GHEA Grapalat" w:cs="GHEA Grapalat"/>
          <w:lang w:val="hy-AM"/>
        </w:rPr>
        <w:t xml:space="preserve">. Սահմանել, որ սույն որոշման </w:t>
      </w:r>
      <w:r w:rsidRPr="00876FF3">
        <w:rPr>
          <w:rFonts w:ascii="GHEA Grapalat" w:hAnsi="GHEA Grapalat" w:cs="GHEA Grapalat"/>
          <w:lang w:val="hy-AM"/>
        </w:rPr>
        <w:t>հավելվածներում</w:t>
      </w:r>
      <w:r w:rsidRPr="00C503D0">
        <w:rPr>
          <w:rFonts w:ascii="GHEA Grapalat" w:hAnsi="GHEA Grapalat" w:cs="GHEA Grapalat"/>
          <w:lang w:val="hy-AM"/>
        </w:rPr>
        <w:t xml:space="preserve"> նշված անձանց բնակարանները`</w:t>
      </w:r>
    </w:p>
    <w:p w:rsidR="001C61C3" w:rsidRPr="00C503D0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C503D0">
        <w:rPr>
          <w:rFonts w:ascii="GHEA Grapalat" w:hAnsi="GHEA Grapalat" w:cs="GHEA Grapalat"/>
          <w:lang w:val="hy-AM"/>
        </w:rPr>
        <w:t>1) բաշխվում են վիճակահանությամբ` ըստ սենյակների թվի` նույնատիպ բնակարաններ ստանալու հավակնող անձանց միջև,</w:t>
      </w:r>
    </w:p>
    <w:p w:rsidR="001C61C3" w:rsidRPr="00E01500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1E5B6B">
        <w:rPr>
          <w:rFonts w:ascii="GHEA Grapalat" w:hAnsi="GHEA Grapalat" w:cs="GHEA Grapalat"/>
          <w:lang w:val="hy-AM"/>
        </w:rPr>
        <w:lastRenderedPageBreak/>
        <w:t>2</w:t>
      </w:r>
      <w:r w:rsidRPr="00C503D0">
        <w:rPr>
          <w:rFonts w:ascii="GHEA Grapalat" w:hAnsi="GHEA Grapalat" w:cs="GHEA Grapalat"/>
          <w:lang w:val="hy-AM"/>
        </w:rPr>
        <w:t xml:space="preserve">) հատկացվում են </w:t>
      </w:r>
      <w:r w:rsidRPr="001E5B6B">
        <w:rPr>
          <w:rFonts w:ascii="GHEA Grapalat" w:hAnsi="GHEA Grapalat" w:cs="GHEA Grapalat"/>
          <w:lang w:val="hy-AM"/>
        </w:rPr>
        <w:t xml:space="preserve">նվիրատվության պայմանագրերի հիման վրա՝ </w:t>
      </w:r>
      <w:r w:rsidRPr="00C503D0">
        <w:rPr>
          <w:rFonts w:ascii="GHEA Grapalat" w:hAnsi="GHEA Grapalat" w:cs="GHEA Grapalat"/>
          <w:lang w:val="hy-AM"/>
        </w:rPr>
        <w:t>սեփականության իրավունքով</w:t>
      </w:r>
      <w:r w:rsidRPr="001E5B6B">
        <w:rPr>
          <w:rFonts w:ascii="GHEA Grapalat" w:hAnsi="GHEA Grapalat" w:cs="GHEA Grapalat"/>
          <w:lang w:val="hy-AM"/>
        </w:rPr>
        <w:t>,</w:t>
      </w:r>
      <w:r w:rsidRPr="00C503D0">
        <w:rPr>
          <w:rFonts w:ascii="GHEA Grapalat" w:hAnsi="GHEA Grapalat" w:cs="GHEA Grapalat"/>
          <w:lang w:val="hy-AM"/>
        </w:rPr>
        <w:t xml:space="preserve"> նրանց կողմից մինչև բնակարանը ստանալը զբաղեցված ոչ հիմնական շինությունը կամ ժամանակավոր կացարանն ազատելու (տնակները՝ նաև քանդելու), իսկ քանդման ենթակա 4-րդ աստիճանի վնասվա</w:t>
      </w:r>
      <w:r w:rsidRPr="00C503D0">
        <w:rPr>
          <w:rFonts w:ascii="GHEA Grapalat" w:hAnsi="GHEA Grapalat" w:cs="GHEA Grapalat"/>
          <w:lang w:val="hy-AM"/>
        </w:rPr>
        <w:softHyphen/>
        <w:t>ծություն ունեցող  բնակելի տունը՝ պարտադիր քանդման պայմանով:</w:t>
      </w:r>
      <w:r w:rsidRPr="001E5B6B">
        <w:rPr>
          <w:rFonts w:ascii="GHEA Grapalat" w:hAnsi="GHEA Grapalat" w:cs="GHEA Grapalat"/>
          <w:lang w:val="hy-AM"/>
        </w:rPr>
        <w:t xml:space="preserve"> </w:t>
      </w:r>
    </w:p>
    <w:p w:rsidR="001C61C3" w:rsidRPr="001E5B6B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E01500">
        <w:rPr>
          <w:rFonts w:ascii="GHEA Grapalat" w:hAnsi="GHEA Grapalat" w:cs="GHEA Grapalat"/>
          <w:lang w:val="hy-AM"/>
        </w:rPr>
        <w:t xml:space="preserve">4. Սույն որոշման 3-րդ կետի 2-րդ </w:t>
      </w:r>
      <w:r w:rsidRPr="005B4BCE">
        <w:rPr>
          <w:rFonts w:ascii="GHEA Grapalat" w:hAnsi="GHEA Grapalat" w:cs="GHEA Grapalat"/>
          <w:lang w:val="hy-AM"/>
        </w:rPr>
        <w:t>ենթա</w:t>
      </w:r>
      <w:r w:rsidRPr="001E5B6B">
        <w:rPr>
          <w:rFonts w:ascii="GHEA Grapalat" w:hAnsi="GHEA Grapalat" w:cs="GHEA Grapalat"/>
          <w:lang w:val="hy-AM"/>
        </w:rPr>
        <w:t>կետով նախատեսված նվիրատվության պայմանագրերի նոտարական վավերացման և դրանցից ծագող իրավունքների պետական գրանցման հետ կապված ծախսերը կա</w:t>
      </w:r>
      <w:r w:rsidRPr="00763D1D">
        <w:rPr>
          <w:rFonts w:ascii="GHEA Grapalat" w:hAnsi="GHEA Grapalat" w:cs="GHEA Grapalat"/>
          <w:lang w:val="hy-AM"/>
        </w:rPr>
        <w:t>տ</w:t>
      </w:r>
      <w:r w:rsidRPr="001E5B6B">
        <w:rPr>
          <w:rFonts w:ascii="GHEA Grapalat" w:hAnsi="GHEA Grapalat" w:cs="GHEA Grapalat"/>
          <w:lang w:val="hy-AM"/>
        </w:rPr>
        <w:t xml:space="preserve">արվում են սույն որոշման </w:t>
      </w:r>
      <w:r w:rsidRPr="00E01500">
        <w:rPr>
          <w:rFonts w:ascii="GHEA Grapalat" w:hAnsi="GHEA Grapalat" w:cs="GHEA Grapalat"/>
          <w:lang w:val="hy-AM"/>
        </w:rPr>
        <w:t>2</w:t>
      </w:r>
      <w:r w:rsidRPr="001E5B6B">
        <w:rPr>
          <w:rFonts w:ascii="GHEA Grapalat" w:hAnsi="GHEA Grapalat" w:cs="GHEA Grapalat"/>
          <w:lang w:val="hy-AM"/>
        </w:rPr>
        <w:t>-րդ կետի՝</w:t>
      </w:r>
    </w:p>
    <w:p w:rsidR="001C61C3" w:rsidRPr="00DF6056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912FEC">
        <w:rPr>
          <w:rFonts w:ascii="GHEA Grapalat" w:hAnsi="GHEA Grapalat" w:cs="GHEA Grapalat"/>
          <w:lang w:val="hy-AM"/>
        </w:rPr>
        <w:t>1)</w:t>
      </w:r>
      <w:r w:rsidRPr="001E5B6B">
        <w:rPr>
          <w:rFonts w:ascii="GHEA Grapalat" w:hAnsi="GHEA Grapalat" w:cs="GHEA Grapalat"/>
          <w:lang w:val="hy-AM"/>
        </w:rPr>
        <w:t xml:space="preserve"> 1-ին և 2-րդ </w:t>
      </w:r>
      <w:r w:rsidRPr="00876FF3">
        <w:rPr>
          <w:rFonts w:ascii="GHEA Grapalat" w:hAnsi="GHEA Grapalat" w:cs="GHEA Grapalat"/>
          <w:lang w:val="hy-AM"/>
        </w:rPr>
        <w:t xml:space="preserve">հավելվածներում </w:t>
      </w:r>
      <w:r w:rsidRPr="001E5B6B">
        <w:rPr>
          <w:rFonts w:ascii="GHEA Grapalat" w:hAnsi="GHEA Grapalat" w:cs="GHEA Grapalat"/>
          <w:lang w:val="hy-AM"/>
        </w:rPr>
        <w:t>նշված անձանց համար՝ նվիրատուի միջոցների հաշվին</w:t>
      </w:r>
      <w:r w:rsidRPr="00CE485C">
        <w:rPr>
          <w:rFonts w:ascii="GHEA Grapalat" w:hAnsi="GHEA Grapalat" w:cs="GHEA Grapalat"/>
          <w:lang w:val="hy-AM"/>
        </w:rPr>
        <w:t>,</w:t>
      </w:r>
      <w:r w:rsidRPr="001E5B6B">
        <w:rPr>
          <w:rFonts w:ascii="GHEA Grapalat" w:hAnsi="GHEA Grapalat" w:cs="GHEA Grapalat"/>
          <w:lang w:val="hy-AM"/>
        </w:rPr>
        <w:t xml:space="preserve"> </w:t>
      </w:r>
    </w:p>
    <w:p w:rsidR="001C61C3" w:rsidRPr="001E5B6B" w:rsidRDefault="001C61C3" w:rsidP="005C266E">
      <w:pPr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CE485C">
        <w:rPr>
          <w:rFonts w:ascii="GHEA Grapalat" w:hAnsi="GHEA Grapalat" w:cs="GHEA Grapalat"/>
          <w:lang w:val="hy-AM"/>
        </w:rPr>
        <w:t>2)</w:t>
      </w:r>
      <w:r w:rsidRPr="001E5B6B">
        <w:rPr>
          <w:rFonts w:ascii="GHEA Grapalat" w:hAnsi="GHEA Grapalat" w:cs="GHEA Grapalat"/>
          <w:lang w:val="hy-AM"/>
        </w:rPr>
        <w:t xml:space="preserve"> 3-րդ </w:t>
      </w:r>
      <w:r w:rsidRPr="00DF6056">
        <w:rPr>
          <w:rFonts w:ascii="GHEA Grapalat" w:hAnsi="GHEA Grapalat" w:cs="GHEA Grapalat"/>
          <w:lang w:val="hy-AM"/>
        </w:rPr>
        <w:t xml:space="preserve">հավելվածում </w:t>
      </w:r>
      <w:r w:rsidRPr="001E5B6B">
        <w:rPr>
          <w:rFonts w:ascii="GHEA Grapalat" w:hAnsi="GHEA Grapalat" w:cs="GHEA Grapalat"/>
          <w:lang w:val="hy-AM"/>
        </w:rPr>
        <w:t>նշված անձանց համար՝ նվիրառուի միջոցների հաշվին:</w:t>
      </w:r>
    </w:p>
    <w:p w:rsidR="001C61C3" w:rsidRPr="00C503D0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1B03CA">
        <w:rPr>
          <w:rFonts w:ascii="GHEA Grapalat" w:hAnsi="GHEA Grapalat" w:cs="GHEA Grapalat"/>
          <w:lang w:val="hy-AM"/>
        </w:rPr>
        <w:t>5</w:t>
      </w:r>
      <w:r w:rsidRPr="00C503D0">
        <w:rPr>
          <w:rFonts w:ascii="GHEA Grapalat" w:hAnsi="GHEA Grapalat" w:cs="GHEA Grapalat"/>
          <w:lang w:val="hy-AM"/>
        </w:rPr>
        <w:t xml:space="preserve">. Հայաստանի Հանրապետության քաղաքաշինության նախարարին՝ </w:t>
      </w:r>
    </w:p>
    <w:p w:rsidR="001C61C3" w:rsidRPr="00C503D0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C503D0">
        <w:rPr>
          <w:rFonts w:ascii="GHEA Grapalat" w:hAnsi="GHEA Grapalat" w:cs="GHEA Grapalat"/>
          <w:lang w:val="hy-AM"/>
        </w:rPr>
        <w:t xml:space="preserve">1) սույն որոշումն ուժի մեջ մտնելուց հետո 15-օրյա ժամկետում կազմակերպել Հայաստանի Հանրապետության Արագածոտնի մարզի Ծաղկահովիտ համայնքում պետական միջոցների հաշվին վերակառուցված N 5 բազմաբնակարան շենքի չբաշխված բնակարանների բաշխման վիճակահանությունը՝ սույն որոշման </w:t>
      </w:r>
      <w:r w:rsidRPr="00757EF5">
        <w:rPr>
          <w:rFonts w:ascii="GHEA Grapalat" w:hAnsi="GHEA Grapalat" w:cs="GHEA Grapalat"/>
          <w:lang w:val="hy-AM"/>
        </w:rPr>
        <w:t>2</w:t>
      </w:r>
      <w:r w:rsidRPr="00C503D0">
        <w:rPr>
          <w:rFonts w:ascii="GHEA Grapalat" w:hAnsi="GHEA Grapalat" w:cs="GHEA Grapalat"/>
          <w:lang w:val="hy-AM"/>
        </w:rPr>
        <w:t>-</w:t>
      </w:r>
      <w:r w:rsidRPr="00E43F42">
        <w:rPr>
          <w:rFonts w:ascii="GHEA Grapalat" w:hAnsi="GHEA Grapalat" w:cs="GHEA Grapalat"/>
          <w:lang w:val="hy-AM"/>
        </w:rPr>
        <w:t>րդ</w:t>
      </w:r>
      <w:r w:rsidRPr="00C503D0">
        <w:rPr>
          <w:rFonts w:ascii="GHEA Grapalat" w:hAnsi="GHEA Grapalat" w:cs="GHEA Grapalat"/>
          <w:lang w:val="hy-AM"/>
        </w:rPr>
        <w:t xml:space="preserve"> կետում նշված անձանց միջև,</w:t>
      </w:r>
    </w:p>
    <w:p w:rsidR="001C61C3" w:rsidRPr="00E01500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C503D0">
        <w:rPr>
          <w:rFonts w:ascii="GHEA Grapalat" w:hAnsi="GHEA Grapalat" w:cs="GHEA Grapalat"/>
          <w:lang w:val="hy-AM"/>
        </w:rPr>
        <w:t xml:space="preserve">2) սույն կետի </w:t>
      </w:r>
      <w:r w:rsidRPr="00912FEC">
        <w:rPr>
          <w:rFonts w:ascii="GHEA Grapalat" w:hAnsi="GHEA Grapalat" w:cs="GHEA Grapalat"/>
          <w:lang w:val="hy-AM"/>
        </w:rPr>
        <w:t>1</w:t>
      </w:r>
      <w:r w:rsidRPr="00841683">
        <w:rPr>
          <w:rFonts w:ascii="GHEA Grapalat" w:hAnsi="GHEA Grapalat" w:cs="GHEA Grapalat"/>
          <w:lang w:val="hy-AM"/>
        </w:rPr>
        <w:t>-</w:t>
      </w:r>
      <w:r w:rsidRPr="00912FEC">
        <w:rPr>
          <w:rFonts w:ascii="GHEA Grapalat" w:hAnsi="GHEA Grapalat" w:cs="GHEA Grapalat"/>
          <w:lang w:val="hy-AM"/>
        </w:rPr>
        <w:t>ին</w:t>
      </w:r>
      <w:r w:rsidRPr="00C503D0">
        <w:rPr>
          <w:rFonts w:ascii="GHEA Grapalat" w:hAnsi="GHEA Grapalat" w:cs="GHEA Grapalat"/>
          <w:lang w:val="hy-AM"/>
        </w:rPr>
        <w:t xml:space="preserve"> ենթակետի համաձայն վիճակահանության արդյունքներով բնակարան ստացած անձանց ցուցակը եռօրյա ժամկետում ներկայացնել Հայաստանի Հանրապետության կառավարությանն առընթեր պետական գույքի կառավար</w:t>
      </w:r>
      <w:r w:rsidRPr="00C503D0">
        <w:rPr>
          <w:rFonts w:ascii="GHEA Grapalat" w:hAnsi="GHEA Grapalat" w:cs="GHEA Grapalat"/>
          <w:lang w:val="hy-AM"/>
        </w:rPr>
        <w:softHyphen/>
        <w:t xml:space="preserve">ման վարչություն: </w:t>
      </w:r>
    </w:p>
    <w:p w:rsidR="001C61C3" w:rsidRPr="00B94876" w:rsidRDefault="001C61C3" w:rsidP="005C266E">
      <w:pPr>
        <w:pStyle w:val="mechtex"/>
        <w:spacing w:line="276" w:lineRule="auto"/>
        <w:ind w:left="-54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01500">
        <w:rPr>
          <w:rFonts w:ascii="GHEA Grapalat" w:hAnsi="GHEA Grapalat" w:cs="GHEA Grapalat"/>
          <w:sz w:val="24"/>
          <w:szCs w:val="24"/>
          <w:lang w:val="hy-AM"/>
        </w:rPr>
        <w:t>6</w:t>
      </w:r>
      <w:r w:rsidRPr="00B94876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757EF5">
        <w:rPr>
          <w:rFonts w:ascii="GHEA Grapalat" w:hAnsi="GHEA Grapalat" w:cs="GHEA Grapalat"/>
          <w:sz w:val="24"/>
          <w:szCs w:val="24"/>
          <w:lang w:val="hy-AM"/>
        </w:rPr>
        <w:t xml:space="preserve">Սույն որոշման </w:t>
      </w:r>
      <w:r w:rsidRPr="00E01500">
        <w:rPr>
          <w:rFonts w:ascii="GHEA Grapalat" w:hAnsi="GHEA Grapalat" w:cs="GHEA Grapalat"/>
          <w:sz w:val="24"/>
          <w:szCs w:val="24"/>
          <w:lang w:val="hy-AM"/>
        </w:rPr>
        <w:t>5-րդ</w:t>
      </w:r>
      <w:r w:rsidRPr="00757EF5">
        <w:rPr>
          <w:rFonts w:ascii="GHEA Grapalat" w:hAnsi="GHEA Grapalat" w:cs="GHEA Grapalat"/>
          <w:sz w:val="24"/>
          <w:szCs w:val="24"/>
          <w:lang w:val="hy-AM"/>
        </w:rPr>
        <w:t xml:space="preserve"> կետի </w:t>
      </w:r>
      <w:r w:rsidRPr="00E01500">
        <w:rPr>
          <w:rFonts w:ascii="GHEA Grapalat" w:hAnsi="GHEA Grapalat" w:cs="GHEA Grapalat"/>
          <w:sz w:val="24"/>
          <w:szCs w:val="24"/>
          <w:lang w:val="hy-AM"/>
        </w:rPr>
        <w:t xml:space="preserve">1-ին ենթակետի </w:t>
      </w:r>
      <w:r w:rsidRPr="00757EF5">
        <w:rPr>
          <w:rFonts w:ascii="GHEA Grapalat" w:hAnsi="GHEA Grapalat" w:cs="GHEA Grapalat"/>
          <w:sz w:val="24"/>
          <w:szCs w:val="24"/>
          <w:lang w:val="hy-AM"/>
        </w:rPr>
        <w:t>համաձայն</w:t>
      </w:r>
      <w:r w:rsidRPr="00E01500">
        <w:rPr>
          <w:rFonts w:ascii="GHEA Grapalat" w:hAnsi="GHEA Grapalat" w:cs="GHEA Grapalat"/>
          <w:sz w:val="24"/>
          <w:szCs w:val="24"/>
          <w:lang w:val="hy-AM"/>
        </w:rPr>
        <w:t>՝</w:t>
      </w:r>
      <w:r w:rsidRPr="00757EF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94876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Արագածոտնի մարզի Ծաղկահովիտ համայնքում պետական միջոցների հաշվին վերակառուցված N 5 բազմաբնակարան շենքի բնակարանների </w:t>
      </w:r>
      <w:r w:rsidRPr="00757EF5">
        <w:rPr>
          <w:rFonts w:ascii="GHEA Grapalat" w:hAnsi="GHEA Grapalat" w:cs="GHEA Grapalat"/>
          <w:sz w:val="24"/>
          <w:szCs w:val="24"/>
          <w:lang w:val="hy-AM"/>
        </w:rPr>
        <w:t xml:space="preserve">վիճակահանության արդյունքներով չբաշխված </w:t>
      </w:r>
      <w:r w:rsidRPr="00040EA3">
        <w:rPr>
          <w:rFonts w:ascii="GHEA Grapalat" w:hAnsi="GHEA Grapalat" w:cs="GHEA Grapalat"/>
          <w:sz w:val="24"/>
          <w:szCs w:val="24"/>
          <w:lang w:val="hy-AM"/>
        </w:rPr>
        <w:t>երկու</w:t>
      </w:r>
      <w:r w:rsidRPr="00B94876">
        <w:rPr>
          <w:rFonts w:ascii="GHEA Grapalat" w:hAnsi="GHEA Grapalat" w:cs="GHEA Grapalat"/>
          <w:sz w:val="24"/>
          <w:szCs w:val="24"/>
          <w:lang w:val="hy-AM"/>
        </w:rPr>
        <w:t xml:space="preserve"> հատ երեքսենյականոց բնակարանները՝ Հայաստանի Հանրապետության </w:t>
      </w:r>
      <w:r w:rsidRPr="00CD1A41">
        <w:rPr>
          <w:rFonts w:ascii="GHEA Grapalat" w:hAnsi="GHEA Grapalat" w:cs="GHEA Grapalat"/>
          <w:sz w:val="24"/>
          <w:szCs w:val="24"/>
          <w:lang w:val="hy-AM"/>
        </w:rPr>
        <w:t xml:space="preserve">կառավարության </w:t>
      </w:r>
      <w:r w:rsidRPr="001E5B6B">
        <w:rPr>
          <w:rFonts w:ascii="GHEA Grapalat" w:hAnsi="GHEA Grapalat" w:cs="GHEA Grapalat"/>
          <w:sz w:val="24"/>
          <w:szCs w:val="24"/>
          <w:lang w:val="hy-AM"/>
        </w:rPr>
        <w:t xml:space="preserve">2007 թվականի մարտի 7-ի N384-Ն </w:t>
      </w:r>
      <w:r w:rsidRPr="00B94876">
        <w:rPr>
          <w:rFonts w:ascii="GHEA Grapalat" w:hAnsi="GHEA Grapalat" w:cs="GHEA Grapalat"/>
          <w:sz w:val="24"/>
          <w:szCs w:val="24"/>
          <w:lang w:val="hy-AM"/>
        </w:rPr>
        <w:t xml:space="preserve">որոշման համաձայն </w:t>
      </w:r>
      <w:r w:rsidRPr="001E5B6B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պաշտպանության նախարարության համակարգի`</w:t>
      </w:r>
      <w:r w:rsidRPr="00CD1A4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E5B6B">
        <w:rPr>
          <w:rFonts w:ascii="GHEA Grapalat" w:hAnsi="GHEA Grapalat" w:cs="GHEA Grapalat"/>
          <w:sz w:val="24"/>
          <w:szCs w:val="24"/>
          <w:lang w:val="hy-AM"/>
        </w:rPr>
        <w:t>բնակարանային պայմանների բարելավման կարիք</w:t>
      </w:r>
      <w:r w:rsidRPr="00CD1A4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E5B6B">
        <w:rPr>
          <w:rFonts w:ascii="GHEA Grapalat" w:hAnsi="GHEA Grapalat" w:cs="GHEA Grapalat"/>
          <w:sz w:val="24"/>
          <w:szCs w:val="24"/>
          <w:lang w:val="hy-AM"/>
        </w:rPr>
        <w:t>ունեցող</w:t>
      </w:r>
      <w:r w:rsidRPr="00CD1A4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E5B6B">
        <w:rPr>
          <w:rFonts w:ascii="GHEA Grapalat" w:hAnsi="GHEA Grapalat" w:cs="GHEA Grapalat"/>
          <w:sz w:val="24"/>
          <w:szCs w:val="24"/>
          <w:lang w:val="hy-AM"/>
        </w:rPr>
        <w:t>զինծառայողների</w:t>
      </w:r>
      <w:r w:rsidRPr="00CD1A4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94876">
        <w:rPr>
          <w:rFonts w:ascii="GHEA Grapalat" w:hAnsi="GHEA Grapalat" w:cs="GHEA Grapalat"/>
          <w:sz w:val="24"/>
          <w:szCs w:val="24"/>
          <w:lang w:val="hy-AM"/>
        </w:rPr>
        <w:t>ընտանիքներին</w:t>
      </w:r>
      <w:r w:rsidRPr="00CD1A4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94876">
        <w:rPr>
          <w:rFonts w:ascii="GHEA Grapalat" w:hAnsi="GHEA Grapalat" w:cs="GHEA Grapalat"/>
          <w:sz w:val="24"/>
          <w:szCs w:val="24"/>
          <w:lang w:val="hy-AM"/>
        </w:rPr>
        <w:t xml:space="preserve">տրամադրելու նպատակով, հանձնել Հայաստանի Հանրապետության պաշտպանության նախարարության տնօրինությանը: </w:t>
      </w:r>
    </w:p>
    <w:p w:rsidR="001C61C3" w:rsidRPr="00757EF5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D129BD">
        <w:rPr>
          <w:rFonts w:ascii="GHEA Grapalat" w:hAnsi="GHEA Grapalat" w:cs="GHEA Grapalat"/>
          <w:lang w:val="hy-AM"/>
        </w:rPr>
        <w:t>7</w:t>
      </w:r>
      <w:r w:rsidRPr="00C503D0">
        <w:rPr>
          <w:rFonts w:ascii="GHEA Grapalat" w:hAnsi="GHEA Grapalat" w:cs="GHEA Grapalat"/>
          <w:lang w:val="hy-AM"/>
        </w:rPr>
        <w:t xml:space="preserve">. Հայաստանի Հանրապետության կառավարությանն առընթեր պետական գույքի կառավարման վարչության պետին` </w:t>
      </w:r>
    </w:p>
    <w:p w:rsidR="001C61C3" w:rsidRPr="00CE485C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CE485C">
        <w:rPr>
          <w:rFonts w:ascii="GHEA Grapalat" w:hAnsi="GHEA Grapalat" w:cs="GHEA Grapalat"/>
          <w:lang w:val="hy-AM"/>
        </w:rPr>
        <w:t xml:space="preserve">1) </w:t>
      </w:r>
      <w:r w:rsidRPr="00C503D0">
        <w:rPr>
          <w:rFonts w:ascii="GHEA Grapalat" w:hAnsi="GHEA Grapalat" w:cs="GHEA Grapalat"/>
          <w:lang w:val="hy-AM"/>
        </w:rPr>
        <w:t xml:space="preserve">սույն որոշման </w:t>
      </w:r>
      <w:r w:rsidRPr="00DF5FEE">
        <w:rPr>
          <w:rFonts w:ascii="GHEA Grapalat" w:hAnsi="GHEA Grapalat" w:cs="GHEA Grapalat"/>
          <w:lang w:val="hy-AM"/>
        </w:rPr>
        <w:t>5</w:t>
      </w:r>
      <w:r w:rsidRPr="00C503D0">
        <w:rPr>
          <w:rFonts w:ascii="GHEA Grapalat" w:hAnsi="GHEA Grapalat" w:cs="GHEA Grapalat"/>
          <w:lang w:val="hy-AM"/>
        </w:rPr>
        <w:t xml:space="preserve">-րդ կետի 2-րդ ենթակետով նախատեսված ցուցակն ստանալուց հետո </w:t>
      </w:r>
      <w:r w:rsidRPr="007462F6">
        <w:rPr>
          <w:rFonts w:ascii="GHEA Grapalat" w:hAnsi="GHEA Grapalat" w:cs="GHEA Grapalat"/>
          <w:lang w:val="hy-AM"/>
        </w:rPr>
        <w:t>քառա</w:t>
      </w:r>
      <w:r w:rsidRPr="00C503D0">
        <w:rPr>
          <w:rFonts w:ascii="GHEA Grapalat" w:hAnsi="GHEA Grapalat" w:cs="GHEA Grapalat"/>
          <w:lang w:val="hy-AM"/>
        </w:rPr>
        <w:t>մսյա ժամկետում ապահովել այդ ցուցակում ընդգրկված անձանց (ընտանիքների) հետ հատկացված բնակարանների նվիրատվության պայմանագրերի կնքումը</w:t>
      </w:r>
      <w:r w:rsidRPr="00CE485C">
        <w:rPr>
          <w:rFonts w:ascii="GHEA Grapalat" w:hAnsi="GHEA Grapalat" w:cs="GHEA Grapalat"/>
          <w:lang w:val="hy-AM"/>
        </w:rPr>
        <w:t>,</w:t>
      </w:r>
    </w:p>
    <w:p w:rsidR="001C61C3" w:rsidRPr="00E01500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E01500">
        <w:rPr>
          <w:rFonts w:ascii="GHEA Grapalat" w:hAnsi="GHEA Grapalat" w:cs="GHEA Grapalat"/>
          <w:lang w:val="hy-AM"/>
        </w:rPr>
        <w:t xml:space="preserve">2) սույն որոշումն ուժի մեջ մտնելուց հետո </w:t>
      </w:r>
      <w:r w:rsidRPr="006103C9">
        <w:rPr>
          <w:rFonts w:ascii="GHEA Grapalat" w:hAnsi="GHEA Grapalat" w:cs="GHEA Grapalat"/>
          <w:lang w:val="hy-AM"/>
        </w:rPr>
        <w:t>երկ</w:t>
      </w:r>
      <w:r w:rsidRPr="00E01500">
        <w:rPr>
          <w:rFonts w:ascii="GHEA Grapalat" w:hAnsi="GHEA Grapalat" w:cs="GHEA Grapalat"/>
          <w:lang w:val="hy-AM"/>
        </w:rPr>
        <w:t>ամսյա ժամկետում ապահովել սույն որոշման 6-րդ կետում նշված բնակարանները Հայաստանի Հանրապետության պաշտպանության նախարարությանը հանձնելու գործընթացը:</w:t>
      </w:r>
    </w:p>
    <w:p w:rsidR="001C61C3" w:rsidRPr="005C266E" w:rsidRDefault="001C61C3" w:rsidP="005C266E">
      <w:pPr>
        <w:spacing w:line="276" w:lineRule="auto"/>
        <w:ind w:left="-540" w:firstLine="540"/>
        <w:jc w:val="both"/>
        <w:rPr>
          <w:rFonts w:ascii="GHEA Grapalat" w:hAnsi="GHEA Grapalat" w:cs="GHEA Grapalat"/>
          <w:lang w:val="hy-AM"/>
        </w:rPr>
      </w:pPr>
      <w:r w:rsidRPr="005C266E">
        <w:rPr>
          <w:rFonts w:ascii="GHEA Grapalat" w:hAnsi="GHEA Grapalat" w:cs="GHEA Grapalat"/>
          <w:lang w:val="hy-AM"/>
        </w:rPr>
        <w:t>8. Սույն որոշումն ուժի մեջ է մտնում պաշտոնական հրապարակմանը հաջորդող օրվանից:</w:t>
      </w:r>
    </w:p>
    <w:p w:rsidR="001C61C3" w:rsidRPr="00154576" w:rsidRDefault="00B37252" w:rsidP="00192A12">
      <w:pPr>
        <w:ind w:left="5220" w:firstLine="12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br w:type="page"/>
      </w:r>
      <w:r w:rsidR="001C61C3" w:rsidRPr="00154576">
        <w:rPr>
          <w:rFonts w:ascii="GHEA Grapalat" w:hAnsi="GHEA Grapalat" w:cs="GHEA Grapalat"/>
          <w:lang w:val="hy-AM"/>
        </w:rPr>
        <w:lastRenderedPageBreak/>
        <w:t>Հավելված N1</w:t>
      </w:r>
    </w:p>
    <w:p w:rsidR="001C61C3" w:rsidRPr="00154576" w:rsidRDefault="001C61C3" w:rsidP="00192A12">
      <w:pPr>
        <w:ind w:left="4248" w:firstLine="708"/>
        <w:jc w:val="center"/>
        <w:rPr>
          <w:rFonts w:ascii="GHEA Grapalat" w:hAnsi="GHEA Grapalat" w:cs="GHEA Grapalat"/>
          <w:lang w:val="hy-AM"/>
        </w:rPr>
      </w:pPr>
      <w:r w:rsidRPr="00154576">
        <w:rPr>
          <w:rFonts w:ascii="GHEA Grapalat" w:hAnsi="GHEA Grapalat" w:cs="GHEA Grapalat"/>
          <w:lang w:val="hy-AM"/>
        </w:rPr>
        <w:t xml:space="preserve">  ՀՀ կառավարության 2015 թվականի</w:t>
      </w:r>
    </w:p>
    <w:p w:rsidR="001C61C3" w:rsidRPr="00154576" w:rsidRDefault="001C61C3" w:rsidP="00192A12">
      <w:pPr>
        <w:ind w:left="4248" w:firstLine="540"/>
        <w:jc w:val="center"/>
        <w:rPr>
          <w:rFonts w:ascii="GHEA Grapalat" w:hAnsi="GHEA Grapalat" w:cs="GHEA Grapalat"/>
          <w:lang w:val="hy-AM"/>
        </w:rPr>
      </w:pPr>
      <w:r w:rsidRPr="00154576">
        <w:rPr>
          <w:rFonts w:ascii="GHEA Grapalat" w:hAnsi="GHEA Grapalat" w:cs="GHEA Grapalat"/>
          <w:lang w:val="hy-AM"/>
        </w:rPr>
        <w:t xml:space="preserve">             ...........-ի N....-</w:t>
      </w:r>
      <w:r w:rsidRPr="00E01500">
        <w:rPr>
          <w:rFonts w:ascii="GHEA Grapalat" w:hAnsi="GHEA Grapalat" w:cs="GHEA Grapalat"/>
          <w:lang w:val="hy-AM"/>
        </w:rPr>
        <w:t>Ն</w:t>
      </w:r>
      <w:r w:rsidRPr="00154576">
        <w:rPr>
          <w:rFonts w:ascii="GHEA Grapalat" w:hAnsi="GHEA Grapalat" w:cs="GHEA Grapalat"/>
          <w:lang w:val="hy-AM"/>
        </w:rPr>
        <w:t xml:space="preserve"> որոշման</w:t>
      </w:r>
    </w:p>
    <w:p w:rsidR="001C61C3" w:rsidRPr="00154576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hy-AM"/>
        </w:rPr>
      </w:pPr>
    </w:p>
    <w:p w:rsidR="001C61C3" w:rsidRPr="00154576" w:rsidRDefault="001C61C3" w:rsidP="00192A12">
      <w:pPr>
        <w:ind w:left="-547" w:firstLine="547"/>
        <w:jc w:val="both"/>
        <w:rPr>
          <w:rFonts w:ascii="GHEA Grapalat" w:hAnsi="GHEA Grapalat" w:cs="GHEA Grapalat"/>
          <w:lang w:val="hy-AM"/>
        </w:rPr>
      </w:pPr>
      <w:r w:rsidRPr="00154576">
        <w:rPr>
          <w:rFonts w:ascii="GHEA Grapalat" w:hAnsi="GHEA Grapalat" w:cs="GHEA Grapalat"/>
          <w:lang w:val="hy-AM"/>
        </w:rPr>
        <w:tab/>
      </w:r>
      <w:r w:rsidRPr="00154576">
        <w:rPr>
          <w:rFonts w:ascii="GHEA Grapalat" w:hAnsi="GHEA Grapalat" w:cs="GHEA Grapalat"/>
          <w:lang w:val="hy-AM"/>
        </w:rPr>
        <w:tab/>
      </w:r>
      <w:r w:rsidRPr="00154576">
        <w:rPr>
          <w:rFonts w:ascii="GHEA Grapalat" w:hAnsi="GHEA Grapalat" w:cs="GHEA Grapalat"/>
          <w:lang w:val="hy-AM"/>
        </w:rPr>
        <w:tab/>
      </w:r>
      <w:r w:rsidRPr="00154576">
        <w:rPr>
          <w:rFonts w:ascii="GHEA Grapalat" w:hAnsi="GHEA Grapalat" w:cs="GHEA Grapalat"/>
          <w:lang w:val="hy-AM"/>
        </w:rPr>
        <w:tab/>
      </w:r>
      <w:r w:rsidRPr="00154576">
        <w:rPr>
          <w:rFonts w:ascii="GHEA Grapalat" w:hAnsi="GHEA Grapalat" w:cs="GHEA Grapalat"/>
          <w:lang w:val="hy-AM"/>
        </w:rPr>
        <w:tab/>
      </w:r>
      <w:r w:rsidRPr="00154576">
        <w:rPr>
          <w:rFonts w:ascii="GHEA Grapalat" w:hAnsi="GHEA Grapalat" w:cs="GHEA Grapalat"/>
          <w:lang w:val="hy-AM"/>
        </w:rPr>
        <w:tab/>
        <w:t>ՑՈՒՑԱԿ</w:t>
      </w:r>
    </w:p>
    <w:p w:rsidR="001C61C3" w:rsidRPr="00154576" w:rsidRDefault="001C61C3" w:rsidP="00192A12">
      <w:pPr>
        <w:ind w:left="-547" w:firstLine="547"/>
        <w:jc w:val="center"/>
        <w:rPr>
          <w:rFonts w:ascii="GHEA Grapalat" w:hAnsi="GHEA Grapalat" w:cs="GHEA Grapalat"/>
          <w:lang w:val="hy-AM"/>
        </w:rPr>
      </w:pPr>
      <w:r w:rsidRPr="00154576">
        <w:rPr>
          <w:rFonts w:ascii="GHEA Grapalat" w:hAnsi="GHEA Grapalat" w:cs="GHEA Grapalat"/>
          <w:lang w:val="hy-AM"/>
        </w:rPr>
        <w:t>Հայաստանի Հանրապետության Արագածոտնի մարզի</w:t>
      </w:r>
      <w:r w:rsidRPr="00192A12">
        <w:rPr>
          <w:rFonts w:ascii="GHEA Grapalat" w:hAnsi="GHEA Grapalat" w:cs="GHEA Grapalat"/>
          <w:lang w:val="hy-AM"/>
        </w:rPr>
        <w:t xml:space="preserve"> գյուղական</w:t>
      </w:r>
      <w:r w:rsidRPr="00154576">
        <w:rPr>
          <w:rFonts w:ascii="GHEA Grapalat" w:hAnsi="GHEA Grapalat" w:cs="GHEA Grapalat"/>
          <w:lang w:val="hy-AM"/>
        </w:rPr>
        <w:t xml:space="preserve"> բնակավայրերում երկրաշարժի հետևանքով անօթևան մնացած ընտանիքների բնակարանային խնդիրների լուծման նպատակով պետական աջակցությամբ իրականացվող բնակապահովման ծրագրի շահառու ճանաչված անձանց</w:t>
      </w:r>
    </w:p>
    <w:tbl>
      <w:tblPr>
        <w:tblpPr w:leftFromText="180" w:rightFromText="180" w:vertAnchor="text" w:horzAnchor="margin" w:tblpXSpec="center" w:tblpY="233"/>
        <w:tblW w:w="10548" w:type="dxa"/>
        <w:tblLayout w:type="fixed"/>
        <w:tblLook w:val="0000"/>
      </w:tblPr>
      <w:tblGrid>
        <w:gridCol w:w="558"/>
        <w:gridCol w:w="2340"/>
        <w:gridCol w:w="3150"/>
        <w:gridCol w:w="1620"/>
        <w:gridCol w:w="1389"/>
        <w:gridCol w:w="1491"/>
      </w:tblGrid>
      <w:tr w:rsidR="001C61C3" w:rsidRPr="0004765E">
        <w:trPr>
          <w:trHeight w:val="146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4765E" w:rsidRDefault="001C61C3" w:rsidP="007551ED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0"/>
                <w:szCs w:val="20"/>
                <w:lang w:val="ru-RU" w:eastAsia="ja-JP"/>
              </w:rPr>
              <w:t>հ/հ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4765E" w:rsidRDefault="001C61C3" w:rsidP="007551ED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0"/>
                <w:szCs w:val="20"/>
                <w:lang w:val="ru-RU" w:eastAsia="ja-JP"/>
              </w:rPr>
              <w:t>Ազգանուն, անուն, հայրանուն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4765E" w:rsidRDefault="001C61C3" w:rsidP="007551ED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en-US" w:eastAsia="ja-JP"/>
              </w:rPr>
            </w:pPr>
            <w:r w:rsidRPr="0004765E">
              <w:rPr>
                <w:rFonts w:ascii="GHEA Grapalat" w:eastAsia="MS Mincho" w:hAnsi="GHEA Grapalat" w:cs="GHEA Grapalat"/>
                <w:sz w:val="20"/>
                <w:szCs w:val="20"/>
                <w:lang w:val="en-US" w:eastAsia="ja-JP"/>
              </w:rPr>
              <w:t>Անձը հաստատող փաստաթուղթ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4765E" w:rsidRDefault="001C61C3" w:rsidP="007551ED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en-US" w:eastAsia="ja-JP"/>
              </w:rPr>
            </w:pPr>
            <w:r w:rsidRPr="0004765E">
              <w:rPr>
                <w:rFonts w:ascii="GHEA Grapalat" w:eastAsia="MS Mincho" w:hAnsi="GHEA Grapalat" w:cs="GHEA Grapalat"/>
                <w:sz w:val="20"/>
                <w:szCs w:val="20"/>
                <w:lang w:val="ru-RU" w:eastAsia="ja-JP"/>
              </w:rPr>
              <w:t>Համայնք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4765E" w:rsidRDefault="001C61C3" w:rsidP="007551ED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0"/>
                <w:szCs w:val="20"/>
                <w:lang w:val="ru-RU" w:eastAsia="ja-JP"/>
              </w:rPr>
              <w:t>Ընտանիքի անդամների թիվ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4765E" w:rsidRDefault="001C61C3" w:rsidP="007551ED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0"/>
                <w:szCs w:val="20"/>
                <w:lang w:val="ru-RU" w:eastAsia="ja-JP"/>
              </w:rPr>
              <w:t>Հատկացվող բնակարանի սենյակների թիվ</w:t>
            </w:r>
          </w:p>
        </w:tc>
      </w:tr>
      <w:tr w:rsidR="001C61C3" w:rsidRPr="0004765E">
        <w:trPr>
          <w:trHeight w:val="8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Ամոյան Չոլո Ղարամանի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AH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0523820,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06.02.2008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Սիփան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1</w:t>
            </w:r>
          </w:p>
        </w:tc>
      </w:tr>
      <w:tr w:rsidR="001C61C3" w:rsidRPr="0004765E">
        <w:trPr>
          <w:trHeight w:val="7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Կարապետյան Մարտին Գուրգենի 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AK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0452880,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02.03.2010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Սադունց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4</w:t>
            </w:r>
          </w:p>
        </w:tc>
      </w:tr>
      <w:tr w:rsidR="001C61C3" w:rsidRPr="0004765E">
        <w:trPr>
          <w:trHeight w:val="6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Տահարյան  Զարիֆ Տիտալի 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AF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0360574,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22.08.2001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Կանիաշիր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2</w:t>
            </w:r>
          </w:p>
        </w:tc>
      </w:tr>
      <w:tr w:rsidR="001C61C3" w:rsidRPr="0004765E">
        <w:trPr>
          <w:trHeight w:val="6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Մարոյան Խասե Միրզոյի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AN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0537964,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26.06.2013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Կանիաշիր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2</w:t>
            </w:r>
          </w:p>
        </w:tc>
      </w:tr>
      <w:tr w:rsidR="001C61C3" w:rsidRPr="0004765E">
        <w:trPr>
          <w:trHeight w:val="7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Մամոյան Ռոզա  Մյասնիկի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AM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0518402,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14.11.2011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Կանիաշիր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4</w:t>
            </w:r>
          </w:p>
        </w:tc>
      </w:tr>
      <w:tr w:rsidR="001C61C3" w:rsidRPr="0004765E">
        <w:trPr>
          <w:trHeight w:val="6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Հասանյան Բաշիր Մահմադի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AF</w:t>
            </w:r>
            <w:r w:rsidRPr="0094609A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0360554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,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 w:rsidRPr="0094609A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08.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08.2001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Կանիաշիր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4765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4</w:t>
            </w:r>
          </w:p>
        </w:tc>
      </w:tr>
    </w:tbl>
    <w:p w:rsidR="001C61C3" w:rsidRPr="0004765E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sz w:val="12"/>
          <w:szCs w:val="12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center"/>
        <w:rPr>
          <w:rFonts w:ascii="GHEA Grapalat" w:hAnsi="GHEA Grapalat" w:cs="GHEA Grapalat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center"/>
        <w:rPr>
          <w:rFonts w:ascii="GHEA Grapalat" w:hAnsi="GHEA Grapalat" w:cs="GHEA Grapalat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ru-RU"/>
        </w:rPr>
      </w:pPr>
    </w:p>
    <w:p w:rsidR="001C61C3" w:rsidRPr="0004765E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ru-RU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en-US"/>
        </w:rPr>
      </w:pPr>
    </w:p>
    <w:p w:rsidR="001C61C3" w:rsidRPr="00867C81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en-US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Pr="00D17CAA" w:rsidRDefault="001C61C3" w:rsidP="00192A12">
      <w:pPr>
        <w:ind w:left="4956" w:firstLine="708"/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en-US"/>
        </w:rPr>
        <w:lastRenderedPageBreak/>
        <w:t>Հավելված</w:t>
      </w:r>
      <w:r w:rsidRPr="00D17CAA">
        <w:rPr>
          <w:rFonts w:ascii="GHEA Grapalat" w:hAnsi="GHEA Grapalat" w:cs="GHEA Grapalat"/>
          <w:lang w:val="af-ZA"/>
        </w:rPr>
        <w:t xml:space="preserve"> N</w:t>
      </w:r>
      <w:r>
        <w:rPr>
          <w:rFonts w:ascii="GHEA Grapalat" w:hAnsi="GHEA Grapalat" w:cs="GHEA Grapalat"/>
          <w:lang w:val="af-ZA"/>
        </w:rPr>
        <w:t>2</w:t>
      </w:r>
    </w:p>
    <w:p w:rsidR="001C61C3" w:rsidRPr="00D17CAA" w:rsidRDefault="001C61C3" w:rsidP="00192A12">
      <w:pPr>
        <w:ind w:left="4248" w:firstLine="708"/>
        <w:jc w:val="center"/>
        <w:rPr>
          <w:rFonts w:ascii="GHEA Grapalat" w:hAnsi="GHEA Grapalat" w:cs="GHEA Grapalat"/>
          <w:lang w:val="af-ZA"/>
        </w:rPr>
      </w:pPr>
      <w:r w:rsidRPr="00D17CAA">
        <w:rPr>
          <w:rFonts w:ascii="GHEA Grapalat" w:hAnsi="GHEA Grapalat" w:cs="GHEA Grapalat"/>
          <w:lang w:val="af-ZA"/>
        </w:rPr>
        <w:t xml:space="preserve">  </w:t>
      </w:r>
      <w:r>
        <w:rPr>
          <w:rFonts w:ascii="GHEA Grapalat" w:hAnsi="GHEA Grapalat" w:cs="GHEA Grapalat"/>
          <w:lang w:val="en-US"/>
        </w:rPr>
        <w:t>ՀՀ</w:t>
      </w:r>
      <w:r w:rsidRPr="00D17CA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 w:rsidRPr="00D17CAA">
        <w:rPr>
          <w:rFonts w:ascii="GHEA Grapalat" w:hAnsi="GHEA Grapalat" w:cs="GHEA Grapalat"/>
          <w:lang w:val="af-ZA"/>
        </w:rPr>
        <w:t xml:space="preserve"> 2015 </w:t>
      </w:r>
      <w:r>
        <w:rPr>
          <w:rFonts w:ascii="GHEA Grapalat" w:hAnsi="GHEA Grapalat" w:cs="GHEA Grapalat"/>
          <w:lang w:val="en-US"/>
        </w:rPr>
        <w:t>թվականի</w:t>
      </w:r>
    </w:p>
    <w:p w:rsidR="001C61C3" w:rsidRPr="00D17CAA" w:rsidRDefault="001C61C3" w:rsidP="00192A12">
      <w:pPr>
        <w:ind w:left="4248" w:firstLine="540"/>
        <w:jc w:val="center"/>
        <w:rPr>
          <w:rFonts w:ascii="GHEA Grapalat" w:hAnsi="GHEA Grapalat" w:cs="GHEA Grapalat"/>
          <w:lang w:val="af-ZA"/>
        </w:rPr>
      </w:pPr>
      <w:r w:rsidRPr="00D17CAA">
        <w:rPr>
          <w:rFonts w:ascii="GHEA Grapalat" w:hAnsi="GHEA Grapalat" w:cs="GHEA Grapalat"/>
          <w:lang w:val="af-ZA"/>
        </w:rPr>
        <w:t xml:space="preserve">              ...........-</w:t>
      </w:r>
      <w:r>
        <w:rPr>
          <w:rFonts w:ascii="GHEA Grapalat" w:hAnsi="GHEA Grapalat" w:cs="GHEA Grapalat"/>
          <w:lang w:val="en-US"/>
        </w:rPr>
        <w:t>ի</w:t>
      </w:r>
      <w:r w:rsidRPr="00D17CAA">
        <w:rPr>
          <w:rFonts w:ascii="GHEA Grapalat" w:hAnsi="GHEA Grapalat" w:cs="GHEA Grapalat"/>
          <w:lang w:val="af-ZA"/>
        </w:rPr>
        <w:t xml:space="preserve"> N....-</w:t>
      </w:r>
      <w:r>
        <w:rPr>
          <w:rFonts w:ascii="GHEA Grapalat" w:hAnsi="GHEA Grapalat" w:cs="GHEA Grapalat"/>
          <w:lang w:val="af-ZA"/>
        </w:rPr>
        <w:t>Ն</w:t>
      </w:r>
      <w:r w:rsidRPr="00D17CA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որոշման</w:t>
      </w:r>
    </w:p>
    <w:p w:rsidR="001C61C3" w:rsidRPr="00D17CAA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Pr="004722EF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  <w:r w:rsidRPr="00D17CAA">
        <w:rPr>
          <w:rFonts w:ascii="GHEA Grapalat" w:hAnsi="GHEA Grapalat" w:cs="GHEA Grapalat"/>
          <w:lang w:val="af-ZA"/>
        </w:rPr>
        <w:tab/>
      </w:r>
      <w:r w:rsidRPr="00D17CAA">
        <w:rPr>
          <w:rFonts w:ascii="GHEA Grapalat" w:hAnsi="GHEA Grapalat" w:cs="GHEA Grapalat"/>
          <w:lang w:val="af-ZA"/>
        </w:rPr>
        <w:tab/>
      </w:r>
      <w:r w:rsidRPr="00D17CAA">
        <w:rPr>
          <w:rFonts w:ascii="GHEA Grapalat" w:hAnsi="GHEA Grapalat" w:cs="GHEA Grapalat"/>
          <w:lang w:val="af-ZA"/>
        </w:rPr>
        <w:tab/>
      </w:r>
      <w:r w:rsidRPr="00D17CAA">
        <w:rPr>
          <w:rFonts w:ascii="GHEA Grapalat" w:hAnsi="GHEA Grapalat" w:cs="GHEA Grapalat"/>
          <w:lang w:val="af-ZA"/>
        </w:rPr>
        <w:tab/>
      </w:r>
      <w:r w:rsidRPr="00D17CAA">
        <w:rPr>
          <w:rFonts w:ascii="GHEA Grapalat" w:hAnsi="GHEA Grapalat" w:cs="GHEA Grapalat"/>
          <w:lang w:val="af-ZA"/>
        </w:rPr>
        <w:tab/>
      </w:r>
      <w:r w:rsidRPr="00D17CAA">
        <w:rPr>
          <w:rFonts w:ascii="GHEA Grapalat" w:hAnsi="GHEA Grapalat" w:cs="GHEA Grapalat"/>
          <w:lang w:val="af-ZA"/>
        </w:rPr>
        <w:tab/>
      </w:r>
      <w:r>
        <w:rPr>
          <w:rFonts w:ascii="GHEA Grapalat" w:hAnsi="GHEA Grapalat" w:cs="GHEA Grapalat"/>
          <w:lang w:val="en-US"/>
        </w:rPr>
        <w:t>ՑՈՒՑԱԿ</w:t>
      </w:r>
    </w:p>
    <w:p w:rsidR="001C61C3" w:rsidRPr="003458DC" w:rsidRDefault="001C61C3" w:rsidP="00192A12">
      <w:pPr>
        <w:ind w:left="-547" w:firstLine="547"/>
        <w:jc w:val="center"/>
        <w:rPr>
          <w:rFonts w:ascii="GHEA Grapalat" w:hAnsi="GHEA Grapalat" w:cs="GHEA Grapalat"/>
          <w:lang w:val="af-ZA"/>
        </w:rPr>
      </w:pPr>
      <w:r w:rsidRPr="00190492">
        <w:rPr>
          <w:rFonts w:ascii="GHEA Grapalat" w:hAnsi="GHEA Grapalat" w:cs="GHEA Grapalat"/>
          <w:lang w:val="en-US"/>
        </w:rPr>
        <w:t>Հ</w:t>
      </w:r>
      <w:r>
        <w:rPr>
          <w:rFonts w:ascii="GHEA Grapalat" w:hAnsi="GHEA Grapalat" w:cs="GHEA Grapalat"/>
          <w:lang w:val="en-US"/>
        </w:rPr>
        <w:t>այաստանի</w:t>
      </w:r>
      <w:r w:rsidRPr="004722EF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Հանրապետության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Արագածոտնի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մարզի</w:t>
      </w:r>
      <w:r w:rsidRPr="003458DC">
        <w:rPr>
          <w:rFonts w:ascii="GHEA Grapalat" w:hAnsi="GHEA Grapalat" w:cs="GHEA Grapalat"/>
          <w:lang w:val="af-ZA"/>
        </w:rPr>
        <w:t xml:space="preserve"> Ծաղկահովիտ համայնքում </w:t>
      </w:r>
      <w:r w:rsidRPr="003458DC">
        <w:rPr>
          <w:rFonts w:ascii="GHEA Grapalat" w:hAnsi="GHEA Grapalat" w:cs="GHEA Grapalat"/>
          <w:lang w:val="en-US"/>
        </w:rPr>
        <w:t>բնակվող՝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սոցիալապես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անապահով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և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բնակարանի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կարիք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ունեցող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անձանց</w:t>
      </w:r>
    </w:p>
    <w:p w:rsidR="001C61C3" w:rsidRPr="003458DC" w:rsidRDefault="001C61C3" w:rsidP="00192A12">
      <w:pPr>
        <w:spacing w:line="264" w:lineRule="auto"/>
        <w:ind w:left="-540" w:firstLine="540"/>
        <w:jc w:val="center"/>
        <w:rPr>
          <w:rFonts w:ascii="GHEA Grapalat" w:hAnsi="GHEA Grapalat" w:cs="GHEA Grapalat"/>
          <w:lang w:val="af-ZA"/>
        </w:rPr>
      </w:pPr>
    </w:p>
    <w:tbl>
      <w:tblPr>
        <w:tblW w:w="9450" w:type="dxa"/>
        <w:tblInd w:w="-106" w:type="dxa"/>
        <w:tblLook w:val="0000"/>
      </w:tblPr>
      <w:tblGrid>
        <w:gridCol w:w="540"/>
        <w:gridCol w:w="2970"/>
        <w:gridCol w:w="3150"/>
        <w:gridCol w:w="1350"/>
        <w:gridCol w:w="1440"/>
      </w:tblGrid>
      <w:tr w:rsidR="001C61C3" w:rsidRPr="00067C9E">
        <w:trPr>
          <w:trHeight w:val="13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324945" w:rsidRDefault="001C61C3" w:rsidP="007551ED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ru-RU" w:eastAsia="ja-JP"/>
              </w:rPr>
            </w:pPr>
            <w:r w:rsidRPr="00324945">
              <w:rPr>
                <w:rFonts w:ascii="GHEA Grapalat" w:eastAsia="MS Mincho" w:hAnsi="GHEA Grapalat" w:cs="GHEA Grapalat"/>
                <w:sz w:val="20"/>
                <w:szCs w:val="20"/>
                <w:lang w:val="ru-RU" w:eastAsia="ja-JP"/>
              </w:rPr>
              <w:t>հ/հ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324945" w:rsidRDefault="001C61C3" w:rsidP="007551ED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ru-RU" w:eastAsia="ja-JP"/>
              </w:rPr>
            </w:pPr>
            <w:r w:rsidRPr="00324945">
              <w:rPr>
                <w:rFonts w:ascii="GHEA Grapalat" w:eastAsia="MS Mincho" w:hAnsi="GHEA Grapalat" w:cs="GHEA Grapalat"/>
                <w:sz w:val="20"/>
                <w:szCs w:val="20"/>
                <w:lang w:val="ru-RU" w:eastAsia="ja-JP"/>
              </w:rPr>
              <w:t>Ազգանուն, անուն, հայրանուն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324945" w:rsidRDefault="001C61C3" w:rsidP="007551ED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ru-RU" w:eastAsia="ja-JP"/>
              </w:rPr>
            </w:pPr>
            <w:r w:rsidRPr="00324945">
              <w:rPr>
                <w:rFonts w:ascii="GHEA Grapalat" w:eastAsia="MS Mincho" w:hAnsi="GHEA Grapalat" w:cs="GHEA Grapalat"/>
                <w:sz w:val="20"/>
                <w:szCs w:val="20"/>
                <w:lang w:val="en-US" w:eastAsia="ja-JP"/>
              </w:rPr>
              <w:t>Անձը հաստատող փաստաթուղթ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324945" w:rsidRDefault="001C61C3" w:rsidP="007551ED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ru-RU" w:eastAsia="ja-JP"/>
              </w:rPr>
            </w:pPr>
            <w:r w:rsidRPr="00324945">
              <w:rPr>
                <w:rFonts w:ascii="GHEA Grapalat" w:eastAsia="MS Mincho" w:hAnsi="GHEA Grapalat" w:cs="GHEA Grapalat"/>
                <w:sz w:val="20"/>
                <w:szCs w:val="20"/>
                <w:lang w:val="ru-RU" w:eastAsia="ja-JP"/>
              </w:rPr>
              <w:t>Ընտանիքի անդամների թիվ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324945" w:rsidRDefault="001C61C3" w:rsidP="007551ED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ru-RU" w:eastAsia="ja-JP"/>
              </w:rPr>
            </w:pPr>
            <w:r w:rsidRPr="00324945">
              <w:rPr>
                <w:rFonts w:ascii="GHEA Grapalat" w:eastAsia="MS Mincho" w:hAnsi="GHEA Grapalat" w:cs="GHEA Grapalat"/>
                <w:sz w:val="20"/>
                <w:szCs w:val="20"/>
                <w:lang w:val="ru-RU" w:eastAsia="ja-JP"/>
              </w:rPr>
              <w:t>Հատկացվող բնակարանի սենյակների թիվ</w:t>
            </w:r>
          </w:p>
        </w:tc>
      </w:tr>
      <w:tr w:rsidR="001C61C3" w:rsidRPr="00067C9E">
        <w:trPr>
          <w:trHeight w:val="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Միքայելյան Միքայել Ալբերտի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AM</w:t>
            </w:r>
            <w:r w:rsidRPr="0032494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0351759,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32494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27.06.2011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32494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32494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4</w:t>
            </w:r>
          </w:p>
        </w:tc>
      </w:tr>
      <w:tr w:rsidR="001C61C3" w:rsidRPr="00067C9E">
        <w:trPr>
          <w:trHeight w:val="6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Ավետիսյան Հասմիկ Համազասպի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AK</w:t>
            </w:r>
            <w:r w:rsidRPr="0032494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0678423,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32494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15.12.2010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32494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32494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3</w:t>
            </w:r>
          </w:p>
        </w:tc>
      </w:tr>
      <w:tr w:rsidR="001C61C3" w:rsidRPr="00067C9E">
        <w:trPr>
          <w:trHeight w:val="7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Սարիբեկյան Աշոտ Հենրիկի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AF</w:t>
            </w:r>
            <w:r w:rsidRPr="00477DC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0272010,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477DC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20.03.2001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477DC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477DC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3</w:t>
            </w:r>
          </w:p>
        </w:tc>
      </w:tr>
      <w:tr w:rsidR="001C61C3" w:rsidRPr="00067C9E">
        <w:trPr>
          <w:trHeight w:val="7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Խաչանյան Գրետա Սերոբի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AF</w:t>
            </w:r>
            <w:r w:rsidRPr="00477DC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02</w:t>
            </w:r>
            <w:r w:rsidRPr="00883BAB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17697</w:t>
            </w:r>
            <w:r w:rsidRPr="00477DC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,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883BAB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17.01</w:t>
            </w:r>
            <w:r w:rsidRPr="00477DC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.2001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477DC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477DC5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7551ED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067C9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1</w:t>
            </w:r>
          </w:p>
        </w:tc>
      </w:tr>
    </w:tbl>
    <w:p w:rsidR="001C61C3" w:rsidRPr="00067C9E" w:rsidRDefault="001C61C3" w:rsidP="00192A12">
      <w:pPr>
        <w:spacing w:line="264" w:lineRule="auto"/>
        <w:ind w:left="-540" w:firstLine="540"/>
        <w:jc w:val="center"/>
        <w:rPr>
          <w:rFonts w:ascii="GHEA Grapalat" w:hAnsi="GHEA Grapalat" w:cs="GHEA Grapalat"/>
          <w:sz w:val="22"/>
          <w:szCs w:val="22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Pr="00D17CAA" w:rsidRDefault="001C61C3" w:rsidP="00192A12">
      <w:pPr>
        <w:ind w:left="4956" w:firstLine="708"/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en-US"/>
        </w:rPr>
        <w:lastRenderedPageBreak/>
        <w:t>Հավելված</w:t>
      </w:r>
      <w:r w:rsidRPr="00D17CAA">
        <w:rPr>
          <w:rFonts w:ascii="GHEA Grapalat" w:hAnsi="GHEA Grapalat" w:cs="GHEA Grapalat"/>
          <w:lang w:val="af-ZA"/>
        </w:rPr>
        <w:t xml:space="preserve"> N</w:t>
      </w:r>
      <w:r>
        <w:rPr>
          <w:rFonts w:ascii="GHEA Grapalat" w:hAnsi="GHEA Grapalat" w:cs="GHEA Grapalat"/>
          <w:lang w:val="af-ZA"/>
        </w:rPr>
        <w:t>3</w:t>
      </w:r>
    </w:p>
    <w:p w:rsidR="001C61C3" w:rsidRPr="00D17CAA" w:rsidRDefault="001C61C3" w:rsidP="00192A12">
      <w:pPr>
        <w:ind w:left="4248" w:firstLine="708"/>
        <w:jc w:val="center"/>
        <w:rPr>
          <w:rFonts w:ascii="GHEA Grapalat" w:hAnsi="GHEA Grapalat" w:cs="GHEA Grapalat"/>
          <w:lang w:val="af-ZA"/>
        </w:rPr>
      </w:pPr>
      <w:r w:rsidRPr="00D17CAA">
        <w:rPr>
          <w:rFonts w:ascii="GHEA Grapalat" w:hAnsi="GHEA Grapalat" w:cs="GHEA Grapalat"/>
          <w:lang w:val="af-ZA"/>
        </w:rPr>
        <w:t xml:space="preserve">  </w:t>
      </w:r>
      <w:r>
        <w:rPr>
          <w:rFonts w:ascii="GHEA Grapalat" w:hAnsi="GHEA Grapalat" w:cs="GHEA Grapalat"/>
          <w:lang w:val="en-US"/>
        </w:rPr>
        <w:t>ՀՀ</w:t>
      </w:r>
      <w:r w:rsidRPr="00D17CA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 w:rsidRPr="00D17CAA">
        <w:rPr>
          <w:rFonts w:ascii="GHEA Grapalat" w:hAnsi="GHEA Grapalat" w:cs="GHEA Grapalat"/>
          <w:lang w:val="af-ZA"/>
        </w:rPr>
        <w:t xml:space="preserve"> 2015 </w:t>
      </w:r>
      <w:r>
        <w:rPr>
          <w:rFonts w:ascii="GHEA Grapalat" w:hAnsi="GHEA Grapalat" w:cs="GHEA Grapalat"/>
          <w:lang w:val="en-US"/>
        </w:rPr>
        <w:t>թվականի</w:t>
      </w:r>
    </w:p>
    <w:p w:rsidR="001C61C3" w:rsidRPr="00D17CAA" w:rsidRDefault="001C61C3" w:rsidP="00192A12">
      <w:pPr>
        <w:ind w:left="4248" w:firstLine="540"/>
        <w:jc w:val="center"/>
        <w:rPr>
          <w:rFonts w:ascii="GHEA Grapalat" w:hAnsi="GHEA Grapalat" w:cs="GHEA Grapalat"/>
          <w:lang w:val="af-ZA"/>
        </w:rPr>
      </w:pPr>
      <w:r w:rsidRPr="00D17CAA">
        <w:rPr>
          <w:rFonts w:ascii="GHEA Grapalat" w:hAnsi="GHEA Grapalat" w:cs="GHEA Grapalat"/>
          <w:lang w:val="af-ZA"/>
        </w:rPr>
        <w:t xml:space="preserve">              ...........-</w:t>
      </w:r>
      <w:r>
        <w:rPr>
          <w:rFonts w:ascii="GHEA Grapalat" w:hAnsi="GHEA Grapalat" w:cs="GHEA Grapalat"/>
          <w:lang w:val="en-US"/>
        </w:rPr>
        <w:t>ի</w:t>
      </w:r>
      <w:r w:rsidRPr="00D17CAA">
        <w:rPr>
          <w:rFonts w:ascii="GHEA Grapalat" w:hAnsi="GHEA Grapalat" w:cs="GHEA Grapalat"/>
          <w:lang w:val="af-ZA"/>
        </w:rPr>
        <w:t xml:space="preserve"> N....-</w:t>
      </w:r>
      <w:r>
        <w:rPr>
          <w:rFonts w:ascii="GHEA Grapalat" w:hAnsi="GHEA Grapalat" w:cs="GHEA Grapalat"/>
          <w:lang w:val="af-ZA"/>
        </w:rPr>
        <w:t>Ն</w:t>
      </w:r>
      <w:r w:rsidRPr="00D17CA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որոշման</w:t>
      </w:r>
    </w:p>
    <w:p w:rsidR="001C61C3" w:rsidRPr="00D17CAA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spacing w:line="264" w:lineRule="auto"/>
        <w:ind w:left="-540" w:firstLine="540"/>
        <w:jc w:val="both"/>
        <w:rPr>
          <w:rFonts w:ascii="GHEA Grapalat" w:hAnsi="GHEA Grapalat" w:cs="GHEA Grapalat"/>
          <w:lang w:val="af-ZA"/>
        </w:rPr>
      </w:pPr>
      <w:r w:rsidRPr="00D17CAA">
        <w:rPr>
          <w:rFonts w:ascii="GHEA Grapalat" w:hAnsi="GHEA Grapalat" w:cs="GHEA Grapalat"/>
          <w:lang w:val="af-ZA"/>
        </w:rPr>
        <w:tab/>
      </w:r>
      <w:r w:rsidRPr="00D17CAA">
        <w:rPr>
          <w:rFonts w:ascii="GHEA Grapalat" w:hAnsi="GHEA Grapalat" w:cs="GHEA Grapalat"/>
          <w:lang w:val="af-ZA"/>
        </w:rPr>
        <w:tab/>
      </w:r>
      <w:r w:rsidRPr="00D17CAA">
        <w:rPr>
          <w:rFonts w:ascii="GHEA Grapalat" w:hAnsi="GHEA Grapalat" w:cs="GHEA Grapalat"/>
          <w:lang w:val="af-ZA"/>
        </w:rPr>
        <w:tab/>
      </w:r>
      <w:r w:rsidRPr="00D17CAA">
        <w:rPr>
          <w:rFonts w:ascii="GHEA Grapalat" w:hAnsi="GHEA Grapalat" w:cs="GHEA Grapalat"/>
          <w:lang w:val="af-ZA"/>
        </w:rPr>
        <w:tab/>
      </w:r>
      <w:r w:rsidRPr="00D17CAA">
        <w:rPr>
          <w:rFonts w:ascii="GHEA Grapalat" w:hAnsi="GHEA Grapalat" w:cs="GHEA Grapalat"/>
          <w:lang w:val="af-ZA"/>
        </w:rPr>
        <w:tab/>
      </w:r>
      <w:r w:rsidRPr="00D17CAA">
        <w:rPr>
          <w:rFonts w:ascii="GHEA Grapalat" w:hAnsi="GHEA Grapalat" w:cs="GHEA Grapalat"/>
          <w:lang w:val="af-ZA"/>
        </w:rPr>
        <w:tab/>
      </w:r>
      <w:r>
        <w:rPr>
          <w:rFonts w:ascii="GHEA Grapalat" w:hAnsi="GHEA Grapalat" w:cs="GHEA Grapalat"/>
          <w:lang w:val="en-US"/>
        </w:rPr>
        <w:t>ՑՈՒՑԱԿ</w:t>
      </w:r>
      <w:r w:rsidRPr="00373B78">
        <w:rPr>
          <w:rFonts w:ascii="GHEA Grapalat" w:hAnsi="GHEA Grapalat" w:cs="GHEA Grapalat"/>
          <w:lang w:val="af-ZA"/>
        </w:rPr>
        <w:t xml:space="preserve"> </w:t>
      </w:r>
    </w:p>
    <w:p w:rsidR="001C61C3" w:rsidRPr="00441B30" w:rsidRDefault="001C61C3" w:rsidP="00441B30">
      <w:pPr>
        <w:ind w:left="-810" w:firstLine="547"/>
        <w:jc w:val="center"/>
        <w:rPr>
          <w:rFonts w:ascii="GHEA Grapalat" w:hAnsi="GHEA Grapalat" w:cs="GHEA Grapalat"/>
          <w:lang w:val="af-ZA"/>
        </w:rPr>
      </w:pPr>
      <w:r w:rsidRPr="00483E2B">
        <w:rPr>
          <w:rFonts w:ascii="GHEA Grapalat" w:hAnsi="GHEA Grapalat" w:cs="GHEA Grapalat"/>
          <w:lang w:val="en-US"/>
        </w:rPr>
        <w:t>Հայաստանի</w:t>
      </w:r>
      <w:r w:rsidRPr="00373B78">
        <w:rPr>
          <w:rFonts w:ascii="GHEA Grapalat" w:hAnsi="GHEA Grapalat" w:cs="GHEA Grapalat"/>
          <w:lang w:val="af-ZA"/>
        </w:rPr>
        <w:t xml:space="preserve"> </w:t>
      </w:r>
      <w:r w:rsidRPr="00483E2B">
        <w:rPr>
          <w:rFonts w:ascii="GHEA Grapalat" w:hAnsi="GHEA Grapalat" w:cs="GHEA Grapalat"/>
          <w:lang w:val="en-US"/>
        </w:rPr>
        <w:t>Հանրապետության</w:t>
      </w:r>
      <w:r w:rsidRPr="00373B78">
        <w:rPr>
          <w:rFonts w:ascii="GHEA Grapalat" w:hAnsi="GHEA Grapalat" w:cs="GHEA Grapalat"/>
          <w:lang w:val="af-ZA"/>
        </w:rPr>
        <w:t xml:space="preserve"> </w:t>
      </w:r>
      <w:r w:rsidRPr="00483E2B">
        <w:rPr>
          <w:rFonts w:ascii="GHEA Grapalat" w:hAnsi="GHEA Grapalat" w:cs="GHEA Grapalat"/>
          <w:lang w:val="en-US"/>
        </w:rPr>
        <w:t>Արագածոտնի</w:t>
      </w:r>
      <w:r w:rsidRPr="00373B78">
        <w:rPr>
          <w:rFonts w:ascii="GHEA Grapalat" w:hAnsi="GHEA Grapalat" w:cs="GHEA Grapalat"/>
          <w:lang w:val="af-ZA"/>
        </w:rPr>
        <w:t xml:space="preserve"> </w:t>
      </w:r>
      <w:r w:rsidRPr="00483E2B">
        <w:rPr>
          <w:rFonts w:ascii="GHEA Grapalat" w:hAnsi="GHEA Grapalat" w:cs="GHEA Grapalat"/>
          <w:lang w:val="en-US"/>
        </w:rPr>
        <w:t>մարզպետի</w:t>
      </w:r>
      <w:r w:rsidRPr="00373B78">
        <w:rPr>
          <w:rFonts w:ascii="GHEA Grapalat" w:hAnsi="GHEA Grapalat" w:cs="GHEA Grapalat"/>
          <w:lang w:val="af-ZA"/>
        </w:rPr>
        <w:t xml:space="preserve"> </w:t>
      </w:r>
      <w:r w:rsidRPr="00483E2B">
        <w:rPr>
          <w:rFonts w:ascii="GHEA Grapalat" w:hAnsi="GHEA Grapalat" w:cs="GHEA Grapalat"/>
          <w:lang w:val="en-US"/>
        </w:rPr>
        <w:t>առաջարկության</w:t>
      </w:r>
      <w:r w:rsidRPr="00373B78">
        <w:rPr>
          <w:rFonts w:ascii="GHEA Grapalat" w:hAnsi="GHEA Grapalat" w:cs="GHEA Grapalat"/>
          <w:lang w:val="af-ZA"/>
        </w:rPr>
        <w:t xml:space="preserve"> </w:t>
      </w:r>
      <w:r w:rsidRPr="00483E2B">
        <w:rPr>
          <w:rFonts w:ascii="GHEA Grapalat" w:hAnsi="GHEA Grapalat" w:cs="GHEA Grapalat"/>
          <w:lang w:val="en-US"/>
        </w:rPr>
        <w:t>համաձայն</w:t>
      </w:r>
      <w:r w:rsidRPr="003458DC">
        <w:rPr>
          <w:rFonts w:ascii="GHEA Grapalat" w:hAnsi="GHEA Grapalat" w:cs="GHEA Grapalat"/>
          <w:lang w:val="en-US"/>
        </w:rPr>
        <w:t>՝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483E2B">
        <w:rPr>
          <w:rFonts w:ascii="GHEA Grapalat" w:hAnsi="GHEA Grapalat" w:cs="GHEA Grapalat"/>
          <w:lang w:val="en-US"/>
        </w:rPr>
        <w:t>Հայաստանի</w:t>
      </w:r>
      <w:r w:rsidRPr="00373B78">
        <w:rPr>
          <w:rFonts w:ascii="GHEA Grapalat" w:hAnsi="GHEA Grapalat" w:cs="GHEA Grapalat"/>
          <w:lang w:val="af-ZA"/>
        </w:rPr>
        <w:t xml:space="preserve"> </w:t>
      </w:r>
      <w:r w:rsidRPr="00483E2B">
        <w:rPr>
          <w:rFonts w:ascii="GHEA Grapalat" w:hAnsi="GHEA Grapalat" w:cs="GHEA Grapalat"/>
          <w:lang w:val="en-US"/>
        </w:rPr>
        <w:t>Հանրապետության</w:t>
      </w:r>
      <w:r w:rsidRPr="00373B78">
        <w:rPr>
          <w:rFonts w:ascii="GHEA Grapalat" w:hAnsi="GHEA Grapalat" w:cs="GHEA Grapalat"/>
          <w:lang w:val="af-ZA"/>
        </w:rPr>
        <w:t xml:space="preserve"> </w:t>
      </w:r>
      <w:r w:rsidRPr="00483E2B">
        <w:rPr>
          <w:rFonts w:ascii="GHEA Grapalat" w:hAnsi="GHEA Grapalat" w:cs="GHEA Grapalat"/>
          <w:lang w:val="en-US"/>
        </w:rPr>
        <w:t>Արագածոտնի</w:t>
      </w:r>
      <w:r w:rsidRPr="00373B7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մարզի </w:t>
      </w:r>
      <w:r w:rsidRPr="003458DC">
        <w:rPr>
          <w:rFonts w:ascii="GHEA Grapalat" w:hAnsi="GHEA Grapalat" w:cs="GHEA Grapalat"/>
          <w:lang w:val="en-US"/>
        </w:rPr>
        <w:t>Ծաղկահովիտ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և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Կոշ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համայնքներում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բնակվող</w:t>
      </w:r>
      <w:r>
        <w:rPr>
          <w:rFonts w:ascii="GHEA Grapalat" w:hAnsi="GHEA Grapalat" w:cs="GHEA Grapalat"/>
          <w:lang w:val="en-US"/>
        </w:rPr>
        <w:t>՝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բնակարանային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պայմանների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բարելավման</w:t>
      </w:r>
      <w:r w:rsidRPr="00441B30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կարիք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ունեցող</w:t>
      </w:r>
      <w:r w:rsidRPr="003458DC">
        <w:rPr>
          <w:rFonts w:ascii="GHEA Grapalat" w:hAnsi="GHEA Grapalat" w:cs="GHEA Grapalat"/>
          <w:lang w:val="af-ZA"/>
        </w:rPr>
        <w:t xml:space="preserve"> </w:t>
      </w:r>
      <w:r w:rsidRPr="003458DC">
        <w:rPr>
          <w:rFonts w:ascii="GHEA Grapalat" w:hAnsi="GHEA Grapalat" w:cs="GHEA Grapalat"/>
          <w:lang w:val="en-US"/>
        </w:rPr>
        <w:t>անձանց</w:t>
      </w:r>
    </w:p>
    <w:tbl>
      <w:tblPr>
        <w:tblpPr w:leftFromText="180" w:rightFromText="180" w:vertAnchor="text" w:horzAnchor="margin" w:tblpXSpec="center" w:tblpY="403"/>
        <w:tblW w:w="10548" w:type="dxa"/>
        <w:tblLayout w:type="fixed"/>
        <w:tblLook w:val="0000"/>
      </w:tblPr>
      <w:tblGrid>
        <w:gridCol w:w="499"/>
        <w:gridCol w:w="2309"/>
        <w:gridCol w:w="3150"/>
        <w:gridCol w:w="1800"/>
        <w:gridCol w:w="1350"/>
        <w:gridCol w:w="1440"/>
      </w:tblGrid>
      <w:tr w:rsidR="001C61C3" w:rsidRPr="00BD60A8">
        <w:trPr>
          <w:trHeight w:val="12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2937AE" w:rsidRDefault="001C61C3" w:rsidP="00441B30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ru-RU" w:eastAsia="ja-JP"/>
              </w:rPr>
            </w:pPr>
            <w:r w:rsidRPr="002937AE">
              <w:rPr>
                <w:rFonts w:ascii="GHEA Grapalat" w:eastAsia="MS Mincho" w:hAnsi="GHEA Grapalat" w:cs="GHEA Grapalat"/>
                <w:sz w:val="20"/>
                <w:szCs w:val="20"/>
                <w:lang w:val="ru-RU" w:eastAsia="ja-JP"/>
              </w:rPr>
              <w:t>հ/հ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2937AE" w:rsidRDefault="001C61C3" w:rsidP="00441B30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ru-RU" w:eastAsia="ja-JP"/>
              </w:rPr>
            </w:pPr>
            <w:r w:rsidRPr="002937AE">
              <w:rPr>
                <w:rFonts w:ascii="GHEA Grapalat" w:eastAsia="MS Mincho" w:hAnsi="GHEA Grapalat" w:cs="GHEA Grapalat"/>
                <w:sz w:val="20"/>
                <w:szCs w:val="20"/>
                <w:lang w:val="ru-RU" w:eastAsia="ja-JP"/>
              </w:rPr>
              <w:t>Ազգանուն, անուն, հայրանուն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2937AE" w:rsidRDefault="001C61C3" w:rsidP="00441B30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en-US" w:eastAsia="ja-JP"/>
              </w:rPr>
            </w:pPr>
            <w:r w:rsidRPr="002937AE">
              <w:rPr>
                <w:rFonts w:ascii="GHEA Grapalat" w:eastAsia="MS Mincho" w:hAnsi="GHEA Grapalat" w:cs="GHEA Grapalat"/>
                <w:sz w:val="20"/>
                <w:szCs w:val="20"/>
                <w:lang w:val="en-US" w:eastAsia="ja-JP"/>
              </w:rPr>
              <w:t>Անձը հաստատող փաստաթուղթ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3458DC" w:rsidRDefault="001C61C3" w:rsidP="00441B30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0"/>
                <w:szCs w:val="20"/>
                <w:lang w:val="en-US" w:eastAsia="ja-JP"/>
              </w:rPr>
              <w:t>Համայնք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2937AE" w:rsidRDefault="001C61C3" w:rsidP="00441B30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ru-RU" w:eastAsia="ja-JP"/>
              </w:rPr>
            </w:pPr>
            <w:r w:rsidRPr="002937AE">
              <w:rPr>
                <w:rFonts w:ascii="GHEA Grapalat" w:eastAsia="MS Mincho" w:hAnsi="GHEA Grapalat" w:cs="GHEA Grapalat"/>
                <w:sz w:val="20"/>
                <w:szCs w:val="20"/>
                <w:lang w:val="ru-RU" w:eastAsia="ja-JP"/>
              </w:rPr>
              <w:t>Ընտանիքի անդամների թիվ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2937AE" w:rsidRDefault="001C61C3" w:rsidP="00441B30">
            <w:pPr>
              <w:jc w:val="center"/>
              <w:rPr>
                <w:rFonts w:ascii="GHEA Grapalat" w:eastAsia="MS Mincho" w:hAnsi="GHEA Grapalat"/>
                <w:sz w:val="20"/>
                <w:szCs w:val="20"/>
                <w:lang w:val="en-US" w:eastAsia="ja-JP"/>
              </w:rPr>
            </w:pPr>
            <w:r w:rsidRPr="002937AE">
              <w:rPr>
                <w:rFonts w:ascii="GHEA Grapalat" w:eastAsia="MS Mincho" w:hAnsi="GHEA Grapalat" w:cs="GHEA Grapalat"/>
                <w:sz w:val="20"/>
                <w:szCs w:val="20"/>
                <w:lang w:val="ru-RU" w:eastAsia="ja-JP"/>
              </w:rPr>
              <w:t>Հատկացվող բնակարանի սենյակների թիվ</w:t>
            </w:r>
          </w:p>
        </w:tc>
      </w:tr>
      <w:tr w:rsidR="001C61C3" w:rsidRPr="0073238D">
        <w:trPr>
          <w:trHeight w:val="7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Խանդոյան Արայիկ Եզնիկի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AH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0618965,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04.07.2008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4</w:t>
            </w:r>
          </w:p>
        </w:tc>
      </w:tr>
      <w:tr w:rsidR="001C61C3" w:rsidRPr="0073238D">
        <w:trPr>
          <w:trHeight w:val="7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Բոյաջյան Արամայիս Մովսեսի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AN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0504325,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07.06.2013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4</w:t>
            </w:r>
          </w:p>
        </w:tc>
      </w:tr>
      <w:tr w:rsidR="001C61C3" w:rsidRPr="0073238D">
        <w:trPr>
          <w:trHeight w:val="64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 xml:space="preserve">Հովհաննիսյան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Վաչագան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 xml:space="preserve"> Տիգրանի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ՀՀ/ARM 002730190, տրված 07.04.2014թ., 024-ի կողմից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4</w:t>
            </w:r>
          </w:p>
        </w:tc>
      </w:tr>
      <w:tr w:rsidR="001C61C3" w:rsidRPr="0073238D">
        <w:trPr>
          <w:trHeight w:val="7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Ավետիսյան Դավիթ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 xml:space="preserve"> Հակոբի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AM 0279542, տրված 29.04.2011թ., 024-ի կողմից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3</w:t>
            </w:r>
          </w:p>
        </w:tc>
      </w:tr>
      <w:tr w:rsidR="001C61C3" w:rsidRPr="0073238D">
        <w:trPr>
          <w:trHeight w:val="7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Ավագյան Քնարիկ Ազատի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ՀՀ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/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ARM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002621746,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11.05.2015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3</w:t>
            </w:r>
          </w:p>
        </w:tc>
      </w:tr>
      <w:tr w:rsidR="001C61C3" w:rsidRPr="0073238D">
        <w:trPr>
          <w:trHeight w:val="7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Վարդանյան Բախշիկ Վարազդատի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AN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0492563,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01.06.2013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3</w:t>
            </w:r>
          </w:p>
        </w:tc>
      </w:tr>
      <w:tr w:rsidR="001C61C3" w:rsidRPr="0073238D">
        <w:trPr>
          <w:trHeight w:val="7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Սահակյան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Եվնիկե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 xml:space="preserve"> Աղաջանի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AM 0508346, տրված 09.11.2011թ., 024-ի կողմից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3</w:t>
            </w:r>
          </w:p>
        </w:tc>
      </w:tr>
      <w:tr w:rsidR="001C61C3" w:rsidRPr="0073238D">
        <w:trPr>
          <w:trHeight w:val="7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Գրիգորյան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Հասմիկ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 xml:space="preserve"> Սիրասի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ՀՀ/ARM 001837228, տրված 28.01.2014թ., 024-ի կողմից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3</w:t>
            </w:r>
          </w:p>
        </w:tc>
      </w:tr>
      <w:tr w:rsidR="001C61C3" w:rsidRPr="0073238D">
        <w:trPr>
          <w:trHeight w:val="7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Հովհաննիսյան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Մարտունիկ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 xml:space="preserve"> Նապոլիոնի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AF 0246814, տրված 10.02.2001թ., 024-ի կողմից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3</w:t>
            </w:r>
          </w:p>
        </w:tc>
      </w:tr>
      <w:tr w:rsidR="001C61C3" w:rsidRPr="0073238D">
        <w:trPr>
          <w:trHeight w:val="7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ru-RU" w:eastAsia="ja-JP"/>
              </w:rPr>
            </w:pP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Պետրոսյան Պետրոս Տելորի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AF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0568014,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01.02.2003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3</w:t>
            </w:r>
          </w:p>
        </w:tc>
      </w:tr>
      <w:tr w:rsidR="001C61C3" w:rsidRPr="0073238D">
        <w:trPr>
          <w:trHeight w:val="7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11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ru-RU" w:eastAsia="ja-JP"/>
              </w:rPr>
            </w:pP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Կարապետյան</w:t>
            </w: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 xml:space="preserve"> </w:t>
            </w: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Արթուր</w:t>
            </w: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 xml:space="preserve"> Ասատուրի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highlight w:val="yellow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G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</w:t>
            </w: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666350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,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14.03.2006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3</w:t>
            </w:r>
          </w:p>
        </w:tc>
      </w:tr>
      <w:tr w:rsidR="001C61C3" w:rsidRPr="0073238D">
        <w:trPr>
          <w:trHeight w:val="7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1</w:t>
            </w: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Խանդոյան Ռիմա Սենիքերիմի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AK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0651791,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05.11.2010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2</w:t>
            </w:r>
          </w:p>
        </w:tc>
      </w:tr>
      <w:tr w:rsidR="001C61C3" w:rsidRPr="0073238D">
        <w:trPr>
          <w:trHeight w:val="8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2E1B7E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13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Մատինյան Կոլյա Արարատի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AH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0350070,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28.03.2007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024-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2</w:t>
            </w:r>
          </w:p>
        </w:tc>
      </w:tr>
      <w:tr w:rsidR="001C61C3" w:rsidRPr="0073238D">
        <w:trPr>
          <w:trHeight w:val="79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1</w:t>
            </w: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Գրիգորյան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Աղվան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 xml:space="preserve"> Բեգլարի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AM 0446825, տրված 06.09.2011թ., 024-ի կողմից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2</w:t>
            </w:r>
          </w:p>
        </w:tc>
      </w:tr>
      <w:tr w:rsidR="001C61C3" w:rsidRPr="0073238D">
        <w:trPr>
          <w:trHeight w:val="7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lastRenderedPageBreak/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Հարությունյան Վլադիմիր Արամի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ՀՀ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/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ARM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002440287,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03.04.2014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054-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2</w:t>
            </w:r>
          </w:p>
        </w:tc>
      </w:tr>
      <w:tr w:rsidR="001C61C3" w:rsidRPr="0073238D">
        <w:trPr>
          <w:trHeight w:val="69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en-US" w:eastAsia="ja-JP"/>
              </w:rPr>
            </w:pPr>
            <w:r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16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Քահ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քէճեան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Բյուզանդ Վարդանի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AN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0713594,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տրված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19.11.2013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թ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., 001-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ի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 xml:space="preserve"> </w:t>
            </w: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կողմից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en-US" w:eastAsia="ja-JP"/>
              </w:rPr>
              <w:t>Ծաղկահովիտ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1C3" w:rsidRPr="00087003" w:rsidRDefault="001C61C3" w:rsidP="00441B30">
            <w:pPr>
              <w:jc w:val="center"/>
              <w:rPr>
                <w:rFonts w:ascii="GHEA Grapalat" w:eastAsia="MS Mincho" w:hAnsi="GHEA Grapalat"/>
                <w:lang w:val="ru-RU" w:eastAsia="ja-JP"/>
              </w:rPr>
            </w:pPr>
            <w:r w:rsidRPr="0073238D">
              <w:rPr>
                <w:rFonts w:ascii="GHEA Grapalat" w:eastAsia="MS Mincho" w:hAnsi="GHEA Grapalat" w:cs="GHEA Grapalat"/>
                <w:sz w:val="22"/>
                <w:szCs w:val="22"/>
                <w:lang w:val="ru-RU" w:eastAsia="ja-JP"/>
              </w:rPr>
              <w:t>1</w:t>
            </w:r>
          </w:p>
        </w:tc>
      </w:tr>
    </w:tbl>
    <w:p w:rsidR="001C61C3" w:rsidRDefault="001C61C3" w:rsidP="00441B30">
      <w:pPr>
        <w:ind w:left="-547" w:firstLine="547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ind w:left="-547" w:firstLine="547"/>
        <w:jc w:val="center"/>
        <w:rPr>
          <w:rFonts w:ascii="GHEA Grapalat" w:hAnsi="GHEA Grapalat" w:cs="GHEA Grapalat"/>
          <w:lang w:val="en-US"/>
        </w:rPr>
      </w:pPr>
      <w:r w:rsidRPr="003458DC">
        <w:rPr>
          <w:rFonts w:ascii="GHEA Grapalat" w:hAnsi="GHEA Grapalat" w:cs="GHEA Grapalat"/>
          <w:lang w:val="en-US"/>
        </w:rPr>
        <w:t xml:space="preserve"> </w:t>
      </w:r>
    </w:p>
    <w:p w:rsidR="001C61C3" w:rsidRPr="00154576" w:rsidRDefault="00B37252" w:rsidP="00192A12">
      <w:pPr>
        <w:ind w:left="-547" w:firstLine="547"/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ՀՀ քաղաքաշինության նախարար                                                 Նարեկ Սարգսյան</w:t>
      </w:r>
    </w:p>
    <w:p w:rsidR="001C61C3" w:rsidRPr="00154576" w:rsidRDefault="001C61C3" w:rsidP="007C10F2">
      <w:pPr>
        <w:spacing w:line="264" w:lineRule="auto"/>
        <w:ind w:left="-1080" w:firstLine="180"/>
        <w:jc w:val="center"/>
        <w:rPr>
          <w:rFonts w:ascii="GHEA Grapalat" w:hAnsi="GHEA Grapalat" w:cs="GHEA Grapalat"/>
          <w:lang w:val="af-ZA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p w:rsidR="001C61C3" w:rsidRDefault="001C61C3" w:rsidP="00192A12">
      <w:pPr>
        <w:ind w:left="-360" w:firstLine="540"/>
        <w:jc w:val="both"/>
        <w:rPr>
          <w:lang w:val="en-US"/>
        </w:rPr>
      </w:pPr>
    </w:p>
    <w:sectPr w:rsidR="001C61C3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85C" w:rsidRDefault="00E3385C">
      <w:r>
        <w:separator/>
      </w:r>
    </w:p>
  </w:endnote>
  <w:endnote w:type="continuationSeparator" w:id="0">
    <w:p w:rsidR="00E3385C" w:rsidRDefault="00E33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85C" w:rsidRDefault="00E3385C">
      <w:r>
        <w:separator/>
      </w:r>
    </w:p>
  </w:footnote>
  <w:footnote w:type="continuationSeparator" w:id="0">
    <w:p w:rsidR="00E3385C" w:rsidRDefault="00E33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FC7AA6"/>
    <w:multiLevelType w:val="hybridMultilevel"/>
    <w:tmpl w:val="13002B30"/>
    <w:lvl w:ilvl="0" w:tplc="DD86F712">
      <w:start w:val="11"/>
      <w:numFmt w:val="bullet"/>
      <w:lvlText w:val="-"/>
      <w:lvlJc w:val="left"/>
      <w:pPr>
        <w:tabs>
          <w:tab w:val="num" w:pos="324"/>
        </w:tabs>
        <w:ind w:left="324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1144E"/>
    <w:rsid w:val="00024ADF"/>
    <w:rsid w:val="00040EA3"/>
    <w:rsid w:val="00042A56"/>
    <w:rsid w:val="0004765E"/>
    <w:rsid w:val="00061A21"/>
    <w:rsid w:val="00067C9E"/>
    <w:rsid w:val="00087003"/>
    <w:rsid w:val="000A4FF7"/>
    <w:rsid w:val="000E3EE0"/>
    <w:rsid w:val="001043B3"/>
    <w:rsid w:val="00124583"/>
    <w:rsid w:val="00135385"/>
    <w:rsid w:val="001476C4"/>
    <w:rsid w:val="00154576"/>
    <w:rsid w:val="00163BB9"/>
    <w:rsid w:val="0017260E"/>
    <w:rsid w:val="0018701E"/>
    <w:rsid w:val="00190492"/>
    <w:rsid w:val="00192A12"/>
    <w:rsid w:val="0019614B"/>
    <w:rsid w:val="001A2005"/>
    <w:rsid w:val="001A5679"/>
    <w:rsid w:val="001B03CA"/>
    <w:rsid w:val="001B6497"/>
    <w:rsid w:val="001C61C3"/>
    <w:rsid w:val="001E1AEE"/>
    <w:rsid w:val="001E2DF5"/>
    <w:rsid w:val="001E5B6B"/>
    <w:rsid w:val="00211A0A"/>
    <w:rsid w:val="002157D3"/>
    <w:rsid w:val="00220871"/>
    <w:rsid w:val="00225614"/>
    <w:rsid w:val="002265CD"/>
    <w:rsid w:val="00241562"/>
    <w:rsid w:val="00242E83"/>
    <w:rsid w:val="0027558B"/>
    <w:rsid w:val="002837C6"/>
    <w:rsid w:val="002937AE"/>
    <w:rsid w:val="002A2435"/>
    <w:rsid w:val="002A745B"/>
    <w:rsid w:val="002B5E5C"/>
    <w:rsid w:val="002C523E"/>
    <w:rsid w:val="002E0F30"/>
    <w:rsid w:val="002E1B7E"/>
    <w:rsid w:val="00324945"/>
    <w:rsid w:val="00326E75"/>
    <w:rsid w:val="00340DCA"/>
    <w:rsid w:val="003458DC"/>
    <w:rsid w:val="00354545"/>
    <w:rsid w:val="00373B78"/>
    <w:rsid w:val="00381666"/>
    <w:rsid w:val="0038242D"/>
    <w:rsid w:val="0038294F"/>
    <w:rsid w:val="003B600B"/>
    <w:rsid w:val="003B79A0"/>
    <w:rsid w:val="003C7DA4"/>
    <w:rsid w:val="003D7C2B"/>
    <w:rsid w:val="003E46CF"/>
    <w:rsid w:val="003F3850"/>
    <w:rsid w:val="004075FC"/>
    <w:rsid w:val="00416AC9"/>
    <w:rsid w:val="00441B30"/>
    <w:rsid w:val="00442CC8"/>
    <w:rsid w:val="004560D3"/>
    <w:rsid w:val="004722EF"/>
    <w:rsid w:val="00476DED"/>
    <w:rsid w:val="00477DC5"/>
    <w:rsid w:val="00483E2B"/>
    <w:rsid w:val="004918C2"/>
    <w:rsid w:val="00494B97"/>
    <w:rsid w:val="004A1061"/>
    <w:rsid w:val="004A59FB"/>
    <w:rsid w:val="004B1B05"/>
    <w:rsid w:val="004C486A"/>
    <w:rsid w:val="004D234B"/>
    <w:rsid w:val="004D71B5"/>
    <w:rsid w:val="004E0CFD"/>
    <w:rsid w:val="00525249"/>
    <w:rsid w:val="005254D7"/>
    <w:rsid w:val="005260B3"/>
    <w:rsid w:val="00540293"/>
    <w:rsid w:val="00551EDD"/>
    <w:rsid w:val="005B0EC9"/>
    <w:rsid w:val="005B37B4"/>
    <w:rsid w:val="005B4BCE"/>
    <w:rsid w:val="005C266E"/>
    <w:rsid w:val="005D2FBA"/>
    <w:rsid w:val="005E545C"/>
    <w:rsid w:val="005E5A02"/>
    <w:rsid w:val="00602A2C"/>
    <w:rsid w:val="006103C9"/>
    <w:rsid w:val="00634125"/>
    <w:rsid w:val="006666AD"/>
    <w:rsid w:val="00683005"/>
    <w:rsid w:val="006B0942"/>
    <w:rsid w:val="006B0B90"/>
    <w:rsid w:val="006C78F5"/>
    <w:rsid w:val="006F49A4"/>
    <w:rsid w:val="0071350B"/>
    <w:rsid w:val="007221EE"/>
    <w:rsid w:val="00732356"/>
    <w:rsid w:val="0073238D"/>
    <w:rsid w:val="00736E21"/>
    <w:rsid w:val="007462F6"/>
    <w:rsid w:val="00752E15"/>
    <w:rsid w:val="007551ED"/>
    <w:rsid w:val="00757EF5"/>
    <w:rsid w:val="00763D1D"/>
    <w:rsid w:val="00775304"/>
    <w:rsid w:val="00784DDA"/>
    <w:rsid w:val="00792942"/>
    <w:rsid w:val="007C10F2"/>
    <w:rsid w:val="007D0793"/>
    <w:rsid w:val="007D0D8A"/>
    <w:rsid w:val="007E064F"/>
    <w:rsid w:val="00803651"/>
    <w:rsid w:val="008270D4"/>
    <w:rsid w:val="00841683"/>
    <w:rsid w:val="00845A0E"/>
    <w:rsid w:val="00863030"/>
    <w:rsid w:val="00867C81"/>
    <w:rsid w:val="00876FF3"/>
    <w:rsid w:val="00883BAB"/>
    <w:rsid w:val="00890F4D"/>
    <w:rsid w:val="008E200C"/>
    <w:rsid w:val="008E54B0"/>
    <w:rsid w:val="008F2FC5"/>
    <w:rsid w:val="00903C48"/>
    <w:rsid w:val="00903CE6"/>
    <w:rsid w:val="00912FEC"/>
    <w:rsid w:val="00925A82"/>
    <w:rsid w:val="00927C1E"/>
    <w:rsid w:val="00936F3E"/>
    <w:rsid w:val="0094609A"/>
    <w:rsid w:val="00946FE6"/>
    <w:rsid w:val="00956C29"/>
    <w:rsid w:val="00974B26"/>
    <w:rsid w:val="00984008"/>
    <w:rsid w:val="00985251"/>
    <w:rsid w:val="00993CEA"/>
    <w:rsid w:val="009A10B2"/>
    <w:rsid w:val="009C3405"/>
    <w:rsid w:val="009C7C13"/>
    <w:rsid w:val="009D516D"/>
    <w:rsid w:val="009E161B"/>
    <w:rsid w:val="009E17F6"/>
    <w:rsid w:val="009E43A3"/>
    <w:rsid w:val="009E4E18"/>
    <w:rsid w:val="00A03471"/>
    <w:rsid w:val="00A2040C"/>
    <w:rsid w:val="00A20E5F"/>
    <w:rsid w:val="00A30B80"/>
    <w:rsid w:val="00A50186"/>
    <w:rsid w:val="00A5082C"/>
    <w:rsid w:val="00A776D4"/>
    <w:rsid w:val="00A92F96"/>
    <w:rsid w:val="00A92FAB"/>
    <w:rsid w:val="00AA6410"/>
    <w:rsid w:val="00AB0C7E"/>
    <w:rsid w:val="00AB3794"/>
    <w:rsid w:val="00AB3CFC"/>
    <w:rsid w:val="00AC19B7"/>
    <w:rsid w:val="00AE6A88"/>
    <w:rsid w:val="00B37252"/>
    <w:rsid w:val="00B40C9C"/>
    <w:rsid w:val="00B50F61"/>
    <w:rsid w:val="00B62E71"/>
    <w:rsid w:val="00B709B5"/>
    <w:rsid w:val="00B94876"/>
    <w:rsid w:val="00BA371D"/>
    <w:rsid w:val="00BD60A8"/>
    <w:rsid w:val="00C06CA7"/>
    <w:rsid w:val="00C15918"/>
    <w:rsid w:val="00C31E35"/>
    <w:rsid w:val="00C503D0"/>
    <w:rsid w:val="00C54B95"/>
    <w:rsid w:val="00C552FF"/>
    <w:rsid w:val="00C55491"/>
    <w:rsid w:val="00C57199"/>
    <w:rsid w:val="00C6291B"/>
    <w:rsid w:val="00C7186A"/>
    <w:rsid w:val="00C80BCA"/>
    <w:rsid w:val="00C85CEF"/>
    <w:rsid w:val="00CA0FEC"/>
    <w:rsid w:val="00CC0189"/>
    <w:rsid w:val="00CC306E"/>
    <w:rsid w:val="00CD1A41"/>
    <w:rsid w:val="00CD3EB3"/>
    <w:rsid w:val="00CE485C"/>
    <w:rsid w:val="00CE5FFA"/>
    <w:rsid w:val="00D129BD"/>
    <w:rsid w:val="00D17CAA"/>
    <w:rsid w:val="00D46149"/>
    <w:rsid w:val="00D53145"/>
    <w:rsid w:val="00D64649"/>
    <w:rsid w:val="00D66A8A"/>
    <w:rsid w:val="00D750CB"/>
    <w:rsid w:val="00DF5FEE"/>
    <w:rsid w:val="00DF6056"/>
    <w:rsid w:val="00E00183"/>
    <w:rsid w:val="00E01500"/>
    <w:rsid w:val="00E040E1"/>
    <w:rsid w:val="00E0461E"/>
    <w:rsid w:val="00E1379A"/>
    <w:rsid w:val="00E2580E"/>
    <w:rsid w:val="00E33364"/>
    <w:rsid w:val="00E3385C"/>
    <w:rsid w:val="00E34BE1"/>
    <w:rsid w:val="00E43F42"/>
    <w:rsid w:val="00E50BC8"/>
    <w:rsid w:val="00EB1397"/>
    <w:rsid w:val="00EB7104"/>
    <w:rsid w:val="00EC0698"/>
    <w:rsid w:val="00EE7468"/>
    <w:rsid w:val="00EF0857"/>
    <w:rsid w:val="00F02209"/>
    <w:rsid w:val="00F063A9"/>
    <w:rsid w:val="00F15BB9"/>
    <w:rsid w:val="00F24446"/>
    <w:rsid w:val="00F4083A"/>
    <w:rsid w:val="00F44E23"/>
    <w:rsid w:val="00F4687F"/>
    <w:rsid w:val="00F51313"/>
    <w:rsid w:val="00F53201"/>
    <w:rsid w:val="00FD5E6B"/>
    <w:rsid w:val="00FD77E0"/>
    <w:rsid w:val="00FF0FF4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2A12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92A12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92A12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2A12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92A12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92A12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2A12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2A12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paragraph" w:styleId="Header">
    <w:name w:val="header"/>
    <w:basedOn w:val="Normal"/>
    <w:link w:val="HeaderChar"/>
    <w:uiPriority w:val="99"/>
    <w:rsid w:val="00192A12"/>
    <w:pPr>
      <w:tabs>
        <w:tab w:val="center" w:pos="4844"/>
        <w:tab w:val="right" w:pos="9689"/>
      </w:tabs>
    </w:pPr>
    <w:rPr>
      <w:rFonts w:ascii="Calibri" w:hAnsi="Calibri" w:cs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2A12"/>
    <w:rPr>
      <w:rFonts w:ascii="Calibri" w:hAnsi="Calibri" w:cs="Calibri"/>
      <w:sz w:val="22"/>
      <w:szCs w:val="22"/>
      <w:lang w:val="en-US" w:eastAsia="en-US"/>
    </w:rPr>
  </w:style>
  <w:style w:type="paragraph" w:customStyle="1" w:styleId="mechtex">
    <w:name w:val="mechtex"/>
    <w:basedOn w:val="Normal"/>
    <w:link w:val="mechtexChar"/>
    <w:uiPriority w:val="99"/>
    <w:rsid w:val="00192A12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192A12"/>
    <w:rPr>
      <w:rFonts w:ascii="Arial Armenian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1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LusineM</cp:lastModifiedBy>
  <cp:revision>29</cp:revision>
  <cp:lastPrinted>2015-09-29T13:31:00Z</cp:lastPrinted>
  <dcterms:created xsi:type="dcterms:W3CDTF">2015-09-30T07:15:00Z</dcterms:created>
  <dcterms:modified xsi:type="dcterms:W3CDTF">2015-12-04T11:42:00Z</dcterms:modified>
</cp:coreProperties>
</file>