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5A" w:rsidRDefault="00BC0C5A" w:rsidP="00F35D56">
      <w:pPr>
        <w:spacing w:line="360" w:lineRule="auto"/>
        <w:ind w:right="279"/>
        <w:jc w:val="right"/>
        <w:rPr>
          <w:rFonts w:ascii="GHEA Grapalat" w:hAnsi="GHEA Grapalat"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u w:val="single"/>
          <w:lang w:val="af-ZA"/>
        </w:rPr>
        <w:t>ՆԱԽԱԳԻԾ</w:t>
      </w:r>
    </w:p>
    <w:p w:rsidR="00BC0C5A" w:rsidRDefault="00BC0C5A" w:rsidP="00F35D56">
      <w:pPr>
        <w:spacing w:line="360" w:lineRule="auto"/>
        <w:ind w:right="279"/>
        <w:jc w:val="right"/>
        <w:rPr>
          <w:rFonts w:ascii="GHEA Grapalat" w:hAnsi="GHEA Grapalat"/>
          <w:sz w:val="24"/>
          <w:szCs w:val="24"/>
          <w:u w:val="single"/>
          <w:lang w:val="af-ZA"/>
        </w:rPr>
      </w:pPr>
    </w:p>
    <w:p w:rsidR="00BC0C5A" w:rsidRDefault="00BC0C5A" w:rsidP="00F35D56">
      <w:pPr>
        <w:spacing w:line="360" w:lineRule="auto"/>
        <w:ind w:right="279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</w:t>
      </w:r>
    </w:p>
    <w:p w:rsidR="00BC0C5A" w:rsidRDefault="00BC0C5A" w:rsidP="00F35D56">
      <w:pPr>
        <w:spacing w:line="360" w:lineRule="auto"/>
        <w:ind w:right="279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>Ո</w:t>
      </w:r>
      <w:r w:rsidRPr="00C15F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Ր</w:t>
      </w:r>
      <w:r w:rsidRPr="00C15F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Ո</w:t>
      </w:r>
      <w:r w:rsidRPr="00C15F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Շ</w:t>
      </w:r>
      <w:r w:rsidRPr="00C15F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Ո</w:t>
      </w:r>
      <w:r w:rsidRPr="00C15F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Ւ</w:t>
      </w:r>
      <w:r w:rsidRPr="00C15FA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Մ</w:t>
      </w:r>
      <w:r w:rsidRPr="00C15FA8">
        <w:rPr>
          <w:rFonts w:ascii="GHEA Grapalat" w:hAnsi="GHEA Grapalat"/>
          <w:sz w:val="24"/>
          <w:szCs w:val="24"/>
          <w:lang w:val="af-ZA"/>
        </w:rPr>
        <w:t xml:space="preserve">       </w:t>
      </w:r>
    </w:p>
    <w:p w:rsidR="00BC0C5A" w:rsidRPr="002E0204" w:rsidRDefault="00BC0C5A" w:rsidP="00F35D56">
      <w:pPr>
        <w:spacing w:line="360" w:lineRule="auto"/>
        <w:ind w:right="279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  ---------------- 2015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6753">
        <w:rPr>
          <w:rFonts w:ascii="GHEA Grapalat" w:hAnsi="GHEA Grapalat"/>
          <w:sz w:val="24"/>
          <w:szCs w:val="24"/>
          <w:lang w:val="af-ZA"/>
        </w:rPr>
        <w:t>N    -</w:t>
      </w:r>
      <w:r w:rsidRPr="00986753">
        <w:rPr>
          <w:rFonts w:ascii="GHEA Grapalat" w:hAnsi="GHEA Grapalat"/>
          <w:sz w:val="24"/>
          <w:szCs w:val="24"/>
        </w:rPr>
        <w:t>Ն</w:t>
      </w:r>
    </w:p>
    <w:p w:rsidR="00BC0C5A" w:rsidRPr="002E0204" w:rsidRDefault="00BC0C5A" w:rsidP="00266216">
      <w:pPr>
        <w:spacing w:line="240" w:lineRule="auto"/>
        <w:ind w:right="279"/>
        <w:rPr>
          <w:rFonts w:ascii="GHEA Grapalat" w:hAnsi="GHEA Grapalat"/>
          <w:sz w:val="24"/>
          <w:szCs w:val="24"/>
          <w:lang w:val="af-ZA"/>
        </w:rPr>
      </w:pPr>
    </w:p>
    <w:p w:rsidR="00BC0C5A" w:rsidRDefault="00BC0C5A" w:rsidP="00F35D56">
      <w:pPr>
        <w:spacing w:line="240" w:lineRule="auto"/>
        <w:ind w:right="279"/>
        <w:jc w:val="center"/>
        <w:rPr>
          <w:rFonts w:ascii="GHEA Grapalat" w:hAnsi="GHEA Grapalat"/>
          <w:sz w:val="24"/>
          <w:szCs w:val="24"/>
          <w:lang w:val="af-ZA"/>
        </w:rPr>
      </w:pPr>
    </w:p>
    <w:p w:rsidR="00E65796" w:rsidRPr="00E65796" w:rsidRDefault="00E065B4" w:rsidP="00E65796">
      <w:pPr>
        <w:spacing w:line="240" w:lineRule="auto"/>
        <w:ind w:right="279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ՈՐՊԵՍ ՆՎԻՐԱՏՎՈՒԹՅՈՒՆ</w:t>
      </w:r>
      <w:r w:rsidR="00E65796" w:rsidRPr="00E657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ՀՈՂԱՄԱՍ</w:t>
      </w:r>
      <w:r w:rsidR="00E65796" w:rsidRPr="00E657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65796">
        <w:rPr>
          <w:rFonts w:ascii="GHEA Grapalat" w:hAnsi="GHEA Grapalat" w:cs="Sylfaen"/>
          <w:sz w:val="24"/>
          <w:szCs w:val="24"/>
          <w:lang w:val="en-US"/>
        </w:rPr>
        <w:t>ԸՆԴՈՒՆԵԼՈՒ</w:t>
      </w:r>
      <w:r w:rsidR="00E65796" w:rsidRPr="00E657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65796">
        <w:rPr>
          <w:rFonts w:ascii="GHEA Grapalat" w:hAnsi="GHEA Grapalat" w:cs="Sylfaen"/>
          <w:sz w:val="24"/>
          <w:szCs w:val="24"/>
          <w:lang w:val="af-ZA"/>
        </w:rPr>
        <w:t>,</w:t>
      </w:r>
      <w:r w:rsidR="00E65796" w:rsidRPr="00E657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65796">
        <w:rPr>
          <w:rFonts w:ascii="GHEA Grapalat" w:hAnsi="GHEA Grapalat" w:cs="Sylfaen"/>
          <w:sz w:val="24"/>
          <w:szCs w:val="24"/>
          <w:lang w:val="af-ZA"/>
        </w:rPr>
        <w:t>«</w:t>
      </w:r>
      <w:r w:rsidR="00E65796">
        <w:rPr>
          <w:rFonts w:ascii="GHEA Grapalat" w:hAnsi="GHEA Grapalat"/>
          <w:sz w:val="24"/>
          <w:szCs w:val="24"/>
          <w:lang w:val="af-ZA"/>
        </w:rPr>
        <w:t>ԿԱՊՈՒՅՏ</w:t>
      </w:r>
      <w:r w:rsidR="00E6579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65796">
        <w:rPr>
          <w:rFonts w:ascii="GHEA Grapalat" w:hAnsi="GHEA Grapalat"/>
          <w:sz w:val="24"/>
          <w:szCs w:val="24"/>
          <w:lang w:val="af-ZA"/>
        </w:rPr>
        <w:t xml:space="preserve"> ՄԶԿԻԹ</w:t>
      </w:r>
      <w:r w:rsidR="00E6579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F6683">
        <w:rPr>
          <w:rFonts w:ascii="GHEA Grapalat" w:hAnsi="GHEA Grapalat"/>
          <w:sz w:val="24"/>
          <w:szCs w:val="24"/>
          <w:lang w:val="af-ZA"/>
        </w:rPr>
        <w:t xml:space="preserve"> ՀՈՒՇԱՐՁԱՆՆ</w:t>
      </w:r>
      <w:r w:rsidR="00E65796">
        <w:rPr>
          <w:rFonts w:ascii="GHEA Grapalat" w:hAnsi="GHEA Grapalat"/>
          <w:sz w:val="24"/>
          <w:szCs w:val="24"/>
          <w:lang w:val="af-ZA"/>
        </w:rPr>
        <w:t xml:space="preserve"> ԱՆՀԱՏՈՒՅՑ ՕԳՏԱԳՈՐԾՄԱՆ ԻՐԱՎՈՒՆՔՈՎ ՀԱՆՁՆԵԼՈՒ </w:t>
      </w:r>
      <w:r w:rsidR="00E65796">
        <w:rPr>
          <w:rFonts w:ascii="GHEA Grapalat" w:hAnsi="GHEA Grapalat" w:cs="Sylfaen"/>
          <w:sz w:val="24"/>
          <w:szCs w:val="24"/>
          <w:lang w:val="af-ZA"/>
        </w:rPr>
        <w:t>ԵՎ</w:t>
      </w:r>
      <w:r w:rsidR="00E65796" w:rsidRPr="002E1BF5">
        <w:rPr>
          <w:rFonts w:ascii="GHEA Grapalat" w:hAnsi="GHEA Grapalat"/>
          <w:sz w:val="24"/>
          <w:szCs w:val="24"/>
          <w:lang w:val="af-ZA"/>
        </w:rPr>
        <w:t xml:space="preserve"> </w:t>
      </w:r>
      <w:r w:rsidR="00E65796" w:rsidRPr="002E1BF5">
        <w:rPr>
          <w:rFonts w:ascii="GHEA Grapalat" w:hAnsi="GHEA Grapalat" w:cs="Sylfaen"/>
          <w:bCs/>
          <w:sz w:val="24"/>
          <w:szCs w:val="24"/>
        </w:rPr>
        <w:t>ՀԱՅԱՍՏԱՆԻ</w:t>
      </w:r>
      <w:r w:rsidR="00E65796" w:rsidRPr="002E1BF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65796" w:rsidRPr="002E1BF5">
        <w:rPr>
          <w:rFonts w:ascii="GHEA Grapalat" w:hAnsi="GHEA Grapalat" w:cs="Sylfaen"/>
          <w:bCs/>
          <w:sz w:val="24"/>
          <w:szCs w:val="24"/>
        </w:rPr>
        <w:t>ՀԱՆՐԱՊԵՏՈՒԹՅԱՆ</w:t>
      </w:r>
      <w:r w:rsidR="00E65796" w:rsidRPr="002E1BF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65796" w:rsidRPr="002E1BF5">
        <w:rPr>
          <w:rFonts w:ascii="GHEA Grapalat" w:hAnsi="GHEA Grapalat"/>
          <w:bCs/>
          <w:sz w:val="24"/>
          <w:szCs w:val="24"/>
        </w:rPr>
        <w:t>ԿԱՌԱՎԱՐՈՒԹՅԱՆ</w:t>
      </w:r>
      <w:r w:rsidR="00E65796" w:rsidRPr="002E1BF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2007 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en-US"/>
        </w:rPr>
        <w:t>ԹՎԱԿԱՆԻ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ՄԱՐՏԻ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hy-AM"/>
        </w:rPr>
        <w:t>5-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en-US"/>
        </w:rPr>
        <w:t>Ի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6579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      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hy-AM"/>
        </w:rPr>
        <w:t>N 385-Ն</w:t>
      </w:r>
      <w:r w:rsidR="00E65796" w:rsidRPr="002E1BF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65796" w:rsidRPr="002E1BF5">
        <w:rPr>
          <w:rFonts w:ascii="GHEA Grapalat" w:hAnsi="GHEA Grapalat" w:cs="Sylfaen"/>
          <w:sz w:val="24"/>
          <w:szCs w:val="24"/>
          <w:lang w:val="af-ZA"/>
        </w:rPr>
        <w:t>ՈՐՈՇՄԱՆ ՄԵՋ ԼՐԱՑՈՒՄ ԿԱՏԱՐԵԼՈՒ ՄԱՍԻՆ</w:t>
      </w:r>
    </w:p>
    <w:p w:rsidR="00E65796" w:rsidRPr="00E65796" w:rsidRDefault="00E65796" w:rsidP="00C15FA8">
      <w:pPr>
        <w:spacing w:line="240" w:lineRule="auto"/>
        <w:ind w:right="279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C0C5A" w:rsidRPr="00D451BF" w:rsidRDefault="00BC0C5A" w:rsidP="00C15FA8">
      <w:pPr>
        <w:tabs>
          <w:tab w:val="left" w:pos="180"/>
        </w:tabs>
        <w:spacing w:after="0" w:line="360" w:lineRule="auto"/>
        <w:ind w:left="-357" w:right="278"/>
        <w:jc w:val="both"/>
        <w:rPr>
          <w:rFonts w:ascii="GHEA Grapalat" w:hAnsi="GHEA Grapalat"/>
          <w:sz w:val="24"/>
          <w:szCs w:val="24"/>
          <w:lang w:val="af-ZA"/>
        </w:rPr>
      </w:pPr>
    </w:p>
    <w:p w:rsidR="00BC0C5A" w:rsidRPr="00D451BF" w:rsidRDefault="00BC0C5A" w:rsidP="00C15FA8">
      <w:pPr>
        <w:tabs>
          <w:tab w:val="left" w:pos="180"/>
        </w:tabs>
        <w:spacing w:after="0" w:line="360" w:lineRule="auto"/>
        <w:ind w:left="-357" w:right="278"/>
        <w:jc w:val="both"/>
        <w:rPr>
          <w:rFonts w:ascii="GHEA Grapalat" w:hAnsi="GHEA Grapalat"/>
          <w:sz w:val="24"/>
          <w:szCs w:val="24"/>
          <w:lang w:val="af-ZA"/>
        </w:rPr>
      </w:pPr>
      <w:r w:rsidRPr="00D451BF">
        <w:rPr>
          <w:rFonts w:ascii="GHEA Grapalat" w:hAnsi="GHEA Grapalat"/>
          <w:sz w:val="24"/>
          <w:szCs w:val="24"/>
          <w:lang w:val="af-ZA"/>
        </w:rPr>
        <w:tab/>
      </w:r>
      <w:r w:rsidRPr="00D451BF">
        <w:rPr>
          <w:rFonts w:ascii="GHEA Grapalat" w:hAnsi="GHEA Grapalat"/>
          <w:sz w:val="24"/>
          <w:szCs w:val="24"/>
        </w:rPr>
        <w:t>Համաձայն</w:t>
      </w:r>
      <w:r w:rsidRPr="00D451BF">
        <w:rPr>
          <w:rFonts w:ascii="GHEA Grapalat" w:hAnsi="GHEA Grapalat"/>
          <w:sz w:val="24"/>
          <w:szCs w:val="24"/>
          <w:lang w:val="af-ZA"/>
        </w:rPr>
        <w:t xml:space="preserve"> Հայաստանի Հանրապետությ</w:t>
      </w:r>
      <w:r w:rsidR="00E065B4">
        <w:rPr>
          <w:rFonts w:ascii="GHEA Grapalat" w:hAnsi="GHEA Grapalat"/>
          <w:sz w:val="24"/>
          <w:szCs w:val="24"/>
          <w:lang w:val="af-ZA"/>
        </w:rPr>
        <w:t>ան քաղաքացիական օրենսգրքի    594</w:t>
      </w:r>
      <w:r w:rsidRPr="00D451BF">
        <w:rPr>
          <w:rFonts w:ascii="GHEA Grapalat" w:hAnsi="GHEA Grapalat"/>
          <w:sz w:val="24"/>
          <w:szCs w:val="24"/>
          <w:lang w:val="af-ZA"/>
        </w:rPr>
        <w:t xml:space="preserve">-րդ հոդվածի, </w:t>
      </w:r>
      <w:r w:rsidRPr="00D451BF">
        <w:rPr>
          <w:rFonts w:ascii="GHEA Grapalat" w:hAnsi="GHEA Grapalat" w:cs="Sylfaen"/>
          <w:sz w:val="24"/>
          <w:szCs w:val="24"/>
          <w:lang w:val="af-ZA"/>
        </w:rPr>
        <w:t>«</w:t>
      </w:r>
      <w:r w:rsidRPr="00D451BF">
        <w:rPr>
          <w:rFonts w:ascii="GHEA Grapalat" w:hAnsi="GHEA Grapalat"/>
          <w:sz w:val="24"/>
          <w:szCs w:val="24"/>
        </w:rPr>
        <w:t>Պ</w:t>
      </w:r>
      <w:r w:rsidRPr="00D451BF">
        <w:rPr>
          <w:rFonts w:ascii="GHEA Grapalat" w:hAnsi="GHEA Grapalat"/>
          <w:sz w:val="24"/>
          <w:szCs w:val="24"/>
          <w:lang w:val="hy-AM"/>
        </w:rPr>
        <w:t>ատմության և մշակույթի անշարժ հուշարձանների ու պատմական միջավայրի</w:t>
      </w:r>
      <w:r w:rsidRPr="00FB4D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  <w:lang w:val="hy-AM"/>
        </w:rPr>
        <w:t>պահպանության և օգտագործման մասին</w:t>
      </w:r>
      <w:r w:rsidRPr="00D451BF">
        <w:rPr>
          <w:rFonts w:ascii="GHEA Grapalat" w:hAnsi="GHEA Grapalat"/>
          <w:sz w:val="24"/>
          <w:szCs w:val="24"/>
          <w:lang w:val="af-ZA"/>
        </w:rPr>
        <w:t>»</w:t>
      </w:r>
      <w:r w:rsidRPr="00D451B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օրենքի 14-րդ</w:t>
      </w:r>
      <w:r w:rsidRPr="00FB4D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</w:rPr>
        <w:t>և</w:t>
      </w:r>
      <w:r w:rsidRPr="00D451BF">
        <w:rPr>
          <w:rFonts w:ascii="GHEA Grapalat" w:hAnsi="GHEA Grapalat"/>
          <w:sz w:val="24"/>
          <w:szCs w:val="24"/>
          <w:lang w:val="af-ZA"/>
        </w:rPr>
        <w:t xml:space="preserve"> 35-</w:t>
      </w:r>
      <w:r w:rsidRPr="00D451BF">
        <w:rPr>
          <w:rFonts w:ascii="GHEA Grapalat" w:hAnsi="GHEA Grapalat"/>
          <w:sz w:val="24"/>
          <w:szCs w:val="24"/>
          <w:lang w:val="en-US"/>
        </w:rPr>
        <w:t>րդ</w:t>
      </w:r>
      <w:r w:rsidRPr="00D451BF"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Pr="00D451BF">
        <w:rPr>
          <w:rFonts w:ascii="GHEA Grapalat" w:hAnsi="GHEA Grapalat"/>
          <w:sz w:val="24"/>
          <w:szCs w:val="24"/>
          <w:lang w:val="en-US"/>
        </w:rPr>
        <w:t>ներ</w:t>
      </w:r>
      <w:r w:rsidRPr="00D451BF">
        <w:rPr>
          <w:rFonts w:ascii="GHEA Grapalat" w:hAnsi="GHEA Grapalat"/>
          <w:sz w:val="24"/>
          <w:szCs w:val="24"/>
          <w:lang w:val="hy-AM"/>
        </w:rPr>
        <w:t>ի</w:t>
      </w:r>
      <w:r w:rsidRPr="00D451BF">
        <w:rPr>
          <w:rFonts w:ascii="GHEA Grapalat" w:hAnsi="GHEA Grapalat"/>
          <w:sz w:val="24"/>
          <w:szCs w:val="24"/>
          <w:lang w:val="af-ZA"/>
        </w:rPr>
        <w:t>, «</w:t>
      </w:r>
      <w:r w:rsidRPr="00D451BF">
        <w:rPr>
          <w:rFonts w:ascii="GHEA Grapalat" w:hAnsi="GHEA Grapalat"/>
          <w:sz w:val="24"/>
          <w:szCs w:val="24"/>
          <w:lang w:val="fr-FR"/>
        </w:rPr>
        <w:t>Պետական</w:t>
      </w:r>
      <w:r w:rsidRPr="00FA0DE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  <w:lang w:val="fr-FR"/>
        </w:rPr>
        <w:t>կառավարչական</w:t>
      </w:r>
      <w:r w:rsidRPr="00FA0DE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  <w:lang w:val="fr-FR"/>
        </w:rPr>
        <w:t>հիմնարկների</w:t>
      </w:r>
      <w:r w:rsidRPr="00FA0DE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  <w:lang w:val="fr-FR"/>
        </w:rPr>
        <w:t>մասին</w:t>
      </w:r>
      <w:r w:rsidRPr="00D451B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451BF">
        <w:rPr>
          <w:rFonts w:ascii="GHEA Grapalat" w:hAnsi="GHEA Grapalat"/>
          <w:sz w:val="24"/>
          <w:szCs w:val="24"/>
        </w:rPr>
        <w:t>Հայաստանի</w:t>
      </w:r>
      <w:r w:rsidRPr="00FB4D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</w:rPr>
        <w:t>Հանրապետության</w:t>
      </w:r>
      <w:r w:rsidRPr="00FB4D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  <w:lang w:val="en-US"/>
        </w:rPr>
        <w:t>օրենքի</w:t>
      </w:r>
      <w:r w:rsidRPr="00FB4DFE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D451BF">
        <w:rPr>
          <w:rFonts w:ascii="GHEA Grapalat" w:hAnsi="GHEA Grapalat"/>
          <w:sz w:val="24"/>
          <w:szCs w:val="24"/>
          <w:lang w:val="af-ZA"/>
        </w:rPr>
        <w:t>4-</w:t>
      </w:r>
      <w:r w:rsidRPr="00D451BF">
        <w:rPr>
          <w:rFonts w:ascii="GHEA Grapalat" w:hAnsi="GHEA Grapalat"/>
          <w:sz w:val="24"/>
          <w:szCs w:val="24"/>
          <w:lang w:val="en-US"/>
        </w:rPr>
        <w:t>րդ</w:t>
      </w:r>
      <w:r w:rsidRPr="00FB4D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  <w:lang w:val="en-US"/>
        </w:rPr>
        <w:t>հոդվածի</w:t>
      </w:r>
      <w:r w:rsidRPr="00FB4D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451BF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451B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451BF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Pr="00D451BF">
        <w:rPr>
          <w:rFonts w:ascii="GHEA Grapalat" w:hAnsi="GHEA Grapalat"/>
          <w:sz w:val="24"/>
          <w:szCs w:val="24"/>
          <w:lang w:val="en-US"/>
        </w:rPr>
        <w:t>կ</w:t>
      </w:r>
      <w:r w:rsidRPr="00D451BF">
        <w:rPr>
          <w:rFonts w:ascii="GHEA Grapalat" w:hAnsi="GHEA Grapalat"/>
          <w:sz w:val="24"/>
          <w:szCs w:val="24"/>
          <w:lang w:val="hy-AM"/>
        </w:rPr>
        <w:t xml:space="preserve">առավարությունը </w:t>
      </w:r>
      <w:r w:rsidRPr="00D451BF">
        <w:rPr>
          <w:rFonts w:ascii="GHEA Grapalat" w:hAnsi="GHEA Grapalat"/>
          <w:b/>
          <w:sz w:val="24"/>
          <w:szCs w:val="24"/>
          <w:lang w:val="hy-AM"/>
        </w:rPr>
        <w:t>որոշում է.</w:t>
      </w:r>
    </w:p>
    <w:p w:rsidR="00BC0C5A" w:rsidRPr="00D451BF" w:rsidRDefault="00BC0C5A" w:rsidP="00C15FA8">
      <w:pPr>
        <w:tabs>
          <w:tab w:val="left" w:pos="180"/>
        </w:tabs>
        <w:spacing w:after="0" w:line="360" w:lineRule="auto"/>
        <w:ind w:left="-357" w:right="278"/>
        <w:jc w:val="both"/>
        <w:rPr>
          <w:rFonts w:ascii="GHEA Grapalat" w:hAnsi="GHEA Grapalat"/>
          <w:sz w:val="24"/>
          <w:szCs w:val="24"/>
          <w:lang w:val="af-ZA"/>
        </w:rPr>
      </w:pPr>
    </w:p>
    <w:p w:rsidR="00BC0C5A" w:rsidRPr="0039198B" w:rsidRDefault="00BC0C5A" w:rsidP="00C15FA8">
      <w:pPr>
        <w:tabs>
          <w:tab w:val="left" w:pos="540"/>
        </w:tabs>
        <w:spacing w:after="0" w:line="360" w:lineRule="auto"/>
        <w:ind w:left="-284" w:right="27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1. 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Երևանի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Մեսրոպ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Մաշտոցի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12 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հասցեում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գտնվող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«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Կապույտ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» 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մզկիթ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>» («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Գյոյ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» 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մզկիթ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պատմության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մշակույթի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անշարժ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հուշարձանը</w:t>
      </w:r>
      <w:r w:rsidR="002E0204"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իր սպասարկման համար անհրաժեշտ հողամասով (այսուհետ` հուշարձան)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համարել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սեփականությունը</w:t>
      </w:r>
      <w:r w:rsidRPr="0039198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E0204"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2E0204" w:rsidRPr="0039198B">
        <w:rPr>
          <w:rFonts w:ascii="GHEA Grapalat" w:hAnsi="GHEA Grapalat"/>
          <w:color w:val="000000" w:themeColor="text1"/>
          <w:sz w:val="24"/>
          <w:szCs w:val="24"/>
          <w:lang w:val="en-US"/>
        </w:rPr>
        <w:t>դրա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տնօրինման լիազորությունը վերապահել Հայաստանի Հանրապետության մշակույթի նախարարությանը։</w:t>
      </w:r>
    </w:p>
    <w:p w:rsidR="00BC0C5A" w:rsidRDefault="00BC0C5A" w:rsidP="00C15FA8">
      <w:pPr>
        <w:tabs>
          <w:tab w:val="left" w:pos="180"/>
        </w:tabs>
        <w:spacing w:after="0" w:line="360" w:lineRule="auto"/>
        <w:ind w:left="-357" w:right="278"/>
        <w:jc w:val="both"/>
        <w:rPr>
          <w:rFonts w:ascii="GHEA Grapalat" w:hAnsi="GHEA Grapalat"/>
          <w:sz w:val="24"/>
          <w:szCs w:val="24"/>
          <w:lang w:val="af-ZA"/>
        </w:rPr>
      </w:pPr>
      <w:r w:rsidRPr="00D451BF">
        <w:rPr>
          <w:rFonts w:ascii="GHEA Grapalat" w:hAnsi="GHEA Grapalat" w:cs="Sylfaen"/>
          <w:sz w:val="24"/>
          <w:szCs w:val="24"/>
          <w:lang w:val="af-ZA"/>
        </w:rPr>
        <w:tab/>
        <w:t>2.</w:t>
      </w:r>
      <w:r w:rsidRPr="00D451B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D451BF">
        <w:rPr>
          <w:rFonts w:ascii="GHEA Grapalat" w:hAnsi="GHEA Grapalat"/>
          <w:sz w:val="24"/>
          <w:szCs w:val="24"/>
          <w:shd w:val="clear" w:color="auto" w:fill="FFFFFF"/>
          <w:lang w:val="en-US"/>
        </w:rPr>
        <w:t>ուշարձանն</w:t>
      </w:r>
      <w:r w:rsidRPr="0078745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ընդգրկել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պետական սեփականություն համարվող և օտարման ոչ ենթակա պատմության և մշակույթի անշարժ հուշարձանների</w:t>
      </w:r>
      <w:r>
        <w:rPr>
          <w:rFonts w:ascii="GHEA Grapalat" w:hAnsi="GHEA Grapalat"/>
          <w:sz w:val="24"/>
          <w:szCs w:val="24"/>
          <w:lang w:val="hy-AM"/>
        </w:rPr>
        <w:t xml:space="preserve"> պետական ցուցակ</w:t>
      </w:r>
      <w:r>
        <w:rPr>
          <w:rFonts w:ascii="GHEA Grapalat" w:hAnsi="GHEA Grapalat"/>
          <w:sz w:val="24"/>
          <w:szCs w:val="24"/>
        </w:rPr>
        <w:t>ում</w:t>
      </w:r>
      <w:r>
        <w:rPr>
          <w:rFonts w:ascii="GHEA Grapalat" w:hAnsi="GHEA Grapalat"/>
          <w:sz w:val="24"/>
          <w:szCs w:val="24"/>
          <w:lang w:val="af-ZA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2007 թ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վականի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մարտի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5-ի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պետական սեփականություն համարվող և օտարման ոչ ենթակա պատմության և մշակույթի անշարժ հուշարձանների</w:t>
      </w:r>
      <w:r>
        <w:rPr>
          <w:rFonts w:ascii="GHEA Grapalat" w:hAnsi="GHEA Grapalat"/>
          <w:sz w:val="24"/>
          <w:szCs w:val="24"/>
          <w:lang w:val="hy-AM"/>
        </w:rPr>
        <w:t xml:space="preserve"> պետական ցուցակը հաստատելու մասին»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N 385-Ն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 N 1 </w:t>
      </w:r>
      <w:r>
        <w:rPr>
          <w:rFonts w:ascii="GHEA Grapalat" w:hAnsi="GHEA Grapalat" w:cs="Sylfaen"/>
          <w:sz w:val="24"/>
          <w:szCs w:val="24"/>
          <w:lang w:val="hy-AM"/>
        </w:rPr>
        <w:t>հավելվածում</w:t>
      </w:r>
      <w:r>
        <w:rPr>
          <w:rFonts w:ascii="GHEA Grapalat" w:hAnsi="GHEA Grapalat"/>
          <w:sz w:val="24"/>
          <w:szCs w:val="24"/>
          <w:lang w:val="hy-AM"/>
        </w:rPr>
        <w:t xml:space="preserve"> կատարել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հետևյալ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լրացում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BC0C5A" w:rsidRDefault="00BC0C5A" w:rsidP="00F35D56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ab/>
        <w:t>1) «</w:t>
      </w:r>
      <w:r w:rsidRPr="00687927">
        <w:rPr>
          <w:rFonts w:ascii="GHEA Grapalat" w:hAnsi="GHEA Grapalat"/>
          <w:sz w:val="24"/>
          <w:szCs w:val="24"/>
          <w:lang w:val="af-ZA"/>
        </w:rPr>
        <w:t xml:space="preserve">1.6. </w:t>
      </w:r>
      <w:r>
        <w:rPr>
          <w:rFonts w:ascii="GHEA Grapalat" w:hAnsi="GHEA Grapalat"/>
          <w:sz w:val="24"/>
          <w:szCs w:val="24"/>
          <w:lang w:val="fr-FR"/>
        </w:rPr>
        <w:t>ԿԵՆՏՐՈՆ</w:t>
      </w:r>
      <w:r w:rsidRPr="006879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ՀԱՄԱՅՆՔ</w:t>
      </w:r>
      <w:r>
        <w:rPr>
          <w:rFonts w:ascii="GHEA Grapalat" w:hAnsi="GHEA Grapalat"/>
          <w:sz w:val="24"/>
          <w:szCs w:val="24"/>
          <w:lang w:val="af-ZA"/>
        </w:rPr>
        <w:t>»</w:t>
      </w:r>
      <w:r w:rsidRPr="006879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բաժինը</w:t>
      </w:r>
      <w:r w:rsidRPr="006879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լրացնել</w:t>
      </w:r>
      <w:r w:rsidRPr="00687927">
        <w:rPr>
          <w:rFonts w:ascii="GHEA Grapalat" w:hAnsi="GHEA Grapalat"/>
          <w:sz w:val="24"/>
          <w:szCs w:val="24"/>
          <w:lang w:val="af-ZA"/>
        </w:rPr>
        <w:t xml:space="preserve"> 114-</w:t>
      </w:r>
      <w:r>
        <w:rPr>
          <w:rFonts w:ascii="GHEA Grapalat" w:hAnsi="GHEA Grapalat"/>
          <w:sz w:val="24"/>
          <w:szCs w:val="24"/>
          <w:lang w:val="fr-FR"/>
        </w:rPr>
        <w:t>րդ</w:t>
      </w:r>
      <w:r w:rsidRPr="006879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տողով</w:t>
      </w:r>
      <w:r w:rsidRPr="006879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հետևյալ</w:t>
      </w:r>
      <w:r w:rsidRPr="006879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բովանդակությամբ</w:t>
      </w:r>
      <w:r w:rsidRPr="00687927"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1E0"/>
      </w:tblPr>
      <w:tblGrid>
        <w:gridCol w:w="710"/>
        <w:gridCol w:w="710"/>
        <w:gridCol w:w="709"/>
        <w:gridCol w:w="2128"/>
        <w:gridCol w:w="708"/>
        <w:gridCol w:w="1983"/>
        <w:gridCol w:w="712"/>
        <w:gridCol w:w="1985"/>
      </w:tblGrid>
      <w:tr w:rsidR="00BC0C5A" w:rsidRPr="002F4209" w:rsidTr="00F35D56">
        <w:trPr>
          <w:cantSplit/>
          <w:trHeight w:val="22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  <w:vAlign w:val="center"/>
          </w:tcPr>
          <w:p w:rsidR="00BC0C5A" w:rsidRPr="002F4209" w:rsidRDefault="00BC0C5A">
            <w:pPr>
              <w:tabs>
                <w:tab w:val="left" w:pos="2835"/>
              </w:tabs>
              <w:spacing w:after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2F4209">
              <w:rPr>
                <w:rFonts w:ascii="GHEA Grapalat" w:hAnsi="GHEA Grapalat" w:cs="Sylfaen"/>
                <w:sz w:val="16"/>
                <w:szCs w:val="16"/>
                <w:lang w:val="fr-FR"/>
              </w:rPr>
              <w:t>Հուշարձանի</w:t>
            </w:r>
            <w:r w:rsidRPr="002F420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2F4209">
              <w:rPr>
                <w:rFonts w:ascii="GHEA Grapalat" w:hAnsi="GHEA Grapalat" w:cs="Sylfaen"/>
                <w:sz w:val="16"/>
                <w:szCs w:val="16"/>
                <w:lang w:val="fr-FR"/>
              </w:rPr>
              <w:t>համարը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  <w:vAlign w:val="center"/>
          </w:tcPr>
          <w:p w:rsidR="00BC0C5A" w:rsidRPr="002F4209" w:rsidRDefault="00BC0C5A">
            <w:pPr>
              <w:tabs>
                <w:tab w:val="left" w:pos="2835"/>
              </w:tabs>
              <w:spacing w:after="0"/>
              <w:ind w:left="-108" w:right="-112"/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2F4209">
              <w:rPr>
                <w:rFonts w:ascii="GHEA Grapalat" w:hAnsi="GHEA Grapalat" w:cs="Sylfaen"/>
                <w:sz w:val="16"/>
                <w:szCs w:val="16"/>
                <w:lang w:val="fr-FR"/>
              </w:rPr>
              <w:t>Հուշարձանի</w:t>
            </w:r>
            <w:r w:rsidRPr="002F420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2F4209">
              <w:rPr>
                <w:rFonts w:ascii="GHEA Grapalat" w:hAnsi="GHEA Grapalat" w:cs="Sylfaen"/>
                <w:sz w:val="16"/>
                <w:szCs w:val="16"/>
                <w:lang w:val="fr-FR"/>
              </w:rPr>
              <w:t>ենթահամարը</w:t>
            </w:r>
            <w:r w:rsidRPr="002F4209">
              <w:rPr>
                <w:rFonts w:ascii="GHEA Grapalat" w:hAnsi="GHEA Grapalat"/>
                <w:sz w:val="16"/>
                <w:szCs w:val="16"/>
                <w:lang w:val="fr-FR"/>
              </w:rPr>
              <w:t xml:space="preserve"> (</w:t>
            </w:r>
            <w:r w:rsidRPr="002F4209">
              <w:rPr>
                <w:rFonts w:ascii="GHEA Grapalat" w:hAnsi="GHEA Grapalat" w:cs="Sylfaen"/>
                <w:sz w:val="16"/>
                <w:szCs w:val="16"/>
                <w:lang w:val="fr-FR"/>
              </w:rPr>
              <w:t>ենթահամարները</w:t>
            </w:r>
            <w:r w:rsidRPr="002F4209">
              <w:rPr>
                <w:rFonts w:ascii="GHEA Grapalat" w:hAnsi="GHEA Grapalat"/>
                <w:sz w:val="16"/>
                <w:szCs w:val="16"/>
                <w:lang w:val="fr-FR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Default="00BC0C5A">
            <w:pPr>
              <w:tabs>
                <w:tab w:val="left" w:pos="437"/>
                <w:tab w:val="left" w:pos="2835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2F4209">
              <w:rPr>
                <w:rFonts w:ascii="GHEA Grapalat" w:hAnsi="GHEA Grapalat" w:cs="Sylfaen"/>
                <w:sz w:val="16"/>
                <w:szCs w:val="16"/>
                <w:lang w:val="fr-FR"/>
              </w:rPr>
              <w:t>Հուշարձանախումբը</w:t>
            </w:r>
            <w:r w:rsidRPr="002F4209">
              <w:rPr>
                <w:rFonts w:ascii="GHEA Grapalat" w:hAnsi="GHEA Grapalat"/>
                <w:sz w:val="16"/>
                <w:szCs w:val="16"/>
                <w:lang w:val="fr-FR"/>
              </w:rPr>
              <w:t>,</w:t>
            </w:r>
          </w:p>
          <w:p w:rsidR="00BC0C5A" w:rsidRPr="002F4209" w:rsidRDefault="00BC0C5A">
            <w:pPr>
              <w:tabs>
                <w:tab w:val="left" w:pos="2835"/>
              </w:tabs>
              <w:spacing w:after="0"/>
              <w:ind w:left="-108" w:hanging="425"/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2F4209">
              <w:rPr>
                <w:rFonts w:ascii="GHEA Grapalat" w:hAnsi="GHEA Grapalat" w:cs="Sylfaen"/>
                <w:sz w:val="16"/>
                <w:szCs w:val="16"/>
                <w:lang w:val="fr-FR"/>
              </w:rPr>
              <w:t>Հուշարձանը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  <w:vAlign w:val="center"/>
          </w:tcPr>
          <w:p w:rsidR="00BC0C5A" w:rsidRPr="002F4209" w:rsidRDefault="00BC0C5A">
            <w:pPr>
              <w:tabs>
                <w:tab w:val="left" w:pos="2835"/>
              </w:tabs>
              <w:spacing w:after="0"/>
              <w:ind w:left="-108" w:right="113"/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2F4209">
              <w:rPr>
                <w:rFonts w:ascii="GHEA Grapalat" w:hAnsi="GHEA Grapalat" w:cs="Sylfaen"/>
                <w:sz w:val="16"/>
                <w:szCs w:val="16"/>
              </w:rPr>
              <w:t>Ժամանակը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tabs>
                <w:tab w:val="left" w:pos="2835"/>
              </w:tabs>
              <w:spacing w:after="0"/>
              <w:ind w:lef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F4209">
              <w:rPr>
                <w:rFonts w:ascii="GHEA Grapalat" w:hAnsi="GHEA Grapalat" w:cs="Sylfaen"/>
                <w:sz w:val="16"/>
                <w:szCs w:val="16"/>
              </w:rPr>
              <w:t>Տեղը</w:t>
            </w:r>
            <w:r w:rsidRPr="002F420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2F4209">
              <w:rPr>
                <w:rFonts w:ascii="GHEA Grapalat" w:hAnsi="GHEA Grapalat" w:cs="Sylfaen"/>
                <w:sz w:val="16"/>
                <w:szCs w:val="16"/>
              </w:rPr>
              <w:t>բնակավայրի</w:t>
            </w:r>
            <w:r w:rsidRPr="002F4209">
              <w:rPr>
                <w:rFonts w:ascii="GHEA Grapalat" w:hAnsi="GHEA Grapalat"/>
                <w:sz w:val="16"/>
                <w:szCs w:val="16"/>
              </w:rPr>
              <w:t xml:space="preserve">        </w:t>
            </w:r>
            <w:r w:rsidRPr="002F4209">
              <w:rPr>
                <w:rFonts w:ascii="GHEA Grapalat" w:hAnsi="GHEA Grapalat" w:cs="Sylfaen"/>
                <w:sz w:val="16"/>
                <w:szCs w:val="16"/>
              </w:rPr>
              <w:t>նկատմամբ</w:t>
            </w:r>
            <w:r w:rsidRPr="002F42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F4209">
              <w:rPr>
                <w:rFonts w:ascii="GHEA Grapalat" w:hAnsi="GHEA Grapalat" w:cs="Sylfaen"/>
                <w:sz w:val="16"/>
                <w:szCs w:val="16"/>
              </w:rPr>
              <w:t>հասցեն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  <w:vAlign w:val="center"/>
          </w:tcPr>
          <w:p w:rsidR="00BC0C5A" w:rsidRPr="002F4209" w:rsidRDefault="00BC0C5A">
            <w:pPr>
              <w:tabs>
                <w:tab w:val="left" w:pos="2835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F4209">
              <w:rPr>
                <w:rFonts w:ascii="GHEA Grapalat" w:hAnsi="GHEA Grapalat" w:cs="Sylfaen"/>
                <w:sz w:val="16"/>
                <w:szCs w:val="16"/>
              </w:rPr>
              <w:t>Նշանակություն</w:t>
            </w:r>
            <w:r w:rsidRPr="002F4209">
              <w:rPr>
                <w:rFonts w:ascii="GHEA Grapalat" w:hAnsi="GHEA Grapalat"/>
                <w:sz w:val="16"/>
                <w:szCs w:val="16"/>
                <w:lang w:val="en-US"/>
              </w:rPr>
              <w:t>ը</w:t>
            </w:r>
            <w:r w:rsidRPr="002F4209">
              <w:rPr>
                <w:rFonts w:ascii="GHEA Grapalat" w:hAnsi="GHEA Grapalat"/>
                <w:sz w:val="16"/>
                <w:szCs w:val="16"/>
              </w:rPr>
              <w:t xml:space="preserve">           (</w:t>
            </w:r>
            <w:r w:rsidRPr="002F4209">
              <w:rPr>
                <w:rFonts w:ascii="GHEA Grapalat" w:hAnsi="GHEA Grapalat" w:cs="Sylfaen"/>
                <w:sz w:val="16"/>
                <w:szCs w:val="16"/>
              </w:rPr>
              <w:t>հանրապետակա</w:t>
            </w:r>
            <w:r w:rsidRPr="002F4209">
              <w:rPr>
                <w:rFonts w:ascii="GHEA Grapalat" w:hAnsi="GHEA Grapalat" w:cs="Sylfaen"/>
                <w:sz w:val="16"/>
                <w:szCs w:val="16"/>
                <w:lang w:val="en-US"/>
              </w:rPr>
              <w:t>ն,</w:t>
            </w:r>
            <w:r w:rsidRPr="002F4209">
              <w:rPr>
                <w:rFonts w:ascii="GHEA Grapalat" w:hAnsi="GHEA Grapalat" w:cs="Sylfaen"/>
                <w:sz w:val="16"/>
                <w:szCs w:val="16"/>
              </w:rPr>
              <w:t>տեղական)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tabs>
                <w:tab w:val="left" w:pos="2835"/>
              </w:tabs>
              <w:spacing w:after="0"/>
              <w:ind w:left="-108"/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2F4209">
              <w:rPr>
                <w:rFonts w:ascii="GHEA Grapalat" w:hAnsi="GHEA Grapalat" w:cs="Sylfaen"/>
                <w:sz w:val="16"/>
                <w:szCs w:val="16"/>
              </w:rPr>
              <w:t>Ծանոթագրություն</w:t>
            </w:r>
          </w:p>
        </w:tc>
      </w:tr>
      <w:tr w:rsidR="00BC0C5A" w:rsidRPr="002F4209" w:rsidTr="00F35D56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F42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tabs>
                <w:tab w:val="left" w:pos="437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F42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tabs>
                <w:tab w:val="left" w:pos="437"/>
              </w:tabs>
              <w:spacing w:after="0"/>
              <w:ind w:left="-153" w:right="-15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42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tabs>
                <w:tab w:val="left" w:pos="437"/>
              </w:tabs>
              <w:spacing w:after="0"/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4209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4209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4209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4209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C0C5A" w:rsidRPr="002F4209" w:rsidRDefault="00BC0C5A">
            <w:pPr>
              <w:spacing w:after="0"/>
              <w:ind w:lef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4209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BC0C5A" w:rsidRPr="002F4209" w:rsidTr="00F35D56">
        <w:trPr>
          <w:cantSplit/>
          <w:trHeight w:val="5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BC0C5A" w:rsidRPr="002F4209" w:rsidRDefault="00BC0C5A">
            <w:pPr>
              <w:tabs>
                <w:tab w:val="left" w:pos="432"/>
              </w:tabs>
              <w:spacing w:after="0"/>
              <w:ind w:left="-108" w:right="3"/>
              <w:jc w:val="center"/>
              <w:rPr>
                <w:rFonts w:ascii="GHEA Grapalat" w:hAnsi="GHEA Grapalat"/>
                <w:iCs/>
                <w:sz w:val="16"/>
                <w:szCs w:val="16"/>
              </w:rPr>
            </w:pPr>
            <w:r w:rsidRPr="002F4209">
              <w:rPr>
                <w:rFonts w:ascii="GHEA Grapalat" w:hAnsi="GHEA Grapalat"/>
                <w:iCs/>
                <w:sz w:val="16"/>
                <w:szCs w:val="16"/>
                <w:lang w:val="en-US"/>
              </w:rPr>
              <w:t>114</w:t>
            </w:r>
            <w:r w:rsidRPr="002F4209">
              <w:rPr>
                <w:rFonts w:ascii="GHEA Grapalat" w:hAnsi="GHEA Grapalat"/>
                <w:iCs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BC0C5A" w:rsidRPr="002F4209" w:rsidRDefault="00BC0C5A">
            <w:pPr>
              <w:tabs>
                <w:tab w:val="left" w:pos="1060"/>
              </w:tabs>
              <w:spacing w:after="0"/>
              <w:ind w:left="-108" w:right="33" w:hanging="567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BC0C5A" w:rsidRPr="002F4209" w:rsidRDefault="00BC0C5A">
            <w:pPr>
              <w:spacing w:after="0"/>
              <w:ind w:right="279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BC0C5A" w:rsidRDefault="00BC0C5A">
            <w:pPr>
              <w:pStyle w:val="FootnoteText"/>
              <w:spacing w:line="276" w:lineRule="auto"/>
              <w:ind w:right="279"/>
              <w:rPr>
                <w:rFonts w:ascii="GHEA Grapalat" w:hAnsi="GHEA Grapalat"/>
                <w:spacing w:val="-6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ՄԶԿԻԹ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ru-RU"/>
              </w:rPr>
              <w:t xml:space="preserve"> «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ԿԱՊՈՒՅՏ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ru-RU"/>
              </w:rPr>
              <w:t>» («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ԳՅՈՅ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ru-RU"/>
              </w:rPr>
              <w:t xml:space="preserve">»  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ՄԶԿԻԹ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BC0C5A" w:rsidRPr="002F4209" w:rsidRDefault="00BC0C5A">
            <w:pPr>
              <w:tabs>
                <w:tab w:val="left" w:pos="1156"/>
              </w:tabs>
              <w:spacing w:after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4209">
              <w:rPr>
                <w:rFonts w:ascii="GHEA Grapalat" w:hAnsi="GHEA Grapalat"/>
                <w:sz w:val="16"/>
                <w:szCs w:val="16"/>
                <w:lang w:val="fr-FR"/>
              </w:rPr>
              <w:t xml:space="preserve">1766 </w:t>
            </w:r>
            <w:r w:rsidRPr="002F4209">
              <w:rPr>
                <w:rFonts w:ascii="GHEA Grapalat" w:hAnsi="GHEA Grapalat"/>
                <w:sz w:val="16"/>
                <w:szCs w:val="16"/>
                <w:lang w:val="en-US"/>
              </w:rPr>
              <w:t>թ</w:t>
            </w:r>
            <w:r w:rsidRPr="002F4209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BC0C5A" w:rsidRPr="002F4209" w:rsidRDefault="00BC0C5A">
            <w:pPr>
              <w:spacing w:after="0"/>
              <w:ind w:right="-76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2F4209">
              <w:rPr>
                <w:rFonts w:ascii="GHEA Grapalat" w:hAnsi="GHEA Grapalat" w:cs="Sylfaen"/>
                <w:spacing w:val="-2"/>
                <w:sz w:val="16"/>
                <w:szCs w:val="16"/>
                <w:lang w:val="af-ZA"/>
              </w:rPr>
              <w:t>Մեսրոպ Մաշտոցի պող. 12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BC0C5A" w:rsidRPr="002F4209" w:rsidRDefault="00BC0C5A">
            <w:pPr>
              <w:spacing w:after="0"/>
              <w:ind w:left="-108" w:right="-63"/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2F4209">
              <w:rPr>
                <w:rFonts w:ascii="GHEA Grapalat" w:hAnsi="GHEA Grapalat"/>
                <w:sz w:val="16"/>
                <w:szCs w:val="16"/>
                <w:lang w:val="fr-FR"/>
              </w:rPr>
              <w:t>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:rsidR="00BC0C5A" w:rsidRPr="002F4209" w:rsidRDefault="00BC0C5A">
            <w:pPr>
              <w:spacing w:after="0"/>
              <w:ind w:right="-52"/>
              <w:rPr>
                <w:rFonts w:ascii="GHEA Grapalat" w:hAnsi="GHEA Grapalat"/>
                <w:sz w:val="16"/>
                <w:szCs w:val="16"/>
                <w:shd w:val="clear" w:color="auto" w:fill="FFFFFF"/>
              </w:rPr>
            </w:pPr>
            <w:r w:rsidRPr="002F4209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Վրկռ`  1994-1998 թթ.</w:t>
            </w:r>
          </w:p>
        </w:tc>
      </w:tr>
    </w:tbl>
    <w:p w:rsidR="00BC0C5A" w:rsidRPr="00C15FA8" w:rsidRDefault="00BC0C5A" w:rsidP="00F35D56">
      <w:pPr>
        <w:tabs>
          <w:tab w:val="left" w:pos="180"/>
        </w:tabs>
        <w:spacing w:line="360" w:lineRule="auto"/>
        <w:ind w:right="27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>»</w:t>
      </w:r>
      <w:r w:rsidRPr="00C15FA8">
        <w:rPr>
          <w:rFonts w:ascii="GHEA Grapalat" w:hAnsi="GHEA Grapalat"/>
          <w:sz w:val="24"/>
          <w:szCs w:val="24"/>
        </w:rPr>
        <w:t>:</w:t>
      </w:r>
    </w:p>
    <w:p w:rsidR="00BC0C5A" w:rsidRPr="00C15FA8" w:rsidRDefault="00BC0C5A" w:rsidP="00B807C7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</w:rPr>
      </w:pPr>
      <w:r w:rsidRPr="00C15FA8">
        <w:rPr>
          <w:rFonts w:ascii="GHEA Grapalat" w:hAnsi="GHEA Grapalat"/>
          <w:sz w:val="24"/>
          <w:szCs w:val="24"/>
        </w:rPr>
        <w:t xml:space="preserve">        3. </w:t>
      </w:r>
      <w:r>
        <w:rPr>
          <w:rFonts w:ascii="GHEA Grapalat" w:hAnsi="GHEA Grapalat"/>
          <w:sz w:val="24"/>
          <w:szCs w:val="24"/>
          <w:lang w:val="fr-FR"/>
        </w:rPr>
        <w:t>Ա</w:t>
      </w:r>
      <w:r>
        <w:rPr>
          <w:rFonts w:ascii="GHEA Grapalat" w:hAnsi="GHEA Grapalat"/>
          <w:sz w:val="24"/>
          <w:szCs w:val="24"/>
          <w:lang w:val="en-US"/>
        </w:rPr>
        <w:t>ռաջարկել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Երևանի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քաղաքապետի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C15FA8">
        <w:rPr>
          <w:rFonts w:ascii="GHEA Grapalat" w:hAnsi="GHEA Grapalat"/>
          <w:sz w:val="24"/>
          <w:szCs w:val="24"/>
        </w:rPr>
        <w:t>`</w:t>
      </w:r>
    </w:p>
    <w:p w:rsidR="00BC0C5A" w:rsidRPr="0039198B" w:rsidRDefault="00BC0C5A" w:rsidP="008D5FFE">
      <w:pPr>
        <w:tabs>
          <w:tab w:val="left" w:pos="540"/>
        </w:tabs>
        <w:spacing w:after="0" w:line="360" w:lineRule="auto"/>
        <w:ind w:left="-284" w:right="279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15FA8">
        <w:rPr>
          <w:rFonts w:ascii="GHEA Grapalat" w:hAnsi="GHEA Grapalat"/>
          <w:sz w:val="24"/>
          <w:szCs w:val="24"/>
        </w:rPr>
        <w:t xml:space="preserve"> </w:t>
      </w:r>
      <w:r w:rsidRPr="00C15FA8">
        <w:rPr>
          <w:rFonts w:ascii="GHEA Grapalat" w:hAnsi="GHEA Grapalat"/>
          <w:sz w:val="24"/>
          <w:szCs w:val="24"/>
        </w:rPr>
        <w:tab/>
      </w:r>
      <w:r w:rsidRPr="0039198B">
        <w:rPr>
          <w:rFonts w:ascii="GHEA Grapalat" w:hAnsi="GHEA Grapalat"/>
          <w:color w:val="000000" w:themeColor="text1"/>
          <w:sz w:val="24"/>
          <w:szCs w:val="24"/>
        </w:rPr>
        <w:t xml:space="preserve">1) 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hy-AM"/>
        </w:rPr>
        <w:t>հուշարձանի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զբաղեցրած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դրա 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սպասարկման</w:t>
      </w:r>
      <w:r w:rsidR="002E0204"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համար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անհրաժեշտ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հողամաս</w:t>
      </w:r>
      <w:r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 սահմաններում ընդգրկված և Երևանի քաղաքային համայնքի սեփականությունը հանդիսացող հողամասը</w:t>
      </w:r>
      <w:r w:rsidR="0053600A"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0204" w:rsidRPr="0039198B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3600A" w:rsidRPr="0039198B">
        <w:rPr>
          <w:rFonts w:ascii="GHEA Grapalat" w:hAnsi="GHEA Grapalat"/>
          <w:color w:val="000000" w:themeColor="text1"/>
          <w:sz w:val="24"/>
          <w:szCs w:val="24"/>
          <w:lang w:val="fr-FR"/>
        </w:rPr>
        <w:t>նվիրել</w:t>
      </w:r>
      <w:r w:rsidRPr="0039198B">
        <w:rPr>
          <w:rFonts w:ascii="GHEA Grapalat" w:hAnsi="GHEA Grapalat"/>
          <w:color w:val="000000" w:themeColor="text1"/>
          <w:sz w:val="24"/>
          <w:szCs w:val="24"/>
        </w:rPr>
        <w:t xml:space="preserve"> Հայաստանի Հանրապետությանը:</w:t>
      </w:r>
    </w:p>
    <w:p w:rsidR="00BC0C5A" w:rsidRPr="00BC6304" w:rsidRDefault="00BC0C5A" w:rsidP="00E41FD2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</w:rPr>
      </w:pPr>
      <w:r w:rsidRPr="00C15FA8">
        <w:rPr>
          <w:rFonts w:ascii="GHEA Grapalat" w:hAnsi="GHEA Grapalat"/>
          <w:sz w:val="24"/>
          <w:szCs w:val="24"/>
        </w:rPr>
        <w:t xml:space="preserve">           2) </w:t>
      </w:r>
      <w:r w:rsidRPr="00986753">
        <w:rPr>
          <w:rFonts w:ascii="GHEA Grapalat" w:hAnsi="GHEA Grapalat"/>
          <w:sz w:val="24"/>
          <w:szCs w:val="24"/>
        </w:rPr>
        <w:t>Հայաստանի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986753">
        <w:rPr>
          <w:rFonts w:ascii="GHEA Grapalat" w:hAnsi="GHEA Grapalat"/>
          <w:sz w:val="24"/>
          <w:szCs w:val="24"/>
        </w:rPr>
        <w:t>Հանրապետության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986753">
        <w:rPr>
          <w:rFonts w:ascii="GHEA Grapalat" w:hAnsi="GHEA Grapalat"/>
          <w:sz w:val="24"/>
          <w:szCs w:val="24"/>
        </w:rPr>
        <w:t>մշակույթի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986753">
        <w:rPr>
          <w:rFonts w:ascii="GHEA Grapalat" w:hAnsi="GHEA Grapalat"/>
          <w:sz w:val="24"/>
          <w:szCs w:val="24"/>
        </w:rPr>
        <w:t>նախարարին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986753">
        <w:rPr>
          <w:rFonts w:ascii="GHEA Grapalat" w:hAnsi="GHEA Grapalat"/>
          <w:sz w:val="24"/>
          <w:szCs w:val="24"/>
        </w:rPr>
        <w:t>տրամադրել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986753">
        <w:rPr>
          <w:rFonts w:ascii="GHEA Grapalat" w:hAnsi="GHEA Grapalat"/>
          <w:sz w:val="24"/>
          <w:szCs w:val="24"/>
        </w:rPr>
        <w:t>Երևանի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C9682C">
        <w:rPr>
          <w:rFonts w:ascii="GHEA Grapalat" w:hAnsi="GHEA Grapalat"/>
          <w:sz w:val="24"/>
          <w:szCs w:val="24"/>
        </w:rPr>
        <w:t>տեղական ինքնակառավարման մարմինների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986753">
        <w:rPr>
          <w:rFonts w:ascii="GHEA Grapalat" w:hAnsi="GHEA Grapalat"/>
          <w:sz w:val="24"/>
          <w:szCs w:val="24"/>
          <w:lang w:val="en-US"/>
        </w:rPr>
        <w:t>որոշումները</w:t>
      </w:r>
      <w:r w:rsidR="0053600A" w:rsidRPr="0053600A">
        <w:rPr>
          <w:rFonts w:ascii="GHEA Grapalat" w:hAnsi="GHEA Grapalat"/>
          <w:sz w:val="24"/>
          <w:szCs w:val="24"/>
        </w:rPr>
        <w:t xml:space="preserve">, </w:t>
      </w:r>
      <w:r w:rsidR="0053600A">
        <w:rPr>
          <w:rFonts w:ascii="GHEA Grapalat" w:hAnsi="GHEA Grapalat"/>
          <w:sz w:val="24"/>
          <w:szCs w:val="24"/>
          <w:lang w:val="en-US"/>
        </w:rPr>
        <w:t>պետական</w:t>
      </w:r>
      <w:r w:rsidR="0053600A" w:rsidRPr="0053600A">
        <w:rPr>
          <w:rFonts w:ascii="GHEA Grapalat" w:hAnsi="GHEA Grapalat"/>
          <w:sz w:val="24"/>
          <w:szCs w:val="24"/>
        </w:rPr>
        <w:t xml:space="preserve"> </w:t>
      </w:r>
      <w:r w:rsidR="0053600A">
        <w:rPr>
          <w:rFonts w:ascii="GHEA Grapalat" w:hAnsi="GHEA Grapalat"/>
          <w:sz w:val="24"/>
          <w:szCs w:val="24"/>
          <w:lang w:val="en-US"/>
        </w:rPr>
        <w:t>սեփականություն</w:t>
      </w:r>
      <w:r w:rsidR="0053600A" w:rsidRPr="0053600A">
        <w:rPr>
          <w:rFonts w:ascii="GHEA Grapalat" w:hAnsi="GHEA Grapalat"/>
          <w:sz w:val="24"/>
          <w:szCs w:val="24"/>
        </w:rPr>
        <w:t xml:space="preserve"> </w:t>
      </w:r>
      <w:r w:rsidR="0053600A">
        <w:rPr>
          <w:rFonts w:ascii="GHEA Grapalat" w:hAnsi="GHEA Grapalat"/>
          <w:sz w:val="24"/>
          <w:szCs w:val="24"/>
          <w:lang w:val="en-US"/>
        </w:rPr>
        <w:t>հանդիսացող</w:t>
      </w:r>
      <w:r w:rsidR="0053600A" w:rsidRPr="0053600A">
        <w:rPr>
          <w:rFonts w:ascii="GHEA Grapalat" w:hAnsi="GHEA Grapalat"/>
          <w:sz w:val="24"/>
          <w:szCs w:val="24"/>
        </w:rPr>
        <w:t xml:space="preserve"> 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986753">
        <w:rPr>
          <w:rFonts w:ascii="GHEA Grapalat" w:hAnsi="GHEA Grapalat"/>
          <w:sz w:val="24"/>
          <w:szCs w:val="24"/>
        </w:rPr>
        <w:t>և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="0053600A" w:rsidRPr="0039198B">
        <w:rPr>
          <w:rFonts w:ascii="GHEA Grapalat" w:hAnsi="GHEA Grapalat"/>
          <w:color w:val="000000" w:themeColor="text1"/>
          <w:sz w:val="24"/>
          <w:szCs w:val="24"/>
        </w:rPr>
        <w:t>նվ</w:t>
      </w:r>
      <w:r w:rsidR="0053600A" w:rsidRPr="0039198B">
        <w:rPr>
          <w:rFonts w:ascii="GHEA Grapalat" w:hAnsi="GHEA Grapalat"/>
          <w:color w:val="000000" w:themeColor="text1"/>
          <w:sz w:val="24"/>
          <w:szCs w:val="24"/>
          <w:lang w:val="en-US"/>
        </w:rPr>
        <w:t>իր</w:t>
      </w:r>
      <w:r w:rsidRPr="0039198B">
        <w:rPr>
          <w:rFonts w:ascii="GHEA Grapalat" w:hAnsi="GHEA Grapalat"/>
          <w:color w:val="000000" w:themeColor="text1"/>
          <w:sz w:val="24"/>
          <w:szCs w:val="24"/>
          <w:lang w:val="en-US"/>
        </w:rPr>
        <w:t>վող</w:t>
      </w:r>
      <w:r w:rsidR="00266216" w:rsidRPr="0039198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39198B">
        <w:rPr>
          <w:rFonts w:ascii="GHEA Grapalat" w:hAnsi="GHEA Grapalat"/>
          <w:color w:val="000000" w:themeColor="text1"/>
          <w:sz w:val="24"/>
          <w:szCs w:val="24"/>
        </w:rPr>
        <w:t>հողամաս</w:t>
      </w:r>
      <w:r w:rsidR="0053600A" w:rsidRPr="0039198B">
        <w:rPr>
          <w:rFonts w:ascii="GHEA Grapalat" w:hAnsi="GHEA Grapalat"/>
          <w:color w:val="000000" w:themeColor="text1"/>
          <w:sz w:val="24"/>
          <w:szCs w:val="24"/>
          <w:lang w:val="en-US"/>
        </w:rPr>
        <w:t>եր</w:t>
      </w:r>
      <w:r w:rsidRPr="0039198B">
        <w:rPr>
          <w:rFonts w:ascii="GHEA Grapalat" w:hAnsi="GHEA Grapalat"/>
          <w:color w:val="000000" w:themeColor="text1"/>
          <w:sz w:val="24"/>
          <w:szCs w:val="24"/>
        </w:rPr>
        <w:t>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="0053600A">
        <w:rPr>
          <w:rFonts w:ascii="GHEA Grapalat" w:hAnsi="GHEA Grapalat"/>
          <w:sz w:val="24"/>
          <w:szCs w:val="24"/>
        </w:rPr>
        <w:t>հատակագ</w:t>
      </w:r>
      <w:r w:rsidR="0053600A">
        <w:rPr>
          <w:rFonts w:ascii="GHEA Grapalat" w:hAnsi="GHEA Grapalat"/>
          <w:sz w:val="24"/>
          <w:szCs w:val="24"/>
          <w:lang w:val="en-US"/>
        </w:rPr>
        <w:t>ծեր</w:t>
      </w:r>
      <w:r w:rsidRPr="00986753">
        <w:rPr>
          <w:rFonts w:ascii="GHEA Grapalat" w:hAnsi="GHEA Grapalat"/>
          <w:sz w:val="24"/>
          <w:szCs w:val="24"/>
        </w:rPr>
        <w:t>ը</w:t>
      </w:r>
      <w:r w:rsidRPr="00C15FA8">
        <w:rPr>
          <w:rFonts w:ascii="GHEA Grapalat" w:hAnsi="GHEA Grapalat"/>
          <w:sz w:val="24"/>
          <w:szCs w:val="24"/>
        </w:rPr>
        <w:t>:</w:t>
      </w:r>
    </w:p>
    <w:p w:rsidR="00BC0C5A" w:rsidRPr="00C15FA8" w:rsidRDefault="00BC0C5A" w:rsidP="00F35D56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</w:rPr>
      </w:pPr>
      <w:r w:rsidRPr="00C15FA8">
        <w:rPr>
          <w:rFonts w:ascii="GHEA Grapalat" w:hAnsi="GHEA Grapalat"/>
          <w:sz w:val="24"/>
          <w:szCs w:val="24"/>
        </w:rPr>
        <w:t xml:space="preserve">      4. </w:t>
      </w:r>
      <w:r>
        <w:rPr>
          <w:rFonts w:ascii="GHEA Grapalat" w:hAnsi="GHEA Grapalat"/>
          <w:sz w:val="24"/>
          <w:szCs w:val="24"/>
        </w:rPr>
        <w:t>Հայաստանի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մշակույթի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նախարարին՝</w:t>
      </w:r>
    </w:p>
    <w:p w:rsidR="00BC0C5A" w:rsidRPr="00C15FA8" w:rsidRDefault="00BC0C5A" w:rsidP="00EF28CD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</w:rPr>
      </w:pPr>
      <w:r w:rsidRPr="00C15FA8">
        <w:rPr>
          <w:rFonts w:ascii="GHEA Grapalat" w:hAnsi="GHEA Grapalat"/>
          <w:sz w:val="24"/>
          <w:szCs w:val="24"/>
        </w:rPr>
        <w:t xml:space="preserve">      1)</w:t>
      </w:r>
      <w:r w:rsidRPr="00C15FA8">
        <w:rPr>
          <w:rFonts w:ascii="GHEA Grapalat" w:hAnsi="GHEA Grapalat"/>
          <w:color w:val="0070C0"/>
          <w:sz w:val="24"/>
          <w:szCs w:val="24"/>
        </w:rPr>
        <w:t xml:space="preserve"> 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Երևան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763630">
        <w:rPr>
          <w:rFonts w:ascii="GHEA Grapalat" w:hAnsi="GHEA Grapalat"/>
          <w:sz w:val="24"/>
          <w:szCs w:val="24"/>
          <w:lang w:val="fr-FR"/>
        </w:rPr>
        <w:t>քաղաքի</w:t>
      </w:r>
      <w:r w:rsidRPr="00763630">
        <w:rPr>
          <w:rFonts w:ascii="GHEA Grapalat" w:hAnsi="GHEA Grapalat"/>
          <w:sz w:val="24"/>
          <w:szCs w:val="24"/>
        </w:rPr>
        <w:t xml:space="preserve"> </w:t>
      </w:r>
      <w:r w:rsidRPr="00763630">
        <w:rPr>
          <w:rFonts w:ascii="GHEA Grapalat" w:hAnsi="GHEA Grapalat"/>
          <w:sz w:val="24"/>
          <w:szCs w:val="24"/>
          <w:lang w:val="fr-FR"/>
        </w:rPr>
        <w:t>ավագանու</w:t>
      </w:r>
      <w:r w:rsidRPr="00763630">
        <w:rPr>
          <w:rFonts w:ascii="GHEA Grapalat" w:hAnsi="GHEA Grapalat"/>
          <w:sz w:val="24"/>
          <w:szCs w:val="24"/>
        </w:rPr>
        <w:t xml:space="preserve"> </w:t>
      </w:r>
      <w:r w:rsidRPr="00763630">
        <w:rPr>
          <w:rFonts w:ascii="GHEA Grapalat" w:hAnsi="GHEA Grapalat"/>
          <w:sz w:val="24"/>
          <w:szCs w:val="24"/>
          <w:lang w:val="fr-FR"/>
        </w:rPr>
        <w:t>որոշումն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ուժի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մեջ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մտնելուց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հետո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սահմանված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կարգով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Երևանի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քաղաքապետարանի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հետ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համատեղ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ապահովել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հողամասի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  <w:lang w:val="fr-FR"/>
        </w:rPr>
        <w:t>նվիրա</w:t>
      </w:r>
      <w:r w:rsidR="00EF28CD">
        <w:rPr>
          <w:rFonts w:ascii="GHEA Grapalat" w:hAnsi="GHEA Grapalat"/>
          <w:sz w:val="24"/>
          <w:szCs w:val="24"/>
          <w:lang w:val="fr-FR"/>
        </w:rPr>
        <w:t>տվ</w:t>
      </w:r>
      <w:r>
        <w:rPr>
          <w:rFonts w:ascii="GHEA Grapalat" w:hAnsi="GHEA Grapalat"/>
          <w:sz w:val="24"/>
          <w:szCs w:val="24"/>
          <w:lang w:val="fr-FR"/>
        </w:rPr>
        <w:t>ութ</w:t>
      </w:r>
      <w:r w:rsidRPr="008D5FFE">
        <w:rPr>
          <w:rFonts w:ascii="GHEA Grapalat" w:hAnsi="GHEA Grapalat"/>
          <w:sz w:val="24"/>
          <w:szCs w:val="24"/>
          <w:lang w:val="fr-FR"/>
        </w:rPr>
        <w:t>յան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մասին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պայմանագրի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կնքումը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և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գույքային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իրավունքների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պետական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գրանցումը</w:t>
      </w:r>
      <w:r w:rsidRPr="00C15FA8">
        <w:rPr>
          <w:rFonts w:ascii="GHEA Grapalat" w:hAnsi="GHEA Grapalat"/>
          <w:sz w:val="24"/>
          <w:szCs w:val="24"/>
        </w:rPr>
        <w:t xml:space="preserve">. </w:t>
      </w:r>
    </w:p>
    <w:p w:rsidR="00BC0C5A" w:rsidRPr="00C15FA8" w:rsidRDefault="00EF28CD" w:rsidP="00F35D56">
      <w:pPr>
        <w:tabs>
          <w:tab w:val="left" w:pos="1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EF28CD">
        <w:rPr>
          <w:rFonts w:ascii="GHEA Grapalat" w:hAnsi="GHEA Grapalat"/>
          <w:sz w:val="24"/>
          <w:szCs w:val="24"/>
        </w:rPr>
        <w:t>2</w:t>
      </w:r>
      <w:r w:rsidR="00BC0C5A" w:rsidRPr="00C15FA8">
        <w:rPr>
          <w:rFonts w:ascii="GHEA Grapalat" w:hAnsi="GHEA Grapalat"/>
          <w:sz w:val="24"/>
          <w:szCs w:val="24"/>
        </w:rPr>
        <w:t xml:space="preserve">) </w:t>
      </w:r>
      <w:r w:rsidR="00BC0C5A">
        <w:rPr>
          <w:rFonts w:ascii="GHEA Grapalat" w:hAnsi="GHEA Grapalat"/>
          <w:sz w:val="24"/>
          <w:szCs w:val="24"/>
          <w:lang w:val="fr-FR"/>
        </w:rPr>
        <w:t>հուշարձանի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և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հողամասի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գույքային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իրավունքների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պետական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գրանցումից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հետո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</w:rPr>
        <w:t>Իրանի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</w:rPr>
        <w:t>Իսլամական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</w:rPr>
        <w:t>Հանրապետության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</w:rPr>
        <w:t>լիազորված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</w:rPr>
        <w:t>ներկայացուցիչի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  <w:lang w:val="fr-FR"/>
        </w:rPr>
        <w:t>հետ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  <w:lang w:val="fr-FR"/>
        </w:rPr>
        <w:lastRenderedPageBreak/>
        <w:t>կնքել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  <w:lang w:val="fr-FR"/>
        </w:rPr>
        <w:t>գույքի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  <w:lang w:val="fr-FR"/>
        </w:rPr>
        <w:t>անհատույց</w:t>
      </w:r>
      <w:r w:rsidR="00BC0C5A" w:rsidRPr="00C15FA8">
        <w:rPr>
          <w:rFonts w:ascii="GHEA Grapalat" w:hAnsi="GHEA Grapalat"/>
          <w:sz w:val="24"/>
          <w:szCs w:val="24"/>
        </w:rPr>
        <w:t xml:space="preserve">, 99 </w:t>
      </w:r>
      <w:r w:rsidR="00BC0C5A" w:rsidRPr="008D5FFE">
        <w:rPr>
          <w:rFonts w:ascii="GHEA Grapalat" w:hAnsi="GHEA Grapalat"/>
          <w:sz w:val="24"/>
          <w:szCs w:val="24"/>
        </w:rPr>
        <w:t>տարի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</w:rPr>
        <w:t>ժամկետով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 w:rsidRPr="008D5FFE">
        <w:rPr>
          <w:rFonts w:ascii="GHEA Grapalat" w:hAnsi="GHEA Grapalat"/>
          <w:sz w:val="24"/>
          <w:szCs w:val="24"/>
          <w:lang w:val="fr-FR"/>
        </w:rPr>
        <w:t>օ</w:t>
      </w:r>
      <w:r w:rsidR="00BC0C5A">
        <w:rPr>
          <w:rFonts w:ascii="GHEA Grapalat" w:hAnsi="GHEA Grapalat"/>
          <w:sz w:val="24"/>
          <w:szCs w:val="24"/>
          <w:lang w:val="fr-FR"/>
        </w:rPr>
        <w:t>գտագործման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իրավունքի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պայմանագիր՝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սահմանելով</w:t>
      </w:r>
      <w:r w:rsidR="00BC0C5A" w:rsidRPr="00C15FA8">
        <w:rPr>
          <w:rFonts w:ascii="GHEA Grapalat" w:hAnsi="GHEA Grapalat"/>
          <w:sz w:val="24"/>
          <w:szCs w:val="24"/>
        </w:rPr>
        <w:t xml:space="preserve">, </w:t>
      </w:r>
      <w:r w:rsidR="00BC0C5A">
        <w:rPr>
          <w:rFonts w:ascii="GHEA Grapalat" w:hAnsi="GHEA Grapalat"/>
          <w:sz w:val="24"/>
          <w:szCs w:val="24"/>
          <w:lang w:val="fr-FR"/>
        </w:rPr>
        <w:t>որ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պայմանագրի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նոտարական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վավերացման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և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պ</w:t>
      </w:r>
      <w:r w:rsidR="00BC0C5A">
        <w:rPr>
          <w:rFonts w:ascii="GHEA Grapalat" w:hAnsi="GHEA Grapalat" w:cs="Sylfaen"/>
          <w:sz w:val="24"/>
          <w:szCs w:val="24"/>
          <w:lang w:val="en-US"/>
        </w:rPr>
        <w:t>այմանագրից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ծագող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գրանցման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ծախսերը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են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af-ZA"/>
        </w:rPr>
        <w:t>«</w:t>
      </w:r>
      <w:r w:rsidR="00BC0C5A">
        <w:rPr>
          <w:rFonts w:ascii="GHEA Grapalat" w:hAnsi="GHEA Grapalat" w:cs="Sylfaen"/>
          <w:sz w:val="24"/>
          <w:szCs w:val="24"/>
          <w:lang w:val="en-US"/>
        </w:rPr>
        <w:t>Պատմամշակութային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արգելոց</w:t>
      </w:r>
      <w:r w:rsidR="00BC0C5A" w:rsidRPr="00C15FA8">
        <w:rPr>
          <w:rFonts w:ascii="GHEA Grapalat" w:hAnsi="GHEA Grapalat" w:cs="Sylfaen"/>
          <w:sz w:val="24"/>
          <w:szCs w:val="24"/>
        </w:rPr>
        <w:t>-</w:t>
      </w:r>
      <w:r w:rsidR="00BC0C5A">
        <w:rPr>
          <w:rFonts w:ascii="GHEA Grapalat" w:hAnsi="GHEA Grapalat" w:cs="Sylfaen"/>
          <w:sz w:val="24"/>
          <w:szCs w:val="24"/>
          <w:lang w:val="en-US"/>
        </w:rPr>
        <w:t>թանգարանների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և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պատմական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միջավայրի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պահպանության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ծառայություն</w:t>
      </w:r>
      <w:r w:rsidR="00BC0C5A">
        <w:rPr>
          <w:rFonts w:ascii="GHEA Grapalat" w:hAnsi="GHEA Grapalat"/>
          <w:sz w:val="24"/>
          <w:szCs w:val="24"/>
          <w:lang w:val="af-ZA"/>
        </w:rPr>
        <w:t>»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ոչ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առևտրային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միջոցների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հաշվին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, </w:t>
      </w:r>
      <w:r w:rsidR="00BC0C5A">
        <w:rPr>
          <w:rFonts w:ascii="GHEA Grapalat" w:hAnsi="GHEA Grapalat" w:cs="Sylfaen"/>
          <w:sz w:val="24"/>
          <w:szCs w:val="24"/>
        </w:rPr>
        <w:t>ինչպես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նաև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պ</w:t>
      </w:r>
      <w:r w:rsidR="00BC0C5A">
        <w:rPr>
          <w:rFonts w:ascii="GHEA Grapalat" w:hAnsi="GHEA Grapalat"/>
          <w:sz w:val="24"/>
          <w:szCs w:val="24"/>
          <w:lang w:val="fr-FR"/>
        </w:rPr>
        <w:t>այմանագրում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նախատեսել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դրույթ</w:t>
      </w:r>
      <w:r w:rsidR="00BC0C5A" w:rsidRPr="00C15FA8">
        <w:rPr>
          <w:rFonts w:ascii="GHEA Grapalat" w:hAnsi="GHEA Grapalat"/>
          <w:sz w:val="24"/>
          <w:szCs w:val="24"/>
        </w:rPr>
        <w:t xml:space="preserve"> «</w:t>
      </w:r>
      <w:r w:rsidR="00BC0C5A">
        <w:rPr>
          <w:rFonts w:ascii="GHEA Grapalat" w:hAnsi="GHEA Grapalat" w:cs="Sylfaen"/>
          <w:sz w:val="24"/>
          <w:szCs w:val="24"/>
        </w:rPr>
        <w:t>Պատմության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և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մշակույթի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անշարժ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հուշարձանների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և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պատմական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միջավայրի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պահպանության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և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օգտագործման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մասին</w:t>
      </w:r>
      <w:r w:rsidR="00BC0C5A" w:rsidRPr="00C15FA8">
        <w:rPr>
          <w:rFonts w:ascii="GHEA Grapalat" w:hAnsi="GHEA Grapalat"/>
          <w:sz w:val="24"/>
          <w:szCs w:val="24"/>
        </w:rPr>
        <w:t xml:space="preserve">» </w:t>
      </w:r>
      <w:r w:rsidR="00BC0C5A">
        <w:rPr>
          <w:rFonts w:ascii="GHEA Grapalat" w:hAnsi="GHEA Grapalat" w:cs="Sylfaen"/>
          <w:sz w:val="24"/>
          <w:szCs w:val="24"/>
        </w:rPr>
        <w:t>Հայաստանի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Հանրապետության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օրենքի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պահանջներին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/>
          <w:sz w:val="24"/>
          <w:szCs w:val="24"/>
          <w:lang w:val="fr-FR"/>
        </w:rPr>
        <w:t>համապատասխան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պահպանական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պարտավորագրի</w:t>
      </w:r>
      <w:r w:rsidR="00BC0C5A" w:rsidRPr="00C15FA8">
        <w:rPr>
          <w:rFonts w:ascii="GHEA Grapalat" w:hAnsi="GHEA Grapalat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</w:rPr>
        <w:t>ստաց</w:t>
      </w:r>
      <w:r w:rsidR="00BC0C5A">
        <w:rPr>
          <w:rFonts w:ascii="GHEA Grapalat" w:hAnsi="GHEA Grapalat" w:cs="Sylfaen"/>
          <w:sz w:val="24"/>
          <w:szCs w:val="24"/>
          <w:lang w:val="en-US"/>
        </w:rPr>
        <w:t>ման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 </w:t>
      </w:r>
      <w:r w:rsidR="00BC0C5A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BC0C5A" w:rsidRPr="00C15FA8">
        <w:rPr>
          <w:rFonts w:ascii="GHEA Grapalat" w:hAnsi="GHEA Grapalat" w:cs="Sylfaen"/>
          <w:sz w:val="24"/>
          <w:szCs w:val="24"/>
        </w:rPr>
        <w:t xml:space="preserve">: </w:t>
      </w:r>
    </w:p>
    <w:p w:rsidR="00BC0C5A" w:rsidRPr="00C15FA8" w:rsidRDefault="00BC0C5A" w:rsidP="00F35D56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C15FA8">
        <w:rPr>
          <w:rFonts w:ascii="GHEA Grapalat" w:hAnsi="GHEA Grapalat"/>
          <w:sz w:val="24"/>
          <w:szCs w:val="24"/>
        </w:rPr>
        <w:t xml:space="preserve">      5. </w:t>
      </w:r>
      <w:r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կառավարությանն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առընթեր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գույքի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վարչության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պետին</w:t>
      </w:r>
      <w:r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BC0C5A" w:rsidRPr="00C15FA8" w:rsidRDefault="00BC0C5A" w:rsidP="008D5FFE">
      <w:pPr>
        <w:spacing w:after="0" w:line="360" w:lineRule="auto"/>
        <w:ind w:left="-426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     1)</w:t>
      </w:r>
      <w:r w:rsidRPr="00C15FA8">
        <w:rPr>
          <w:rFonts w:ascii="GHEA Grapalat" w:hAnsi="GHEA Grapalat"/>
          <w:color w:val="0070C0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lang w:val="hy-AM"/>
        </w:rPr>
        <w:t>Հայաստանի Հանրապետության մշակույթի նախարարության կողմից հուշարձանի զբաղեցրած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պետական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սեփականություն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հանդիսացող</w:t>
      </w:r>
      <w:r w:rsidR="00EF28CD" w:rsidRPr="00EF28CD">
        <w:rPr>
          <w:rFonts w:ascii="GHEA Grapalat" w:hAnsi="GHEA Grapalat"/>
          <w:sz w:val="24"/>
          <w:szCs w:val="24"/>
        </w:rPr>
        <w:t xml:space="preserve"> </w:t>
      </w:r>
      <w:r w:rsidR="00EF28CD">
        <w:rPr>
          <w:rFonts w:ascii="GHEA Grapalat" w:hAnsi="GHEA Grapalat"/>
          <w:sz w:val="24"/>
          <w:szCs w:val="24"/>
          <w:lang w:val="en-US"/>
        </w:rPr>
        <w:t>և</w:t>
      </w:r>
      <w:r w:rsidR="00EF28CD" w:rsidRPr="00EF28CD">
        <w:rPr>
          <w:rFonts w:ascii="GHEA Grapalat" w:hAnsi="GHEA Grapalat"/>
          <w:sz w:val="24"/>
          <w:szCs w:val="24"/>
        </w:rPr>
        <w:t xml:space="preserve"> </w:t>
      </w:r>
      <w:r w:rsidR="00EF28CD">
        <w:rPr>
          <w:rFonts w:ascii="GHEA Grapalat" w:hAnsi="GHEA Grapalat"/>
          <w:sz w:val="24"/>
          <w:szCs w:val="24"/>
          <w:lang w:val="en-US"/>
        </w:rPr>
        <w:t>նվիրվող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  <w:lang w:val="hy-AM"/>
        </w:rPr>
        <w:t>հողամաս</w:t>
      </w:r>
      <w:r w:rsidR="00EF28CD">
        <w:rPr>
          <w:rFonts w:ascii="GHEA Grapalat" w:hAnsi="GHEA Grapalat"/>
          <w:sz w:val="24"/>
          <w:szCs w:val="24"/>
          <w:lang w:val="en-US"/>
        </w:rPr>
        <w:t>եր</w:t>
      </w:r>
      <w:r w:rsidRPr="008D5FFE">
        <w:rPr>
          <w:rFonts w:ascii="GHEA Grapalat" w:hAnsi="GHEA Grapalat"/>
          <w:sz w:val="24"/>
          <w:szCs w:val="24"/>
          <w:lang w:val="hy-AM"/>
        </w:rPr>
        <w:t>ի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վերաբերյալ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5261D5">
        <w:rPr>
          <w:rFonts w:ascii="GHEA Grapalat" w:hAnsi="GHEA Grapalat"/>
          <w:sz w:val="24"/>
          <w:szCs w:val="24"/>
        </w:rPr>
        <w:t>Երևանի քաղաքապետի որոշումը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և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դրա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հիման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վրա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թողարկված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գլխավոր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="00EF28CD">
        <w:rPr>
          <w:rFonts w:ascii="GHEA Grapalat" w:hAnsi="GHEA Grapalat"/>
          <w:sz w:val="24"/>
          <w:szCs w:val="24"/>
        </w:rPr>
        <w:t>հատակագ</w:t>
      </w:r>
      <w:r w:rsidRPr="008D5FFE">
        <w:rPr>
          <w:rFonts w:ascii="GHEA Grapalat" w:hAnsi="GHEA Grapalat"/>
          <w:sz w:val="24"/>
          <w:szCs w:val="24"/>
        </w:rPr>
        <w:t>ծ</w:t>
      </w:r>
      <w:r w:rsidR="00EF28CD">
        <w:rPr>
          <w:rFonts w:ascii="GHEA Grapalat" w:hAnsi="GHEA Grapalat"/>
          <w:sz w:val="24"/>
          <w:szCs w:val="24"/>
          <w:lang w:val="en-US"/>
        </w:rPr>
        <w:t>եր</w:t>
      </w:r>
      <w:r w:rsidRPr="008D5FFE">
        <w:rPr>
          <w:rFonts w:ascii="GHEA Grapalat" w:hAnsi="GHEA Grapalat"/>
          <w:sz w:val="24"/>
          <w:szCs w:val="24"/>
        </w:rPr>
        <w:t>ը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ստանալուց</w:t>
      </w:r>
      <w:r w:rsidRPr="00C15FA8">
        <w:rPr>
          <w:rFonts w:ascii="GHEA Grapalat" w:hAnsi="GHEA Grapalat"/>
          <w:sz w:val="24"/>
          <w:szCs w:val="24"/>
        </w:rPr>
        <w:t xml:space="preserve"> </w:t>
      </w:r>
      <w:r w:rsidRPr="008D5FFE">
        <w:rPr>
          <w:rFonts w:ascii="GHEA Grapalat" w:hAnsi="GHEA Grapalat"/>
          <w:sz w:val="24"/>
          <w:szCs w:val="24"/>
        </w:rPr>
        <w:t>հետո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en-US"/>
        </w:rPr>
        <w:t>երկամսյա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ժամկետում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իրականացնել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lang w:val="hy-AM"/>
        </w:rPr>
        <w:t>հուշարձանի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շենք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>-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շինությունների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չափագրման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աշխատանքները և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սեփականության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իրավունքի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գրանցումը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fr-FR"/>
        </w:rPr>
        <w:t>Հայաստանի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fr-FR"/>
        </w:rPr>
        <w:t>Հանրապետության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fr-FR"/>
        </w:rPr>
        <w:t>պետական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fr-FR"/>
        </w:rPr>
        <w:t>բյուջեով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կառավարությանն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առընթեր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գույքի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վարչությանը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հատկացված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միջոցների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հաշվին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իրավունքի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գրանցման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վկայականը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հանձնել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մշակույթի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8D5FFE">
        <w:rPr>
          <w:rFonts w:ascii="GHEA Grapalat" w:hAnsi="GHEA Grapalat"/>
          <w:sz w:val="24"/>
          <w:szCs w:val="24"/>
          <w:shd w:val="clear" w:color="auto" w:fill="FFFFFF"/>
        </w:rPr>
        <w:t>նախարարությանը</w:t>
      </w:r>
      <w:r w:rsidRPr="00C15FA8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:rsidR="00BC0C5A" w:rsidRPr="00687927" w:rsidRDefault="00BC0C5A" w:rsidP="00F35D56">
      <w:pPr>
        <w:tabs>
          <w:tab w:val="left" w:pos="180"/>
        </w:tabs>
        <w:spacing w:after="0" w:line="360" w:lineRule="auto"/>
        <w:ind w:left="-425" w:right="279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87927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Հայաստանի Հանրապետության կառավարությանն առընթեր անշարժ գույքի կադաստրի պետական կոմիտեի նախագահին`</w:t>
      </w:r>
    </w:p>
    <w:p w:rsidR="00BC0C5A" w:rsidRPr="00687927" w:rsidRDefault="00BC0C5A" w:rsidP="00F35D56">
      <w:pPr>
        <w:tabs>
          <w:tab w:val="left" w:pos="1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hy-AM"/>
        </w:rPr>
      </w:pPr>
      <w:r w:rsidRPr="00687927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 xml:space="preserve">1) իրականացնել </w:t>
      </w:r>
      <w:r w:rsidRPr="00687927">
        <w:rPr>
          <w:rFonts w:ascii="GHEA Grapalat" w:hAnsi="GHEA Grapalat"/>
          <w:sz w:val="24"/>
          <w:szCs w:val="24"/>
          <w:lang w:val="hy-AM"/>
        </w:rPr>
        <w:t>հուշարձանի</w:t>
      </w:r>
      <w:r w:rsidRPr="006879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հողամասի նկատմամբ Հայաստանի Հանրապետության սեփականության իրավունքի պետական գրանցումը:</w:t>
      </w:r>
    </w:p>
    <w:p w:rsidR="00BC0C5A" w:rsidRPr="00687927" w:rsidRDefault="00BC0C5A" w:rsidP="00F35D56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hy-AM"/>
        </w:rPr>
      </w:pPr>
      <w:r w:rsidRPr="00687927">
        <w:rPr>
          <w:rFonts w:ascii="GHEA Grapalat" w:hAnsi="GHEA Grapalat"/>
          <w:sz w:val="24"/>
          <w:szCs w:val="24"/>
          <w:lang w:val="hy-AM"/>
        </w:rPr>
        <w:t xml:space="preserve">       7. </w:t>
      </w:r>
      <w:r w:rsidRPr="008D5FFE">
        <w:rPr>
          <w:rFonts w:ascii="GHEA Grapalat" w:hAnsi="GHEA Grapalat"/>
          <w:sz w:val="24"/>
          <w:szCs w:val="24"/>
          <w:lang w:val="hy-AM"/>
        </w:rPr>
        <w:t>Հուշարձանի</w:t>
      </w:r>
      <w:r w:rsidRPr="008D5FF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հողամասի</w:t>
      </w:r>
      <w:r w:rsidRPr="00687927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68792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սեփականության իրավունքի պետական գրանցումից հետո դրանք ամրացնել «Հայաստանի Հանրապետության մշակույթի նախարարության աշխատակազմ» պետական կառավարչական հիմնարկին:</w:t>
      </w:r>
    </w:p>
    <w:p w:rsidR="00BC0C5A" w:rsidRPr="00687927" w:rsidRDefault="00BC0C5A" w:rsidP="00F35D56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hy-AM"/>
        </w:rPr>
      </w:pPr>
      <w:r w:rsidRPr="00687927">
        <w:rPr>
          <w:rFonts w:ascii="GHEA Grapalat" w:hAnsi="GHEA Grapalat"/>
          <w:sz w:val="24"/>
          <w:szCs w:val="24"/>
          <w:lang w:val="hy-AM"/>
        </w:rPr>
        <w:lastRenderedPageBreak/>
        <w:t xml:space="preserve">       8.</w:t>
      </w:r>
      <w:r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687927">
        <w:rPr>
          <w:rFonts w:ascii="GHEA Grapalat" w:hAnsi="GHEA Grapalat" w:cs="Sylfaen"/>
          <w:sz w:val="24"/>
          <w:szCs w:val="24"/>
          <w:lang w:val="hy-AM"/>
        </w:rPr>
        <w:t>ուշարձանն</w:t>
      </w:r>
      <w:r w:rsidRPr="00687927">
        <w:rPr>
          <w:rFonts w:ascii="GHEA Grapalat" w:hAnsi="GHEA Grapalat"/>
          <w:sz w:val="24"/>
          <w:szCs w:val="24"/>
          <w:lang w:val="hy-AM"/>
        </w:rPr>
        <w:t xml:space="preserve"> ու հողամասը անհատույց,</w:t>
      </w:r>
      <w:r w:rsidRPr="00687927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68792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6879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7927">
        <w:rPr>
          <w:rFonts w:ascii="GHEA Grapalat" w:hAnsi="GHEA Grapalat" w:cs="Sylfaen"/>
          <w:sz w:val="24"/>
          <w:szCs w:val="24"/>
          <w:lang w:val="hy-AM"/>
        </w:rPr>
        <w:t xml:space="preserve">իրավունքով, </w:t>
      </w:r>
      <w:r w:rsidRPr="008D5FFE">
        <w:rPr>
          <w:rFonts w:ascii="GHEA Grapalat" w:hAnsi="GHEA Grapalat" w:cs="Sylfaen"/>
          <w:sz w:val="24"/>
          <w:szCs w:val="24"/>
          <w:lang w:val="hy-AM"/>
        </w:rPr>
        <w:t>99 տարի ժամկետով</w:t>
      </w:r>
      <w:r w:rsidRPr="0068792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հանձնել</w:t>
      </w:r>
      <w:r w:rsidRPr="0068792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Իրանի Իսլամական Հանրապետության դեսպանատանը՝ մշակութային կենտրոն օգտագործելու պայմանով:</w:t>
      </w:r>
    </w:p>
    <w:p w:rsidR="00BC0C5A" w:rsidRPr="00687927" w:rsidRDefault="00BC0C5A" w:rsidP="00F35D56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hy-AM"/>
        </w:rPr>
      </w:pPr>
    </w:p>
    <w:p w:rsidR="00BC0C5A" w:rsidRPr="00687927" w:rsidRDefault="00BC0C5A" w:rsidP="00F35D56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hy-AM"/>
        </w:rPr>
      </w:pPr>
      <w:r w:rsidRPr="00687927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EC6C8F" w:rsidRPr="00463A2A" w:rsidRDefault="00EC6C8F" w:rsidP="00EC6C8F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ՀՀ մշակույթի նախարար                  Հ. Պողոսյան</w:t>
      </w:r>
    </w:p>
    <w:p w:rsidR="00BC0C5A" w:rsidRPr="00687927" w:rsidRDefault="00BC0C5A">
      <w:pPr>
        <w:rPr>
          <w:lang w:val="hy-AM"/>
        </w:rPr>
      </w:pPr>
    </w:p>
    <w:p w:rsidR="00BC0C5A" w:rsidRPr="00687927" w:rsidRDefault="00BC0C5A">
      <w:pPr>
        <w:rPr>
          <w:lang w:val="hy-AM"/>
        </w:rPr>
      </w:pPr>
    </w:p>
    <w:p w:rsidR="00BC0C5A" w:rsidRDefault="00BC0C5A" w:rsidP="00766918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color w:val="0070C0"/>
          <w:sz w:val="24"/>
          <w:szCs w:val="24"/>
          <w:lang w:val="en-US"/>
        </w:rPr>
      </w:pPr>
    </w:p>
    <w:p w:rsidR="00BC0C5A" w:rsidRDefault="00BC0C5A" w:rsidP="00766918">
      <w:pPr>
        <w:tabs>
          <w:tab w:val="left" w:pos="7380"/>
        </w:tabs>
        <w:spacing w:after="0" w:line="360" w:lineRule="auto"/>
        <w:ind w:left="-284" w:right="279"/>
        <w:jc w:val="both"/>
        <w:rPr>
          <w:rFonts w:ascii="GHEA Grapalat" w:hAnsi="GHEA Grapalat"/>
          <w:color w:val="0070C0"/>
          <w:sz w:val="24"/>
          <w:szCs w:val="24"/>
          <w:lang w:val="en-US"/>
        </w:rPr>
      </w:pPr>
    </w:p>
    <w:p w:rsidR="00BC0C5A" w:rsidRDefault="00BC0C5A" w:rsidP="008D5FFE">
      <w:pPr>
        <w:tabs>
          <w:tab w:val="left" w:pos="7380"/>
        </w:tabs>
        <w:spacing w:after="0" w:line="360" w:lineRule="auto"/>
        <w:ind w:right="279"/>
        <w:jc w:val="both"/>
        <w:rPr>
          <w:rFonts w:ascii="GHEA Grapalat" w:hAnsi="GHEA Grapalat"/>
          <w:color w:val="0070C0"/>
          <w:sz w:val="24"/>
          <w:szCs w:val="24"/>
          <w:lang w:val="en-US"/>
        </w:rPr>
      </w:pPr>
    </w:p>
    <w:p w:rsidR="00BC0C5A" w:rsidRPr="00687927" w:rsidRDefault="00BC0C5A">
      <w:pPr>
        <w:rPr>
          <w:lang w:val="hy-AM"/>
        </w:rPr>
      </w:pPr>
    </w:p>
    <w:sectPr w:rsidR="00BC0C5A" w:rsidRPr="00687927" w:rsidSect="007C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D56"/>
    <w:rsid w:val="00071DE6"/>
    <w:rsid w:val="0009138B"/>
    <w:rsid w:val="000B55A3"/>
    <w:rsid w:val="000B6F6C"/>
    <w:rsid w:val="000E13D6"/>
    <w:rsid w:val="00107F0F"/>
    <w:rsid w:val="00151D3F"/>
    <w:rsid w:val="0016701B"/>
    <w:rsid w:val="00170C2D"/>
    <w:rsid w:val="001C29E8"/>
    <w:rsid w:val="001C3AB6"/>
    <w:rsid w:val="00250422"/>
    <w:rsid w:val="00266216"/>
    <w:rsid w:val="002A631A"/>
    <w:rsid w:val="002D45FA"/>
    <w:rsid w:val="002E0204"/>
    <w:rsid w:val="002E1BF5"/>
    <w:rsid w:val="002F4209"/>
    <w:rsid w:val="003331A1"/>
    <w:rsid w:val="00337DA9"/>
    <w:rsid w:val="00350655"/>
    <w:rsid w:val="0039198B"/>
    <w:rsid w:val="003A178C"/>
    <w:rsid w:val="003B739D"/>
    <w:rsid w:val="003F7201"/>
    <w:rsid w:val="004005E4"/>
    <w:rsid w:val="00422548"/>
    <w:rsid w:val="004714DE"/>
    <w:rsid w:val="005261D5"/>
    <w:rsid w:val="0053600A"/>
    <w:rsid w:val="00570AF0"/>
    <w:rsid w:val="005A4B14"/>
    <w:rsid w:val="005B79A7"/>
    <w:rsid w:val="005C4DF3"/>
    <w:rsid w:val="005D5C62"/>
    <w:rsid w:val="00615931"/>
    <w:rsid w:val="00616251"/>
    <w:rsid w:val="00617C55"/>
    <w:rsid w:val="00681F4D"/>
    <w:rsid w:val="00687927"/>
    <w:rsid w:val="00702226"/>
    <w:rsid w:val="00763630"/>
    <w:rsid w:val="0076560B"/>
    <w:rsid w:val="00766918"/>
    <w:rsid w:val="00787455"/>
    <w:rsid w:val="007C223B"/>
    <w:rsid w:val="007C3085"/>
    <w:rsid w:val="007F6683"/>
    <w:rsid w:val="00886201"/>
    <w:rsid w:val="008B5690"/>
    <w:rsid w:val="008D5FFE"/>
    <w:rsid w:val="009017A9"/>
    <w:rsid w:val="009454AD"/>
    <w:rsid w:val="00945585"/>
    <w:rsid w:val="00986753"/>
    <w:rsid w:val="009C7898"/>
    <w:rsid w:val="009D1102"/>
    <w:rsid w:val="009E43C1"/>
    <w:rsid w:val="009F5E19"/>
    <w:rsid w:val="00A6421F"/>
    <w:rsid w:val="00AB4506"/>
    <w:rsid w:val="00B553FE"/>
    <w:rsid w:val="00B67EC6"/>
    <w:rsid w:val="00B807C7"/>
    <w:rsid w:val="00B8266E"/>
    <w:rsid w:val="00B92302"/>
    <w:rsid w:val="00BC0C5A"/>
    <w:rsid w:val="00BC4414"/>
    <w:rsid w:val="00BC6304"/>
    <w:rsid w:val="00C14F3E"/>
    <w:rsid w:val="00C15FA8"/>
    <w:rsid w:val="00C25FE5"/>
    <w:rsid w:val="00C75AA3"/>
    <w:rsid w:val="00C80B2C"/>
    <w:rsid w:val="00C9682C"/>
    <w:rsid w:val="00D451BF"/>
    <w:rsid w:val="00DA00B6"/>
    <w:rsid w:val="00DA57EC"/>
    <w:rsid w:val="00E05F96"/>
    <w:rsid w:val="00E065B4"/>
    <w:rsid w:val="00E126DF"/>
    <w:rsid w:val="00E41FD2"/>
    <w:rsid w:val="00E6537F"/>
    <w:rsid w:val="00E65796"/>
    <w:rsid w:val="00E71837"/>
    <w:rsid w:val="00EC6C8F"/>
    <w:rsid w:val="00EF28CD"/>
    <w:rsid w:val="00F35D56"/>
    <w:rsid w:val="00FA0DEB"/>
    <w:rsid w:val="00FB4DFE"/>
    <w:rsid w:val="00FC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85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F35D56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35D56"/>
    <w:rPr>
      <w:rFonts w:ascii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GagikK</cp:lastModifiedBy>
  <cp:revision>49</cp:revision>
  <dcterms:created xsi:type="dcterms:W3CDTF">2015-09-23T05:12:00Z</dcterms:created>
  <dcterms:modified xsi:type="dcterms:W3CDTF">2015-11-30T05:57:00Z</dcterms:modified>
</cp:coreProperties>
</file>