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399" w:rsidRDefault="00E81399" w:rsidP="00E81399">
      <w:pPr>
        <w:spacing w:after="200"/>
        <w:jc w:val="center"/>
        <w:rPr>
          <w:rFonts w:ascii="GHEA Grapalat" w:eastAsia="Calibri" w:hAnsi="GHEA Grapalat"/>
          <w:b/>
          <w:lang w:val="hy-AM" w:eastAsia="en-US"/>
        </w:rPr>
      </w:pPr>
      <w:r>
        <w:rPr>
          <w:rFonts w:ascii="GHEA Grapalat" w:eastAsia="Calibri" w:hAnsi="GHEA Grapalat"/>
          <w:b/>
          <w:lang w:val="hy-AM" w:eastAsia="en-US"/>
        </w:rPr>
        <w:t>ՀԻՄՆԱՎՈՐՈՒՄ</w:t>
      </w:r>
    </w:p>
    <w:p w:rsidR="00E81399" w:rsidRDefault="00E81399" w:rsidP="00E81399">
      <w:pPr>
        <w:spacing w:after="200"/>
        <w:jc w:val="center"/>
        <w:rPr>
          <w:rFonts w:ascii="GHEA Grapalat" w:eastAsia="Calibri" w:hAnsi="GHEA Grapalat"/>
          <w:b/>
          <w:lang w:val="en-US" w:eastAsia="en-US"/>
        </w:rPr>
      </w:pPr>
      <w:r>
        <w:rPr>
          <w:rFonts w:ascii="GHEA Grapalat" w:eastAsia="Calibri" w:hAnsi="GHEA Grapalat"/>
          <w:b/>
          <w:lang w:val="hy-AM" w:eastAsia="en-US"/>
        </w:rPr>
        <w:t>«ՊԵՏԱԿԱՆ ՏՈՒՐՔԻ ՄԱՍԻՆ» ՀԱՅԱՍՏԱՆԻ ՀԱՆՐԱՊԵՏՈՒԹՅԱՆ ՕՐԵՆՔՈՒՄ ԼՐԱՑՈՒՄՆԵՐ ԿԱՏԱՐԵԼՈՒ ՄԱՍԻՆ ՀԱՅԱՍՏԱՆԻ ՀԱՆՐԱՊԵՏՈՒԹՅԱՆ ՕՐԵՆՔԻ ԸՆԴՈՒՆՄԱՆ ՄԱՍԻՆ</w:t>
      </w:r>
    </w:p>
    <w:p w:rsidR="00E81399" w:rsidRDefault="00E81399" w:rsidP="00E81399">
      <w:pPr>
        <w:spacing w:after="200"/>
        <w:jc w:val="center"/>
        <w:rPr>
          <w:rFonts w:ascii="GHEA Grapalat" w:eastAsia="Calibri" w:hAnsi="GHEA Grapalat"/>
          <w:b/>
          <w:lang w:val="en-US" w:eastAsia="en-US"/>
        </w:rPr>
      </w:pPr>
    </w:p>
    <w:p w:rsidR="00E81399" w:rsidRDefault="00E81399" w:rsidP="00E81399">
      <w:pPr>
        <w:numPr>
          <w:ilvl w:val="0"/>
          <w:numId w:val="1"/>
        </w:numPr>
        <w:spacing w:after="200"/>
        <w:contextualSpacing/>
        <w:rPr>
          <w:rFonts w:ascii="GHEA Grapalat" w:eastAsia="Calibri" w:hAnsi="GHEA Grapalat"/>
          <w:b/>
          <w:lang w:val="hy-AM" w:eastAsia="en-US"/>
        </w:rPr>
      </w:pPr>
      <w:r>
        <w:rPr>
          <w:rFonts w:ascii="GHEA Grapalat" w:eastAsia="Calibri" w:hAnsi="GHEA Grapalat" w:cs="Sylfaen"/>
          <w:b/>
          <w:lang w:val="hy-AM" w:eastAsia="en-US"/>
        </w:rPr>
        <w:t>Անհրաժեշտությունը</w:t>
      </w:r>
    </w:p>
    <w:p w:rsidR="00E81399" w:rsidRDefault="00E81399" w:rsidP="00E81399">
      <w:pPr>
        <w:spacing w:after="200"/>
        <w:ind w:firstLine="360"/>
        <w:rPr>
          <w:rFonts w:ascii="GHEA Grapalat" w:eastAsia="Calibri" w:hAnsi="GHEA Grapalat"/>
          <w:lang w:val="hy-AM" w:eastAsia="en-US"/>
        </w:rPr>
      </w:pPr>
      <w:r>
        <w:rPr>
          <w:rFonts w:ascii="GHEA Grapalat" w:eastAsia="Calibri" w:hAnsi="GHEA Grapalat"/>
          <w:lang w:val="hy-AM" w:eastAsia="en-US"/>
        </w:rPr>
        <w:t>Սույն նախագծի ընդունումը պայմանավորված է ներքին արտադրողի համար հումքային բազա ապահովելու անհրաժեշտությամբ:</w:t>
      </w:r>
    </w:p>
    <w:p w:rsidR="00E81399" w:rsidRDefault="00E81399" w:rsidP="00E81399">
      <w:pPr>
        <w:numPr>
          <w:ilvl w:val="0"/>
          <w:numId w:val="1"/>
        </w:numPr>
        <w:spacing w:after="200"/>
        <w:contextualSpacing/>
        <w:jc w:val="both"/>
        <w:rPr>
          <w:rFonts w:ascii="GHEA Grapalat" w:eastAsia="Calibri" w:hAnsi="GHEA Grapalat"/>
          <w:b/>
          <w:lang w:val="hy-AM" w:eastAsia="en-US"/>
        </w:rPr>
      </w:pPr>
      <w:r>
        <w:rPr>
          <w:rFonts w:ascii="GHEA Grapalat" w:eastAsia="Calibri" w:hAnsi="GHEA Grapalat" w:cs="Sylfaen"/>
          <w:b/>
          <w:lang w:val="hy-AM" w:eastAsia="en-US"/>
        </w:rPr>
        <w:t>Ընթացիկ</w:t>
      </w:r>
      <w:r>
        <w:rPr>
          <w:rFonts w:ascii="GHEA Grapalat" w:eastAsia="Calibri" w:hAnsi="GHEA Grapalat"/>
          <w:b/>
          <w:lang w:val="hy-AM" w:eastAsia="en-US"/>
        </w:rPr>
        <w:t xml:space="preserve"> իրավիճակը և խնդիրները</w:t>
      </w:r>
    </w:p>
    <w:p w:rsidR="00E81399" w:rsidRDefault="00E81399" w:rsidP="00E81399">
      <w:pPr>
        <w:spacing w:after="200"/>
        <w:ind w:firstLine="360"/>
        <w:jc w:val="both"/>
        <w:rPr>
          <w:rFonts w:ascii="GHEA Grapalat" w:eastAsia="Calibri" w:hAnsi="GHEA Grapalat"/>
          <w:lang w:val="hy-AM" w:eastAsia="en-US"/>
        </w:rPr>
      </w:pPr>
      <w:r>
        <w:rPr>
          <w:rFonts w:ascii="GHEA Grapalat" w:eastAsia="Calibri" w:hAnsi="GHEA Grapalat" w:cs="Sylfaen"/>
          <w:lang w:val="hy-AM" w:eastAsia="en-US"/>
        </w:rPr>
        <w:t>ՀՀ</w:t>
      </w:r>
      <w:r>
        <w:rPr>
          <w:rFonts w:ascii="GHEA Grapalat" w:eastAsia="Calibri" w:hAnsi="GHEA Grapalat"/>
          <w:lang w:val="hy-AM" w:eastAsia="en-US"/>
        </w:rPr>
        <w:t xml:space="preserve"> օգտակար հանածոների հանքավայրերի պետական հաշվեկշռում ներկայումս հաշվառված են օբսիդիանի (վանակատի) չորս հանքավայրեր  (Դամլիկի, Արտենիի, Արթին լեռի և Արթին լեռի Սևքարի տեղամաս), որոնք տրամադրված չեն շահագործման: </w:t>
      </w:r>
    </w:p>
    <w:p w:rsidR="00E81399" w:rsidRDefault="00E81399" w:rsidP="00E81399">
      <w:pPr>
        <w:spacing w:after="200"/>
        <w:ind w:firstLine="360"/>
        <w:jc w:val="both"/>
        <w:rPr>
          <w:rFonts w:ascii="GHEA Grapalat" w:eastAsia="Calibri" w:hAnsi="GHEA Grapalat"/>
          <w:lang w:val="hy-AM" w:eastAsia="en-US"/>
        </w:rPr>
      </w:pPr>
      <w:r>
        <w:rPr>
          <w:rFonts w:ascii="GHEA Grapalat" w:eastAsia="Calibri" w:hAnsi="GHEA Grapalat"/>
          <w:lang w:val="hy-AM" w:eastAsia="en-US"/>
        </w:rPr>
        <w:t>Ավելի քան  20 տարի հայկական վանակատ (օբսիդիան) բնական գունագեղ քարերը օգտագործվում են հուշանվերների և շինանյութերի արտադրության բնագավառներում:  Այդ արտադրանքի մեծ մասն արտահանվում է` ապահովելով համապատասխան մուտքեր պետական բյուջե: Սակայն տեղական ընկերությունները բարդությունների առջև են կանգնում օբսիդիանի հանքաքարի օրինական` փաստաթղթավորված կերպով ձեռք բերելու հարցում, քանի որ օրինական գրանցված և աշխատող օբսիդիանի հանքավայրեր ներկայումս չկան: Վերոնշյալ հարցի լուծման համար խոչընդոտ է հանդիսանում պետական տուրքի բարձր դրույքաչափը: Հաշվի առնելով, որ օբսիդիանի հումքի օգտագործման ծավալները շատ մեծ չեն (տարեկան 3500-5000 տոննա) ներկայումս գործող պետական տուրքի դրույքաչափի (բազայի տուրքի 10000-ապատիկի չափ) պայմաններում հանքի շահագործումը տնտեսապես դառնում է ոչ շահավետ:</w:t>
      </w:r>
    </w:p>
    <w:p w:rsidR="00E81399" w:rsidRDefault="00E81399" w:rsidP="00E81399">
      <w:pPr>
        <w:numPr>
          <w:ilvl w:val="0"/>
          <w:numId w:val="1"/>
        </w:numPr>
        <w:spacing w:after="200"/>
        <w:contextualSpacing/>
        <w:jc w:val="both"/>
        <w:rPr>
          <w:rFonts w:ascii="GHEA Grapalat" w:eastAsia="Calibri" w:hAnsi="GHEA Grapalat"/>
          <w:b/>
          <w:lang w:val="hy-AM" w:eastAsia="en-US"/>
        </w:rPr>
      </w:pPr>
      <w:r>
        <w:rPr>
          <w:rFonts w:ascii="GHEA Grapalat" w:eastAsia="Calibri" w:hAnsi="GHEA Grapalat" w:cs="Sylfaen"/>
          <w:b/>
          <w:lang w:val="hy-AM" w:eastAsia="en-US"/>
        </w:rPr>
        <w:t>Տվյալ</w:t>
      </w:r>
      <w:r>
        <w:rPr>
          <w:rFonts w:ascii="GHEA Grapalat" w:eastAsia="Calibri" w:hAnsi="GHEA Grapalat"/>
          <w:b/>
          <w:lang w:val="hy-AM" w:eastAsia="en-US"/>
        </w:rPr>
        <w:t xml:space="preserve"> բնագավառում իրականացվող քաղաքականությունը</w:t>
      </w:r>
    </w:p>
    <w:p w:rsidR="00E81399" w:rsidRDefault="00E81399" w:rsidP="00E81399">
      <w:pPr>
        <w:spacing w:after="200"/>
        <w:ind w:left="360"/>
        <w:jc w:val="both"/>
        <w:rPr>
          <w:rFonts w:ascii="GHEA Grapalat" w:eastAsia="Calibri" w:hAnsi="GHEA Grapalat"/>
          <w:b/>
          <w:lang w:val="hy-AM" w:eastAsia="en-US"/>
        </w:rPr>
      </w:pPr>
      <w:r>
        <w:rPr>
          <w:rFonts w:ascii="GHEA Grapalat" w:eastAsia="Calibri" w:hAnsi="GHEA Grapalat" w:cs="Sylfaen"/>
          <w:lang w:val="hy-AM" w:eastAsia="en-US"/>
        </w:rPr>
        <w:t xml:space="preserve">Ոչ մետաղական հանքարդյունաբերության </w:t>
      </w:r>
      <w:r>
        <w:rPr>
          <w:rFonts w:ascii="GHEA Grapalat" w:eastAsia="Calibri" w:hAnsi="GHEA Grapalat"/>
          <w:lang w:val="hy-AM" w:eastAsia="en-US"/>
        </w:rPr>
        <w:t>ոլորտի խթանում:</w:t>
      </w:r>
    </w:p>
    <w:p w:rsidR="00E81399" w:rsidRDefault="00E81399" w:rsidP="00E81399">
      <w:pPr>
        <w:numPr>
          <w:ilvl w:val="0"/>
          <w:numId w:val="1"/>
        </w:numPr>
        <w:spacing w:after="200"/>
        <w:jc w:val="both"/>
        <w:rPr>
          <w:rFonts w:ascii="GHEA Grapalat" w:eastAsia="Calibri" w:hAnsi="GHEA Grapalat"/>
          <w:b/>
          <w:lang w:val="hy-AM" w:eastAsia="en-US"/>
        </w:rPr>
      </w:pPr>
      <w:r>
        <w:rPr>
          <w:rFonts w:ascii="GHEA Grapalat" w:eastAsia="Calibri" w:hAnsi="GHEA Grapalat"/>
          <w:b/>
          <w:lang w:val="hy-AM" w:eastAsia="en-US"/>
        </w:rPr>
        <w:t>Կարգավորման նպատակը և բնույթը</w:t>
      </w:r>
    </w:p>
    <w:p w:rsidR="00E81399" w:rsidRDefault="00E81399" w:rsidP="00E81399">
      <w:pPr>
        <w:spacing w:after="200"/>
        <w:ind w:firstLine="360"/>
        <w:jc w:val="both"/>
        <w:rPr>
          <w:rFonts w:ascii="GHEA Grapalat" w:eastAsia="Calibri" w:hAnsi="GHEA Grapalat"/>
          <w:lang w:val="hy-AM" w:eastAsia="en-US"/>
        </w:rPr>
      </w:pPr>
      <w:r>
        <w:rPr>
          <w:rFonts w:ascii="GHEA Grapalat" w:eastAsia="Calibri" w:hAnsi="GHEA Grapalat"/>
          <w:lang w:val="hy-AM" w:eastAsia="en-US"/>
        </w:rPr>
        <w:t xml:space="preserve">Օբսիդիանի հանքաքար օգտագործող ընկերությունների և համապատասխան պետական մարմինների ներկայացուցիչների մասնակցությամբ ՀՀ էկոնոմիկայի նախարարությունում կայացել է քննարկում: Անհրաժեշտություն է առաջացել Պետական տուրքի մասին ՀՀ օրենքում կատարել համապատասխան լրացումներ` նվազեցնել օբսիդիանի հանքավայրի շահագործման համար սահմանված պետական տուրքի դրույքաչափը: Օբսիդիանի հանքավայրի շահագործման համար սահմանված պետական տուրքի դրույքաչափի նվազեցումը հնարավորություն կտա հանք շահագործող ընկերություններին շահագործել օբսիդիանի հանքավայրերը, ինչի արդյունքում օբսիդիանի հումք օգտագործող տեղական ընկերությունները կկարողանան փաստաթղթավորված կերպով ձեռք բերել անհրաժեշտ հումք: </w:t>
      </w:r>
    </w:p>
    <w:p w:rsidR="00E81399" w:rsidRDefault="00E81399" w:rsidP="00E81399">
      <w:pPr>
        <w:numPr>
          <w:ilvl w:val="0"/>
          <w:numId w:val="1"/>
        </w:numPr>
        <w:spacing w:after="200"/>
        <w:contextualSpacing/>
        <w:jc w:val="both"/>
        <w:rPr>
          <w:rFonts w:ascii="GHEA Grapalat" w:eastAsia="Calibri" w:hAnsi="GHEA Grapalat"/>
          <w:b/>
          <w:lang w:val="hy-AM" w:eastAsia="en-US"/>
        </w:rPr>
      </w:pPr>
      <w:r>
        <w:rPr>
          <w:rFonts w:ascii="GHEA Grapalat" w:eastAsia="Calibri" w:hAnsi="GHEA Grapalat" w:cs="Sylfaen"/>
          <w:b/>
          <w:lang w:val="hy-AM" w:eastAsia="en-US"/>
        </w:rPr>
        <w:t>Նախագծի</w:t>
      </w:r>
      <w:r>
        <w:rPr>
          <w:rFonts w:ascii="GHEA Grapalat" w:eastAsia="Calibri" w:hAnsi="GHEA Grapalat"/>
          <w:b/>
          <w:lang w:val="hy-AM" w:eastAsia="en-US"/>
        </w:rPr>
        <w:t xml:space="preserve"> մշակման գործընթացում ներգրավված ինստիտուտները և անձիք</w:t>
      </w:r>
    </w:p>
    <w:p w:rsidR="00E81399" w:rsidRDefault="00E81399" w:rsidP="00E81399">
      <w:pPr>
        <w:spacing w:after="200"/>
        <w:ind w:left="360"/>
        <w:jc w:val="both"/>
        <w:rPr>
          <w:rFonts w:ascii="GHEA Grapalat" w:eastAsia="Calibri" w:hAnsi="GHEA Grapalat"/>
          <w:lang w:val="en-US" w:eastAsia="en-US"/>
        </w:rPr>
      </w:pPr>
      <w:r>
        <w:rPr>
          <w:rFonts w:ascii="GHEA Grapalat" w:eastAsia="Calibri" w:hAnsi="GHEA Grapalat"/>
          <w:lang w:val="en-US" w:eastAsia="en-US"/>
        </w:rPr>
        <w:t>ՀՀ էկոնոմիկայի նախարարություն</w:t>
      </w:r>
    </w:p>
    <w:p w:rsidR="00E81399" w:rsidRDefault="00E81399" w:rsidP="00E81399">
      <w:pPr>
        <w:spacing w:after="200"/>
        <w:ind w:left="360"/>
        <w:jc w:val="both"/>
        <w:rPr>
          <w:rFonts w:ascii="GHEA Grapalat" w:eastAsia="Calibri" w:hAnsi="GHEA Grapalat"/>
          <w:lang w:val="en-US" w:eastAsia="en-US"/>
        </w:rPr>
      </w:pPr>
    </w:p>
    <w:p w:rsidR="00E81399" w:rsidRDefault="00E81399" w:rsidP="00E81399">
      <w:pPr>
        <w:numPr>
          <w:ilvl w:val="0"/>
          <w:numId w:val="1"/>
        </w:numPr>
        <w:spacing w:after="200"/>
        <w:contextualSpacing/>
        <w:jc w:val="both"/>
        <w:rPr>
          <w:rFonts w:ascii="GHEA Grapalat" w:eastAsia="Calibri" w:hAnsi="GHEA Grapalat"/>
          <w:b/>
          <w:lang w:val="hy-AM" w:eastAsia="en-US"/>
        </w:rPr>
      </w:pPr>
      <w:r>
        <w:rPr>
          <w:rFonts w:ascii="GHEA Grapalat" w:eastAsia="Calibri" w:hAnsi="GHEA Grapalat" w:cs="Sylfaen"/>
          <w:b/>
          <w:lang w:val="hy-AM" w:eastAsia="en-US"/>
        </w:rPr>
        <w:t>Ակնկալվող</w:t>
      </w:r>
      <w:r>
        <w:rPr>
          <w:rFonts w:ascii="GHEA Grapalat" w:eastAsia="Calibri" w:hAnsi="GHEA Grapalat"/>
          <w:b/>
          <w:lang w:val="hy-AM" w:eastAsia="en-US"/>
        </w:rPr>
        <w:t xml:space="preserve"> արդյունքը</w:t>
      </w:r>
    </w:p>
    <w:p w:rsidR="00E81399" w:rsidRDefault="00E81399" w:rsidP="00E81399">
      <w:pPr>
        <w:spacing w:after="200"/>
        <w:ind w:left="90" w:firstLine="360"/>
        <w:jc w:val="both"/>
        <w:rPr>
          <w:rFonts w:ascii="GHEA Grapalat" w:eastAsia="Calibri" w:hAnsi="GHEA Grapalat"/>
          <w:lang w:val="en-US" w:eastAsia="en-US"/>
        </w:rPr>
      </w:pPr>
      <w:r>
        <w:rPr>
          <w:rFonts w:ascii="GHEA Grapalat" w:eastAsia="Calibri" w:hAnsi="GHEA Grapalat"/>
          <w:lang w:val="hy-AM" w:eastAsia="en-US"/>
        </w:rPr>
        <w:t>Ներքին արտադրողի համար հումքային բազայի ապահովում, տեղական արտադրության զարգացում` նոր աշխատատեղերի ստեղծում, սոցիալ-տնտեսական վիճակի բարելավում:</w:t>
      </w:r>
    </w:p>
    <w:p w:rsidR="00E81399" w:rsidRDefault="00E81399" w:rsidP="00E81399">
      <w:pPr>
        <w:spacing w:after="200"/>
        <w:ind w:left="90" w:firstLine="360"/>
        <w:jc w:val="both"/>
        <w:rPr>
          <w:rFonts w:ascii="GHEA Grapalat" w:eastAsia="Calibri" w:hAnsi="GHEA Grapalat"/>
          <w:lang w:val="en-US" w:eastAsia="en-US"/>
        </w:rPr>
      </w:pPr>
    </w:p>
    <w:p w:rsidR="00E81399" w:rsidRDefault="00E81399" w:rsidP="00E81399">
      <w:pPr>
        <w:numPr>
          <w:ilvl w:val="0"/>
          <w:numId w:val="1"/>
        </w:numPr>
        <w:spacing w:after="200"/>
        <w:contextualSpacing/>
        <w:jc w:val="both"/>
        <w:rPr>
          <w:rFonts w:ascii="GHEA Grapalat" w:eastAsia="Calibri" w:hAnsi="GHEA Grapalat"/>
          <w:b/>
          <w:lang w:val="hy-AM" w:eastAsia="en-US"/>
        </w:rPr>
      </w:pPr>
      <w:r>
        <w:rPr>
          <w:rFonts w:ascii="GHEA Grapalat" w:eastAsia="Calibri" w:hAnsi="GHEA Grapalat" w:cs="Sylfaen"/>
          <w:b/>
          <w:lang w:val="hy-AM" w:eastAsia="en-US"/>
        </w:rPr>
        <w:t>Այլ</w:t>
      </w:r>
      <w:r>
        <w:rPr>
          <w:rFonts w:ascii="GHEA Grapalat" w:eastAsia="Calibri" w:hAnsi="GHEA Grapalat"/>
          <w:b/>
          <w:lang w:val="hy-AM" w:eastAsia="en-US"/>
        </w:rPr>
        <w:t xml:space="preserve"> տեղեկություններ </w:t>
      </w:r>
      <w:r>
        <w:rPr>
          <w:rFonts w:ascii="GHEA Grapalat" w:eastAsia="Calibri" w:hAnsi="GHEA Grapalat" w:cs="Sylfaen"/>
          <w:b/>
          <w:bCs/>
          <w:lang w:val="hy-AM" w:eastAsia="en-US"/>
        </w:rPr>
        <w:t>(եթե այդպիսիք առկա են)</w:t>
      </w:r>
    </w:p>
    <w:p w:rsidR="00E81399" w:rsidRDefault="00E81399" w:rsidP="00E81399">
      <w:pPr>
        <w:spacing w:after="200"/>
        <w:contextualSpacing/>
        <w:jc w:val="both"/>
        <w:rPr>
          <w:rFonts w:ascii="GHEA Grapalat" w:eastAsia="Calibri" w:hAnsi="GHEA Grapalat"/>
          <w:b/>
          <w:lang w:val="en-US" w:eastAsia="en-US"/>
        </w:rPr>
      </w:pPr>
    </w:p>
    <w:p w:rsidR="00E81399" w:rsidRDefault="00E81399" w:rsidP="00E81399">
      <w:pPr>
        <w:spacing w:after="200"/>
        <w:contextualSpacing/>
        <w:jc w:val="both"/>
        <w:rPr>
          <w:rFonts w:ascii="GHEA Grapalat" w:eastAsia="Calibri" w:hAnsi="GHEA Grapalat"/>
          <w:b/>
          <w:lang w:val="en-US" w:eastAsia="en-US"/>
        </w:rPr>
      </w:pPr>
    </w:p>
    <w:p w:rsidR="00E81399" w:rsidRPr="00E81399" w:rsidRDefault="00E81399" w:rsidP="00E81399">
      <w:pPr>
        <w:spacing w:after="200"/>
        <w:contextualSpacing/>
        <w:jc w:val="both"/>
        <w:rPr>
          <w:rFonts w:ascii="GHEA Grapalat" w:eastAsia="Calibri" w:hAnsi="GHEA Grapalat"/>
          <w:b/>
          <w:lang w:val="en-US" w:eastAsia="en-US"/>
        </w:rPr>
      </w:pPr>
    </w:p>
    <w:p w:rsidR="00E81399" w:rsidRDefault="00E81399" w:rsidP="00E81399">
      <w:pPr>
        <w:spacing w:after="200"/>
        <w:rPr>
          <w:rFonts w:ascii="GHEA Grapalat" w:eastAsia="Calibri" w:hAnsi="GHEA Grapalat"/>
          <w:lang w:val="hy-AM" w:eastAsia="en-US"/>
        </w:rPr>
      </w:pPr>
    </w:p>
    <w:p w:rsidR="00E81399" w:rsidRDefault="00E81399" w:rsidP="00E81399">
      <w:pPr>
        <w:spacing w:after="200"/>
        <w:rPr>
          <w:rFonts w:ascii="GHEA Grapalat" w:eastAsia="Calibri" w:hAnsi="GHEA Grapalat"/>
          <w:lang w:val="hy-AM" w:eastAsia="en-US"/>
        </w:rPr>
      </w:pPr>
      <w:r>
        <w:rPr>
          <w:rFonts w:ascii="GHEA Grapalat" w:eastAsia="Calibri" w:hAnsi="GHEA Grapalat"/>
          <w:lang w:val="hy-AM" w:eastAsia="en-US"/>
        </w:rPr>
        <w:t xml:space="preserve">ՀԱՅԱՍՏԱՆԻ ՀԱՆՐԱՊԵՏՈՒԹՅԱՆ   </w:t>
      </w:r>
    </w:p>
    <w:p w:rsidR="00E81399" w:rsidRDefault="00E81399" w:rsidP="00E81399">
      <w:pPr>
        <w:spacing w:after="200"/>
        <w:rPr>
          <w:rFonts w:ascii="GHEA Grapalat" w:eastAsia="Calibri" w:hAnsi="GHEA Grapalat"/>
          <w:lang w:val="hy-AM" w:eastAsia="en-US"/>
        </w:rPr>
      </w:pPr>
      <w:r>
        <w:rPr>
          <w:rFonts w:ascii="GHEA Grapalat" w:eastAsia="Calibri" w:hAnsi="GHEA Grapalat"/>
          <w:lang w:val="hy-AM" w:eastAsia="en-US"/>
        </w:rPr>
        <w:t xml:space="preserve">   ԷԿՈՆՈՄԻԿԱՅԻ ՆԱԽԱՐԱՐ          </w:t>
      </w:r>
      <w:r>
        <w:rPr>
          <w:rFonts w:ascii="GHEA Grapalat" w:eastAsia="Calibri" w:hAnsi="GHEA Grapalat"/>
          <w:lang w:val="en-US" w:eastAsia="en-US"/>
        </w:rPr>
        <w:t xml:space="preserve">        </w:t>
      </w:r>
      <w:r>
        <w:rPr>
          <w:rFonts w:ascii="GHEA Grapalat" w:eastAsia="Calibri" w:hAnsi="GHEA Grapalat"/>
          <w:lang w:val="hy-AM" w:eastAsia="en-US"/>
        </w:rPr>
        <w:t xml:space="preserve">   </w:t>
      </w:r>
      <w:r>
        <w:rPr>
          <w:rFonts w:ascii="GHEA Grapalat" w:eastAsia="Calibri" w:hAnsi="GHEA Grapalat"/>
          <w:lang w:val="en-US" w:eastAsia="en-US"/>
        </w:rPr>
        <w:t xml:space="preserve">                       </w:t>
      </w:r>
      <w:r>
        <w:rPr>
          <w:rFonts w:ascii="GHEA Grapalat" w:eastAsia="Calibri" w:hAnsi="GHEA Grapalat"/>
          <w:lang w:val="hy-AM" w:eastAsia="en-US"/>
        </w:rPr>
        <w:t>ԿԱՐԵՆ ՃՇՄԱՐԻՏՅԱՆ</w:t>
      </w:r>
    </w:p>
    <w:p w:rsidR="00E81399" w:rsidRDefault="00E81399" w:rsidP="00E81399">
      <w:pPr>
        <w:spacing w:after="200"/>
        <w:jc w:val="center"/>
        <w:rPr>
          <w:rFonts w:ascii="GHEA Grapalat" w:eastAsia="Calibri" w:hAnsi="GHEA Grapalat"/>
          <w:b/>
          <w:lang w:val="hy-AM" w:eastAsia="en-US"/>
        </w:rPr>
      </w:pPr>
    </w:p>
    <w:p w:rsidR="00E81399" w:rsidRDefault="00E81399" w:rsidP="00E81399">
      <w:pPr>
        <w:spacing w:after="200"/>
        <w:jc w:val="center"/>
        <w:rPr>
          <w:rFonts w:ascii="GHEA Grapalat" w:eastAsia="Calibri" w:hAnsi="GHEA Grapalat"/>
          <w:b/>
          <w:lang w:val="hy-AM"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en-US" w:eastAsia="en-US"/>
        </w:rPr>
      </w:pPr>
    </w:p>
    <w:p w:rsidR="00E81399" w:rsidRDefault="00E81399" w:rsidP="00E81399">
      <w:pPr>
        <w:spacing w:after="200"/>
        <w:jc w:val="center"/>
        <w:rPr>
          <w:rFonts w:ascii="GHEA Grapalat" w:eastAsia="Calibri" w:hAnsi="GHEA Grapalat"/>
          <w:b/>
          <w:lang w:val="hy-AM" w:eastAsia="en-US"/>
        </w:rPr>
      </w:pPr>
      <w:r>
        <w:rPr>
          <w:rFonts w:ascii="GHEA Grapalat" w:eastAsia="Calibri" w:hAnsi="GHEA Grapalat"/>
          <w:b/>
          <w:lang w:val="hy-AM" w:eastAsia="en-US"/>
        </w:rPr>
        <w:lastRenderedPageBreak/>
        <w:t>ՏԵՂԵԿԱՆՔ</w:t>
      </w:r>
    </w:p>
    <w:p w:rsidR="00E81399" w:rsidRDefault="00E81399" w:rsidP="00E81399">
      <w:pPr>
        <w:spacing w:after="200"/>
        <w:jc w:val="center"/>
        <w:rPr>
          <w:rFonts w:ascii="GHEA Grapalat" w:eastAsia="Calibri" w:hAnsi="GHEA Grapalat"/>
          <w:b/>
          <w:lang w:val="hy-AM" w:eastAsia="en-US"/>
        </w:rPr>
      </w:pPr>
      <w:r>
        <w:rPr>
          <w:rFonts w:ascii="GHEA Grapalat" w:eastAsia="Calibri" w:hAnsi="GHEA Grapalat"/>
          <w:b/>
          <w:lang w:val="hy-AM" w:eastAsia="en-US"/>
        </w:rPr>
        <w:t>«ՊԵՏԱԿԱՆ ՏՈՒՐՔԻ ՄԱՍԻՆ» ՀԱՅԱՍՏԱՆԻ ՀԱՆՐԱՊԵՏՈՒԹՅԱՆ ՕՐԵՆՔՈՒՄ ԼՐԱՑՈՒՄՆԵՐ ԿԱՏԱՐԵԼՈՒ ՄԱՍԻՆ» ՀԱՅԱՍՏԱՆԻ ՀԱՆՐԱՊԵՏՈՒԹՅԱՆ ՕՐԵՆՔԻ ԸՆԴՈՒՆՄԱՆ ԱՌՆՉՈՒԹՅԱՄԲ ԱՅԼ ԻՐԱՎԱԿԱՆ ԱԿՏԵՐԻ ԸՆԴՈՒՆՄԱՆ ԱՆՀՐԱԺԵՇՏՈՒԹՅԱՆ ԿԱՄ ԲԱՑԱԿԱՅՈՒԹՅԱՆ ՄԱՍԻՆ</w:t>
      </w:r>
    </w:p>
    <w:p w:rsidR="00E81399" w:rsidRDefault="00E81399" w:rsidP="00E81399">
      <w:pPr>
        <w:spacing w:after="200"/>
        <w:rPr>
          <w:rFonts w:ascii="GHEA Grapalat" w:eastAsia="Calibri" w:hAnsi="GHEA Grapalat"/>
          <w:lang w:val="hy-AM" w:eastAsia="en-US"/>
        </w:rPr>
      </w:pPr>
    </w:p>
    <w:p w:rsidR="00E81399" w:rsidRDefault="00E81399" w:rsidP="00E81399">
      <w:pPr>
        <w:numPr>
          <w:ilvl w:val="0"/>
          <w:numId w:val="2"/>
        </w:numPr>
        <w:spacing w:after="200"/>
        <w:ind w:left="284" w:hanging="284"/>
        <w:rPr>
          <w:rFonts w:ascii="GHEA Grapalat" w:eastAsia="Calibri" w:hAnsi="GHEA Grapalat"/>
          <w:lang w:val="hy-AM" w:eastAsia="en-US"/>
        </w:rPr>
      </w:pPr>
      <w:r>
        <w:rPr>
          <w:rFonts w:ascii="GHEA Grapalat" w:eastAsia="Calibri" w:hAnsi="GHEA Grapalat"/>
          <w:lang w:val="hy-AM" w:eastAsia="en-US"/>
        </w:rPr>
        <w:t>Այլ իրավական ակտերում փոփոխությունների և/կամ լրացումների անհրաժեշտությունը.</w:t>
      </w:r>
    </w:p>
    <w:p w:rsidR="00E81399" w:rsidRDefault="00E81399" w:rsidP="00E81399">
      <w:pPr>
        <w:spacing w:after="200"/>
        <w:ind w:left="284"/>
        <w:rPr>
          <w:rFonts w:ascii="GHEA Grapalat" w:eastAsia="Calibri" w:hAnsi="GHEA Grapalat"/>
          <w:lang w:val="hy-AM" w:eastAsia="en-US"/>
        </w:rPr>
      </w:pPr>
      <w:r>
        <w:rPr>
          <w:rFonts w:ascii="GHEA Grapalat" w:eastAsia="Calibri" w:hAnsi="GHEA Grapalat"/>
          <w:lang w:val="hy-AM" w:eastAsia="en-US"/>
        </w:rPr>
        <w:t>«Պետական տուրքի մասին» Հայաստանի Հանրապետության օրենքում լրացումներ կատարելու մասին» Հայաստանի Հանրապետության օրենքի ընդունման դեպքում փոփոխության անհրաժեշտություն է առաջանում ՀՀ մաքսային օրենսգրքում:</w:t>
      </w:r>
    </w:p>
    <w:p w:rsidR="00E81399" w:rsidRDefault="00E81399" w:rsidP="00E81399">
      <w:pPr>
        <w:numPr>
          <w:ilvl w:val="0"/>
          <w:numId w:val="2"/>
        </w:numPr>
        <w:spacing w:after="200"/>
        <w:rPr>
          <w:rFonts w:ascii="GHEA Grapalat" w:eastAsia="Calibri" w:hAnsi="GHEA Grapalat"/>
          <w:lang w:val="hy-AM" w:eastAsia="en-US"/>
        </w:rPr>
      </w:pPr>
      <w:r>
        <w:rPr>
          <w:rFonts w:ascii="GHEA Grapalat" w:eastAsia="Calibri" w:hAnsi="GHEA Grapalat"/>
          <w:lang w:val="hy-AM" w:eastAsia="en-US"/>
        </w:rPr>
        <w:t>Միջազգային պայմանագրերով ստանձնած պարտավորությունների հետ համապատասխանությունը.</w:t>
      </w:r>
    </w:p>
    <w:p w:rsidR="00E81399" w:rsidRDefault="00E81399" w:rsidP="00E81399">
      <w:pPr>
        <w:spacing w:after="200"/>
        <w:ind w:left="284"/>
        <w:rPr>
          <w:rFonts w:ascii="GHEA Grapalat" w:eastAsia="Calibri" w:hAnsi="GHEA Grapalat"/>
          <w:lang w:val="hy-AM" w:eastAsia="en-US"/>
        </w:rPr>
      </w:pPr>
      <w:r>
        <w:rPr>
          <w:rFonts w:ascii="GHEA Grapalat" w:eastAsia="Calibri" w:hAnsi="GHEA Grapalat"/>
          <w:i/>
          <w:lang w:val="hy-AM" w:eastAsia="en-US"/>
        </w:rPr>
        <w:t>Համապատասխանում է</w:t>
      </w:r>
    </w:p>
    <w:p w:rsidR="00E81399" w:rsidRDefault="00E81399" w:rsidP="00E81399">
      <w:pPr>
        <w:numPr>
          <w:ilvl w:val="0"/>
          <w:numId w:val="2"/>
        </w:numPr>
        <w:spacing w:after="200"/>
        <w:ind w:left="284" w:hanging="284"/>
        <w:rPr>
          <w:rFonts w:ascii="GHEA Grapalat" w:eastAsia="Calibri" w:hAnsi="GHEA Grapalat"/>
          <w:lang w:val="hy-AM" w:eastAsia="en-US"/>
        </w:rPr>
      </w:pPr>
      <w:r>
        <w:rPr>
          <w:rFonts w:ascii="GHEA Grapalat" w:eastAsia="Calibri" w:hAnsi="GHEA Grapalat"/>
          <w:lang w:val="hy-AM" w:eastAsia="en-US"/>
        </w:rPr>
        <w:t xml:space="preserve">Այլ տեղեկություններ </w:t>
      </w:r>
      <w:r>
        <w:rPr>
          <w:rFonts w:ascii="GHEA Grapalat" w:eastAsia="Calibri" w:hAnsi="GHEA Grapalat" w:cs="Sylfaen"/>
          <w:bCs/>
          <w:lang w:val="hy-AM" w:eastAsia="en-US"/>
        </w:rPr>
        <w:t>(եթե այդպիսիք առկա են)</w:t>
      </w:r>
    </w:p>
    <w:p w:rsidR="00E81399" w:rsidRDefault="00E81399" w:rsidP="00E81399">
      <w:pPr>
        <w:tabs>
          <w:tab w:val="left" w:pos="9180"/>
        </w:tabs>
        <w:spacing w:after="200"/>
        <w:rPr>
          <w:rFonts w:ascii="GHEA Grapalat" w:eastAsia="Calibri" w:hAnsi="GHEA Grapalat"/>
          <w:lang w:val="hy-AM" w:eastAsia="en-US"/>
        </w:rPr>
      </w:pPr>
      <w:r>
        <w:rPr>
          <w:rFonts w:ascii="GHEA Grapalat" w:eastAsia="Calibri" w:hAnsi="GHEA Grapalat"/>
          <w:lang w:val="hy-AM" w:eastAsia="en-US"/>
        </w:rPr>
        <w:t xml:space="preserve">                                                                                                </w:t>
      </w:r>
    </w:p>
    <w:p w:rsidR="00E81399" w:rsidRDefault="00E81399" w:rsidP="00E81399">
      <w:pPr>
        <w:spacing w:after="200"/>
        <w:jc w:val="center"/>
        <w:rPr>
          <w:rFonts w:ascii="GHEA Grapalat" w:eastAsia="Calibri" w:hAnsi="GHEA Grapalat"/>
          <w:b/>
          <w:lang w:val="hy-AM" w:eastAsia="en-US"/>
        </w:rPr>
      </w:pPr>
    </w:p>
    <w:p w:rsidR="00E81399" w:rsidRDefault="00E81399" w:rsidP="00E81399">
      <w:pPr>
        <w:spacing w:after="200"/>
        <w:jc w:val="center"/>
        <w:rPr>
          <w:rFonts w:ascii="GHEA Grapalat" w:eastAsia="Calibri" w:hAnsi="GHEA Grapalat"/>
          <w:b/>
          <w:lang w:val="hy-AM" w:eastAsia="en-US"/>
        </w:rPr>
      </w:pPr>
      <w:r>
        <w:rPr>
          <w:rFonts w:ascii="GHEA Grapalat" w:eastAsia="Calibri" w:hAnsi="GHEA Grapalat"/>
          <w:b/>
          <w:lang w:val="hy-AM" w:eastAsia="en-US"/>
        </w:rPr>
        <w:t>ՏԵՂԵԿԱՆՔ</w:t>
      </w:r>
    </w:p>
    <w:p w:rsidR="00E81399" w:rsidRDefault="00E81399" w:rsidP="00E81399">
      <w:pPr>
        <w:spacing w:after="200"/>
        <w:jc w:val="center"/>
        <w:rPr>
          <w:rFonts w:ascii="GHEA Grapalat" w:eastAsia="Calibri" w:hAnsi="GHEA Grapalat"/>
          <w:b/>
          <w:lang w:val="hy-AM" w:eastAsia="en-US"/>
        </w:rPr>
      </w:pPr>
      <w:r>
        <w:rPr>
          <w:rFonts w:ascii="GHEA Grapalat" w:eastAsia="Calibri" w:hAnsi="GHEA Grapalat"/>
          <w:b/>
          <w:lang w:val="hy-AM" w:eastAsia="en-US"/>
        </w:rPr>
        <w:t>«ՊԵՏԱԿԱՆ ՏՈՒՐՔԻ ՄԱՍԻՆ» ՀԱՅԱՍՏԱՆԻ ՀԱՆՐԱՊԵՏՈՒԹՅԱՆ ՕՐԵՆՔՈՒՄ ԼՐԱՑՈՒՄՆԵՐ ԿԱՏԱՐԵԼՈՒ ՄԱՍԻՆ ՀԱՅԱՍՏԱՆԻ ՀԱՆՐԱՊԵՏՈՒԹՅԱՆ ՕՐԵՆՔԻ ԸՆԴՈՒՆՄԱՆ ԿԱՊԱԿՑՈՒԹՅԱՄԲ ՊԵՏԱԿԱՆ ԿԱՄ ՏԵՂԱԿԱՆ ԻՆՔՆԱԿԱՌԱՎԱՐՄԱՆ ՄԱՐՄՆԻ ԲՅՈՒՋԵՈՒՄ ԾԱԽՍԵՐԻ ԵՎ ԵԿԱՄՈՒՏՆԵՐԻ ԷԱԿԱՆ ԱՎԵԼԱՑՄԱՆ ԿԱՄ ՆՎԱԶԵՑՄԱՆ ՄԱՍԻՆ</w:t>
      </w:r>
    </w:p>
    <w:p w:rsidR="00E81399" w:rsidRDefault="00E81399" w:rsidP="00E81399">
      <w:pPr>
        <w:spacing w:after="200"/>
        <w:jc w:val="center"/>
        <w:rPr>
          <w:rFonts w:ascii="GHEA Grapalat" w:eastAsia="Calibri" w:hAnsi="GHEA Grapalat"/>
          <w:lang w:val="hy-AM" w:eastAsia="en-US"/>
        </w:rPr>
      </w:pPr>
    </w:p>
    <w:p w:rsidR="00E81399" w:rsidRDefault="00E81399" w:rsidP="00E81399">
      <w:pPr>
        <w:spacing w:after="200"/>
        <w:ind w:firstLine="720"/>
        <w:jc w:val="both"/>
        <w:rPr>
          <w:rFonts w:ascii="GHEA Grapalat" w:eastAsia="Calibri" w:hAnsi="GHEA Grapalat"/>
          <w:lang w:val="hy-AM" w:eastAsia="en-US"/>
        </w:rPr>
      </w:pPr>
      <w:r>
        <w:rPr>
          <w:rFonts w:ascii="GHEA Grapalat" w:eastAsia="Calibri" w:hAnsi="GHEA Grapalat"/>
          <w:lang w:val="hy-AM" w:eastAsia="en-US"/>
        </w:rPr>
        <w:t>«Պետական տուրքի մասին» Հայաստանի Հանրապետության օրենքում լրացումներ կատարելու մասին» Հայաստանի Հանրապետության օրենքի ընդունման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E81399" w:rsidRDefault="00E81399" w:rsidP="00E81399">
      <w:pPr>
        <w:spacing w:after="200"/>
        <w:jc w:val="center"/>
        <w:rPr>
          <w:rFonts w:ascii="GHEA Grapalat" w:eastAsia="Calibri" w:hAnsi="GHEA Grapalat"/>
          <w:lang w:val="hy-AM" w:eastAsia="en-US"/>
        </w:rPr>
      </w:pPr>
    </w:p>
    <w:p w:rsidR="00E81399" w:rsidRDefault="00E81399" w:rsidP="00E81399">
      <w:pPr>
        <w:spacing w:after="200"/>
        <w:jc w:val="center"/>
        <w:rPr>
          <w:rFonts w:ascii="GHEA Grapalat" w:eastAsia="Calibri" w:hAnsi="GHEA Grapalat"/>
          <w:lang w:val="hy-AM" w:eastAsia="en-US"/>
        </w:rPr>
      </w:pPr>
    </w:p>
    <w:p w:rsidR="00E81399" w:rsidRDefault="00E81399" w:rsidP="00E81399">
      <w:pPr>
        <w:spacing w:after="200"/>
        <w:rPr>
          <w:rFonts w:ascii="GHEA Grapalat" w:eastAsia="Calibri" w:hAnsi="GHEA Grapalat"/>
          <w:lang w:val="hy-AM" w:eastAsia="en-US"/>
        </w:rPr>
      </w:pPr>
      <w:r>
        <w:rPr>
          <w:rFonts w:ascii="GHEA Grapalat" w:eastAsia="Calibri" w:hAnsi="GHEA Grapalat"/>
          <w:lang w:val="hy-AM" w:eastAsia="en-US"/>
        </w:rPr>
        <w:t xml:space="preserve">ՀԱՅԱՍՏԱՆԻ ՀԱՆՐԱՊԵՏՈՒԹՅԱՆ   </w:t>
      </w:r>
    </w:p>
    <w:p w:rsidR="00E81399" w:rsidRDefault="00E81399" w:rsidP="00E81399">
      <w:pPr>
        <w:spacing w:after="200"/>
        <w:rPr>
          <w:rFonts w:ascii="GHEA Grapalat" w:eastAsia="Calibri" w:hAnsi="GHEA Grapalat"/>
          <w:lang w:val="hy-AM" w:eastAsia="en-US"/>
        </w:rPr>
      </w:pPr>
      <w:r>
        <w:rPr>
          <w:rFonts w:ascii="GHEA Grapalat" w:eastAsia="Calibri" w:hAnsi="GHEA Grapalat"/>
          <w:lang w:val="hy-AM" w:eastAsia="en-US"/>
        </w:rPr>
        <w:t>ԷԿՈՆՈՄԻԿԱՅԻ ՆԱԽԱՐԱՐ                                                         ԿԱՐԵՆ ՃՇՄԱՐԻՏՅԱՆ</w:t>
      </w:r>
    </w:p>
    <w:p w:rsidR="0037740B" w:rsidRDefault="0037740B"/>
    <w:sectPr w:rsidR="0037740B" w:rsidSect="00E81399">
      <w:pgSz w:w="12240" w:h="15840"/>
      <w:pgMar w:top="630" w:right="99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00468"/>
    <w:multiLevelType w:val="hybridMultilevel"/>
    <w:tmpl w:val="6CAED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7F2C08F6"/>
    <w:multiLevelType w:val="hybridMultilevel"/>
    <w:tmpl w:val="0AA6C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1399"/>
    <w:rsid w:val="0037740B"/>
    <w:rsid w:val="00E81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9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44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581</Words>
  <Characters>3317</Characters>
  <Application>Microsoft Office Word</Application>
  <DocSecurity>0</DocSecurity>
  <Lines>27</Lines>
  <Paragraphs>7</Paragraphs>
  <ScaleCrop>false</ScaleCrop>
  <Company>Gov</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RuzannaKh</dc:creator>
  <cp:keywords/>
  <dc:description/>
  <cp:lastModifiedBy>RuzannaKh</cp:lastModifiedBy>
  <cp:revision>3</cp:revision>
  <dcterms:created xsi:type="dcterms:W3CDTF">2015-11-25T11:16:00Z</dcterms:created>
  <dcterms:modified xsi:type="dcterms:W3CDTF">2015-11-25T11:19:00Z</dcterms:modified>
</cp:coreProperties>
</file>