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88" w:rsidRDefault="00E60588" w:rsidP="00E6058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>ՆԱԽԱԳԻԾ</w:t>
      </w:r>
    </w:p>
    <w:p w:rsidR="00E60588" w:rsidRDefault="00E60588" w:rsidP="00E60588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 w:eastAsia="en-US"/>
        </w:rPr>
      </w:pPr>
    </w:p>
    <w:p w:rsidR="00E60588" w:rsidRDefault="00E60588" w:rsidP="00E6058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</w:t>
      </w:r>
    </w:p>
    <w:p w:rsidR="00E60588" w:rsidRDefault="00E60588" w:rsidP="00E60588">
      <w:pPr>
        <w:spacing w:line="360" w:lineRule="auto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 w:eastAsia="en-US"/>
        </w:rPr>
        <w:t>Օ Ր Ե Ն Ք Ը</w:t>
      </w:r>
      <w:r>
        <w:rPr>
          <w:rFonts w:ascii="Courier New" w:hAnsi="Courier New" w:cs="Courier New"/>
          <w:color w:val="000000"/>
          <w:lang w:val="hy-AM" w:eastAsia="en-US"/>
        </w:rPr>
        <w:t> </w:t>
      </w:r>
    </w:p>
    <w:p w:rsidR="00E60588" w:rsidRDefault="00E60588" w:rsidP="00E6058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Courier New" w:hAnsi="Courier New" w:cs="Courier New"/>
          <w:color w:val="000000"/>
          <w:lang w:val="hy-AM" w:eastAsia="en-US"/>
        </w:rPr>
        <w:t> </w:t>
      </w:r>
    </w:p>
    <w:p w:rsidR="00E60588" w:rsidRDefault="00E60588" w:rsidP="00E6058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«ՊԵՏԱԿԱՆ ՏՈՒՐՔԻ ՄԱՍԻՆ»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 ՀԱՅԱՍՏԱՆԻ ՀԱՆՐԱՊԵՏՈՒԹՅԱՆ ՕՐԵՆՔՈՒՄ ԼՐԱՑՈՒՄՆԵՐ ԿԱՏԱՐԵԼՈՒ ՄԱՍԻՆ</w:t>
      </w:r>
    </w:p>
    <w:p w:rsidR="00E60588" w:rsidRDefault="00E60588" w:rsidP="00E6058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</w:p>
    <w:p w:rsidR="00E60588" w:rsidRDefault="00E60588" w:rsidP="00E60588">
      <w:pPr>
        <w:spacing w:after="200" w:line="360" w:lineRule="auto"/>
        <w:ind w:firstLine="270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bCs/>
          <w:lang w:val="hy-AM" w:eastAsia="en-US"/>
        </w:rPr>
        <w:t>Հոդված  1.</w:t>
      </w:r>
      <w:r>
        <w:rPr>
          <w:rFonts w:ascii="Courier New" w:eastAsia="Calibri" w:hAnsi="Courier New" w:cs="Courier New"/>
          <w:lang w:val="hy-AM" w:eastAsia="en-US"/>
        </w:rPr>
        <w:t> </w:t>
      </w:r>
      <w:r>
        <w:rPr>
          <w:rFonts w:ascii="GHEA Grapalat" w:eastAsia="Calibri" w:hAnsi="GHEA Grapalat"/>
          <w:lang w:val="hy-AM" w:eastAsia="en-US"/>
        </w:rPr>
        <w:t xml:space="preserve">«Պետական տուրքի մասին» Հայաստանի Հանրապետության 1997 թվականի դեկտեմբերի 27-ի ՀՕ-186 օրենքի (այսուհետ` Օրենք)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>19.4-րդ</w:t>
      </w:r>
      <w:r>
        <w:rPr>
          <w:rFonts w:ascii="GHEA Grapalat" w:eastAsia="Calibri" w:hAnsi="GHEA Grapalat"/>
          <w:lang w:val="hy-AM" w:eastAsia="en-US"/>
        </w:rPr>
        <w:t xml:space="preserve"> հոդվածի 4-րդ ենթակետ</w:t>
      </w:r>
      <w:r w:rsidRPr="00B4125C">
        <w:rPr>
          <w:rFonts w:ascii="GHEA Grapalat" w:eastAsia="Calibri" w:hAnsi="GHEA Grapalat"/>
          <w:lang w:val="hy-AM" w:eastAsia="en-US"/>
        </w:rPr>
        <w:t>ում</w:t>
      </w:r>
      <w:r>
        <w:rPr>
          <w:rFonts w:ascii="GHEA Grapalat" w:eastAsia="Calibri" w:hAnsi="GHEA Grapalat"/>
          <w:lang w:val="hy-AM" w:eastAsia="en-US"/>
        </w:rPr>
        <w:t xml:space="preserve"> «</w:t>
      </w:r>
      <w:r>
        <w:rPr>
          <w:rFonts w:ascii="GHEA Grapalat" w:eastAsia="Calibri" w:hAnsi="GHEA Grapalat"/>
          <w:color w:val="000000"/>
          <w:shd w:val="clear" w:color="auto" w:fill="FFFFFF"/>
          <w:lang w:val="hy-AM" w:eastAsia="en-US"/>
        </w:rPr>
        <w:t>գունագեղ քարերի» բառերից հետո լրացնել «բացառությամբ վանակատի (օբսիդիան)» բառերը:</w:t>
      </w:r>
      <w:r>
        <w:rPr>
          <w:rFonts w:ascii="GHEA Grapalat" w:eastAsia="Calibri" w:hAnsi="GHEA Grapalat"/>
          <w:lang w:val="hy-AM" w:eastAsia="en-US"/>
        </w:rPr>
        <w:t xml:space="preserve"> </w:t>
      </w:r>
    </w:p>
    <w:p w:rsidR="00E60588" w:rsidRDefault="00E60588" w:rsidP="00E60588">
      <w:pPr>
        <w:spacing w:after="200" w:line="360" w:lineRule="auto"/>
        <w:ind w:firstLine="270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Հոդված 2. </w:t>
      </w:r>
      <w:r>
        <w:rPr>
          <w:rFonts w:ascii="GHEA Grapalat" w:eastAsia="Calibri" w:hAnsi="GHEA Grapalat"/>
          <w:lang w:val="hy-AM" w:eastAsia="en-US"/>
        </w:rPr>
        <w:t xml:space="preserve">Օրենքի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>19.4-րդ</w:t>
      </w:r>
      <w:r>
        <w:rPr>
          <w:rFonts w:ascii="GHEA Grapalat" w:eastAsia="Calibri" w:hAnsi="GHEA Grapalat"/>
          <w:lang w:val="hy-AM" w:eastAsia="en-US"/>
        </w:rPr>
        <w:t xml:space="preserve"> հոդվածի 4-րդ ենթակետից հետո լրացնել հետևյալ բովանդակությամբ նոր` 4.1 ենթակետով.</w:t>
      </w:r>
    </w:p>
    <w:tbl>
      <w:tblPr>
        <w:tblW w:w="9981" w:type="dxa"/>
        <w:tblLook w:val="04A0"/>
      </w:tblPr>
      <w:tblGrid>
        <w:gridCol w:w="4990"/>
        <w:gridCol w:w="4991"/>
      </w:tblGrid>
      <w:tr w:rsidR="00E60588" w:rsidTr="000E026D">
        <w:trPr>
          <w:trHeight w:val="1787"/>
        </w:trPr>
        <w:tc>
          <w:tcPr>
            <w:tcW w:w="4990" w:type="dxa"/>
          </w:tcPr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«4.1 </w:t>
            </w:r>
            <w:r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Վանակատի (օբսիդիան) յուրաքանչյուր հանքավայրի օգտագործման (շահագործման) թույլտվության տրամադրման</w:t>
            </w:r>
            <w:r>
              <w:rPr>
                <w:rFonts w:ascii="Courier New" w:eastAsia="Calibri" w:hAnsi="Courier New" w:cs="Courier New"/>
                <w:color w:val="000000"/>
                <w:shd w:val="clear" w:color="auto" w:fill="FFFFFF"/>
                <w:lang w:val="hy-AM" w:eastAsia="en-US"/>
              </w:rPr>
              <w:t> </w:t>
            </w:r>
            <w:r>
              <w:rPr>
                <w:rFonts w:ascii="GHEA Grapalat" w:eastAsia="Calibri" w:hAnsi="GHEA Grapalat"/>
                <w:color w:val="000000"/>
                <w:shd w:val="clear" w:color="auto" w:fill="FFFFFF"/>
                <w:lang w:val="hy-AM" w:eastAsia="en-US"/>
              </w:rPr>
              <w:t>համար` տարեկան</w:t>
            </w:r>
          </w:p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1" w:type="dxa"/>
          </w:tcPr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hy-AM" w:eastAsia="en-US"/>
              </w:rPr>
            </w:pPr>
          </w:p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hy-AM" w:eastAsia="en-US"/>
              </w:rPr>
            </w:pPr>
          </w:p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բազային տուրքի </w:t>
            </w:r>
            <w:r>
              <w:rPr>
                <w:rFonts w:ascii="GHEA Grapalat" w:eastAsia="Calibri" w:hAnsi="GHEA Grapalat"/>
                <w:lang w:val="en-US" w:eastAsia="en-US"/>
              </w:rPr>
              <w:t>100</w:t>
            </w:r>
            <w:r>
              <w:rPr>
                <w:rFonts w:ascii="GHEA Grapalat" w:eastAsia="Calibri" w:hAnsi="GHEA Grapalat"/>
                <w:lang w:val="hy-AM" w:eastAsia="en-US"/>
              </w:rPr>
              <w:t>-ապատիկի չափով»:</w:t>
            </w:r>
          </w:p>
          <w:p w:rsidR="00E60588" w:rsidRDefault="00E60588" w:rsidP="000E026D">
            <w:pPr>
              <w:spacing w:after="200" w:line="360" w:lineRule="auto"/>
              <w:rPr>
                <w:rFonts w:ascii="GHEA Grapalat" w:eastAsia="Calibri" w:hAnsi="GHEA Grapalat"/>
                <w:lang w:val="en-US" w:eastAsia="en-US"/>
              </w:rPr>
            </w:pPr>
          </w:p>
        </w:tc>
      </w:tr>
    </w:tbl>
    <w:p w:rsidR="00E60588" w:rsidRDefault="00E60588" w:rsidP="00E60588">
      <w:pPr>
        <w:spacing w:after="200" w:line="360" w:lineRule="auto"/>
        <w:ind w:firstLine="270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bCs/>
          <w:lang w:val="hy-AM" w:eastAsia="en-US"/>
        </w:rPr>
        <w:t xml:space="preserve">Հոդված 3. </w:t>
      </w:r>
      <w:r>
        <w:rPr>
          <w:rFonts w:ascii="GHEA Grapalat" w:eastAsia="Calibri" w:hAnsi="GHEA Grapalat"/>
          <w:lang w:val="hy-AM" w:eastAsia="en-US"/>
        </w:rPr>
        <w:t>Սույն օրենքն ուժի մեջ է մտնում պաշտոնական հրապարակման օրվան հաջորդող տասներորդ օրը:</w:t>
      </w:r>
    </w:p>
    <w:p w:rsidR="00812180" w:rsidRDefault="00812180"/>
    <w:sectPr w:rsidR="00812180" w:rsidSect="007B6D81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0588"/>
    <w:rsid w:val="007B6D81"/>
    <w:rsid w:val="00812180"/>
    <w:rsid w:val="00B67F23"/>
    <w:rsid w:val="00E6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Gov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4</cp:revision>
  <dcterms:created xsi:type="dcterms:W3CDTF">2015-11-25T11:13:00Z</dcterms:created>
  <dcterms:modified xsi:type="dcterms:W3CDTF">2015-11-25T11:34:00Z</dcterms:modified>
</cp:coreProperties>
</file>