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0" w:rsidRPr="00E3539A" w:rsidRDefault="003254D0" w:rsidP="00143718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ՀԻՄՆԱՎՈՐՈՒՄ</w:t>
      </w:r>
    </w:p>
    <w:p w:rsidR="003254D0" w:rsidRPr="00FE3287" w:rsidRDefault="004E566D" w:rsidP="00143718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E32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254D0" w:rsidRPr="00FE328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FE3287" w:rsidRPr="00197D6C">
        <w:rPr>
          <w:rFonts w:ascii="GHEA Grapalat" w:hAnsi="GHEA Grapalat" w:cs="GHEA Grapalat"/>
          <w:b/>
          <w:sz w:val="24"/>
          <w:szCs w:val="24"/>
          <w:lang w:val="hy-AM"/>
        </w:rPr>
        <w:t>ՀԱՆՔԱՐԴՅՈՒՆԱԲԵՐՈՒԹՅԱՆ ՈԼՈՐՏԻ ԶԱՐԳԱՑ</w:t>
      </w:r>
      <w:r w:rsidR="00FE3287"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 ՀԱՅԵՑԱ</w:t>
      </w:r>
      <w:r w:rsidR="00FE3287"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ԿԱՐԳԻ ԿԱՏԱՐՈՒՄՆ ԱՊԱՀՈՎՈՂ ՄԻՋՈՑԱՌՈՒՄՆԵՐԻ ՑԱՆԿ</w:t>
      </w:r>
      <w:r w:rsidR="00795145">
        <w:rPr>
          <w:rFonts w:ascii="GHEA Grapalat" w:hAnsi="GHEA Grapalat" w:cs="GHEA Grapalat"/>
          <w:b/>
          <w:sz w:val="24"/>
          <w:szCs w:val="24"/>
          <w:lang w:val="en-US"/>
        </w:rPr>
        <w:t>ԻՆ</w:t>
      </w:r>
      <w:r w:rsidR="00FE3287" w:rsidRPr="00197D6C">
        <w:rPr>
          <w:rFonts w:ascii="GHEA Grapalat" w:hAnsi="GHEA Grapalat"/>
          <w:b/>
          <w:spacing w:val="-8"/>
          <w:lang w:val="hy-AM"/>
        </w:rPr>
        <w:t xml:space="preserve"> </w:t>
      </w:r>
      <w:r w:rsidR="00FE3287" w:rsidRPr="00197D6C">
        <w:rPr>
          <w:rFonts w:ascii="GHEA Grapalat" w:hAnsi="GHEA Grapalat"/>
          <w:b/>
          <w:spacing w:val="-8"/>
          <w:sz w:val="24"/>
          <w:szCs w:val="24"/>
          <w:lang w:val="hy-AM"/>
        </w:rPr>
        <w:t>ՀԱ</w:t>
      </w:r>
      <w:r w:rsidR="00795145">
        <w:rPr>
          <w:rFonts w:ascii="GHEA Grapalat" w:hAnsi="GHEA Grapalat"/>
          <w:b/>
          <w:spacing w:val="-8"/>
          <w:sz w:val="24"/>
          <w:szCs w:val="24"/>
          <w:lang w:val="en-US"/>
        </w:rPr>
        <w:t>ՎԱՆՈՒԹՅՈՒՆ ՏԱԼՈՒ</w:t>
      </w:r>
      <w:r w:rsidR="00FE3287" w:rsidRPr="00197D6C">
        <w:rPr>
          <w:rFonts w:ascii="GHEA Grapalat" w:hAnsi="GHEA Grapalat" w:cs="GHEA Grapalat"/>
          <w:b/>
          <w:sz w:val="24"/>
          <w:szCs w:val="24"/>
          <w:lang w:val="hy-AM"/>
        </w:rPr>
        <w:t xml:space="preserve"> ՄԱՍԻՆ</w:t>
      </w:r>
      <w:r w:rsidR="003254D0" w:rsidRPr="00FE3287">
        <w:rPr>
          <w:rFonts w:ascii="GHEA Grapalat" w:hAnsi="GHEA Grapalat" w:cs="Sylfaen"/>
          <w:b/>
          <w:sz w:val="24"/>
          <w:szCs w:val="24"/>
          <w:lang w:val="hy-AM"/>
        </w:rPr>
        <w:t>»</w:t>
      </w:r>
    </w:p>
    <w:p w:rsidR="003254D0" w:rsidRPr="00E3539A" w:rsidRDefault="003254D0" w:rsidP="00143718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ՀՀ ԿԱՌԱՎԱՐՈՒԹՅԱՆ ԱՐՁԱՆԱԳՐԱՅԻՆ ՈՐՈՇՄԱՆ ՆԱԽԱԳԾԻ</w:t>
      </w:r>
    </w:p>
    <w:p w:rsidR="007302F0" w:rsidRPr="00E3539A" w:rsidRDefault="007302F0" w:rsidP="00143718">
      <w:pPr>
        <w:spacing w:line="276" w:lineRule="auto"/>
        <w:rPr>
          <w:rFonts w:ascii="GHEA Grapalat" w:hAnsi="GHEA Grapalat"/>
          <w:sz w:val="24"/>
          <w:szCs w:val="24"/>
          <w:lang w:val="de-DE"/>
        </w:rPr>
      </w:pPr>
    </w:p>
    <w:p w:rsidR="00531581" w:rsidRPr="00143718" w:rsidRDefault="00232715" w:rsidP="00143718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450"/>
        <w:jc w:val="both"/>
        <w:rPr>
          <w:rFonts w:ascii="GHEA Grapalat" w:hAnsi="GHEA Grapalat" w:cs="Sylfaen"/>
          <w:b/>
          <w:sz w:val="24"/>
          <w:szCs w:val="24"/>
          <w:u w:val="single"/>
          <w:lang w:val="de-DE"/>
        </w:rPr>
      </w:pPr>
      <w:r>
        <w:rPr>
          <w:rFonts w:ascii="GHEA Grapalat" w:hAnsi="GHEA Grapalat" w:cs="Sylfaen"/>
          <w:b/>
          <w:sz w:val="24"/>
          <w:szCs w:val="24"/>
          <w:u w:val="single"/>
        </w:rPr>
        <w:t>Ընթացիկ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իրավիճակը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ի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րավական</w:t>
      </w:r>
      <w:r w:rsidRPr="00DA494C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ակտի</w:t>
      </w:r>
      <w:r w:rsidRPr="00DA494C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ընդունման 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անհրաժեշտությունը</w:t>
      </w:r>
    </w:p>
    <w:p w:rsidR="00977D6A" w:rsidRPr="00977D6A" w:rsidRDefault="00232715" w:rsidP="00143718">
      <w:pPr>
        <w:spacing w:line="276" w:lineRule="auto"/>
        <w:jc w:val="both"/>
        <w:rPr>
          <w:rFonts w:ascii="GHEA Grapalat" w:hAnsi="GHEA Grapalat" w:cs="GHEA Grapalat"/>
          <w:sz w:val="24"/>
          <w:szCs w:val="24"/>
          <w:lang w:val="de-DE"/>
        </w:rPr>
      </w:pPr>
      <w:r w:rsidRPr="002753F4">
        <w:rPr>
          <w:rFonts w:ascii="GHEA Grapalat" w:hAnsi="GHEA Grapalat" w:cs="GHEA Grapalat"/>
          <w:noProof/>
          <w:sz w:val="24"/>
          <w:szCs w:val="24"/>
          <w:lang w:val="de-DE"/>
        </w:rPr>
        <w:tab/>
      </w:r>
      <w:r w:rsidR="003855E7" w:rsidRPr="00FE328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3855E7">
        <w:rPr>
          <w:rFonts w:ascii="GHEA Grapalat" w:hAnsi="GHEA Grapalat" w:cs="GHEA Grapalat"/>
          <w:sz w:val="24"/>
          <w:szCs w:val="24"/>
          <w:lang w:val="de-DE"/>
        </w:rPr>
        <w:t>Հ</w:t>
      </w:r>
      <w:r w:rsidR="003855E7" w:rsidRPr="003855E7">
        <w:rPr>
          <w:rFonts w:ascii="GHEA Grapalat" w:hAnsi="GHEA Grapalat" w:cs="GHEA Grapalat"/>
          <w:sz w:val="24"/>
          <w:szCs w:val="24"/>
          <w:lang w:val="hy-AM"/>
        </w:rPr>
        <w:t>անքարդյունաբերության ոլորտի զարգաց</w:t>
      </w:r>
      <w:r w:rsidR="003855E7" w:rsidRPr="003855E7">
        <w:rPr>
          <w:rFonts w:ascii="GHEA Grapalat" w:hAnsi="GHEA Grapalat" w:cs="GHEA Grapalat"/>
          <w:sz w:val="24"/>
          <w:szCs w:val="24"/>
          <w:lang w:val="hy-AM"/>
        </w:rPr>
        <w:softHyphen/>
        <w:t>ման հայեցա</w:t>
      </w:r>
      <w:r w:rsidR="003855E7" w:rsidRPr="003855E7">
        <w:rPr>
          <w:rFonts w:ascii="GHEA Grapalat" w:hAnsi="GHEA Grapalat" w:cs="GHEA Grapalat"/>
          <w:sz w:val="24"/>
          <w:szCs w:val="24"/>
          <w:lang w:val="hy-AM"/>
        </w:rPr>
        <w:softHyphen/>
        <w:t>կարգի կատարումն ապահովող միջոցառումների ցանկը</w:t>
      </w:r>
      <w:r w:rsidR="003855E7" w:rsidRPr="003855E7">
        <w:rPr>
          <w:rFonts w:ascii="GHEA Grapalat" w:hAnsi="GHEA Grapalat"/>
          <w:spacing w:val="-8"/>
          <w:lang w:val="hy-AM"/>
        </w:rPr>
        <w:t xml:space="preserve"> </w:t>
      </w:r>
      <w:r w:rsidR="003855E7" w:rsidRPr="003855E7">
        <w:rPr>
          <w:rFonts w:ascii="GHEA Grapalat" w:hAnsi="GHEA Grapalat"/>
          <w:spacing w:val="-8"/>
          <w:sz w:val="24"/>
          <w:szCs w:val="24"/>
          <w:lang w:val="hy-AM"/>
        </w:rPr>
        <w:t>հաստատելու</w:t>
      </w:r>
      <w:r w:rsidR="003855E7" w:rsidRPr="003855E7">
        <w:rPr>
          <w:rFonts w:ascii="GHEA Grapalat" w:hAnsi="GHEA Grapalat" w:cs="GHEA Grapalat"/>
          <w:sz w:val="24"/>
          <w:szCs w:val="24"/>
          <w:lang w:val="hy-AM"/>
        </w:rPr>
        <w:t xml:space="preserve"> մասին</w:t>
      </w:r>
      <w:r w:rsidR="003855E7" w:rsidRPr="003855E7">
        <w:rPr>
          <w:rFonts w:ascii="GHEA Grapalat" w:hAnsi="GHEA Grapalat" w:cs="Sylfaen"/>
          <w:sz w:val="24"/>
          <w:szCs w:val="24"/>
          <w:lang w:val="hy-AM"/>
        </w:rPr>
        <w:t>»</w:t>
      </w:r>
      <w:r w:rsidR="003855E7" w:rsidRPr="003855E7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3855E7">
        <w:rPr>
          <w:rFonts w:ascii="GHEA Grapalat" w:hAnsi="GHEA Grapalat" w:cs="Sylfaen"/>
          <w:sz w:val="24"/>
          <w:szCs w:val="24"/>
          <w:lang w:val="en-US"/>
        </w:rPr>
        <w:t>ՀՀ</w:t>
      </w:r>
      <w:r w:rsidR="003855E7" w:rsidRPr="003855E7">
        <w:rPr>
          <w:rFonts w:ascii="GHEA Grapalat" w:hAnsi="GHEA Grapalat" w:cs="Sylfaen"/>
          <w:noProof/>
          <w:sz w:val="24"/>
          <w:szCs w:val="24"/>
          <w:lang w:val="de-DE"/>
        </w:rPr>
        <w:t xml:space="preserve"> կառավարության արձանագրային որոշման նախագծի</w:t>
      </w:r>
      <w:r w:rsidR="003855E7">
        <w:rPr>
          <w:rFonts w:ascii="GHEA Grapalat" w:hAnsi="GHEA Grapalat" w:cs="Sylfaen"/>
          <w:noProof/>
          <w:sz w:val="24"/>
          <w:szCs w:val="24"/>
          <w:lang w:val="de-DE"/>
        </w:rPr>
        <w:t xml:space="preserve"> </w:t>
      </w:r>
      <w:r w:rsidR="00531581" w:rsidRPr="003855E7">
        <w:rPr>
          <w:rFonts w:ascii="GHEA Grapalat" w:hAnsi="GHEA Grapalat" w:cs="GHEA Grapalat"/>
          <w:noProof/>
          <w:sz w:val="24"/>
          <w:szCs w:val="24"/>
          <w:lang w:val="hy-AM"/>
        </w:rPr>
        <w:t>մշակման</w:t>
      </w:r>
      <w:r w:rsidR="00531581" w:rsidRPr="00E3539A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531581" w:rsidRPr="00E3539A">
        <w:rPr>
          <w:rFonts w:ascii="GHEA Grapalat" w:eastAsia="Calibri" w:hAnsi="GHEA Grapalat" w:cs="Sylfaen"/>
          <w:noProof/>
          <w:sz w:val="24"/>
          <w:szCs w:val="24"/>
          <w:lang w:val="de-DE"/>
        </w:rPr>
        <w:t xml:space="preserve">անհրաժեշտությունը բխում </w:t>
      </w:r>
      <w:r w:rsidR="003855E7">
        <w:rPr>
          <w:rFonts w:ascii="GHEA Grapalat" w:eastAsia="Calibri" w:hAnsi="GHEA Grapalat" w:cs="Sylfaen"/>
          <w:noProof/>
          <w:sz w:val="24"/>
          <w:szCs w:val="24"/>
          <w:lang w:val="en-US"/>
        </w:rPr>
        <w:t>է</w:t>
      </w:r>
      <w:r w:rsidR="003855E7" w:rsidRPr="003855E7">
        <w:rPr>
          <w:rFonts w:ascii="GHEA Grapalat" w:eastAsia="Calibri" w:hAnsi="GHEA Grapalat" w:cs="Sylfaen"/>
          <w:noProof/>
          <w:sz w:val="24"/>
          <w:szCs w:val="24"/>
          <w:lang w:val="de-DE"/>
        </w:rPr>
        <w:t xml:space="preserve"> </w:t>
      </w:r>
      <w:r w:rsidR="00FE3287" w:rsidRPr="003855E7">
        <w:rPr>
          <w:rFonts w:ascii="GHEA Grapalat" w:hAnsi="GHEA Grapalat" w:cs="GHEA Grapalat"/>
          <w:sz w:val="24"/>
          <w:szCs w:val="24"/>
          <w:lang w:val="hy-AM"/>
        </w:rPr>
        <w:t xml:space="preserve">2017 թվականի օգոստոսի 24-ի Հայաստանի Հանրապետության կառավարության նիստի N 36 արձանագրության 21-րդ կետով հավանության արժանացած Հանքարդյունաբերության ոլորտի զարգացման հայեցակարգի 2-րդ </w:t>
      </w:r>
      <w:r w:rsidR="00531581" w:rsidRPr="003855E7">
        <w:rPr>
          <w:rFonts w:ascii="GHEA Grapalat" w:hAnsi="GHEA Grapalat" w:cs="GHEA Grapalat"/>
          <w:sz w:val="24"/>
          <w:szCs w:val="24"/>
          <w:lang w:val="hy-AM"/>
        </w:rPr>
        <w:t xml:space="preserve">կետի պահանջից: </w:t>
      </w:r>
    </w:p>
    <w:p w:rsidR="00977D6A" w:rsidRPr="00F15D30" w:rsidRDefault="00F15D30" w:rsidP="00F15D30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de-DE"/>
        </w:rPr>
      </w:pPr>
      <w:r w:rsidRPr="00B211D9">
        <w:rPr>
          <w:rFonts w:ascii="GHEA Grapalat" w:hAnsi="GHEA Grapalat" w:cs="GHEA Grapalat"/>
          <w:b/>
          <w:bCs/>
          <w:sz w:val="22"/>
          <w:szCs w:val="22"/>
          <w:u w:val="single"/>
          <w:lang w:val="hy-AM"/>
        </w:rPr>
        <w:t>Առաջարկվող կարգավորման բնույթը</w:t>
      </w:r>
      <w:r w:rsidRPr="00F15D30">
        <w:rPr>
          <w:rFonts w:ascii="GHEA Grapalat" w:hAnsi="GHEA Grapalat" w:cs="GHEA Grapalat"/>
          <w:b/>
          <w:bCs/>
          <w:sz w:val="22"/>
          <w:szCs w:val="22"/>
          <w:u w:val="single"/>
          <w:lang w:val="de-DE"/>
        </w:rPr>
        <w:t xml:space="preserve"> </w:t>
      </w:r>
      <w:r w:rsidR="00F40988" w:rsidRPr="00F15D30">
        <w:rPr>
          <w:rFonts w:ascii="GHEA Grapalat" w:hAnsi="GHEA Grapalat" w:cs="Sylfaen"/>
          <w:color w:val="000000"/>
          <w:lang w:val="hy-AM" w:eastAsia="ru-RU"/>
        </w:rPr>
        <w:t>-</w:t>
      </w:r>
      <w:r w:rsidR="00517515" w:rsidRPr="00517515">
        <w:rPr>
          <w:rFonts w:ascii="GHEA Grapalat" w:hAnsi="GHEA Grapalat" w:cs="Sylfaen"/>
          <w:color w:val="000000"/>
          <w:lang w:val="de-DE" w:eastAsia="ru-RU"/>
        </w:rPr>
        <w:t xml:space="preserve"> </w:t>
      </w:r>
      <w:r w:rsidR="002D22DC" w:rsidRPr="00F15D30">
        <w:rPr>
          <w:rFonts w:ascii="GHEA Grapalat" w:hAnsi="GHEA Grapalat" w:cs="Sylfaen"/>
          <w:color w:val="000000"/>
          <w:lang w:val="hy-AM" w:eastAsia="ru-RU"/>
        </w:rPr>
        <w:tab/>
      </w:r>
      <w:r w:rsidR="00F40988" w:rsidRPr="00F15D30">
        <w:rPr>
          <w:rFonts w:ascii="GHEA Grapalat" w:hAnsi="GHEA Grapalat" w:cs="Arial"/>
          <w:lang w:val="hy-AM"/>
        </w:rPr>
        <w:t>Հանքարդյունաբերության ոլորտը</w:t>
      </w:r>
      <w:r w:rsidR="00517515" w:rsidRPr="00517515">
        <w:rPr>
          <w:rFonts w:ascii="GHEA Grapalat" w:hAnsi="GHEA Grapalat" w:cs="Arial"/>
          <w:lang w:val="de-DE"/>
        </w:rPr>
        <w:t xml:space="preserve"> </w:t>
      </w:r>
      <w:r w:rsidR="00F40988" w:rsidRPr="00F15D30">
        <w:rPr>
          <w:rFonts w:ascii="GHEA Grapalat" w:hAnsi="GHEA Grapalat" w:cs="Arial"/>
          <w:lang w:val="hy-AM"/>
        </w:rPr>
        <w:t>հանդի</w:t>
      </w:r>
      <w:r w:rsidR="00517515" w:rsidRPr="00517515">
        <w:rPr>
          <w:rFonts w:ascii="GHEA Grapalat" w:hAnsi="GHEA Grapalat" w:cs="Arial"/>
          <w:lang w:val="de-DE"/>
        </w:rPr>
        <w:softHyphen/>
      </w:r>
      <w:r w:rsidR="00F40988" w:rsidRPr="00F15D30">
        <w:rPr>
          <w:rFonts w:ascii="GHEA Grapalat" w:hAnsi="GHEA Grapalat" w:cs="Arial"/>
          <w:lang w:val="hy-AM"/>
        </w:rPr>
        <w:t>սա</w:t>
      </w:r>
      <w:r w:rsidR="00517515" w:rsidRPr="00517515">
        <w:rPr>
          <w:rFonts w:ascii="GHEA Grapalat" w:hAnsi="GHEA Grapalat" w:cs="Arial"/>
          <w:lang w:val="de-DE"/>
        </w:rPr>
        <w:softHyphen/>
      </w:r>
      <w:r w:rsidR="00F40988" w:rsidRPr="00F15D30">
        <w:rPr>
          <w:rFonts w:ascii="GHEA Grapalat" w:hAnsi="GHEA Grapalat" w:cs="Arial"/>
          <w:lang w:val="hy-AM"/>
        </w:rPr>
        <w:t>նալով Հայաստանի Հանրապետության արդյունաբերության կարևոր ոլորտներից մեկը դեռևս չունի հստակ քաղաքականություն և ռազմավարություն, որը թույլ կտա ունենալ տեսլական և իրականացնել կոնկրետ գործողություններ ոլորտի կայուն զարգացում</w:t>
      </w:r>
      <w:r w:rsidR="00143718" w:rsidRPr="00F15D30">
        <w:rPr>
          <w:rFonts w:ascii="GHEA Grapalat" w:hAnsi="GHEA Grapalat" w:cs="Arial"/>
          <w:lang w:val="hy-AM"/>
        </w:rPr>
        <w:t>ն</w:t>
      </w:r>
      <w:r w:rsidR="00F40988" w:rsidRPr="00F15D30">
        <w:rPr>
          <w:rFonts w:ascii="GHEA Grapalat" w:hAnsi="GHEA Grapalat" w:cs="Arial"/>
          <w:lang w:val="hy-AM"/>
        </w:rPr>
        <w:t xml:space="preserve"> ապահովելու համար: </w:t>
      </w:r>
      <w:r w:rsidR="00977D6A" w:rsidRPr="00F15D30">
        <w:rPr>
          <w:rFonts w:ascii="GHEA Grapalat" w:hAnsi="GHEA Grapalat" w:cs="Sylfaen"/>
          <w:lang w:val="hy-AM"/>
        </w:rPr>
        <w:t>Ն</w:t>
      </w:r>
      <w:r w:rsidR="00977D6A" w:rsidRPr="00F15D30">
        <w:rPr>
          <w:rFonts w:ascii="GHEA Grapalat" w:hAnsi="GHEA Grapalat" w:cs="Arial"/>
          <w:lang w:val="hy-AM"/>
        </w:rPr>
        <w:t xml:space="preserve">ախատեսվում է մշակել հանքարդյունաբերության ոլորտի զարգացման ռազմավարություն, որի մշակման համար նախ անհրաժեշտ է կատարել որոշակի ախտորոշիչ ուսումնասիրություններ: Ուսումնասիրությունների արդյունքում մշակվելիք ռազմավարական փաստաթղթում կտրվեն ոլորտի կայուն զարգացման համար խոչընդոտ հանդիսացող՝ բացահայտված խնդիրների լուծման ուղղությունները և բարեփոխումները ապահովելու համար ֆինանսական գնահատականը:  </w:t>
      </w:r>
    </w:p>
    <w:p w:rsidR="00977D6A" w:rsidRPr="000E5850" w:rsidRDefault="00977D6A" w:rsidP="0014371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GHEA Grapalat" w:hAnsi="GHEA Grapalat" w:cs="Sylfaen"/>
          <w:b/>
          <w:sz w:val="24"/>
          <w:szCs w:val="24"/>
          <w:u w:val="single"/>
          <w:lang w:val="de-DE"/>
        </w:rPr>
      </w:pPr>
      <w:r w:rsidRPr="00143718">
        <w:rPr>
          <w:rFonts w:ascii="GHEA Grapalat" w:hAnsi="GHEA Grapalat" w:cs="Arial Armenian"/>
          <w:b/>
          <w:sz w:val="24"/>
          <w:szCs w:val="24"/>
          <w:u w:val="single"/>
        </w:rPr>
        <w:t>Նախագծի</w:t>
      </w:r>
      <w:r w:rsidRPr="000E5850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143718">
        <w:rPr>
          <w:rFonts w:ascii="GHEA Grapalat" w:hAnsi="GHEA Grapalat" w:cs="Arial Armenian"/>
          <w:b/>
          <w:sz w:val="24"/>
          <w:szCs w:val="24"/>
          <w:u w:val="single"/>
        </w:rPr>
        <w:t>մշակման</w:t>
      </w:r>
      <w:r w:rsidRPr="000E5850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143718">
        <w:rPr>
          <w:rFonts w:ascii="GHEA Grapalat" w:hAnsi="GHEA Grapalat" w:cs="Arial Armenian"/>
          <w:b/>
          <w:sz w:val="24"/>
          <w:szCs w:val="24"/>
          <w:u w:val="single"/>
        </w:rPr>
        <w:t>գործընթացում</w:t>
      </w:r>
      <w:r w:rsidRPr="000E5850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143718">
        <w:rPr>
          <w:rFonts w:ascii="GHEA Grapalat" w:hAnsi="GHEA Grapalat" w:cs="Arial Armenian"/>
          <w:b/>
          <w:sz w:val="24"/>
          <w:szCs w:val="24"/>
          <w:u w:val="single"/>
        </w:rPr>
        <w:t>ներգրավված</w:t>
      </w:r>
      <w:r w:rsidRPr="000E5850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143718">
        <w:rPr>
          <w:rFonts w:ascii="GHEA Grapalat" w:hAnsi="GHEA Grapalat" w:cs="Arial Armenian"/>
          <w:b/>
          <w:sz w:val="24"/>
          <w:szCs w:val="24"/>
          <w:u w:val="single"/>
        </w:rPr>
        <w:t>ինստիտուտները</w:t>
      </w:r>
      <w:r w:rsidRPr="000E5850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143718">
        <w:rPr>
          <w:rFonts w:ascii="GHEA Grapalat" w:hAnsi="GHEA Grapalat" w:cs="Arial Armenian"/>
          <w:b/>
          <w:sz w:val="24"/>
          <w:szCs w:val="24"/>
          <w:u w:val="single"/>
        </w:rPr>
        <w:t>և</w:t>
      </w:r>
      <w:r w:rsidRPr="000E5850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143718">
        <w:rPr>
          <w:rFonts w:ascii="GHEA Grapalat" w:hAnsi="GHEA Grapalat" w:cs="Arial Armenian"/>
          <w:b/>
          <w:sz w:val="24"/>
          <w:szCs w:val="24"/>
          <w:u w:val="single"/>
        </w:rPr>
        <w:t>անձինք</w:t>
      </w:r>
    </w:p>
    <w:p w:rsidR="00BE49AE" w:rsidRPr="000E5850" w:rsidRDefault="00977D6A" w:rsidP="00143718">
      <w:pPr>
        <w:autoSpaceDE w:val="0"/>
        <w:autoSpaceDN w:val="0"/>
        <w:adjustRightInd w:val="0"/>
        <w:spacing w:line="276" w:lineRule="auto"/>
        <w:rPr>
          <w:rFonts w:ascii="GHEA Grapalat" w:hAnsi="GHEA Grapalat" w:cs="Sylfaen"/>
          <w:sz w:val="24"/>
          <w:szCs w:val="24"/>
          <w:lang w:val="de-DE"/>
        </w:rPr>
      </w:pPr>
      <w:r>
        <w:rPr>
          <w:rFonts w:ascii="GHEA Grapalat" w:hAnsi="GHEA Grapalat" w:cs="Sylfaen"/>
          <w:sz w:val="24"/>
          <w:szCs w:val="24"/>
        </w:rPr>
        <w:t>Նախագիծը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մշակվել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77D6A">
        <w:rPr>
          <w:rFonts w:ascii="GHEA Grapalat" w:hAnsi="GHEA Grapalat" w:cs="Sylfaen"/>
          <w:sz w:val="24"/>
          <w:szCs w:val="24"/>
        </w:rPr>
        <w:t>ՀՀ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77D6A">
        <w:rPr>
          <w:rFonts w:ascii="GHEA Grapalat" w:hAnsi="GHEA Grapalat" w:cs="Sylfaen"/>
          <w:sz w:val="24"/>
          <w:szCs w:val="24"/>
        </w:rPr>
        <w:t>էներգետիկ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77D6A">
        <w:rPr>
          <w:rFonts w:ascii="GHEA Grapalat" w:hAnsi="GHEA Grapalat" w:cs="Sylfaen"/>
          <w:sz w:val="24"/>
          <w:szCs w:val="24"/>
        </w:rPr>
        <w:t>ենթակառուցվածքների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77D6A">
        <w:rPr>
          <w:rFonts w:ascii="GHEA Grapalat" w:hAnsi="GHEA Grapalat" w:cs="Sylfaen"/>
          <w:sz w:val="24"/>
          <w:szCs w:val="24"/>
        </w:rPr>
        <w:t>և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77D6A">
        <w:rPr>
          <w:rFonts w:ascii="GHEA Grapalat" w:hAnsi="GHEA Grapalat" w:cs="Sylfaen"/>
          <w:sz w:val="24"/>
          <w:szCs w:val="24"/>
        </w:rPr>
        <w:t>բնական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77D6A">
        <w:rPr>
          <w:rFonts w:ascii="GHEA Grapalat" w:hAnsi="GHEA Grapalat" w:cs="Sylfaen"/>
          <w:sz w:val="24"/>
          <w:szCs w:val="24"/>
        </w:rPr>
        <w:t>պաշարների</w:t>
      </w:r>
      <w:r w:rsidRPr="000E585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77D6A">
        <w:rPr>
          <w:rFonts w:ascii="GHEA Grapalat" w:hAnsi="GHEA Grapalat" w:cs="Sylfaen"/>
          <w:sz w:val="24"/>
          <w:szCs w:val="24"/>
        </w:rPr>
        <w:t>նա</w:t>
      </w:r>
      <w:r w:rsidR="00F15D30" w:rsidRPr="000E5850">
        <w:rPr>
          <w:rFonts w:ascii="GHEA Grapalat" w:hAnsi="GHEA Grapalat" w:cs="Sylfaen"/>
          <w:sz w:val="24"/>
          <w:szCs w:val="24"/>
          <w:lang w:val="de-DE"/>
        </w:rPr>
        <w:softHyphen/>
      </w:r>
      <w:r w:rsidRPr="00977D6A">
        <w:rPr>
          <w:rFonts w:ascii="GHEA Grapalat" w:hAnsi="GHEA Grapalat" w:cs="Sylfaen"/>
          <w:sz w:val="24"/>
          <w:szCs w:val="24"/>
        </w:rPr>
        <w:t>խա</w:t>
      </w:r>
      <w:r w:rsidR="00F15D30" w:rsidRPr="000E5850">
        <w:rPr>
          <w:rFonts w:ascii="GHEA Grapalat" w:hAnsi="GHEA Grapalat" w:cs="Sylfaen"/>
          <w:sz w:val="24"/>
          <w:szCs w:val="24"/>
          <w:lang w:val="de-DE"/>
        </w:rPr>
        <w:softHyphen/>
      </w:r>
      <w:r w:rsidRPr="00977D6A">
        <w:rPr>
          <w:rFonts w:ascii="GHEA Grapalat" w:hAnsi="GHEA Grapalat" w:cs="Sylfaen"/>
          <w:sz w:val="24"/>
          <w:szCs w:val="24"/>
        </w:rPr>
        <w:t>րա</w:t>
      </w:r>
      <w:r w:rsidR="00F15D30" w:rsidRPr="000E5850">
        <w:rPr>
          <w:rFonts w:ascii="GHEA Grapalat" w:hAnsi="GHEA Grapalat" w:cs="Sylfaen"/>
          <w:sz w:val="24"/>
          <w:szCs w:val="24"/>
          <w:lang w:val="de-DE"/>
        </w:rPr>
        <w:softHyphen/>
      </w:r>
      <w:r w:rsidRPr="00977D6A">
        <w:rPr>
          <w:rFonts w:ascii="GHEA Grapalat" w:hAnsi="GHEA Grapalat" w:cs="Sylfaen"/>
          <w:sz w:val="24"/>
          <w:szCs w:val="24"/>
        </w:rPr>
        <w:t>րությունում</w:t>
      </w:r>
      <w:r w:rsidRPr="000E5850">
        <w:rPr>
          <w:rFonts w:ascii="GHEA Grapalat" w:hAnsi="GHEA Grapalat" w:cs="Sylfaen"/>
          <w:sz w:val="24"/>
          <w:szCs w:val="24"/>
          <w:lang w:val="de-DE"/>
        </w:rPr>
        <w:t>:</w:t>
      </w:r>
    </w:p>
    <w:p w:rsidR="00F15D30" w:rsidRPr="00E73308" w:rsidRDefault="00F15D30" w:rsidP="00F15D30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GHEA Grapalat" w:hAnsi="GHEA Grapalat" w:cs="GHEA Grapalat"/>
          <w:b/>
          <w:bCs/>
          <w:sz w:val="22"/>
          <w:szCs w:val="22"/>
          <w:u w:val="single"/>
          <w:lang w:val="hy-AM"/>
        </w:rPr>
      </w:pPr>
      <w:r w:rsidRPr="0042014F">
        <w:rPr>
          <w:rFonts w:ascii="GHEA Grapalat" w:hAnsi="GHEA Grapalat" w:cs="GHEA Grapalat"/>
          <w:b/>
          <w:bCs/>
          <w:sz w:val="22"/>
          <w:szCs w:val="22"/>
          <w:u w:val="single"/>
          <w:lang w:val="hy-AM"/>
        </w:rPr>
        <w:t>Իրավական ակտերի կիրառման դեպքում ակնկալվող արդյունքը</w:t>
      </w:r>
    </w:p>
    <w:p w:rsidR="00977D6A" w:rsidRPr="000E5850" w:rsidRDefault="002D22DC" w:rsidP="00143718">
      <w:pPr>
        <w:pStyle w:val="NormalWeb"/>
        <w:shd w:val="clear" w:color="auto" w:fill="FFFFFF"/>
        <w:tabs>
          <w:tab w:val="left" w:pos="720"/>
          <w:tab w:val="left" w:pos="993"/>
        </w:tabs>
        <w:spacing w:before="0" w:beforeAutospacing="0" w:after="0" w:afterAutospacing="0" w:line="276" w:lineRule="auto"/>
        <w:jc w:val="both"/>
        <w:rPr>
          <w:rFonts w:ascii="GHEA Grapalat" w:hAnsi="GHEA Grapalat" w:cs="Arial"/>
          <w:shd w:val="clear" w:color="auto" w:fill="FFFFFF"/>
          <w:lang w:val="de-DE"/>
        </w:rPr>
      </w:pPr>
      <w:r w:rsidRPr="000E5850">
        <w:rPr>
          <w:rFonts w:ascii="GHEA Grapalat" w:hAnsi="GHEA Grapalat" w:cs="Sylfaen"/>
          <w:color w:val="000000"/>
          <w:lang w:val="de-DE"/>
        </w:rPr>
        <w:tab/>
      </w:r>
      <w:r w:rsidR="00F15D30" w:rsidRPr="0042014F">
        <w:rPr>
          <w:rFonts w:ascii="GHEA Grapalat" w:hAnsi="GHEA Grapalat" w:cs="GHEA Grapalat"/>
          <w:lang w:val="hy-AM"/>
        </w:rPr>
        <w:t>Ներկայացված որոշման նախագծի</w:t>
      </w:r>
      <w:r w:rsidR="00F15D30" w:rsidRPr="0042014F">
        <w:rPr>
          <w:rFonts w:ascii="GHEA Grapalat" w:hAnsi="GHEA Grapalat" w:cs="GHEA Grapalat"/>
          <w:lang w:val="ro-RO"/>
        </w:rPr>
        <w:t xml:space="preserve"> </w:t>
      </w:r>
      <w:r w:rsidR="00F15D30" w:rsidRPr="0042014F">
        <w:rPr>
          <w:rFonts w:ascii="GHEA Grapalat" w:hAnsi="GHEA Grapalat" w:cs="GHEA Grapalat"/>
          <w:lang w:val="hy-AM"/>
        </w:rPr>
        <w:t xml:space="preserve">ընդունմամբ </w:t>
      </w:r>
      <w:r w:rsidR="00F15D30" w:rsidRPr="0040332B">
        <w:rPr>
          <w:rFonts w:ascii="GHEA Grapalat" w:hAnsi="GHEA Grapalat" w:cs="GHEA Grapalat"/>
          <w:lang w:val="hy-AM"/>
        </w:rPr>
        <w:t>կկարգավորվեն</w:t>
      </w:r>
      <w:r w:rsidR="00143718" w:rsidRPr="000E5850">
        <w:rPr>
          <w:rFonts w:ascii="GHEA Grapalat" w:hAnsi="GHEA Grapalat" w:cs="Arial"/>
          <w:shd w:val="clear" w:color="auto" w:fill="FFFFFF"/>
          <w:lang w:val="de-DE"/>
        </w:rPr>
        <w:t xml:space="preserve"> </w:t>
      </w:r>
      <w:r w:rsidR="00143718" w:rsidRPr="00977D6A">
        <w:rPr>
          <w:rFonts w:ascii="GHEA Grapalat" w:hAnsi="GHEA Grapalat" w:cs="Arial"/>
          <w:lang w:val="hy-AM"/>
        </w:rPr>
        <w:t>ռազմավարությ</w:t>
      </w:r>
      <w:r w:rsidR="00143718">
        <w:rPr>
          <w:rFonts w:ascii="GHEA Grapalat" w:hAnsi="GHEA Grapalat" w:cs="Arial"/>
          <w:lang w:val="en-US"/>
        </w:rPr>
        <w:t>ան</w:t>
      </w:r>
      <w:r w:rsidR="00143718" w:rsidRPr="00977D6A">
        <w:rPr>
          <w:rFonts w:ascii="GHEA Grapalat" w:hAnsi="GHEA Grapalat" w:cs="Arial"/>
          <w:lang w:val="hy-AM"/>
        </w:rPr>
        <w:t xml:space="preserve"> մշակման համար անհրաժեշտ ախտորոշիչ </w:t>
      </w:r>
      <w:r w:rsidR="00143718" w:rsidRPr="00517515">
        <w:rPr>
          <w:rFonts w:ascii="GHEA Grapalat" w:hAnsi="GHEA Grapalat" w:cs="Arial"/>
          <w:lang w:val="hy-AM"/>
        </w:rPr>
        <w:t>ուսումնասիրություններ</w:t>
      </w:r>
      <w:r w:rsidR="00143718" w:rsidRPr="00517515">
        <w:rPr>
          <w:rFonts w:ascii="GHEA Grapalat" w:hAnsi="GHEA Grapalat" w:cs="Arial"/>
          <w:lang w:val="en-US"/>
        </w:rPr>
        <w:t>ի</w:t>
      </w:r>
      <w:r w:rsidR="00143718" w:rsidRPr="00517515">
        <w:rPr>
          <w:rFonts w:ascii="GHEA Grapalat" w:hAnsi="GHEA Grapalat" w:cs="Arial"/>
          <w:lang w:val="de-DE"/>
        </w:rPr>
        <w:t xml:space="preserve"> </w:t>
      </w:r>
      <w:r w:rsidR="00143718" w:rsidRPr="00517515">
        <w:rPr>
          <w:rFonts w:ascii="GHEA Grapalat" w:hAnsi="GHEA Grapalat" w:cs="Arial"/>
          <w:lang w:val="en-US"/>
        </w:rPr>
        <w:t>իրականացման</w:t>
      </w:r>
      <w:r w:rsidR="00407007" w:rsidRPr="00517515">
        <w:rPr>
          <w:rFonts w:ascii="GHEA Grapalat" w:hAnsi="GHEA Grapalat" w:cs="Arial"/>
          <w:lang w:val="de-DE"/>
        </w:rPr>
        <w:t xml:space="preserve">, </w:t>
      </w:r>
      <w:r w:rsidR="00407007" w:rsidRPr="00517515">
        <w:rPr>
          <w:rFonts w:ascii="GHEA Grapalat" w:hAnsi="GHEA Grapalat" w:cs="Arial"/>
          <w:lang w:val="ru-RU"/>
        </w:rPr>
        <w:t>ինչպես</w:t>
      </w:r>
      <w:r w:rsidR="00407007" w:rsidRPr="00517515">
        <w:rPr>
          <w:rFonts w:ascii="GHEA Grapalat" w:hAnsi="GHEA Grapalat" w:cs="Arial"/>
          <w:lang w:val="de-DE"/>
        </w:rPr>
        <w:t xml:space="preserve"> </w:t>
      </w:r>
      <w:r w:rsidR="00407007" w:rsidRPr="00517515">
        <w:rPr>
          <w:rFonts w:ascii="GHEA Grapalat" w:hAnsi="GHEA Grapalat" w:cs="Arial"/>
          <w:lang w:val="ru-RU"/>
        </w:rPr>
        <w:t>նաև</w:t>
      </w:r>
      <w:r w:rsidR="00407007" w:rsidRPr="00517515">
        <w:rPr>
          <w:rFonts w:ascii="GHEA Grapalat" w:hAnsi="GHEA Grapalat" w:cs="Arial"/>
          <w:lang w:val="de-DE"/>
        </w:rPr>
        <w:t xml:space="preserve"> </w:t>
      </w:r>
      <w:r w:rsidR="00407007" w:rsidRPr="00517515">
        <w:rPr>
          <w:rFonts w:ascii="GHEA Grapalat" w:hAnsi="GHEA Grapalat" w:cs="Arial"/>
          <w:lang w:val="ru-RU"/>
        </w:rPr>
        <w:t>Հանքարդյունաբերության</w:t>
      </w:r>
      <w:r w:rsidR="00407007" w:rsidRPr="00517515">
        <w:rPr>
          <w:rFonts w:ascii="GHEA Grapalat" w:hAnsi="GHEA Grapalat" w:cs="Arial"/>
          <w:lang w:val="de-DE"/>
        </w:rPr>
        <w:t xml:space="preserve"> </w:t>
      </w:r>
      <w:r w:rsidR="00407007" w:rsidRPr="00517515">
        <w:rPr>
          <w:rFonts w:ascii="GHEA Grapalat" w:hAnsi="GHEA Grapalat" w:cs="Arial"/>
          <w:lang w:val="ru-RU"/>
        </w:rPr>
        <w:t>ոլորտի</w:t>
      </w:r>
      <w:r w:rsidR="00407007" w:rsidRPr="00517515">
        <w:rPr>
          <w:rFonts w:ascii="GHEA Grapalat" w:hAnsi="GHEA Grapalat" w:cs="Arial"/>
          <w:lang w:val="de-DE"/>
        </w:rPr>
        <w:t xml:space="preserve"> </w:t>
      </w:r>
      <w:r w:rsidR="00407007" w:rsidRPr="00517515">
        <w:rPr>
          <w:rFonts w:ascii="GHEA Grapalat" w:hAnsi="GHEA Grapalat" w:cs="Arial"/>
          <w:lang w:val="ru-RU"/>
        </w:rPr>
        <w:t>զարգացման</w:t>
      </w:r>
      <w:r w:rsidR="00407007" w:rsidRPr="00517515">
        <w:rPr>
          <w:rFonts w:ascii="GHEA Grapalat" w:hAnsi="GHEA Grapalat" w:cs="Arial"/>
          <w:lang w:val="de-DE"/>
        </w:rPr>
        <w:t xml:space="preserve"> </w:t>
      </w:r>
      <w:r w:rsidR="00407007" w:rsidRPr="00517515">
        <w:rPr>
          <w:rFonts w:ascii="GHEA Grapalat" w:hAnsi="GHEA Grapalat" w:cs="Arial"/>
          <w:lang w:val="ru-RU"/>
        </w:rPr>
        <w:t>ռազմավարության</w:t>
      </w:r>
      <w:r w:rsidR="00407007" w:rsidRPr="00517515">
        <w:rPr>
          <w:rFonts w:ascii="GHEA Grapalat" w:hAnsi="GHEA Grapalat" w:cs="Arial"/>
          <w:lang w:val="de-DE"/>
        </w:rPr>
        <w:t xml:space="preserve"> </w:t>
      </w:r>
      <w:r w:rsidR="00407007" w:rsidRPr="00517515">
        <w:rPr>
          <w:rFonts w:ascii="GHEA Grapalat" w:hAnsi="GHEA Grapalat" w:cs="Arial"/>
          <w:lang w:val="ru-RU"/>
        </w:rPr>
        <w:t>մշակման</w:t>
      </w:r>
      <w:r w:rsidR="00143718" w:rsidRPr="00517515">
        <w:rPr>
          <w:rFonts w:ascii="GHEA Grapalat" w:hAnsi="GHEA Grapalat" w:cs="Arial"/>
          <w:lang w:val="de-DE"/>
        </w:rPr>
        <w:t xml:space="preserve"> </w:t>
      </w:r>
      <w:r w:rsidR="00143718" w:rsidRPr="00517515">
        <w:rPr>
          <w:rFonts w:ascii="GHEA Grapalat" w:hAnsi="GHEA Grapalat" w:cs="Arial"/>
          <w:shd w:val="clear" w:color="auto" w:fill="FFFFFF"/>
          <w:lang w:val="en-US"/>
        </w:rPr>
        <w:t>հստակ</w:t>
      </w:r>
      <w:r w:rsidR="00143718" w:rsidRPr="00517515">
        <w:rPr>
          <w:rFonts w:ascii="GHEA Grapalat" w:hAnsi="GHEA Grapalat" w:cs="Arial"/>
          <w:shd w:val="clear" w:color="auto" w:fill="FFFFFF"/>
          <w:lang w:val="de-DE"/>
        </w:rPr>
        <w:t xml:space="preserve"> </w:t>
      </w:r>
      <w:r w:rsidR="00143718" w:rsidRPr="00517515">
        <w:rPr>
          <w:rFonts w:ascii="GHEA Grapalat" w:hAnsi="GHEA Grapalat" w:cs="Arial"/>
          <w:shd w:val="clear" w:color="auto" w:fill="FFFFFF"/>
          <w:lang w:val="en-US"/>
        </w:rPr>
        <w:t>ժամկետները</w:t>
      </w:r>
      <w:r w:rsidR="00143718" w:rsidRPr="00517515">
        <w:rPr>
          <w:rFonts w:ascii="GHEA Grapalat" w:hAnsi="GHEA Grapalat" w:cs="Arial"/>
          <w:shd w:val="clear" w:color="auto" w:fill="FFFFFF"/>
          <w:lang w:val="de-DE"/>
        </w:rPr>
        <w:t>:</w:t>
      </w:r>
    </w:p>
    <w:p w:rsidR="00225380" w:rsidRPr="00E3539A" w:rsidRDefault="00225380" w:rsidP="002D22DC">
      <w:pPr>
        <w:rPr>
          <w:rFonts w:ascii="GHEA Grapalat" w:hAnsi="GHEA Grapalat"/>
          <w:sz w:val="24"/>
          <w:szCs w:val="24"/>
          <w:lang w:val="hy-AM"/>
        </w:rPr>
      </w:pPr>
    </w:p>
    <w:p w:rsidR="00225380" w:rsidRPr="000E5850" w:rsidRDefault="00225380">
      <w:pPr>
        <w:rPr>
          <w:rFonts w:ascii="GHEA Grapalat" w:hAnsi="GHEA Grapalat"/>
          <w:sz w:val="24"/>
          <w:szCs w:val="24"/>
          <w:lang w:val="de-DE"/>
        </w:rPr>
      </w:pPr>
    </w:p>
    <w:p w:rsidR="00C9438A" w:rsidRPr="000E5850" w:rsidRDefault="00C9438A">
      <w:pPr>
        <w:rPr>
          <w:rFonts w:ascii="GHEA Grapalat" w:hAnsi="GHEA Grapalat"/>
          <w:sz w:val="24"/>
          <w:szCs w:val="24"/>
          <w:lang w:val="de-DE"/>
        </w:rPr>
      </w:pPr>
    </w:p>
    <w:p w:rsidR="00C9438A" w:rsidRPr="000E5850" w:rsidRDefault="00C9438A">
      <w:pPr>
        <w:rPr>
          <w:rFonts w:ascii="GHEA Grapalat" w:hAnsi="GHEA Grapalat"/>
          <w:sz w:val="24"/>
          <w:szCs w:val="24"/>
          <w:lang w:val="de-DE"/>
        </w:rPr>
      </w:pPr>
    </w:p>
    <w:p w:rsidR="00C9438A" w:rsidRPr="000E5850" w:rsidRDefault="00C9438A">
      <w:pPr>
        <w:rPr>
          <w:rFonts w:ascii="GHEA Grapalat" w:hAnsi="GHEA Grapalat"/>
          <w:sz w:val="24"/>
          <w:szCs w:val="24"/>
          <w:lang w:val="de-DE"/>
        </w:rPr>
      </w:pPr>
    </w:p>
    <w:p w:rsidR="00225380" w:rsidRPr="00E3539A" w:rsidRDefault="00225380" w:rsidP="00225380">
      <w:pPr>
        <w:pStyle w:val="Style3"/>
        <w:spacing w:line="240" w:lineRule="auto"/>
        <w:ind w:firstLine="450"/>
        <w:rPr>
          <w:lang w:val="af-ZA"/>
        </w:rPr>
      </w:pPr>
      <w:r w:rsidRPr="00E3539A">
        <w:t>ՏԵՂԵԿԱՆՔ</w:t>
      </w:r>
    </w:p>
    <w:p w:rsidR="00225380" w:rsidRPr="00E3539A" w:rsidRDefault="009E0B44" w:rsidP="000E5850">
      <w:pPr>
        <w:pStyle w:val="ListParagraph"/>
        <w:tabs>
          <w:tab w:val="left" w:pos="720"/>
        </w:tabs>
        <w:ind w:firstLine="273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E3539A">
        <w:rPr>
          <w:rFonts w:ascii="GHEA Grapalat" w:hAnsi="GHEA Grapalat"/>
          <w:b/>
          <w:sz w:val="24"/>
          <w:szCs w:val="24"/>
          <w:lang w:val="hy-AM"/>
        </w:rPr>
        <w:t>«</w:t>
      </w:r>
      <w:r w:rsidR="00C9438A" w:rsidRPr="00197D6C">
        <w:rPr>
          <w:rFonts w:ascii="GHEA Grapalat" w:hAnsi="GHEA Grapalat" w:cs="GHEA Grapalat"/>
          <w:b/>
          <w:sz w:val="24"/>
          <w:szCs w:val="24"/>
          <w:lang w:val="hy-AM"/>
        </w:rPr>
        <w:t>ՀԱՆՔԱՐԴՅՈՒՆԱԲԵՐՈՒԹՅԱՆ ՈԼՈՐՏԻ ԶԱՐԳԱՑ</w:t>
      </w:r>
      <w:r w:rsidR="00C9438A"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 ՀԱՅԵՑԱ</w:t>
      </w:r>
      <w:r w:rsidR="00C9438A"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ԿԱՐԳԻ ԿԱՏԱՐՈՒՄՆ ԱՊԱՀՈՎՈՂ ՄԻՋՈՑԱՌՈՒՄՆԵՐԻ ՑԱՆԿ</w:t>
      </w:r>
      <w:r w:rsidR="00795145">
        <w:rPr>
          <w:rFonts w:ascii="GHEA Grapalat" w:hAnsi="GHEA Grapalat" w:cs="GHEA Grapalat"/>
          <w:b/>
          <w:sz w:val="24"/>
          <w:szCs w:val="24"/>
        </w:rPr>
        <w:t>ԻՆ</w:t>
      </w:r>
      <w:r w:rsidR="00C9438A" w:rsidRPr="00197D6C">
        <w:rPr>
          <w:rFonts w:ascii="GHEA Grapalat" w:hAnsi="GHEA Grapalat"/>
          <w:b/>
          <w:spacing w:val="-8"/>
          <w:lang w:val="hy-AM"/>
        </w:rPr>
        <w:t xml:space="preserve"> </w:t>
      </w:r>
      <w:r w:rsidR="00C9438A" w:rsidRPr="00197D6C">
        <w:rPr>
          <w:rFonts w:ascii="GHEA Grapalat" w:hAnsi="GHEA Grapalat"/>
          <w:b/>
          <w:spacing w:val="-8"/>
          <w:sz w:val="24"/>
          <w:szCs w:val="24"/>
          <w:lang w:val="hy-AM"/>
        </w:rPr>
        <w:t>ՀԱ</w:t>
      </w:r>
      <w:r w:rsidR="00795145">
        <w:rPr>
          <w:rFonts w:ascii="GHEA Grapalat" w:hAnsi="GHEA Grapalat"/>
          <w:b/>
          <w:spacing w:val="-8"/>
          <w:sz w:val="24"/>
          <w:szCs w:val="24"/>
        </w:rPr>
        <w:t>ՎԱՆՈՒԹՅՈՒՆ ՏԱԼՈՒ</w:t>
      </w:r>
      <w:r w:rsidR="00C9438A" w:rsidRPr="00197D6C">
        <w:rPr>
          <w:rFonts w:ascii="GHEA Grapalat" w:hAnsi="GHEA Grapalat" w:cs="GHEA Grapalat"/>
          <w:b/>
          <w:sz w:val="24"/>
          <w:szCs w:val="24"/>
          <w:lang w:val="hy-AM"/>
        </w:rPr>
        <w:t xml:space="preserve"> ՄԱՍԻՆ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»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ՀԱՅԱՍՏԱՆԻ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ՀԱՆՐԱՊԵՏՈՒԹՅԱՆ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ԿԱՌԱՎԱՐՈՒԹՅԱՆ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004A5A"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ԱՐՁԱՆԱԳՐԱՅԻՆ</w:t>
      </w:r>
      <w:r w:rsidR="00004A5A" w:rsidRPr="002753F4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ՈՐՈՇՄԱՆ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 w:cs="Sylfaen"/>
          <w:b/>
          <w:sz w:val="24"/>
          <w:szCs w:val="24"/>
        </w:rPr>
        <w:t>ՆԱԽԱԳԾԻ</w:t>
      </w:r>
      <w:r w:rsidR="00225380" w:rsidRPr="00E353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25380" w:rsidRPr="00E3539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225380" w:rsidRPr="00E353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25380" w:rsidRPr="00E3539A">
        <w:rPr>
          <w:rFonts w:ascii="GHEA Grapalat" w:hAnsi="GHEA Grapalat" w:cs="GHEA Grapalat"/>
          <w:b/>
          <w:sz w:val="24"/>
          <w:szCs w:val="24"/>
          <w:lang w:val="hy-AM"/>
        </w:rPr>
        <w:t>ԿԱՊԱԿՑՈՒԹՅԱՄԲ ԱՅԼ ԻՐԱՎԱԿԱՆ ԱԿՏԵՐԻ ԸՆԴՈՒՆՄԱՆ ԱՆՀՐԱԺԵՇՏՈՒԹՅԱՆ ՄԱՍԻՆ</w:t>
      </w:r>
    </w:p>
    <w:p w:rsidR="00225380" w:rsidRPr="00E3539A" w:rsidRDefault="00225380" w:rsidP="00225380">
      <w:pPr>
        <w:ind w:firstLine="45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/>
          <w:spacing w:val="-2"/>
          <w:lang w:val="af-ZA"/>
        </w:rPr>
      </w:pPr>
      <w:r w:rsidRPr="00E3539A">
        <w:rPr>
          <w:rFonts w:ascii="GHEA Grapalat" w:hAnsi="GHEA Grapalat"/>
          <w:color w:val="000000"/>
          <w:lang w:val="hy-AM"/>
        </w:rPr>
        <w:t xml:space="preserve"> </w:t>
      </w:r>
      <w:r w:rsidR="00C9438A" w:rsidRPr="00C9438A">
        <w:rPr>
          <w:rFonts w:ascii="GHEA Grapalat" w:hAnsi="GHEA Grapalat"/>
          <w:color w:val="000000"/>
          <w:lang w:val="af-ZA"/>
        </w:rPr>
        <w:t>«</w:t>
      </w:r>
      <w:r w:rsidR="00C9438A">
        <w:rPr>
          <w:rFonts w:ascii="GHEA Grapalat" w:hAnsi="GHEA Grapalat"/>
          <w:color w:val="000000"/>
          <w:lang w:val="af-ZA"/>
        </w:rPr>
        <w:t>Հ</w:t>
      </w:r>
      <w:r w:rsidR="00C9438A" w:rsidRPr="00C9438A">
        <w:rPr>
          <w:rFonts w:ascii="GHEA Grapalat" w:hAnsi="GHEA Grapalat" w:cs="GHEA Grapalat"/>
          <w:lang w:val="hy-AM"/>
        </w:rPr>
        <w:t>անքարդյունաբերության ոլորտի զարգաց</w:t>
      </w:r>
      <w:r w:rsidR="00C9438A" w:rsidRPr="00C9438A">
        <w:rPr>
          <w:rFonts w:ascii="GHEA Grapalat" w:hAnsi="GHEA Grapalat" w:cs="GHEA Grapalat"/>
          <w:lang w:val="hy-AM"/>
        </w:rPr>
        <w:softHyphen/>
        <w:t>ման հայեցա</w:t>
      </w:r>
      <w:r w:rsidR="00C9438A" w:rsidRPr="00C9438A">
        <w:rPr>
          <w:rFonts w:ascii="GHEA Grapalat" w:hAnsi="GHEA Grapalat" w:cs="GHEA Grapalat"/>
          <w:lang w:val="hy-AM"/>
        </w:rPr>
        <w:softHyphen/>
        <w:t>կարգի կատարումն ապահովող միջոցառումների ցանկ</w:t>
      </w:r>
      <w:r w:rsidR="00795145">
        <w:rPr>
          <w:rFonts w:ascii="GHEA Grapalat" w:hAnsi="GHEA Grapalat" w:cs="GHEA Grapalat"/>
          <w:lang w:val="en-US"/>
        </w:rPr>
        <w:t>ին</w:t>
      </w:r>
      <w:r w:rsidR="00C9438A" w:rsidRPr="00C9438A">
        <w:rPr>
          <w:rFonts w:ascii="GHEA Grapalat" w:hAnsi="GHEA Grapalat"/>
          <w:spacing w:val="-8"/>
          <w:lang w:val="hy-AM"/>
        </w:rPr>
        <w:t xml:space="preserve"> հա</w:t>
      </w:r>
      <w:r w:rsidR="00795145">
        <w:rPr>
          <w:rFonts w:ascii="GHEA Grapalat" w:hAnsi="GHEA Grapalat"/>
          <w:spacing w:val="-8"/>
          <w:lang w:val="en-US"/>
        </w:rPr>
        <w:t>վանություն տալու</w:t>
      </w:r>
      <w:r w:rsidR="00C9438A" w:rsidRPr="00C9438A">
        <w:rPr>
          <w:rFonts w:ascii="GHEA Grapalat" w:hAnsi="GHEA Grapalat" w:cs="GHEA Grapalat"/>
          <w:lang w:val="hy-AM"/>
        </w:rPr>
        <w:t xml:space="preserve"> մասին</w:t>
      </w:r>
      <w:r w:rsidRPr="00E3539A">
        <w:rPr>
          <w:rFonts w:ascii="GHEA Grapalat" w:hAnsi="GHEA Grapalat"/>
          <w:bCs/>
          <w:lang w:val="af-ZA"/>
        </w:rPr>
        <w:t xml:space="preserve">» </w:t>
      </w:r>
      <w:r w:rsidRPr="000E5850">
        <w:rPr>
          <w:rFonts w:ascii="GHEA Grapalat" w:hAnsi="GHEA Grapalat"/>
          <w:bCs/>
          <w:lang w:val="hy-AM"/>
        </w:rPr>
        <w:t>Հայաստանի</w:t>
      </w:r>
      <w:r w:rsidRPr="00E3539A">
        <w:rPr>
          <w:rFonts w:ascii="GHEA Grapalat" w:hAnsi="GHEA Grapalat"/>
          <w:bCs/>
          <w:lang w:val="af-ZA"/>
        </w:rPr>
        <w:t xml:space="preserve"> </w:t>
      </w:r>
      <w:r w:rsidRPr="000E5850">
        <w:rPr>
          <w:rFonts w:ascii="GHEA Grapalat" w:hAnsi="GHEA Grapalat"/>
          <w:bCs/>
          <w:lang w:val="hy-AM"/>
        </w:rPr>
        <w:t>Հանրապետության</w:t>
      </w:r>
      <w:r w:rsidRPr="00E3539A">
        <w:rPr>
          <w:rFonts w:ascii="GHEA Grapalat" w:hAnsi="GHEA Grapalat"/>
          <w:bCs/>
          <w:lang w:val="af-ZA"/>
        </w:rPr>
        <w:t xml:space="preserve"> </w:t>
      </w:r>
      <w:r w:rsidRPr="000E5850">
        <w:rPr>
          <w:rFonts w:ascii="GHEA Grapalat" w:hAnsi="GHEA Grapalat"/>
          <w:bCs/>
          <w:lang w:val="hy-AM"/>
        </w:rPr>
        <w:t>կառավարության</w:t>
      </w:r>
      <w:r w:rsidRPr="00E3539A">
        <w:rPr>
          <w:rFonts w:ascii="GHEA Grapalat" w:hAnsi="GHEA Grapalat"/>
          <w:bCs/>
          <w:lang w:val="af-ZA"/>
        </w:rPr>
        <w:t xml:space="preserve"> </w:t>
      </w:r>
      <w:r w:rsidR="00004A5A">
        <w:rPr>
          <w:rFonts w:ascii="GHEA Grapalat" w:hAnsi="GHEA Grapalat"/>
          <w:bCs/>
          <w:lang w:val="af-ZA"/>
        </w:rPr>
        <w:t xml:space="preserve">արձանագրային </w:t>
      </w:r>
      <w:r w:rsidRPr="000E5850">
        <w:rPr>
          <w:rFonts w:ascii="GHEA Grapalat" w:hAnsi="GHEA Grapalat"/>
          <w:bCs/>
          <w:lang w:val="hy-AM"/>
        </w:rPr>
        <w:t>որոշման</w:t>
      </w:r>
      <w:r w:rsidRPr="00E3539A">
        <w:rPr>
          <w:rFonts w:ascii="GHEA Grapalat" w:hAnsi="GHEA Grapalat"/>
          <w:bCs/>
          <w:lang w:val="af-ZA"/>
        </w:rPr>
        <w:t xml:space="preserve"> </w:t>
      </w:r>
      <w:r w:rsidRPr="000E5850">
        <w:rPr>
          <w:rFonts w:ascii="GHEA Grapalat" w:hAnsi="GHEA Grapalat" w:cs="Sylfaen"/>
          <w:lang w:val="hy-AM"/>
        </w:rPr>
        <w:t>նախագծի</w:t>
      </w:r>
      <w:r w:rsidRPr="00E3539A">
        <w:rPr>
          <w:rFonts w:ascii="GHEA Grapalat" w:hAnsi="GHEA Grapalat" w:cs="Sylfaen"/>
          <w:lang w:val="af-ZA"/>
        </w:rPr>
        <w:t xml:space="preserve"> </w:t>
      </w:r>
      <w:r w:rsidRPr="00E3539A">
        <w:rPr>
          <w:rFonts w:ascii="GHEA Grapalat" w:hAnsi="GHEA Grapalat" w:cs="Sylfaen"/>
          <w:lang w:val="hy-AM"/>
        </w:rPr>
        <w:t>ընդունման</w:t>
      </w:r>
      <w:r w:rsidRPr="00E3539A">
        <w:rPr>
          <w:rFonts w:ascii="GHEA Grapalat" w:hAnsi="GHEA Grapalat" w:cs="Sylfaen"/>
          <w:b/>
          <w:lang w:val="af-ZA"/>
        </w:rPr>
        <w:t xml:space="preserve"> </w:t>
      </w:r>
      <w:r w:rsidRPr="00E3539A">
        <w:rPr>
          <w:rFonts w:ascii="GHEA Grapalat" w:hAnsi="GHEA Grapalat"/>
          <w:color w:val="000000"/>
          <w:lang w:val="hy-AM"/>
        </w:rPr>
        <w:t xml:space="preserve">դեպքում </w:t>
      </w:r>
      <w:r w:rsidRPr="000E5850">
        <w:rPr>
          <w:rFonts w:ascii="GHEA Grapalat" w:hAnsi="GHEA Grapalat"/>
          <w:color w:val="000000"/>
          <w:lang w:val="hy-AM"/>
        </w:rPr>
        <w:t>այլ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իրավական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ակտերում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փոփոխություններ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և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լրացումներ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կատարելու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անհրաժեշտություն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չի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առաջանալու</w:t>
      </w:r>
      <w:r w:rsidRPr="00E3539A">
        <w:rPr>
          <w:rFonts w:ascii="GHEA Grapalat" w:hAnsi="GHEA Grapalat"/>
          <w:color w:val="000000"/>
          <w:lang w:val="af-ZA"/>
        </w:rPr>
        <w:t>:</w:t>
      </w: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Style3"/>
        <w:spacing w:line="240" w:lineRule="auto"/>
        <w:ind w:firstLine="450"/>
        <w:rPr>
          <w:lang w:val="af-ZA"/>
        </w:rPr>
      </w:pPr>
      <w:r w:rsidRPr="00E3539A">
        <w:t>ՏԵՂԵԿԱՆՔ</w:t>
      </w:r>
    </w:p>
    <w:p w:rsidR="00225380" w:rsidRPr="00E3539A" w:rsidRDefault="00C9438A" w:rsidP="009E0B44">
      <w:pPr>
        <w:pStyle w:val="NormalWeb"/>
        <w:spacing w:before="0" w:beforeAutospacing="0" w:after="0" w:afterAutospacing="0"/>
        <w:ind w:firstLine="450"/>
        <w:jc w:val="center"/>
        <w:rPr>
          <w:rFonts w:ascii="GHEA Grapalat" w:hAnsi="GHEA Grapalat" w:cs="GHEA Grapalat"/>
          <w:b/>
          <w:lang w:val="af-ZA"/>
        </w:rPr>
      </w:pPr>
      <w:r w:rsidRPr="00E3539A">
        <w:rPr>
          <w:rFonts w:ascii="GHEA Grapalat" w:hAnsi="GHEA Grapalat"/>
          <w:b/>
          <w:lang w:val="hy-AM"/>
        </w:rPr>
        <w:t>«</w:t>
      </w:r>
      <w:r w:rsidRPr="00197D6C">
        <w:rPr>
          <w:rFonts w:ascii="GHEA Grapalat" w:hAnsi="GHEA Grapalat" w:cs="GHEA Grapalat"/>
          <w:b/>
          <w:lang w:val="hy-AM"/>
        </w:rPr>
        <w:t>ՀԱՆՔԱՐԴՅՈՒՆԱԲԵՐՈՒԹՅԱՆ ՈԼՈՐՏԻ ԶԱՐԳԱՑ</w:t>
      </w:r>
      <w:r w:rsidRPr="00197D6C">
        <w:rPr>
          <w:rFonts w:ascii="GHEA Grapalat" w:hAnsi="GHEA Grapalat" w:cs="GHEA Grapalat"/>
          <w:b/>
          <w:lang w:val="hy-AM"/>
        </w:rPr>
        <w:softHyphen/>
        <w:t>ՄԱՆ ՀԱՅԵՑԱ</w:t>
      </w:r>
      <w:r w:rsidRPr="00197D6C">
        <w:rPr>
          <w:rFonts w:ascii="GHEA Grapalat" w:hAnsi="GHEA Grapalat" w:cs="GHEA Grapalat"/>
          <w:b/>
          <w:lang w:val="hy-AM"/>
        </w:rPr>
        <w:softHyphen/>
        <w:t>ԿԱՐԳԻ ԿԱՏԱՐՈՒՄՆ ԱՊԱՀՈՎՈՂ ՄԻՋՈՑԱՌՈՒՄՆԵՐԻ ՑԱՆԿ</w:t>
      </w:r>
      <w:r w:rsidR="00795145">
        <w:rPr>
          <w:rFonts w:ascii="GHEA Grapalat" w:hAnsi="GHEA Grapalat" w:cs="GHEA Grapalat"/>
          <w:b/>
          <w:lang w:val="en-US"/>
        </w:rPr>
        <w:t>ԻՆ</w:t>
      </w:r>
      <w:r w:rsidRPr="00197D6C">
        <w:rPr>
          <w:rFonts w:ascii="GHEA Grapalat" w:hAnsi="GHEA Grapalat"/>
          <w:b/>
          <w:spacing w:val="-8"/>
          <w:lang w:val="hy-AM"/>
        </w:rPr>
        <w:t xml:space="preserve"> ՀԱ</w:t>
      </w:r>
      <w:r w:rsidR="00795145">
        <w:rPr>
          <w:rFonts w:ascii="GHEA Grapalat" w:hAnsi="GHEA Grapalat"/>
          <w:b/>
          <w:spacing w:val="-8"/>
          <w:lang w:val="en-US"/>
        </w:rPr>
        <w:t xml:space="preserve">ՎԱՆՈՒԹՅՈՒՆ ՏԱԼՈՒ </w:t>
      </w:r>
      <w:r w:rsidRPr="00197D6C">
        <w:rPr>
          <w:rFonts w:ascii="GHEA Grapalat" w:hAnsi="GHEA Grapalat" w:cs="GHEA Grapalat"/>
          <w:b/>
          <w:lang w:val="hy-AM"/>
        </w:rPr>
        <w:t xml:space="preserve"> ՄԱՍԻՆ</w:t>
      </w:r>
      <w:r w:rsidRPr="00E3539A">
        <w:rPr>
          <w:rFonts w:ascii="GHEA Grapalat" w:hAnsi="GHEA Grapalat"/>
          <w:b/>
          <w:bCs/>
          <w:lang w:val="af-ZA"/>
        </w:rPr>
        <w:t>»</w:t>
      </w:r>
      <w:r w:rsidRPr="00C9438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/>
          <w:b/>
          <w:bCs/>
        </w:rPr>
        <w:t>ՀԱՅԱՍՏԱՆԻ</w:t>
      </w:r>
      <w:r w:rsidR="009E0B44" w:rsidRPr="00E3539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/>
          <w:b/>
          <w:bCs/>
        </w:rPr>
        <w:t>ՀԱՆՐԱՊԵՏՈՒԹՅԱՆ</w:t>
      </w:r>
      <w:r w:rsidR="009E0B44" w:rsidRPr="00E3539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/>
          <w:b/>
          <w:bCs/>
        </w:rPr>
        <w:t>ԿԱՌԱՎԱՐՈՒԹՅԱՆ</w:t>
      </w:r>
      <w:r w:rsidR="009E0B44" w:rsidRPr="00E3539A">
        <w:rPr>
          <w:rFonts w:ascii="GHEA Grapalat" w:hAnsi="GHEA Grapalat"/>
          <w:b/>
          <w:bCs/>
          <w:lang w:val="af-ZA"/>
        </w:rPr>
        <w:t xml:space="preserve"> </w:t>
      </w:r>
      <w:r w:rsidR="00004A5A" w:rsidRPr="00E3539A">
        <w:rPr>
          <w:rFonts w:ascii="GHEA Grapalat" w:hAnsi="GHEA Grapalat" w:cs="Sylfaen"/>
          <w:b/>
          <w:noProof/>
          <w:lang w:val="de-DE"/>
        </w:rPr>
        <w:t>ԱՐՁԱՆԱԳՐԱՅԻՆ</w:t>
      </w:r>
      <w:r w:rsidR="00004A5A" w:rsidRPr="002753F4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/>
          <w:b/>
          <w:bCs/>
        </w:rPr>
        <w:t>ՈՐՈՇՄԱՆ</w:t>
      </w:r>
      <w:r w:rsidR="009E0B44" w:rsidRPr="00E3539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 w:cs="Sylfaen"/>
          <w:b/>
        </w:rPr>
        <w:t>ՆԱԽԱԳԾԻ</w:t>
      </w:r>
      <w:r w:rsidR="009E0B44" w:rsidRPr="00E3539A">
        <w:rPr>
          <w:rFonts w:ascii="GHEA Grapalat" w:hAnsi="GHEA Grapalat" w:cs="Sylfaen"/>
          <w:b/>
          <w:lang w:val="af-ZA"/>
        </w:rPr>
        <w:t xml:space="preserve"> </w:t>
      </w:r>
      <w:r w:rsidR="009E0B44" w:rsidRPr="00E3539A">
        <w:rPr>
          <w:rFonts w:ascii="GHEA Grapalat" w:hAnsi="GHEA Grapalat" w:cs="Sylfaen"/>
          <w:b/>
          <w:lang w:val="hy-AM"/>
        </w:rPr>
        <w:t>ԸՆԴՈՒՆՄԱՆ</w:t>
      </w:r>
      <w:r w:rsidR="009E0B44" w:rsidRPr="00E3539A">
        <w:rPr>
          <w:rFonts w:ascii="GHEA Grapalat" w:hAnsi="GHEA Grapalat" w:cs="Sylfaen"/>
          <w:b/>
          <w:lang w:val="af-ZA"/>
        </w:rPr>
        <w:t xml:space="preserve"> </w:t>
      </w:r>
      <w:r w:rsidR="009E0B44" w:rsidRPr="00E3539A">
        <w:rPr>
          <w:rFonts w:ascii="GHEA Grapalat" w:hAnsi="GHEA Grapalat" w:cs="GHEA Grapalat"/>
          <w:b/>
          <w:lang w:val="hy-AM"/>
        </w:rPr>
        <w:t xml:space="preserve">ԿԱՊԱԿՑՈՒԹՅԱՄԲ 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ՊԵՏԱԿԱՆ ԿԱՄ ՏԵՂԱԿԱՆ ԻՆՔՆԱԿԱՌԱՎԱՐՄԱՆ ՄԱՐՄՆԻ ԲՅՈՒՋԵՈՒՄ ԵԿԱՄՈՒՏՆԵՐԻ </w:t>
      </w:r>
      <w:r>
        <w:rPr>
          <w:rFonts w:ascii="GHEA Grapalat" w:hAnsi="GHEA Grapalat" w:cs="GHEA Grapalat"/>
          <w:b/>
          <w:lang w:val="en-US"/>
        </w:rPr>
        <w:t>ԵՎ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 ԾԱԽՍԵՐԻ</w:t>
      </w:r>
      <w:r w:rsidR="00225380" w:rsidRPr="00E3539A">
        <w:rPr>
          <w:rFonts w:ascii="GHEA Grapalat" w:hAnsi="GHEA Grapalat" w:cs="GHEA Grapalat"/>
          <w:b/>
          <w:lang w:val="af-ZA"/>
        </w:rPr>
        <w:t xml:space="preserve"> 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ԱՎԵԼԱՑՄԱՆ ԿԱՄ ՆՎԱԶԵՑՄԱՆ </w:t>
      </w:r>
      <w:r w:rsidR="00225380" w:rsidRPr="00E3539A">
        <w:rPr>
          <w:rFonts w:ascii="GHEA Grapalat" w:hAnsi="GHEA Grapalat" w:cs="GHEA Grapalat"/>
          <w:b/>
          <w:lang w:val="af-ZA"/>
        </w:rPr>
        <w:t>ՄԱՍԻՆ</w:t>
      </w:r>
    </w:p>
    <w:p w:rsidR="00225380" w:rsidRPr="00E3539A" w:rsidRDefault="00225380" w:rsidP="00225380">
      <w:pPr>
        <w:pStyle w:val="NormalWeb"/>
        <w:spacing w:before="0" w:beforeAutospacing="0" w:after="0" w:afterAutospacing="0"/>
        <w:ind w:firstLine="450"/>
        <w:jc w:val="center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C9438A" w:rsidRPr="00E73308" w:rsidRDefault="00C9438A" w:rsidP="00C9438A">
      <w:pPr>
        <w:shd w:val="clear" w:color="auto" w:fill="FFFFFF"/>
        <w:spacing w:line="360" w:lineRule="auto"/>
        <w:ind w:firstLine="540"/>
        <w:jc w:val="both"/>
        <w:rPr>
          <w:rFonts w:ascii="Arial Unicode" w:hAnsi="Arial Unicode"/>
          <w:color w:val="000000"/>
          <w:sz w:val="24"/>
          <w:szCs w:val="24"/>
          <w:lang w:val="pt-BR"/>
        </w:rPr>
      </w:pPr>
      <w:r w:rsidRPr="00BE11FF">
        <w:rPr>
          <w:rFonts w:ascii="GHEA Grapalat" w:hAnsi="GHEA Grapalat" w:cs="GHEA Grapalat"/>
          <w:sz w:val="24"/>
          <w:szCs w:val="24"/>
          <w:lang w:val="fr-FR"/>
        </w:rPr>
        <w:t>«Հանքարդյունաբերության ոլորտի զարգաց</w:t>
      </w:r>
      <w:r w:rsidRPr="00BE11FF">
        <w:rPr>
          <w:rFonts w:ascii="GHEA Grapalat" w:hAnsi="GHEA Grapalat" w:cs="GHEA Grapalat"/>
          <w:sz w:val="24"/>
          <w:szCs w:val="24"/>
          <w:lang w:val="fr-FR"/>
        </w:rPr>
        <w:softHyphen/>
        <w:t>ման հայեցա</w:t>
      </w:r>
      <w:r w:rsidRPr="00BE11FF">
        <w:rPr>
          <w:rFonts w:ascii="GHEA Grapalat" w:hAnsi="GHEA Grapalat" w:cs="GHEA Grapalat"/>
          <w:sz w:val="24"/>
          <w:szCs w:val="24"/>
          <w:lang w:val="fr-FR"/>
        </w:rPr>
        <w:softHyphen/>
        <w:t>կարգի կատարու</w:t>
      </w:r>
      <w:r w:rsidR="00795145">
        <w:rPr>
          <w:rFonts w:ascii="GHEA Grapalat" w:hAnsi="GHEA Grapalat" w:cs="GHEA Grapalat"/>
          <w:sz w:val="24"/>
          <w:szCs w:val="24"/>
          <w:lang w:val="fr-FR"/>
        </w:rPr>
        <w:t>մն ապահովող միջոցառումների ցանկին</w:t>
      </w:r>
      <w:r w:rsidRPr="00BE11FF">
        <w:rPr>
          <w:rFonts w:ascii="GHEA Grapalat" w:hAnsi="GHEA Grapalat" w:cs="GHEA Grapalat"/>
          <w:sz w:val="24"/>
          <w:szCs w:val="24"/>
          <w:lang w:val="fr-FR"/>
        </w:rPr>
        <w:t xml:space="preserve"> հա</w:t>
      </w:r>
      <w:r w:rsidR="00795145">
        <w:rPr>
          <w:rFonts w:ascii="GHEA Grapalat" w:hAnsi="GHEA Grapalat" w:cs="GHEA Grapalat"/>
          <w:sz w:val="24"/>
          <w:szCs w:val="24"/>
          <w:lang w:val="fr-FR"/>
        </w:rPr>
        <w:t>վանություն տալու</w:t>
      </w:r>
      <w:r w:rsidRPr="00BE11FF">
        <w:rPr>
          <w:rFonts w:ascii="GHEA Grapalat" w:hAnsi="GHEA Grapalat" w:cs="GHEA Grapalat"/>
          <w:sz w:val="24"/>
          <w:szCs w:val="24"/>
          <w:lang w:val="fr-FR"/>
        </w:rPr>
        <w:t xml:space="preserve"> մասին»</w:t>
      </w:r>
      <w:r w:rsidR="009E0B44" w:rsidRPr="00BE11FF">
        <w:rPr>
          <w:rFonts w:ascii="GHEA Grapalat" w:hAnsi="GHEA Grapalat" w:cs="GHEA Grapalat"/>
          <w:sz w:val="24"/>
          <w:szCs w:val="24"/>
          <w:lang w:val="fr-FR"/>
        </w:rPr>
        <w:t xml:space="preserve"> Հայաստանի Հանրապետության կառավարության </w:t>
      </w:r>
      <w:r w:rsidR="00004A5A" w:rsidRPr="00BE11FF">
        <w:rPr>
          <w:rFonts w:ascii="GHEA Grapalat" w:hAnsi="GHEA Grapalat" w:cs="GHEA Grapalat"/>
          <w:sz w:val="24"/>
          <w:szCs w:val="24"/>
          <w:lang w:val="fr-FR"/>
        </w:rPr>
        <w:t>արձանագրային</w:t>
      </w:r>
      <w:r w:rsidR="00004A5A">
        <w:rPr>
          <w:rFonts w:ascii="GHEA Grapalat" w:hAnsi="GHEA Grapalat"/>
          <w:bCs/>
          <w:lang w:val="af-ZA"/>
        </w:rPr>
        <w:t xml:space="preserve"> </w:t>
      </w:r>
      <w:r w:rsidR="00795145" w:rsidRPr="00795145">
        <w:rPr>
          <w:rFonts w:ascii="GHEA Grapalat" w:hAnsi="GHEA Grapalat"/>
          <w:bCs/>
          <w:sz w:val="24"/>
          <w:szCs w:val="24"/>
          <w:lang w:val="af-ZA"/>
        </w:rPr>
        <w:t>որոշման</w:t>
      </w:r>
      <w:r w:rsidR="00795145">
        <w:rPr>
          <w:rFonts w:ascii="GHEA Grapalat" w:hAnsi="GHEA Grapalat"/>
          <w:bCs/>
          <w:lang w:val="af-ZA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>նախագծի ընդուն</w:t>
      </w:r>
      <w:r w:rsidRPr="00E73308">
        <w:rPr>
          <w:rFonts w:ascii="GHEA Grapalat" w:hAnsi="GHEA Grapalat" w:cs="GHEA Grapalat"/>
          <w:sz w:val="24"/>
          <w:szCs w:val="24"/>
        </w:rPr>
        <w:t>ումը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պետական </w:t>
      </w:r>
      <w:r w:rsidRPr="00E73308">
        <w:rPr>
          <w:rFonts w:ascii="GHEA Grapalat" w:hAnsi="GHEA Grapalat" w:cs="GHEA Grapalat"/>
          <w:sz w:val="24"/>
          <w:szCs w:val="24"/>
        </w:rPr>
        <w:t>կամ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տեղական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ինքնակառավարման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մարմնի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բյուջեում </w:t>
      </w:r>
      <w:r w:rsidRPr="00E73308">
        <w:rPr>
          <w:rFonts w:ascii="GHEA Grapalat" w:hAnsi="GHEA Grapalat" w:cs="GHEA Grapalat"/>
          <w:sz w:val="24"/>
          <w:szCs w:val="24"/>
          <w:lang w:val="en-US"/>
        </w:rPr>
        <w:t>եկամուտների</w:t>
      </w:r>
      <w:r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ծախսերի </w:t>
      </w:r>
      <w:r w:rsidRPr="00E73308">
        <w:rPr>
          <w:rFonts w:ascii="GHEA Grapalat" w:hAnsi="GHEA Grapalat" w:cs="GHEA Grapalat"/>
          <w:sz w:val="24"/>
          <w:szCs w:val="24"/>
          <w:lang w:val="en-US"/>
        </w:rPr>
        <w:t>ավելացում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 նվազեցում</w:t>
      </w:r>
      <w:r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չի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առաջացնի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225380" w:rsidRPr="00C9438A" w:rsidRDefault="00225380" w:rsidP="002D22DC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/>
          <w:lang w:val="pt-BR"/>
        </w:rPr>
      </w:pPr>
    </w:p>
    <w:sectPr w:rsidR="00225380" w:rsidRPr="00C9438A" w:rsidSect="00232715">
      <w:pgSz w:w="12242" w:h="15842" w:code="1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0178"/>
    <w:multiLevelType w:val="hybridMultilevel"/>
    <w:tmpl w:val="8C449CBC"/>
    <w:lvl w:ilvl="0" w:tplc="8E5E3312">
      <w:start w:val="1"/>
      <w:numFmt w:val="decimal"/>
      <w:lvlText w:val="%1."/>
      <w:lvlJc w:val="left"/>
      <w:pPr>
        <w:ind w:left="76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2873EE9"/>
    <w:multiLevelType w:val="hybridMultilevel"/>
    <w:tmpl w:val="73EC7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02CAC"/>
    <w:multiLevelType w:val="multilevel"/>
    <w:tmpl w:val="E040BD0A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abstractNum w:abstractNumId="3">
    <w:nsid w:val="390C34F9"/>
    <w:multiLevelType w:val="hybridMultilevel"/>
    <w:tmpl w:val="3B8A6722"/>
    <w:lvl w:ilvl="0" w:tplc="BC6AC2C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86064"/>
    <w:multiLevelType w:val="hybridMultilevel"/>
    <w:tmpl w:val="FB70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42306"/>
    <w:multiLevelType w:val="hybridMultilevel"/>
    <w:tmpl w:val="3B8A6722"/>
    <w:lvl w:ilvl="0" w:tplc="BC6AC2C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B2CD3"/>
    <w:multiLevelType w:val="hybridMultilevel"/>
    <w:tmpl w:val="7572F356"/>
    <w:lvl w:ilvl="0" w:tplc="CF48A7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54D0"/>
    <w:rsid w:val="00004A5A"/>
    <w:rsid w:val="000246DA"/>
    <w:rsid w:val="000B3917"/>
    <w:rsid w:val="000E5850"/>
    <w:rsid w:val="00102E8F"/>
    <w:rsid w:val="00117D54"/>
    <w:rsid w:val="00143718"/>
    <w:rsid w:val="00225380"/>
    <w:rsid w:val="00232715"/>
    <w:rsid w:val="002753F4"/>
    <w:rsid w:val="002D22DC"/>
    <w:rsid w:val="003254D0"/>
    <w:rsid w:val="003855E7"/>
    <w:rsid w:val="003B19CA"/>
    <w:rsid w:val="003C3237"/>
    <w:rsid w:val="00407007"/>
    <w:rsid w:val="004E566D"/>
    <w:rsid w:val="004F78BE"/>
    <w:rsid w:val="00517515"/>
    <w:rsid w:val="00531581"/>
    <w:rsid w:val="007302F0"/>
    <w:rsid w:val="00795145"/>
    <w:rsid w:val="0080706E"/>
    <w:rsid w:val="00977D6A"/>
    <w:rsid w:val="009E0B44"/>
    <w:rsid w:val="00B24054"/>
    <w:rsid w:val="00B77FCC"/>
    <w:rsid w:val="00BE11FF"/>
    <w:rsid w:val="00BE49AE"/>
    <w:rsid w:val="00C9438A"/>
    <w:rsid w:val="00CD1E8B"/>
    <w:rsid w:val="00DA662E"/>
    <w:rsid w:val="00E3539A"/>
    <w:rsid w:val="00E4328D"/>
    <w:rsid w:val="00F15D30"/>
    <w:rsid w:val="00F40988"/>
    <w:rsid w:val="00FC4872"/>
    <w:rsid w:val="00FE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3254D0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34"/>
    <w:qFormat/>
    <w:rsid w:val="003254D0"/>
    <w:pPr>
      <w:ind w:left="720" w:firstLine="544"/>
      <w:contextualSpacing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qFormat/>
    <w:rsid w:val="00531581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225380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Style3">
    <w:name w:val="Style3"/>
    <w:basedOn w:val="Title"/>
    <w:autoRedefine/>
    <w:rsid w:val="00225380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locked/>
    <w:rsid w:val="0022538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253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53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ARMMONITORING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HARUT</dc:creator>
  <cp:lastModifiedBy>HaykS</cp:lastModifiedBy>
  <cp:revision>9</cp:revision>
  <dcterms:created xsi:type="dcterms:W3CDTF">2017-09-26T10:27:00Z</dcterms:created>
  <dcterms:modified xsi:type="dcterms:W3CDTF">2017-11-17T12:31:00Z</dcterms:modified>
</cp:coreProperties>
</file>