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2F8" w:rsidRDefault="00AC42F8" w:rsidP="00AC42F8">
      <w:pPr>
        <w:spacing w:after="0" w:line="240" w:lineRule="auto"/>
        <w:rPr>
          <w:rFonts w:ascii="GHEA Grapalat" w:hAnsi="GHEA Grapalat"/>
          <w:sz w:val="20"/>
          <w:szCs w:val="20"/>
          <w:lang w:val="hy-AM"/>
        </w:rPr>
      </w:pPr>
    </w:p>
    <w:p w:rsidR="00AC42F8" w:rsidRDefault="00AC42F8" w:rsidP="00AC42F8">
      <w:pPr>
        <w:spacing w:after="0" w:line="240" w:lineRule="auto"/>
        <w:rPr>
          <w:rFonts w:ascii="GHEA Grapalat" w:hAnsi="GHEA Grapalat"/>
          <w:sz w:val="20"/>
          <w:szCs w:val="20"/>
          <w:lang w:val="hy-AM"/>
        </w:rPr>
      </w:pPr>
    </w:p>
    <w:p w:rsidR="00AC42F8" w:rsidRDefault="00AC42F8" w:rsidP="00AC42F8">
      <w:pPr>
        <w:tabs>
          <w:tab w:val="left" w:pos="9720"/>
        </w:tabs>
        <w:autoSpaceDE w:val="0"/>
        <w:autoSpaceDN w:val="0"/>
        <w:adjustRightInd w:val="0"/>
        <w:spacing w:after="0" w:line="240" w:lineRule="auto"/>
        <w:ind w:left="-540" w:right="-450" w:firstLine="400"/>
        <w:jc w:val="right"/>
        <w:rPr>
          <w:rFonts w:ascii="GHEA Grapalat" w:eastAsia="Times New Roman" w:hAnsi="GHEA Grapalat" w:cs="AK Courier"/>
          <w:sz w:val="24"/>
          <w:szCs w:val="24"/>
          <w:u w:val="single"/>
          <w:lang w:val="hy-AM"/>
        </w:rPr>
      </w:pPr>
      <w:r>
        <w:rPr>
          <w:rFonts w:ascii="GHEA Grapalat" w:eastAsia="Times New Roman" w:hAnsi="GHEA Grapalat" w:cs="AK Courier"/>
          <w:sz w:val="24"/>
          <w:szCs w:val="24"/>
          <w:u w:val="single"/>
          <w:lang w:val="hy-AM"/>
        </w:rPr>
        <w:t xml:space="preserve">ՆԱԽԱԳԻԾ                                                                                                                   </w:t>
      </w:r>
      <w:proofErr w:type="spellStart"/>
      <w:r>
        <w:rPr>
          <w:rFonts w:ascii="GHEA Grapalat" w:eastAsia="Times New Roman" w:hAnsi="GHEA Grapalat" w:cs="AK Courier"/>
          <w:sz w:val="24"/>
          <w:szCs w:val="24"/>
          <w:lang w:val="hy-AM"/>
        </w:rPr>
        <w:t>Արձանագրային</w:t>
      </w:r>
      <w:proofErr w:type="spellEnd"/>
    </w:p>
    <w:p w:rsidR="00AC42F8" w:rsidRDefault="00AC42F8" w:rsidP="00AC42F8">
      <w:pPr>
        <w:tabs>
          <w:tab w:val="left" w:pos="9720"/>
        </w:tabs>
        <w:autoSpaceDE w:val="0"/>
        <w:autoSpaceDN w:val="0"/>
        <w:adjustRightInd w:val="0"/>
        <w:spacing w:after="0" w:line="240" w:lineRule="auto"/>
        <w:ind w:left="-540" w:right="-450" w:firstLine="400"/>
        <w:jc w:val="both"/>
        <w:rPr>
          <w:rFonts w:ascii="GHEA Grapalat" w:eastAsia="Times New Roman" w:hAnsi="GHEA Grapalat" w:cs="AK Courier"/>
          <w:sz w:val="24"/>
          <w:szCs w:val="24"/>
          <w:lang w:val="hy-AM"/>
        </w:rPr>
      </w:pPr>
    </w:p>
    <w:p w:rsidR="00AC42F8" w:rsidRDefault="00AC42F8" w:rsidP="00AC42F8">
      <w:pPr>
        <w:tabs>
          <w:tab w:val="left" w:pos="9720"/>
        </w:tabs>
        <w:autoSpaceDE w:val="0"/>
        <w:autoSpaceDN w:val="0"/>
        <w:adjustRightInd w:val="0"/>
        <w:spacing w:after="0"/>
        <w:ind w:left="-540" w:right="-450" w:firstLine="400"/>
        <w:jc w:val="both"/>
        <w:rPr>
          <w:rFonts w:ascii="GHEA Grapalat" w:eastAsia="Times New Roman" w:hAnsi="GHEA Grapalat" w:cs="AK Courier"/>
          <w:sz w:val="24"/>
          <w:szCs w:val="24"/>
          <w:lang w:val="hy-AM"/>
        </w:rPr>
      </w:pPr>
    </w:p>
    <w:p w:rsidR="00AC42F8" w:rsidRDefault="00AC42F8" w:rsidP="00AC42F8">
      <w:pPr>
        <w:tabs>
          <w:tab w:val="left" w:pos="9720"/>
        </w:tabs>
        <w:autoSpaceDE w:val="0"/>
        <w:autoSpaceDN w:val="0"/>
        <w:adjustRightInd w:val="0"/>
        <w:spacing w:after="0"/>
        <w:ind w:left="-540" w:right="-450" w:firstLine="400"/>
        <w:jc w:val="both"/>
        <w:rPr>
          <w:rFonts w:ascii="GHEA Grapalat" w:eastAsia="Times New Roman" w:hAnsi="GHEA Grapalat" w:cs="AK Courier"/>
          <w:sz w:val="24"/>
          <w:szCs w:val="24"/>
          <w:lang w:val="hy-AM"/>
        </w:rPr>
      </w:pPr>
    </w:p>
    <w:p w:rsidR="00AC42F8" w:rsidRDefault="00AC42F8" w:rsidP="00AC42F8">
      <w:pPr>
        <w:tabs>
          <w:tab w:val="left" w:pos="9720"/>
        </w:tabs>
        <w:autoSpaceDE w:val="0"/>
        <w:autoSpaceDN w:val="0"/>
        <w:adjustRightInd w:val="0"/>
        <w:spacing w:after="0"/>
        <w:ind w:left="-540" w:right="-450" w:firstLine="400"/>
        <w:jc w:val="both"/>
        <w:rPr>
          <w:rFonts w:ascii="GHEA Grapalat" w:eastAsia="Times New Roman" w:hAnsi="GHEA Grapalat" w:cs="AK Courier"/>
          <w:sz w:val="24"/>
          <w:szCs w:val="24"/>
          <w:lang w:val="hy-AM"/>
        </w:rPr>
      </w:pPr>
    </w:p>
    <w:p w:rsidR="00AC42F8" w:rsidRDefault="00AC42F8" w:rsidP="00AC42F8">
      <w:pPr>
        <w:tabs>
          <w:tab w:val="left" w:pos="9720"/>
        </w:tabs>
        <w:autoSpaceDE w:val="0"/>
        <w:autoSpaceDN w:val="0"/>
        <w:adjustRightInd w:val="0"/>
        <w:spacing w:after="0"/>
        <w:ind w:left="-540" w:right="-450" w:firstLine="400"/>
        <w:jc w:val="center"/>
        <w:rPr>
          <w:rFonts w:ascii="GHEA Grapalat" w:eastAsia="Times New Roman" w:hAnsi="GHEA Grapalat" w:cs="AK Courier"/>
          <w:sz w:val="24"/>
          <w:szCs w:val="24"/>
          <w:lang w:val="hy-AM"/>
        </w:rPr>
      </w:pPr>
    </w:p>
    <w:p w:rsidR="00AC42F8" w:rsidRDefault="00AC42F8" w:rsidP="00AC42F8">
      <w:pPr>
        <w:tabs>
          <w:tab w:val="left" w:pos="9720"/>
        </w:tabs>
        <w:autoSpaceDE w:val="0"/>
        <w:autoSpaceDN w:val="0"/>
        <w:adjustRightInd w:val="0"/>
        <w:spacing w:after="0"/>
        <w:ind w:left="-540" w:right="-450" w:firstLine="400"/>
        <w:jc w:val="center"/>
        <w:rPr>
          <w:rFonts w:ascii="GHEA Grapalat" w:eastAsia="Times New Roman" w:hAnsi="GHEA Grapalat" w:cs="AK Courier"/>
          <w:sz w:val="24"/>
          <w:szCs w:val="24"/>
          <w:lang w:val="hy-AM"/>
        </w:rPr>
      </w:pPr>
      <w:r>
        <w:rPr>
          <w:rFonts w:ascii="GHEA Grapalat" w:eastAsia="Times New Roman" w:hAnsi="GHEA Grapalat" w:cs="AK Courier"/>
          <w:sz w:val="24"/>
          <w:szCs w:val="24"/>
          <w:lang w:val="hy-AM"/>
        </w:rPr>
        <w:t>«ՄԹՆՈԼՈՐՏԱՅԻՆ ՕԴԻ ՊԱՀՊԱՆՈՒԹՅԱՆ ՄԱՍԻՆ» ՀԱՅԱՍՏԱՆԻ ՀԱՆՐԱՊԵՏՈՒԹՅԱՆ ՕՐԵՆՔԻ ՆԱԽԱԳԾԻ ՀԱՅԵՑԱԿԱՐԳԻՆ ՀԱՎԱՆՈՒԹՅՈՒՆ ՏԱԼՈՒ ՄԱՍԻՆ</w:t>
      </w:r>
    </w:p>
    <w:p w:rsidR="00AC42F8" w:rsidRDefault="00AC42F8" w:rsidP="00AC42F8">
      <w:pPr>
        <w:tabs>
          <w:tab w:val="left" w:pos="9720"/>
        </w:tabs>
        <w:autoSpaceDE w:val="0"/>
        <w:autoSpaceDN w:val="0"/>
        <w:adjustRightInd w:val="0"/>
        <w:spacing w:after="0"/>
        <w:ind w:left="-540" w:right="-450" w:firstLine="400"/>
        <w:jc w:val="both"/>
        <w:rPr>
          <w:rFonts w:ascii="GHEA Grapalat" w:eastAsia="Times New Roman" w:hAnsi="GHEA Grapalat" w:cs="AK Courier"/>
          <w:sz w:val="24"/>
          <w:szCs w:val="24"/>
          <w:lang w:val="hy-AM"/>
        </w:rPr>
      </w:pPr>
    </w:p>
    <w:p w:rsidR="00AC42F8" w:rsidRDefault="00AC42F8" w:rsidP="00AC42F8">
      <w:pPr>
        <w:tabs>
          <w:tab w:val="left" w:pos="9720"/>
        </w:tabs>
        <w:autoSpaceDE w:val="0"/>
        <w:autoSpaceDN w:val="0"/>
        <w:adjustRightInd w:val="0"/>
        <w:spacing w:after="0"/>
        <w:ind w:left="-540" w:right="-450" w:firstLine="400"/>
        <w:jc w:val="both"/>
        <w:rPr>
          <w:rFonts w:ascii="GHEA Grapalat" w:eastAsia="Times New Roman" w:hAnsi="GHEA Grapalat" w:cs="AK Courier"/>
          <w:sz w:val="24"/>
          <w:szCs w:val="24"/>
          <w:lang w:val="hy-AM"/>
        </w:rPr>
      </w:pPr>
      <w:r>
        <w:rPr>
          <w:rFonts w:ascii="GHEA Grapalat" w:eastAsia="Times New Roman" w:hAnsi="GHEA Grapalat" w:cs="AK Courier"/>
          <w:sz w:val="24"/>
          <w:szCs w:val="24"/>
          <w:lang w:val="hy-AM"/>
        </w:rPr>
        <w:t xml:space="preserve">Հավանություն տալ «Մթնոլորտային օդի պահպանության մասին» Հայաստանի Հանրապետության օրենքի նախագծի </w:t>
      </w:r>
      <w:proofErr w:type="spellStart"/>
      <w:r>
        <w:rPr>
          <w:rFonts w:ascii="GHEA Grapalat" w:eastAsia="Times New Roman" w:hAnsi="GHEA Grapalat" w:cs="AK Courier"/>
          <w:sz w:val="24"/>
          <w:szCs w:val="24"/>
          <w:lang w:val="hy-AM"/>
        </w:rPr>
        <w:t>հայեցակարգին</w:t>
      </w:r>
      <w:proofErr w:type="spellEnd"/>
      <w:r>
        <w:rPr>
          <w:rFonts w:ascii="GHEA Grapalat" w:eastAsia="Times New Roman" w:hAnsi="GHEA Grapalat" w:cs="AK Courier"/>
          <w:sz w:val="24"/>
          <w:szCs w:val="24"/>
          <w:lang w:val="hy-AM"/>
        </w:rPr>
        <w:t xml:space="preserve"> ` համաձայն հավելվածի:</w:t>
      </w:r>
    </w:p>
    <w:p w:rsidR="00AC42F8" w:rsidRDefault="00AC42F8" w:rsidP="00AC42F8">
      <w:pPr>
        <w:tabs>
          <w:tab w:val="left" w:pos="9720"/>
        </w:tabs>
        <w:autoSpaceDE w:val="0"/>
        <w:autoSpaceDN w:val="0"/>
        <w:adjustRightInd w:val="0"/>
        <w:spacing w:after="0"/>
        <w:ind w:left="-540" w:right="-450" w:firstLine="400"/>
        <w:jc w:val="both"/>
        <w:rPr>
          <w:rFonts w:ascii="GHEA Grapalat" w:eastAsia="Times New Roman" w:hAnsi="GHEA Grapalat" w:cs="AK Courier"/>
          <w:sz w:val="24"/>
          <w:szCs w:val="24"/>
          <w:lang w:val="hy-AM"/>
        </w:rPr>
      </w:pPr>
    </w:p>
    <w:p w:rsidR="00AC42F8" w:rsidRDefault="00AC42F8" w:rsidP="00AC42F8">
      <w:pPr>
        <w:tabs>
          <w:tab w:val="left" w:pos="9720"/>
        </w:tabs>
        <w:autoSpaceDE w:val="0"/>
        <w:autoSpaceDN w:val="0"/>
        <w:adjustRightInd w:val="0"/>
        <w:spacing w:after="0"/>
        <w:ind w:left="-540" w:right="-450" w:firstLine="400"/>
        <w:jc w:val="both"/>
        <w:rPr>
          <w:rFonts w:ascii="GHEA Grapalat" w:eastAsia="Times New Roman" w:hAnsi="GHEA Grapalat" w:cs="AK Courier"/>
          <w:sz w:val="24"/>
          <w:szCs w:val="24"/>
          <w:lang w:val="hy-AM"/>
        </w:rPr>
      </w:pPr>
    </w:p>
    <w:p w:rsidR="00AC42F8" w:rsidRDefault="00AC42F8" w:rsidP="00AC42F8">
      <w:pPr>
        <w:tabs>
          <w:tab w:val="left" w:pos="9720"/>
        </w:tabs>
        <w:autoSpaceDE w:val="0"/>
        <w:autoSpaceDN w:val="0"/>
        <w:adjustRightInd w:val="0"/>
        <w:spacing w:after="0"/>
        <w:ind w:left="-540" w:right="-450" w:firstLine="400"/>
        <w:jc w:val="both"/>
        <w:rPr>
          <w:rFonts w:ascii="GHEA Grapalat" w:eastAsia="Times New Roman" w:hAnsi="GHEA Grapalat" w:cs="AK Courier"/>
          <w:sz w:val="24"/>
          <w:szCs w:val="24"/>
          <w:lang w:val="hy-AM"/>
        </w:rPr>
      </w:pPr>
    </w:p>
    <w:p w:rsidR="00AC42F8" w:rsidRDefault="00AC42F8" w:rsidP="00AC42F8">
      <w:pPr>
        <w:jc w:val="both"/>
        <w:rPr>
          <w:rFonts w:ascii="GHEA Grapalat" w:eastAsia="Times New Roman" w:hAnsi="GHEA Grapalat" w:cs="AK Courier"/>
          <w:sz w:val="24"/>
          <w:szCs w:val="24"/>
          <w:lang w:val="hy-AM"/>
        </w:rPr>
      </w:pPr>
    </w:p>
    <w:p w:rsidR="00AC42F8" w:rsidRDefault="00AC42F8" w:rsidP="00AC42F8">
      <w:pPr>
        <w:jc w:val="both"/>
        <w:rPr>
          <w:rFonts w:ascii="GHEA Grapalat" w:eastAsia="Times New Roman" w:hAnsi="GHEA Grapalat" w:cs="AK Courier"/>
          <w:sz w:val="24"/>
          <w:szCs w:val="24"/>
          <w:lang w:val="hy-AM"/>
        </w:rPr>
      </w:pPr>
    </w:p>
    <w:p w:rsidR="00AC42F8" w:rsidRDefault="00AC42F8" w:rsidP="00AC42F8">
      <w:pPr>
        <w:jc w:val="both"/>
        <w:rPr>
          <w:rFonts w:ascii="GHEA Grapalat" w:eastAsia="Times New Roman" w:hAnsi="GHEA Grapalat" w:cs="AK Courier"/>
          <w:sz w:val="24"/>
          <w:szCs w:val="24"/>
          <w:lang w:val="hy-AM"/>
        </w:rPr>
      </w:pPr>
    </w:p>
    <w:p w:rsidR="00AC42F8" w:rsidRDefault="00AC42F8" w:rsidP="00AC42F8">
      <w:pPr>
        <w:jc w:val="both"/>
        <w:rPr>
          <w:rFonts w:ascii="GHEA Grapalat" w:eastAsia="Times New Roman" w:hAnsi="GHEA Grapalat" w:cs="AK Courier"/>
          <w:sz w:val="24"/>
          <w:szCs w:val="24"/>
          <w:lang w:val="hy-AM"/>
        </w:rPr>
      </w:pPr>
    </w:p>
    <w:p w:rsidR="00AC42F8" w:rsidRDefault="00AC42F8" w:rsidP="00AC42F8">
      <w:pPr>
        <w:jc w:val="both"/>
        <w:rPr>
          <w:rFonts w:ascii="GHEA Grapalat" w:eastAsia="Times New Roman" w:hAnsi="GHEA Grapalat" w:cs="AK Courier"/>
          <w:sz w:val="24"/>
          <w:szCs w:val="24"/>
          <w:lang w:val="hy-AM"/>
        </w:rPr>
      </w:pPr>
    </w:p>
    <w:p w:rsidR="00AC42F8" w:rsidRDefault="00AC42F8" w:rsidP="00AC42F8">
      <w:pPr>
        <w:jc w:val="both"/>
        <w:rPr>
          <w:rFonts w:ascii="GHEA Grapalat" w:eastAsia="Times New Roman" w:hAnsi="GHEA Grapalat" w:cs="AK Courier"/>
          <w:sz w:val="24"/>
          <w:szCs w:val="24"/>
          <w:lang w:val="hy-AM"/>
        </w:rPr>
      </w:pPr>
    </w:p>
    <w:p w:rsidR="00AC42F8" w:rsidRDefault="00AC42F8" w:rsidP="00AC42F8">
      <w:pPr>
        <w:jc w:val="both"/>
        <w:rPr>
          <w:rFonts w:ascii="GHEA Grapalat" w:eastAsia="Times New Roman" w:hAnsi="GHEA Grapalat" w:cs="AK Courier"/>
          <w:sz w:val="24"/>
          <w:szCs w:val="24"/>
          <w:lang w:val="hy-AM"/>
        </w:rPr>
      </w:pPr>
    </w:p>
    <w:p w:rsidR="00AC42F8" w:rsidRDefault="00AC42F8" w:rsidP="00AC42F8">
      <w:pPr>
        <w:jc w:val="both"/>
        <w:rPr>
          <w:rFonts w:ascii="GHEA Grapalat" w:eastAsia="Times New Roman" w:hAnsi="GHEA Grapalat" w:cs="AK Courier"/>
          <w:sz w:val="24"/>
          <w:szCs w:val="24"/>
          <w:lang w:val="hy-AM"/>
        </w:rPr>
      </w:pPr>
    </w:p>
    <w:p w:rsidR="00AC42F8" w:rsidRDefault="00AC42F8" w:rsidP="00AC42F8">
      <w:pPr>
        <w:jc w:val="both"/>
        <w:rPr>
          <w:rFonts w:ascii="GHEA Grapalat" w:eastAsia="Times New Roman" w:hAnsi="GHEA Grapalat" w:cs="AK Courier"/>
          <w:sz w:val="24"/>
          <w:szCs w:val="24"/>
          <w:lang w:val="hy-AM"/>
        </w:rPr>
      </w:pPr>
    </w:p>
    <w:p w:rsidR="00AC42F8" w:rsidRDefault="00AC42F8" w:rsidP="00AC42F8">
      <w:pPr>
        <w:jc w:val="both"/>
        <w:rPr>
          <w:rFonts w:ascii="GHEA Grapalat" w:eastAsia="Times New Roman" w:hAnsi="GHEA Grapalat" w:cs="AK Courier"/>
          <w:sz w:val="24"/>
          <w:szCs w:val="24"/>
          <w:lang w:val="hy-AM"/>
        </w:rPr>
      </w:pPr>
    </w:p>
    <w:p w:rsidR="00AC42F8" w:rsidRDefault="00AC42F8" w:rsidP="00AC42F8">
      <w:pPr>
        <w:jc w:val="both"/>
        <w:rPr>
          <w:rFonts w:ascii="GHEA Grapalat" w:eastAsia="Times New Roman" w:hAnsi="GHEA Grapalat" w:cs="AK Courier"/>
          <w:sz w:val="24"/>
          <w:szCs w:val="24"/>
          <w:lang w:val="hy-AM"/>
        </w:rPr>
      </w:pPr>
    </w:p>
    <w:p w:rsidR="00AC42F8" w:rsidRDefault="00AC42F8" w:rsidP="00AC42F8">
      <w:pPr>
        <w:jc w:val="both"/>
        <w:rPr>
          <w:rFonts w:ascii="GHEA Grapalat" w:eastAsia="Times New Roman" w:hAnsi="GHEA Grapalat" w:cs="AK Courier"/>
          <w:sz w:val="24"/>
          <w:szCs w:val="24"/>
          <w:lang w:val="hy-AM"/>
        </w:rPr>
      </w:pPr>
    </w:p>
    <w:p w:rsidR="00AC42F8" w:rsidRDefault="00AC42F8" w:rsidP="00AC42F8">
      <w:pPr>
        <w:tabs>
          <w:tab w:val="left" w:pos="9720"/>
        </w:tabs>
        <w:autoSpaceDE w:val="0"/>
        <w:autoSpaceDN w:val="0"/>
        <w:adjustRightInd w:val="0"/>
        <w:spacing w:after="0"/>
        <w:ind w:right="-450"/>
        <w:jc w:val="both"/>
        <w:rPr>
          <w:rFonts w:ascii="GHEA Grapalat" w:eastAsia="Times New Roman" w:hAnsi="GHEA Grapalat" w:cs="AK Courier"/>
          <w:sz w:val="24"/>
          <w:szCs w:val="24"/>
          <w:lang w:val="hy-AM"/>
        </w:rPr>
      </w:pPr>
    </w:p>
    <w:p w:rsidR="00AC42F8" w:rsidRDefault="00AC42F8" w:rsidP="00AC42F8">
      <w:pPr>
        <w:tabs>
          <w:tab w:val="left" w:pos="9720"/>
        </w:tabs>
        <w:autoSpaceDE w:val="0"/>
        <w:autoSpaceDN w:val="0"/>
        <w:adjustRightInd w:val="0"/>
        <w:spacing w:after="0" w:line="240" w:lineRule="auto"/>
        <w:ind w:left="-540" w:right="-450" w:firstLine="400"/>
        <w:jc w:val="right"/>
        <w:rPr>
          <w:rFonts w:ascii="GHEA Grapalat" w:eastAsia="Times New Roman" w:hAnsi="GHEA Grapalat" w:cs="AK Courier"/>
          <w:lang w:val="hy-AM"/>
        </w:rPr>
      </w:pPr>
    </w:p>
    <w:p w:rsidR="00AC42F8" w:rsidRDefault="00AC42F8" w:rsidP="00AC42F8">
      <w:pPr>
        <w:tabs>
          <w:tab w:val="left" w:pos="9720"/>
        </w:tabs>
        <w:autoSpaceDE w:val="0"/>
        <w:autoSpaceDN w:val="0"/>
        <w:adjustRightInd w:val="0"/>
        <w:spacing w:after="0" w:line="240" w:lineRule="auto"/>
        <w:ind w:left="-540" w:right="-450" w:firstLine="400"/>
        <w:jc w:val="right"/>
        <w:rPr>
          <w:rFonts w:ascii="GHEA Grapalat" w:eastAsia="Times New Roman" w:hAnsi="GHEA Grapalat" w:cs="AK Courier"/>
          <w:lang w:val="hy-AM"/>
        </w:rPr>
      </w:pPr>
    </w:p>
    <w:p w:rsidR="00AC42F8" w:rsidRDefault="00AC42F8" w:rsidP="00AC42F8">
      <w:pPr>
        <w:tabs>
          <w:tab w:val="left" w:pos="9720"/>
        </w:tabs>
        <w:autoSpaceDE w:val="0"/>
        <w:autoSpaceDN w:val="0"/>
        <w:adjustRightInd w:val="0"/>
        <w:spacing w:after="0" w:line="240" w:lineRule="auto"/>
        <w:ind w:left="-540" w:right="-450" w:firstLine="400"/>
        <w:jc w:val="right"/>
        <w:rPr>
          <w:rFonts w:ascii="GHEA Grapalat" w:eastAsia="Times New Roman" w:hAnsi="GHEA Grapalat" w:cs="AK Courier"/>
          <w:lang w:val="hy-AM"/>
        </w:rPr>
      </w:pPr>
    </w:p>
    <w:p w:rsidR="00AC42F8" w:rsidRDefault="00AC42F8" w:rsidP="00AC42F8">
      <w:pPr>
        <w:tabs>
          <w:tab w:val="left" w:pos="9720"/>
        </w:tabs>
        <w:autoSpaceDE w:val="0"/>
        <w:autoSpaceDN w:val="0"/>
        <w:adjustRightInd w:val="0"/>
        <w:spacing w:after="0" w:line="240" w:lineRule="auto"/>
        <w:ind w:left="-540" w:right="-450" w:firstLine="400"/>
        <w:jc w:val="right"/>
        <w:rPr>
          <w:rFonts w:ascii="GHEA Grapalat" w:eastAsia="Times New Roman" w:hAnsi="GHEA Grapalat" w:cs="AK Courier"/>
          <w:lang w:val="hy-AM"/>
        </w:rPr>
      </w:pPr>
      <w:r>
        <w:rPr>
          <w:rFonts w:ascii="GHEA Grapalat" w:eastAsia="Times New Roman" w:hAnsi="GHEA Grapalat" w:cs="AK Courier"/>
          <w:lang w:val="hy-AM"/>
        </w:rPr>
        <w:lastRenderedPageBreak/>
        <w:t>Հավելված</w:t>
      </w:r>
    </w:p>
    <w:p w:rsidR="00AC42F8" w:rsidRDefault="00AC42F8" w:rsidP="00AC42F8">
      <w:pPr>
        <w:tabs>
          <w:tab w:val="left" w:pos="9720"/>
        </w:tabs>
        <w:autoSpaceDE w:val="0"/>
        <w:autoSpaceDN w:val="0"/>
        <w:adjustRightInd w:val="0"/>
        <w:spacing w:after="0" w:line="240" w:lineRule="auto"/>
        <w:ind w:left="-540" w:right="-450" w:firstLine="400"/>
        <w:jc w:val="right"/>
        <w:rPr>
          <w:rFonts w:ascii="GHEA Grapalat" w:eastAsia="Times New Roman" w:hAnsi="GHEA Grapalat" w:cs="AK Courier"/>
          <w:lang w:val="hy-AM"/>
        </w:rPr>
      </w:pPr>
      <w:r>
        <w:rPr>
          <w:rFonts w:ascii="GHEA Grapalat" w:eastAsia="Times New Roman" w:hAnsi="GHEA Grapalat" w:cs="AK Courier"/>
          <w:lang w:val="hy-AM"/>
        </w:rPr>
        <w:t>ՀՀ կառավարության</w:t>
      </w:r>
    </w:p>
    <w:p w:rsidR="00AC42F8" w:rsidRDefault="00AC42F8" w:rsidP="00AC42F8">
      <w:pPr>
        <w:tabs>
          <w:tab w:val="left" w:pos="9720"/>
        </w:tabs>
        <w:autoSpaceDE w:val="0"/>
        <w:autoSpaceDN w:val="0"/>
        <w:adjustRightInd w:val="0"/>
        <w:spacing w:after="0" w:line="240" w:lineRule="auto"/>
        <w:ind w:left="-540" w:right="-450" w:firstLine="400"/>
        <w:jc w:val="right"/>
        <w:rPr>
          <w:rFonts w:ascii="GHEA Grapalat" w:eastAsia="Times New Roman" w:hAnsi="GHEA Grapalat" w:cs="AK Courier"/>
          <w:lang w:val="hy-AM"/>
        </w:rPr>
      </w:pPr>
      <w:r>
        <w:rPr>
          <w:rFonts w:ascii="GHEA Grapalat" w:eastAsia="Times New Roman" w:hAnsi="GHEA Grapalat" w:cs="AK Courier"/>
          <w:lang w:val="hy-AM"/>
        </w:rPr>
        <w:t>2016 թ. _____  ___</w:t>
      </w:r>
    </w:p>
    <w:p w:rsidR="00AC42F8" w:rsidRDefault="00AC42F8" w:rsidP="00AC42F8">
      <w:pPr>
        <w:tabs>
          <w:tab w:val="left" w:pos="9720"/>
        </w:tabs>
        <w:autoSpaceDE w:val="0"/>
        <w:autoSpaceDN w:val="0"/>
        <w:adjustRightInd w:val="0"/>
        <w:spacing w:after="0" w:line="240" w:lineRule="auto"/>
        <w:ind w:left="-540" w:right="-450" w:firstLine="400"/>
        <w:jc w:val="right"/>
        <w:rPr>
          <w:rFonts w:ascii="GHEA Grapalat" w:eastAsia="Times New Roman" w:hAnsi="GHEA Grapalat" w:cs="AK Courier"/>
          <w:lang w:val="hy-AM"/>
        </w:rPr>
      </w:pPr>
      <w:r>
        <w:rPr>
          <w:rFonts w:ascii="GHEA Grapalat" w:eastAsia="Times New Roman" w:hAnsi="GHEA Grapalat" w:cs="AK Courier"/>
          <w:lang w:val="hy-AM"/>
        </w:rPr>
        <w:t xml:space="preserve">նիստի N __ </w:t>
      </w:r>
      <w:proofErr w:type="spellStart"/>
      <w:r>
        <w:rPr>
          <w:rFonts w:ascii="GHEA Grapalat" w:eastAsia="Times New Roman" w:hAnsi="GHEA Grapalat" w:cs="AK Courier"/>
          <w:lang w:val="hy-AM"/>
        </w:rPr>
        <w:t>արձանագրային</w:t>
      </w:r>
      <w:proofErr w:type="spellEnd"/>
    </w:p>
    <w:p w:rsidR="00AC42F8" w:rsidRDefault="00AC42F8" w:rsidP="00AC42F8">
      <w:pPr>
        <w:tabs>
          <w:tab w:val="left" w:pos="9720"/>
        </w:tabs>
        <w:autoSpaceDE w:val="0"/>
        <w:autoSpaceDN w:val="0"/>
        <w:adjustRightInd w:val="0"/>
        <w:spacing w:after="0" w:line="240" w:lineRule="auto"/>
        <w:ind w:left="-540" w:right="-450" w:firstLine="400"/>
        <w:jc w:val="right"/>
        <w:rPr>
          <w:rFonts w:ascii="GHEA Grapalat" w:eastAsia="Times New Roman" w:hAnsi="GHEA Grapalat" w:cs="AK Courier"/>
          <w:lang w:val="hy-AM"/>
        </w:rPr>
      </w:pPr>
      <w:r>
        <w:rPr>
          <w:rFonts w:ascii="GHEA Grapalat" w:eastAsia="Times New Roman" w:hAnsi="GHEA Grapalat" w:cs="AK Courier"/>
          <w:lang w:val="hy-AM"/>
        </w:rPr>
        <w:t>որոշման</w:t>
      </w:r>
    </w:p>
    <w:p w:rsidR="00AC42F8" w:rsidRDefault="00AC42F8" w:rsidP="00AC42F8">
      <w:pPr>
        <w:tabs>
          <w:tab w:val="left" w:pos="9720"/>
        </w:tabs>
        <w:autoSpaceDE w:val="0"/>
        <w:autoSpaceDN w:val="0"/>
        <w:adjustRightInd w:val="0"/>
        <w:spacing w:after="0"/>
        <w:ind w:right="-450"/>
        <w:jc w:val="both"/>
        <w:rPr>
          <w:rFonts w:ascii="GHEA Grapalat" w:eastAsia="Times New Roman" w:hAnsi="GHEA Grapalat" w:cs="AK Courier"/>
          <w:sz w:val="24"/>
          <w:szCs w:val="24"/>
          <w:lang w:val="hy-AM"/>
        </w:rPr>
      </w:pPr>
    </w:p>
    <w:p w:rsidR="00AC42F8" w:rsidRDefault="00AC42F8" w:rsidP="00AC42F8">
      <w:pPr>
        <w:tabs>
          <w:tab w:val="left" w:pos="9720"/>
        </w:tabs>
        <w:autoSpaceDE w:val="0"/>
        <w:autoSpaceDN w:val="0"/>
        <w:adjustRightInd w:val="0"/>
        <w:spacing w:after="0"/>
        <w:ind w:left="-540" w:right="-450" w:firstLine="400"/>
        <w:jc w:val="center"/>
        <w:rPr>
          <w:rFonts w:ascii="GHEA Grapalat" w:eastAsia="Times New Roman" w:hAnsi="GHEA Grapalat" w:cs="AK Courier"/>
          <w:sz w:val="24"/>
          <w:szCs w:val="24"/>
          <w:lang w:val="hy-AM"/>
        </w:rPr>
      </w:pPr>
      <w:r>
        <w:rPr>
          <w:rFonts w:ascii="GHEA Grapalat" w:eastAsia="Times New Roman" w:hAnsi="GHEA Grapalat" w:cs="AK Courier"/>
          <w:sz w:val="24"/>
          <w:szCs w:val="24"/>
          <w:lang w:val="hy-AM"/>
        </w:rPr>
        <w:t>ՀԱՅԵՑԱԿԱՐԳ</w:t>
      </w:r>
    </w:p>
    <w:p w:rsidR="00AC42F8" w:rsidRDefault="00AC42F8" w:rsidP="00AC42F8">
      <w:pPr>
        <w:tabs>
          <w:tab w:val="left" w:pos="9720"/>
        </w:tabs>
        <w:autoSpaceDE w:val="0"/>
        <w:autoSpaceDN w:val="0"/>
        <w:adjustRightInd w:val="0"/>
        <w:spacing w:after="0"/>
        <w:ind w:left="-540" w:right="-450" w:firstLine="400"/>
        <w:jc w:val="center"/>
        <w:rPr>
          <w:rFonts w:ascii="GHEA Grapalat" w:eastAsia="Times New Roman" w:hAnsi="GHEA Grapalat" w:cs="AK Courier"/>
          <w:sz w:val="24"/>
          <w:szCs w:val="24"/>
          <w:lang w:val="hy-AM"/>
        </w:rPr>
      </w:pPr>
      <w:r>
        <w:rPr>
          <w:rFonts w:ascii="GHEA Grapalat" w:eastAsia="Times New Roman" w:hAnsi="GHEA Grapalat" w:cs="AK Courier"/>
          <w:sz w:val="24"/>
          <w:szCs w:val="24"/>
          <w:lang w:val="hy-AM"/>
        </w:rPr>
        <w:t>«ՄԹՆՈԼՈՐՏԱՅԻՆ ՕԴԻ ՊԱՀՊԱՆՈՒԹՅԱՆ ՄԱՍԻՆ» ՀԱՅԱՍՏԱՆԻ ՀԱՆՐԱՊԵՏՈՒԹՅԱՆ ՕՐԵՆՔԻ ՆԱԽԱԳԾԻ</w:t>
      </w:r>
    </w:p>
    <w:p w:rsidR="00AC42F8" w:rsidRDefault="00AC42F8" w:rsidP="00AC42F8">
      <w:pPr>
        <w:tabs>
          <w:tab w:val="left" w:pos="9720"/>
        </w:tabs>
        <w:autoSpaceDE w:val="0"/>
        <w:autoSpaceDN w:val="0"/>
        <w:adjustRightInd w:val="0"/>
        <w:spacing w:after="0"/>
        <w:ind w:left="-540" w:right="-450" w:firstLine="400"/>
        <w:jc w:val="both"/>
        <w:rPr>
          <w:rFonts w:ascii="GHEA Grapalat" w:eastAsia="Times New Roman" w:hAnsi="GHEA Grapalat" w:cs="AK Courier"/>
          <w:sz w:val="24"/>
          <w:szCs w:val="24"/>
          <w:lang w:val="hy-AM"/>
        </w:rPr>
      </w:pPr>
    </w:p>
    <w:p w:rsidR="00AC42F8" w:rsidRDefault="00AC42F8" w:rsidP="00AC42F8">
      <w:pPr>
        <w:tabs>
          <w:tab w:val="left" w:pos="9720"/>
        </w:tabs>
        <w:autoSpaceDE w:val="0"/>
        <w:autoSpaceDN w:val="0"/>
        <w:adjustRightInd w:val="0"/>
        <w:spacing w:after="0"/>
        <w:ind w:left="-540" w:right="-450" w:firstLine="400"/>
        <w:jc w:val="both"/>
        <w:rPr>
          <w:rFonts w:ascii="GHEA Grapalat" w:eastAsia="Times New Roman" w:hAnsi="GHEA Grapalat" w:cs="AK Courier"/>
          <w:sz w:val="24"/>
          <w:szCs w:val="24"/>
          <w:lang w:val="hy-AM"/>
        </w:rPr>
      </w:pPr>
    </w:p>
    <w:p w:rsidR="00AC42F8" w:rsidRDefault="00AC42F8" w:rsidP="00AC42F8">
      <w:pPr>
        <w:tabs>
          <w:tab w:val="left" w:pos="9720"/>
        </w:tabs>
        <w:autoSpaceDE w:val="0"/>
        <w:autoSpaceDN w:val="0"/>
        <w:adjustRightInd w:val="0"/>
        <w:spacing w:after="0"/>
        <w:ind w:left="-540" w:right="-450" w:firstLine="400"/>
        <w:jc w:val="both"/>
        <w:rPr>
          <w:rFonts w:ascii="GHEA Grapalat" w:eastAsia="Times New Roman" w:hAnsi="GHEA Grapalat" w:cs="AK Courier"/>
          <w:b/>
          <w:sz w:val="24"/>
          <w:szCs w:val="24"/>
          <w:lang w:val="hy-AM"/>
        </w:rPr>
      </w:pPr>
      <w:r>
        <w:rPr>
          <w:rFonts w:ascii="GHEA Grapalat" w:eastAsia="Times New Roman" w:hAnsi="GHEA Grapalat" w:cs="AK Courier"/>
          <w:b/>
          <w:sz w:val="24"/>
          <w:szCs w:val="24"/>
          <w:lang w:val="hy-AM"/>
        </w:rPr>
        <w:t>I. Ամփոփ համառոտագիր</w:t>
      </w:r>
    </w:p>
    <w:p w:rsidR="00AC42F8" w:rsidRDefault="00AC42F8" w:rsidP="00AC42F8">
      <w:pPr>
        <w:spacing w:after="0" w:line="240" w:lineRule="auto"/>
        <w:ind w:firstLine="357"/>
        <w:jc w:val="both"/>
        <w:rPr>
          <w:rFonts w:ascii="GHEA Grapalat" w:eastAsia="Times New Roman" w:hAnsi="GHEA Grapalat" w:cs="AK Courier"/>
          <w:sz w:val="24"/>
          <w:szCs w:val="24"/>
          <w:lang w:val="hy-AM"/>
        </w:rPr>
      </w:pPr>
      <w:r>
        <w:rPr>
          <w:rFonts w:ascii="GHEA Grapalat" w:eastAsia="Times New Roman" w:hAnsi="GHEA Grapalat" w:cs="AK Courier"/>
          <w:sz w:val="24"/>
          <w:szCs w:val="24"/>
          <w:lang w:val="hy-AM"/>
        </w:rPr>
        <w:t>1. «Մթնոլորտային օդի պահպանության մասին» Հայաստանի Հանրապետության օրենքի նախագծի հայեցակարգը մշակվել է ՀՀ բնապահպանության նախարարության կողմից:</w:t>
      </w:r>
    </w:p>
    <w:p w:rsidR="00AC42F8" w:rsidRDefault="00AC42F8" w:rsidP="00AC42F8">
      <w:pPr>
        <w:spacing w:after="0" w:line="240" w:lineRule="auto"/>
        <w:ind w:firstLine="357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eastAsia="Times New Roman" w:hAnsi="GHEA Grapalat" w:cs="AK Courier"/>
          <w:sz w:val="24"/>
          <w:szCs w:val="24"/>
          <w:lang w:val="hy-AM"/>
        </w:rPr>
        <w:t xml:space="preserve">2. 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>Մթնոլորտային</w:t>
      </w:r>
      <w:r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>օդի</w:t>
      </w:r>
      <w:r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>պահպանության</w:t>
      </w:r>
      <w:r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>կառավարումը</w:t>
      </w:r>
      <w:r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>Հայաստանի</w:t>
      </w:r>
      <w:r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>Հանրապետությունում</w:t>
      </w:r>
      <w:r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>իրականացվում</w:t>
      </w:r>
      <w:r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>է</w:t>
      </w:r>
      <w:r>
        <w:rPr>
          <w:rFonts w:ascii="GHEA Grapalat" w:eastAsia="Times New Roman" w:hAnsi="GHEA Grapalat"/>
          <w:sz w:val="24"/>
          <w:szCs w:val="24"/>
          <w:lang w:val="hy-AM"/>
        </w:rPr>
        <w:t xml:space="preserve"> 1994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>թ</w:t>
      </w:r>
      <w:r>
        <w:rPr>
          <w:rFonts w:ascii="GHEA Grapalat" w:eastAsia="Times New Roman" w:hAnsi="GHEA Grapalat"/>
          <w:sz w:val="24"/>
          <w:szCs w:val="24"/>
          <w:lang w:val="hy-AM"/>
        </w:rPr>
        <w:t xml:space="preserve">. 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>ընդունված</w:t>
      </w:r>
      <w:r>
        <w:rPr>
          <w:rFonts w:ascii="GHEA Grapalat" w:eastAsia="Times New Roman" w:hAnsi="GHEA Grapalat"/>
          <w:sz w:val="24"/>
          <w:szCs w:val="24"/>
          <w:lang w:val="hy-AM"/>
        </w:rPr>
        <w:t xml:space="preserve"> «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>Մթնոլորտային</w:t>
      </w:r>
      <w:r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>օդի</w:t>
      </w:r>
      <w:r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>պահպանության</w:t>
      </w:r>
      <w:r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>մասին</w:t>
      </w:r>
      <w:r>
        <w:rPr>
          <w:rFonts w:ascii="GHEA Grapalat" w:eastAsia="Times New Roman" w:hAnsi="GHEA Grapalat"/>
          <w:sz w:val="24"/>
          <w:szCs w:val="24"/>
          <w:lang w:val="hy-AM"/>
        </w:rPr>
        <w:t xml:space="preserve">» 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>ՀՀ</w:t>
      </w:r>
      <w:r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>օրենքով</w:t>
      </w:r>
      <w:r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>և</w:t>
      </w:r>
      <w:r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>օրենքի</w:t>
      </w:r>
      <w:r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hy-AM"/>
        </w:rPr>
        <w:t>կիրարկումն</w:t>
      </w:r>
      <w:proofErr w:type="spellEnd"/>
      <w:r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>ապահովող</w:t>
      </w:r>
      <w:r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>ենթաօրենսդրական</w:t>
      </w:r>
      <w:r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>ակտերով</w:t>
      </w:r>
      <w:r>
        <w:rPr>
          <w:rFonts w:ascii="GHEA Grapalat" w:eastAsia="Times New Roman" w:hAnsi="GHEA Grapalat"/>
          <w:sz w:val="24"/>
          <w:szCs w:val="24"/>
          <w:lang w:val="hy-AM"/>
        </w:rPr>
        <w:t xml:space="preserve">: 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>Օրենքն</w:t>
      </w:r>
      <w:r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>արդիականացնելու</w:t>
      </w:r>
      <w:r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>և</w:t>
      </w:r>
      <w:r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>մթնոլորտային</w:t>
      </w:r>
      <w:r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>օդի</w:t>
      </w:r>
      <w:r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>վրա</w:t>
      </w:r>
      <w:r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>որոշ</w:t>
      </w:r>
      <w:r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>բացասական</w:t>
      </w:r>
      <w:r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>ազդեցությունների</w:t>
      </w:r>
      <w:r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>կանխարգելման</w:t>
      </w:r>
      <w:r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>նպատակով</w:t>
      </w:r>
      <w:r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>վերջին</w:t>
      </w:r>
      <w:r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>տարիներին</w:t>
      </w:r>
      <w:r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>օրենքում</w:t>
      </w:r>
      <w:r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>կատարվել</w:t>
      </w:r>
      <w:r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>են</w:t>
      </w:r>
      <w:r>
        <w:rPr>
          <w:rFonts w:ascii="GHEA Grapalat" w:eastAsia="Times New Roman" w:hAnsi="GHEA Grapalat"/>
          <w:sz w:val="24"/>
          <w:szCs w:val="24"/>
          <w:lang w:val="hy-AM"/>
        </w:rPr>
        <w:t xml:space="preserve"> մի շարք 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>փոփոխություններ</w:t>
      </w:r>
      <w:r>
        <w:rPr>
          <w:rFonts w:ascii="GHEA Grapalat" w:eastAsia="Times New Roman" w:hAnsi="GHEA Grapalat"/>
          <w:sz w:val="24"/>
          <w:szCs w:val="24"/>
          <w:lang w:val="hy-AM"/>
        </w:rPr>
        <w:t xml:space="preserve">, 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>վերջինը՝</w:t>
      </w:r>
      <w:r>
        <w:rPr>
          <w:rFonts w:ascii="GHEA Grapalat" w:eastAsia="Times New Roman" w:hAnsi="GHEA Grapalat"/>
          <w:sz w:val="24"/>
          <w:szCs w:val="24"/>
          <w:lang w:val="hy-AM"/>
        </w:rPr>
        <w:t xml:space="preserve"> 2011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>թ</w:t>
      </w:r>
      <w:r>
        <w:rPr>
          <w:rFonts w:ascii="GHEA Grapalat" w:eastAsia="Times New Roman" w:hAnsi="GHEA Grapalat"/>
          <w:sz w:val="24"/>
          <w:szCs w:val="24"/>
          <w:lang w:val="hy-AM"/>
        </w:rPr>
        <w:t>.:</w:t>
      </w:r>
    </w:p>
    <w:p w:rsidR="00AC42F8" w:rsidRDefault="00AC42F8" w:rsidP="00AC42F8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eastAsia="Times New Roman" w:hAnsi="GHEA Grapalat" w:cs="GHEA Grapalat"/>
          <w:bCs/>
          <w:sz w:val="24"/>
          <w:szCs w:val="24"/>
          <w:lang w:val="hy-AM"/>
        </w:rPr>
        <w:t xml:space="preserve">Սակայն </w:t>
      </w:r>
      <w:proofErr w:type="spellStart"/>
      <w:r>
        <w:rPr>
          <w:rFonts w:ascii="GHEA Grapalat" w:eastAsia="Times New Roman" w:hAnsi="GHEA Grapalat" w:cs="GHEA Grapalat"/>
          <w:bCs/>
          <w:sz w:val="24"/>
          <w:szCs w:val="24"/>
          <w:lang w:val="hy-AM"/>
        </w:rPr>
        <w:t>հասարարական</w:t>
      </w:r>
      <w:proofErr w:type="spellEnd"/>
      <w:r>
        <w:rPr>
          <w:rFonts w:ascii="GHEA Grapalat" w:eastAsia="Times New Roman" w:hAnsi="GHEA Grapalat" w:cs="GHEA Grapalat"/>
          <w:bCs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 w:cs="GHEA Grapalat"/>
          <w:bCs/>
          <w:sz w:val="24"/>
          <w:szCs w:val="24"/>
          <w:lang w:val="hy-AM"/>
        </w:rPr>
        <w:t>և</w:t>
      </w:r>
      <w:r>
        <w:rPr>
          <w:rFonts w:ascii="GHEA Grapalat" w:eastAsia="Times New Roman" w:hAnsi="GHEA Grapalat" w:cs="GHEA Grapalat"/>
          <w:bCs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 w:cs="GHEA Grapalat"/>
          <w:bCs/>
          <w:sz w:val="24"/>
          <w:szCs w:val="24"/>
          <w:lang w:val="hy-AM"/>
        </w:rPr>
        <w:t>միջազգային</w:t>
      </w:r>
      <w:r>
        <w:rPr>
          <w:rFonts w:ascii="GHEA Grapalat" w:eastAsia="Times New Roman" w:hAnsi="GHEA Grapalat" w:cs="GHEA Grapalat"/>
          <w:bCs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 w:cs="GHEA Grapalat"/>
          <w:bCs/>
          <w:sz w:val="24"/>
          <w:szCs w:val="24"/>
          <w:lang w:val="hy-AM"/>
        </w:rPr>
        <w:t>հարաբերություններում</w:t>
      </w:r>
      <w:r>
        <w:rPr>
          <w:rFonts w:ascii="GHEA Grapalat" w:eastAsia="Times New Roman" w:hAnsi="GHEA Grapalat" w:cs="GHEA Grapalat"/>
          <w:bCs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 w:cs="GHEA Grapalat"/>
          <w:bCs/>
          <w:sz w:val="24"/>
          <w:szCs w:val="24"/>
          <w:lang w:val="hy-AM"/>
        </w:rPr>
        <w:t>տեղի</w:t>
      </w:r>
      <w:r>
        <w:rPr>
          <w:rFonts w:ascii="GHEA Grapalat" w:eastAsia="Times New Roman" w:hAnsi="GHEA Grapalat" w:cs="GHEA Grapalat"/>
          <w:bCs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 w:cs="GHEA Grapalat"/>
          <w:bCs/>
          <w:sz w:val="24"/>
          <w:szCs w:val="24"/>
          <w:lang w:val="hy-AM"/>
        </w:rPr>
        <w:t>ունեցած</w:t>
      </w:r>
      <w:r>
        <w:rPr>
          <w:rFonts w:ascii="GHEA Grapalat" w:eastAsia="Times New Roman" w:hAnsi="GHEA Grapalat" w:cs="GHEA Grapalat"/>
          <w:bCs/>
          <w:sz w:val="24"/>
          <w:szCs w:val="24"/>
          <w:lang w:val="af-ZA"/>
        </w:rPr>
        <w:t xml:space="preserve">   </w:t>
      </w:r>
      <w:r>
        <w:rPr>
          <w:rFonts w:ascii="GHEA Grapalat" w:eastAsia="Times New Roman" w:hAnsi="GHEA Grapalat" w:cs="GHEA Grapalat"/>
          <w:bCs/>
          <w:sz w:val="24"/>
          <w:szCs w:val="24"/>
          <w:lang w:val="hy-AM"/>
        </w:rPr>
        <w:t>որոշակի</w:t>
      </w:r>
      <w:r>
        <w:rPr>
          <w:rFonts w:ascii="GHEA Grapalat" w:eastAsia="Times New Roman" w:hAnsi="GHEA Grapalat" w:cs="GHEA Grapalat"/>
          <w:bCs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 w:cs="GHEA Grapalat"/>
          <w:bCs/>
          <w:sz w:val="24"/>
          <w:szCs w:val="24"/>
          <w:lang w:val="hy-AM"/>
        </w:rPr>
        <w:t>զարգացումների</w:t>
      </w:r>
      <w:r>
        <w:rPr>
          <w:rFonts w:ascii="GHEA Grapalat" w:eastAsia="Times New Roman" w:hAnsi="GHEA Grapalat" w:cs="GHEA Grapalat"/>
          <w:bCs/>
          <w:sz w:val="24"/>
          <w:szCs w:val="24"/>
          <w:lang w:val="af-ZA"/>
        </w:rPr>
        <w:t xml:space="preserve">  </w:t>
      </w:r>
      <w:proofErr w:type="spellStart"/>
      <w:r>
        <w:rPr>
          <w:rFonts w:ascii="GHEA Grapalat" w:eastAsia="Times New Roman" w:hAnsi="GHEA Grapalat" w:cs="GHEA Grapalat"/>
          <w:bCs/>
          <w:sz w:val="24"/>
          <w:szCs w:val="24"/>
          <w:lang w:val="hy-AM"/>
        </w:rPr>
        <w:t>հետևանքներով</w:t>
      </w:r>
      <w:proofErr w:type="spellEnd"/>
      <w:r>
        <w:rPr>
          <w:rFonts w:ascii="GHEA Grapalat" w:eastAsia="Times New Roman" w:hAnsi="GHEA Grapalat" w:cs="GHEA Grapalat"/>
          <w:bCs/>
          <w:sz w:val="24"/>
          <w:szCs w:val="24"/>
          <w:lang w:val="hy-AM"/>
        </w:rPr>
        <w:t>՝</w:t>
      </w:r>
      <w:r>
        <w:rPr>
          <w:rFonts w:ascii="GHEA Grapalat" w:eastAsia="Times New Roman" w:hAnsi="GHEA Grapalat" w:cs="GHEA Grapalat"/>
          <w:bCs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 w:cs="GHEA Grapalat"/>
          <w:bCs/>
          <w:sz w:val="24"/>
          <w:szCs w:val="24"/>
          <w:lang w:val="hy-AM"/>
        </w:rPr>
        <w:t>հին</w:t>
      </w:r>
      <w:r>
        <w:rPr>
          <w:rFonts w:ascii="GHEA Grapalat" w:eastAsia="Times New Roman" w:hAnsi="GHEA Grapalat" w:cs="GHEA Grapalat"/>
          <w:bCs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 w:cs="GHEA Grapalat"/>
          <w:bCs/>
          <w:sz w:val="24"/>
          <w:szCs w:val="24"/>
          <w:lang w:val="hy-AM"/>
        </w:rPr>
        <w:t>նորմերի</w:t>
      </w:r>
      <w:r>
        <w:rPr>
          <w:rFonts w:ascii="GHEA Grapalat" w:eastAsia="Times New Roman" w:hAnsi="GHEA Grapalat" w:cs="GHEA Grapalat"/>
          <w:bCs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 w:cs="GHEA Grapalat"/>
          <w:bCs/>
          <w:sz w:val="24"/>
          <w:szCs w:val="24"/>
          <w:lang w:val="hy-AM"/>
        </w:rPr>
        <w:t>վերանայման</w:t>
      </w:r>
      <w:r>
        <w:rPr>
          <w:rFonts w:ascii="GHEA Grapalat" w:eastAsia="Times New Roman" w:hAnsi="GHEA Grapalat" w:cs="GHEA Grapalat"/>
          <w:bCs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 w:cs="GHEA Grapalat"/>
          <w:bCs/>
          <w:sz w:val="24"/>
          <w:szCs w:val="24"/>
          <w:lang w:val="hy-AM"/>
        </w:rPr>
        <w:t>և</w:t>
      </w:r>
      <w:r>
        <w:rPr>
          <w:rFonts w:ascii="GHEA Grapalat" w:eastAsia="Times New Roman" w:hAnsi="GHEA Grapalat" w:cs="GHEA Grapalat"/>
          <w:bCs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 w:cs="GHEA Grapalat"/>
          <w:bCs/>
          <w:sz w:val="24"/>
          <w:szCs w:val="24"/>
          <w:lang w:val="hy-AM"/>
        </w:rPr>
        <w:t>նոր</w:t>
      </w:r>
      <w:r>
        <w:rPr>
          <w:rFonts w:ascii="GHEA Grapalat" w:eastAsia="Times New Roman" w:hAnsi="GHEA Grapalat" w:cs="GHEA Grapalat"/>
          <w:bCs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 w:cs="GHEA Grapalat"/>
          <w:bCs/>
          <w:sz w:val="24"/>
          <w:szCs w:val="24"/>
          <w:lang w:val="hy-AM"/>
        </w:rPr>
        <w:t xml:space="preserve">մոտեցումների </w:t>
      </w:r>
      <w:proofErr w:type="spellStart"/>
      <w:r>
        <w:rPr>
          <w:rFonts w:ascii="GHEA Grapalat" w:eastAsia="Times New Roman" w:hAnsi="GHEA Grapalat" w:cs="GHEA Grapalat"/>
          <w:bCs/>
          <w:sz w:val="24"/>
          <w:szCs w:val="24"/>
          <w:lang w:val="hy-AM"/>
        </w:rPr>
        <w:t>ամրագրման</w:t>
      </w:r>
      <w:proofErr w:type="spellEnd"/>
      <w:r>
        <w:rPr>
          <w:rFonts w:ascii="GHEA Grapalat" w:eastAsia="Times New Roman" w:hAnsi="GHEA Grapalat" w:cs="GHEA Grapalat"/>
          <w:bCs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 w:cs="GHEA Grapalat"/>
          <w:bCs/>
          <w:sz w:val="24"/>
          <w:szCs w:val="24"/>
          <w:lang w:val="hy-AM"/>
        </w:rPr>
        <w:t>անհրաժեշտություն</w:t>
      </w:r>
      <w:r>
        <w:rPr>
          <w:rFonts w:ascii="GHEA Grapalat" w:eastAsia="Times New Roman" w:hAnsi="GHEA Grapalat" w:cs="GHEA Grapalat"/>
          <w:bCs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 w:cs="GHEA Grapalat"/>
          <w:bCs/>
          <w:sz w:val="24"/>
          <w:szCs w:val="24"/>
          <w:lang w:val="hy-AM"/>
        </w:rPr>
        <w:t>առաջացավ: Նկատի ունենալով, որ գործող</w:t>
      </w:r>
      <w:r>
        <w:rPr>
          <w:rFonts w:ascii="GHEA Grapalat" w:eastAsia="Times New Roman" w:hAnsi="GHEA Grapalat" w:cs="GHEA Grapalat"/>
          <w:bCs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 w:cs="GHEA Grapalat"/>
          <w:bCs/>
          <w:sz w:val="24"/>
          <w:szCs w:val="24"/>
          <w:lang w:val="hy-AM"/>
        </w:rPr>
        <w:t>օրենսդրությունը</w:t>
      </w:r>
      <w:r>
        <w:rPr>
          <w:rFonts w:ascii="GHEA Grapalat" w:eastAsia="Times New Roman" w:hAnsi="GHEA Grapalat" w:cs="GHEA Grapalat"/>
          <w:bCs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 w:cs="GHEA Grapalat"/>
          <w:bCs/>
          <w:sz w:val="24"/>
          <w:szCs w:val="24"/>
          <w:lang w:val="hy-AM"/>
        </w:rPr>
        <w:t>ժամանակակից</w:t>
      </w:r>
      <w:r>
        <w:rPr>
          <w:rFonts w:ascii="GHEA Grapalat" w:eastAsia="Times New Roman" w:hAnsi="GHEA Grapalat" w:cs="GHEA Grapalat"/>
          <w:bCs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 w:cs="GHEA Grapalat"/>
          <w:bCs/>
          <w:sz w:val="24"/>
          <w:szCs w:val="24"/>
          <w:lang w:val="hy-AM"/>
        </w:rPr>
        <w:t>մոտեցումներին</w:t>
      </w:r>
      <w:r>
        <w:rPr>
          <w:rFonts w:ascii="GHEA Grapalat" w:eastAsia="Times New Roman" w:hAnsi="GHEA Grapalat" w:cs="GHEA Grapalat"/>
          <w:bCs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 w:cs="GHEA Grapalat"/>
          <w:bCs/>
          <w:sz w:val="24"/>
          <w:szCs w:val="24"/>
          <w:lang w:val="hy-AM"/>
        </w:rPr>
        <w:t>համահունչ</w:t>
      </w:r>
      <w:r>
        <w:rPr>
          <w:rFonts w:ascii="GHEA Grapalat" w:eastAsia="Times New Roman" w:hAnsi="GHEA Grapalat" w:cs="GHEA Grapalat"/>
          <w:bCs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 w:cs="GHEA Grapalat"/>
          <w:bCs/>
          <w:sz w:val="24"/>
          <w:szCs w:val="24"/>
          <w:lang w:val="hy-AM"/>
        </w:rPr>
        <w:t>դարձնելու</w:t>
      </w:r>
      <w:r>
        <w:rPr>
          <w:rFonts w:ascii="GHEA Grapalat" w:eastAsia="Times New Roman" w:hAnsi="GHEA Grapalat" w:cs="GHEA Grapalat"/>
          <w:bCs/>
          <w:sz w:val="24"/>
          <w:szCs w:val="24"/>
          <w:lang w:val="af-ZA"/>
        </w:rPr>
        <w:t xml:space="preserve">, </w:t>
      </w:r>
      <w:r>
        <w:rPr>
          <w:rFonts w:ascii="GHEA Grapalat" w:eastAsia="Times New Roman" w:hAnsi="GHEA Grapalat" w:cs="GHEA Grapalat"/>
          <w:bCs/>
          <w:sz w:val="24"/>
          <w:szCs w:val="24"/>
          <w:lang w:val="hy-AM"/>
        </w:rPr>
        <w:t>ինչպես</w:t>
      </w:r>
      <w:r>
        <w:rPr>
          <w:rFonts w:ascii="GHEA Grapalat" w:eastAsia="Times New Roman" w:hAnsi="GHEA Grapalat" w:cs="GHEA Grapalat"/>
          <w:bCs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 w:cs="GHEA Grapalat"/>
          <w:bCs/>
          <w:sz w:val="24"/>
          <w:szCs w:val="24"/>
          <w:lang w:val="hy-AM"/>
        </w:rPr>
        <w:t>նաև</w:t>
      </w:r>
      <w:r>
        <w:rPr>
          <w:rFonts w:ascii="GHEA Grapalat" w:eastAsia="Times New Roman" w:hAnsi="GHEA Grapalat" w:cs="GHEA Grapalat"/>
          <w:bCs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 w:cs="GHEA Grapalat"/>
          <w:bCs/>
          <w:sz w:val="24"/>
          <w:szCs w:val="24"/>
          <w:lang w:val="hy-AM"/>
        </w:rPr>
        <w:t>առկա</w:t>
      </w:r>
      <w:r>
        <w:rPr>
          <w:rFonts w:ascii="GHEA Grapalat" w:eastAsia="Times New Roman" w:hAnsi="GHEA Grapalat" w:cs="GHEA Grapalat"/>
          <w:bCs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 w:cs="GHEA Grapalat"/>
          <w:bCs/>
          <w:sz w:val="24"/>
          <w:szCs w:val="24"/>
          <w:lang w:val="hy-AM"/>
        </w:rPr>
        <w:t>հակասությունները</w:t>
      </w:r>
      <w:r>
        <w:rPr>
          <w:rFonts w:ascii="GHEA Grapalat" w:eastAsia="Times New Roman" w:hAnsi="GHEA Grapalat" w:cs="GHEA Grapalat"/>
          <w:bCs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 w:cs="GHEA Grapalat"/>
          <w:bCs/>
          <w:sz w:val="24"/>
          <w:szCs w:val="24"/>
          <w:lang w:val="hy-AM"/>
        </w:rPr>
        <w:t>և</w:t>
      </w:r>
      <w:r>
        <w:rPr>
          <w:rFonts w:ascii="GHEA Grapalat" w:eastAsia="Times New Roman" w:hAnsi="GHEA Grapalat" w:cs="GHEA Grapalat"/>
          <w:bCs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 w:cs="GHEA Grapalat"/>
          <w:bCs/>
          <w:sz w:val="24"/>
          <w:szCs w:val="24"/>
          <w:lang w:val="hy-AM"/>
        </w:rPr>
        <w:t>բացթողումները</w:t>
      </w:r>
      <w:r>
        <w:rPr>
          <w:rFonts w:ascii="GHEA Grapalat" w:eastAsia="Times New Roman" w:hAnsi="GHEA Grapalat" w:cs="GHEA Grapalat"/>
          <w:bCs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 w:cs="GHEA Grapalat"/>
          <w:bCs/>
          <w:sz w:val="24"/>
          <w:szCs w:val="24"/>
          <w:lang w:val="hy-AM"/>
        </w:rPr>
        <w:t>վերացնելու</w:t>
      </w:r>
      <w:r>
        <w:rPr>
          <w:rFonts w:ascii="GHEA Grapalat" w:eastAsia="Times New Roman" w:hAnsi="GHEA Grapalat" w:cs="GHEA Grapalat"/>
          <w:bCs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 w:cs="GHEA Grapalat"/>
          <w:bCs/>
          <w:sz w:val="24"/>
          <w:szCs w:val="24"/>
          <w:lang w:val="hy-AM"/>
        </w:rPr>
        <w:t>համար</w:t>
      </w:r>
      <w:r>
        <w:rPr>
          <w:rFonts w:ascii="GHEA Grapalat" w:eastAsia="Times New Roman" w:hAnsi="GHEA Grapalat" w:cs="GHEA Grapalat"/>
          <w:bCs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 w:cs="GHEA Grapalat"/>
          <w:bCs/>
          <w:sz w:val="24"/>
          <w:szCs w:val="24"/>
          <w:lang w:val="hy-AM"/>
        </w:rPr>
        <w:t>անհրաժեշտ</w:t>
      </w:r>
      <w:r>
        <w:rPr>
          <w:rFonts w:ascii="GHEA Grapalat" w:eastAsia="Times New Roman" w:hAnsi="GHEA Grapalat" w:cs="GHEA Grapalat"/>
          <w:bCs/>
          <w:sz w:val="24"/>
          <w:szCs w:val="24"/>
          <w:lang w:val="af-ZA"/>
        </w:rPr>
        <w:t xml:space="preserve">  </w:t>
      </w:r>
      <w:r>
        <w:rPr>
          <w:rFonts w:ascii="GHEA Grapalat" w:eastAsia="Times New Roman" w:hAnsi="GHEA Grapalat" w:cs="GHEA Grapalat"/>
          <w:bCs/>
          <w:sz w:val="24"/>
          <w:szCs w:val="24"/>
          <w:lang w:val="hy-AM"/>
        </w:rPr>
        <w:t>են</w:t>
      </w:r>
      <w:r>
        <w:rPr>
          <w:rFonts w:ascii="GHEA Grapalat" w:eastAsia="Times New Roman" w:hAnsi="GHEA Grapalat" w:cs="GHEA Grapalat"/>
          <w:bCs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 w:cs="GHEA Grapalat"/>
          <w:bCs/>
          <w:sz w:val="24"/>
          <w:szCs w:val="24"/>
          <w:lang w:val="hy-AM"/>
        </w:rPr>
        <w:t>արմատական</w:t>
      </w:r>
      <w:r>
        <w:rPr>
          <w:rFonts w:ascii="GHEA Grapalat" w:eastAsia="Times New Roman" w:hAnsi="GHEA Grapalat" w:cs="GHEA Grapalat"/>
          <w:bCs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 w:cs="GHEA Grapalat"/>
          <w:bCs/>
          <w:sz w:val="24"/>
          <w:szCs w:val="24"/>
          <w:lang w:val="hy-AM"/>
        </w:rPr>
        <w:t>փոփոխություններ, մշակվել է սույն Հայեցակարգը, որը</w:t>
      </w:r>
      <w:r>
        <w:rPr>
          <w:rFonts w:ascii="GHEA Grapalat" w:hAnsi="GHEA Grapalat"/>
          <w:sz w:val="24"/>
          <w:szCs w:val="24"/>
          <w:lang w:val="hy-AM"/>
        </w:rPr>
        <w:t xml:space="preserve"> իրավական հենք կհանդիսանա մթնոլորտային օդի պահպանության ժամանակակից  գործընթացների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ձևավորման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համար: </w:t>
      </w:r>
      <w:r>
        <w:rPr>
          <w:rFonts w:ascii="GHEA Grapalat" w:eastAsia="Times New Roman" w:hAnsi="GHEA Grapalat" w:cs="GHEA Grapalat"/>
          <w:bCs/>
          <w:sz w:val="24"/>
          <w:szCs w:val="24"/>
          <w:lang w:val="af-ZA"/>
        </w:rPr>
        <w:t xml:space="preserve">Հայեցակարգում հակիրճ ներկայացվել </w:t>
      </w:r>
      <w:r>
        <w:rPr>
          <w:rFonts w:ascii="GHEA Grapalat" w:eastAsia="Times New Roman" w:hAnsi="GHEA Grapalat" w:cs="GHEA Grapalat"/>
          <w:bCs/>
          <w:sz w:val="24"/>
          <w:szCs w:val="24"/>
          <w:lang w:val="hy-AM"/>
        </w:rPr>
        <w:t>են</w:t>
      </w:r>
      <w:r>
        <w:rPr>
          <w:rFonts w:ascii="GHEA Grapalat" w:eastAsia="Times New Roman" w:hAnsi="GHEA Grapalat" w:cs="GHEA Grapalat"/>
          <w:bCs/>
          <w:sz w:val="24"/>
          <w:szCs w:val="24"/>
          <w:lang w:val="af-ZA"/>
        </w:rPr>
        <w:t xml:space="preserve"> խնդրին վերաբերող իրավական դաշտի վերլուծությունը և այն հիմնական խնդիրները, որոնք խոչընդոտում են ժամանակակից մոտեցումների կիրառմանը:</w:t>
      </w:r>
      <w:r>
        <w:rPr>
          <w:rFonts w:ascii="GHEA Grapalat" w:eastAsia="Times New Roman" w:hAnsi="GHEA Grapalat" w:cs="GHEA Grapalat"/>
          <w:bCs/>
          <w:sz w:val="24"/>
          <w:szCs w:val="24"/>
          <w:lang w:val="hy-AM"/>
        </w:rPr>
        <w:t xml:space="preserve"> Թ</w:t>
      </w:r>
      <w:r>
        <w:rPr>
          <w:rFonts w:ascii="GHEA Grapalat" w:eastAsia="Times New Roman" w:hAnsi="GHEA Grapalat" w:cs="GHEA Grapalat"/>
          <w:bCs/>
          <w:sz w:val="24"/>
          <w:szCs w:val="24"/>
          <w:lang w:val="af-ZA"/>
        </w:rPr>
        <w:t xml:space="preserve">վարկվել են հիմնական փոփոխությունները, որոնք անհրաժեշտ կլինի ներառել </w:t>
      </w:r>
      <w:r>
        <w:rPr>
          <w:rFonts w:ascii="GHEA Grapalat" w:eastAsia="Times New Roman" w:hAnsi="GHEA Grapalat" w:cs="GHEA Grapalat"/>
          <w:bCs/>
          <w:sz w:val="24"/>
          <w:szCs w:val="24"/>
          <w:lang w:val="hy-AM"/>
        </w:rPr>
        <w:t>«</w:t>
      </w:r>
      <w:r>
        <w:rPr>
          <w:rFonts w:ascii="GHEA Grapalat" w:eastAsia="Times New Roman" w:hAnsi="GHEA Grapalat" w:cs="GHEA Grapalat"/>
          <w:bCs/>
          <w:sz w:val="24"/>
          <w:szCs w:val="24"/>
          <w:lang w:val="af-ZA"/>
        </w:rPr>
        <w:t>Մթնոլորտային օդի պահպանության մասին</w:t>
      </w:r>
      <w:r>
        <w:rPr>
          <w:rFonts w:ascii="GHEA Grapalat" w:eastAsia="Times New Roman" w:hAnsi="GHEA Grapalat" w:cs="GHEA Grapalat"/>
          <w:bCs/>
          <w:sz w:val="24"/>
          <w:szCs w:val="24"/>
          <w:lang w:val="hy-AM"/>
        </w:rPr>
        <w:t>»</w:t>
      </w:r>
      <w:r>
        <w:rPr>
          <w:rFonts w:ascii="GHEA Grapalat" w:eastAsia="Times New Roman" w:hAnsi="GHEA Grapalat" w:cs="GHEA Grapalat"/>
          <w:bCs/>
          <w:sz w:val="24"/>
          <w:szCs w:val="24"/>
          <w:lang w:val="af-ZA"/>
        </w:rPr>
        <w:t xml:space="preserve"> նոր խմբագրությամբ օրենքում:  </w:t>
      </w:r>
      <w:r>
        <w:rPr>
          <w:rFonts w:ascii="GHEA Grapalat" w:eastAsia="Times New Roman" w:hAnsi="GHEA Grapalat" w:cs="GHEA Grapalat"/>
          <w:bCs/>
          <w:sz w:val="24"/>
          <w:szCs w:val="24"/>
          <w:lang w:val="hy-AM"/>
        </w:rPr>
        <w:t xml:space="preserve">Առաջարկվող փոփոխությունները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դասակարգվել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են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հետևյալ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տրամաբանությամբ՝ մթնոլորտային օդի որակի գնահատում, անշարժ աղբյուրներից արտանետումների սահմանափակում, շարժական աղբյուրներից արտանետումների սահմանափակում և արտանետումների հաշվառում: Ներկայացվել են նաև նոր օրենքի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կիրարկումն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ապահովելու համար անհրաժեշտ փաստաթղթերի փաթեթների ուղղությունները:</w:t>
      </w:r>
    </w:p>
    <w:p w:rsidR="00AC42F8" w:rsidRDefault="00AC42F8" w:rsidP="00AC42F8">
      <w:pPr>
        <w:tabs>
          <w:tab w:val="left" w:pos="9720"/>
        </w:tabs>
        <w:autoSpaceDE w:val="0"/>
        <w:autoSpaceDN w:val="0"/>
        <w:adjustRightInd w:val="0"/>
        <w:spacing w:after="0"/>
        <w:ind w:left="284" w:right="-450" w:hanging="424"/>
        <w:jc w:val="both"/>
        <w:rPr>
          <w:rFonts w:ascii="GHEA Grapalat" w:eastAsia="Times New Roman" w:hAnsi="GHEA Grapalat" w:cs="AK Courier"/>
          <w:sz w:val="24"/>
          <w:szCs w:val="24"/>
          <w:lang w:val="hy-AM"/>
        </w:rPr>
      </w:pPr>
    </w:p>
    <w:p w:rsidR="00AC42F8" w:rsidRDefault="00AC42F8" w:rsidP="00AC42F8">
      <w:pPr>
        <w:tabs>
          <w:tab w:val="left" w:pos="9720"/>
        </w:tabs>
        <w:autoSpaceDE w:val="0"/>
        <w:autoSpaceDN w:val="0"/>
        <w:adjustRightInd w:val="0"/>
        <w:spacing w:after="0"/>
        <w:ind w:left="-540" w:right="-450" w:firstLine="400"/>
        <w:jc w:val="both"/>
        <w:rPr>
          <w:rFonts w:ascii="GHEA Grapalat" w:eastAsia="Times New Roman" w:hAnsi="GHEA Grapalat" w:cs="AK Courier"/>
          <w:b/>
          <w:sz w:val="24"/>
          <w:szCs w:val="24"/>
          <w:lang w:val="hy-AM"/>
        </w:rPr>
      </w:pPr>
      <w:r>
        <w:rPr>
          <w:rFonts w:ascii="GHEA Grapalat" w:eastAsia="Times New Roman" w:hAnsi="GHEA Grapalat" w:cs="AK Courier"/>
          <w:b/>
          <w:sz w:val="24"/>
          <w:szCs w:val="24"/>
          <w:lang w:val="hy-AM"/>
        </w:rPr>
        <w:t>II. Ներածություն</w:t>
      </w:r>
    </w:p>
    <w:p w:rsidR="00AC42F8" w:rsidRDefault="00AC42F8" w:rsidP="00AC42F8">
      <w:pPr>
        <w:tabs>
          <w:tab w:val="left" w:pos="9720"/>
        </w:tabs>
        <w:autoSpaceDE w:val="0"/>
        <w:autoSpaceDN w:val="0"/>
        <w:adjustRightInd w:val="0"/>
        <w:spacing w:after="0"/>
        <w:ind w:left="-540" w:right="-450" w:firstLine="400"/>
        <w:jc w:val="both"/>
        <w:rPr>
          <w:rFonts w:ascii="GHEA Grapalat" w:eastAsia="Times New Roman" w:hAnsi="GHEA Grapalat" w:cs="AK Courier"/>
          <w:sz w:val="24"/>
          <w:szCs w:val="24"/>
          <w:lang w:val="hy-AM"/>
        </w:rPr>
      </w:pPr>
    </w:p>
    <w:p w:rsidR="00AC42F8" w:rsidRDefault="00AC42F8" w:rsidP="00AC42F8">
      <w:pPr>
        <w:numPr>
          <w:ilvl w:val="0"/>
          <w:numId w:val="2"/>
        </w:numPr>
        <w:spacing w:after="0" w:line="240" w:lineRule="auto"/>
        <w:ind w:firstLine="142"/>
        <w:contextualSpacing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Մթնոլորտային օդի պահպանության ապահովման գործընթացներն ուղղված են աղտոտման աղբյուրներից արտանետումների կանխարգելմանը, իսկ դրա անհնարինության դեպքում հնարավորինս նվազեցմանը: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Մթնոլորտային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օդի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պահպանության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ժամանակակից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մոտեցումները հիմնված են </w:t>
      </w:r>
      <w:proofErr w:type="spellStart"/>
      <w:r>
        <w:rPr>
          <w:rFonts w:ascii="GHEA Grapalat" w:eastAsia="Times New Roman" w:hAnsi="GHEA Grapalat"/>
          <w:sz w:val="24"/>
          <w:szCs w:val="24"/>
          <w:lang w:val="hy-AM" w:eastAsia="ru-RU"/>
        </w:rPr>
        <w:t>հետևյալ</w:t>
      </w:r>
      <w:proofErr w:type="spellEnd"/>
      <w:r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դրույթների վրա.</w:t>
      </w:r>
    </w:p>
    <w:p w:rsidR="00AC42F8" w:rsidRDefault="00AC42F8" w:rsidP="00AC42F8">
      <w:pPr>
        <w:numPr>
          <w:ilvl w:val="0"/>
          <w:numId w:val="4"/>
        </w:numPr>
        <w:spacing w:after="0" w:line="240" w:lineRule="auto"/>
        <w:ind w:firstLine="142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Մ</w:t>
      </w:r>
      <w:r>
        <w:rPr>
          <w:rFonts w:ascii="GHEA Grapalat" w:hAnsi="GHEA Grapalat"/>
          <w:sz w:val="24"/>
          <w:szCs w:val="24"/>
          <w:lang w:val="hy-AM"/>
        </w:rPr>
        <w:t xml:space="preserve">թնոլորտային օդի որակի չափանիշները պետք է սահմանվեն այնպես,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որ դրանցից բխող սահմանափակումները</w:t>
      </w:r>
      <w:r>
        <w:rPr>
          <w:rFonts w:ascii="GHEA Grapalat" w:hAnsi="GHEA Grapalat"/>
          <w:sz w:val="24"/>
          <w:szCs w:val="24"/>
          <w:lang w:val="hy-AM"/>
        </w:rPr>
        <w:t xml:space="preserve"> նպաստեն մարդու առողջության և շրջակա միջավայրի վրա վնասակար ազդեցությունից խուսափելուն, կանխելուն կամ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նվազեցնելուն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>.</w:t>
      </w:r>
    </w:p>
    <w:p w:rsidR="00AC42F8" w:rsidRDefault="00AC42F8" w:rsidP="00AC42F8">
      <w:pPr>
        <w:numPr>
          <w:ilvl w:val="0"/>
          <w:numId w:val="4"/>
        </w:numPr>
        <w:spacing w:after="0" w:line="240" w:lineRule="auto"/>
        <w:ind w:firstLine="142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Մ</w:t>
      </w:r>
      <w:r>
        <w:rPr>
          <w:rFonts w:ascii="GHEA Grapalat" w:hAnsi="GHEA Grapalat"/>
          <w:sz w:val="24"/>
          <w:szCs w:val="24"/>
          <w:lang w:val="hy-AM"/>
        </w:rPr>
        <w:t>թնոլորտային օդի որակի գնահատման չափանիշները պետք է որոշվեն միասնական մեթոդների հիման վրա` հաշվի առնելով արդի գիտական զարգացումները.</w:t>
      </w:r>
    </w:p>
    <w:p w:rsidR="00AC42F8" w:rsidRDefault="00AC42F8" w:rsidP="00AC42F8">
      <w:pPr>
        <w:numPr>
          <w:ilvl w:val="0"/>
          <w:numId w:val="4"/>
        </w:numPr>
        <w:spacing w:after="0" w:line="240" w:lineRule="auto"/>
        <w:ind w:firstLine="142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Մթնոլորտային օդի որակը գնահատելիս` որակի բարելավման ուղղությամբ, համապատասխան միջոցառումների իրականացման առաջնահերթությունը որոշելու համար, պետք է հաշվի առնել նաև օդի աղտոտման ներգործությանը ենթարկվող բնակչության թիվը և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էկոհամակարգերը</w:t>
      </w:r>
      <w:proofErr w:type="spellEnd"/>
      <w:r>
        <w:rPr>
          <w:rFonts w:ascii="GHEA Grapalat" w:hAnsi="GHEA Grapalat"/>
          <w:sz w:val="24"/>
          <w:szCs w:val="24"/>
          <w:lang w:val="hy-AM"/>
        </w:rPr>
        <w:t>.</w:t>
      </w:r>
    </w:p>
    <w:p w:rsidR="00AC42F8" w:rsidRDefault="00AC42F8" w:rsidP="00AC42F8">
      <w:pPr>
        <w:numPr>
          <w:ilvl w:val="0"/>
          <w:numId w:val="4"/>
        </w:numPr>
        <w:spacing w:after="0" w:line="240" w:lineRule="auto"/>
        <w:ind w:firstLine="142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Մթնոլորտային օդի որակի չափանիշներին հասնելու համար միջոցներ են ձեռնարկվում՝ ապահովելու համար աղտոտող (վնասակար) նյութերի խտությունների սահմանային թույլատրելի նորմատիվներն ու կրիտիկական մակարդակները.</w:t>
      </w:r>
    </w:p>
    <w:p w:rsidR="00AC42F8" w:rsidRDefault="00AC42F8" w:rsidP="00AC42F8">
      <w:pPr>
        <w:numPr>
          <w:ilvl w:val="0"/>
          <w:numId w:val="4"/>
        </w:numPr>
        <w:spacing w:after="0" w:line="240" w:lineRule="auto"/>
        <w:ind w:right="-1" w:firstLine="142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Մթնոլորտային օդի որակը գնահատելու համար պետք է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չափորոշիչներն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ու մեթոդները, ինչպես նաև տեղեկատվության եղանակները համահունչ և համատեղելի լինեն գիտական և տեխնիկական առաջընթացի հետ: </w:t>
      </w:r>
    </w:p>
    <w:p w:rsidR="00AC42F8" w:rsidRDefault="00AC42F8" w:rsidP="00AC42F8">
      <w:pPr>
        <w:spacing w:after="0" w:line="240" w:lineRule="auto"/>
        <w:ind w:firstLine="142"/>
        <w:contextualSpacing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</w:p>
    <w:p w:rsidR="00AC42F8" w:rsidRDefault="00AC42F8" w:rsidP="00AC42F8">
      <w:pPr>
        <w:spacing w:after="0" w:line="240" w:lineRule="auto"/>
        <w:contextualSpacing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4. Մթնոլորտային օդի պահպանության կառավարման համակարգն ընդգրկում է </w:t>
      </w:r>
      <w:proofErr w:type="spellStart"/>
      <w:r>
        <w:rPr>
          <w:rFonts w:ascii="GHEA Grapalat" w:hAnsi="GHEA Grapalat" w:cs="Sylfaen"/>
          <w:sz w:val="24"/>
          <w:szCs w:val="24"/>
          <w:lang w:val="hy-AM"/>
        </w:rPr>
        <w:t>հետևյալ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 xml:space="preserve"> բաղադրիչները՝ արտանետումների սահմանափակում (նորմավորում), հաշվառում,  հսկողություն և աղտոտվածության </w:t>
      </w:r>
      <w:proofErr w:type="spellStart"/>
      <w:r>
        <w:rPr>
          <w:rFonts w:ascii="GHEA Grapalat" w:hAnsi="GHEA Grapalat" w:cs="Sylfaen"/>
          <w:sz w:val="24"/>
          <w:szCs w:val="24"/>
          <w:lang w:val="hy-AM"/>
        </w:rPr>
        <w:t>մոնիթորինգ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 xml:space="preserve">, աղտոտվածության գնահատում և իրազեկում : </w:t>
      </w:r>
    </w:p>
    <w:p w:rsidR="00AC42F8" w:rsidRDefault="00AC42F8" w:rsidP="00AC42F8">
      <w:pPr>
        <w:spacing w:after="0" w:line="240" w:lineRule="auto"/>
        <w:contextualSpacing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>
        <w:rPr>
          <w:rFonts w:ascii="GHEA Grapalat" w:eastAsia="Times New Roman" w:hAnsi="GHEA Grapalat" w:cs="Sylfaen"/>
          <w:sz w:val="24"/>
          <w:szCs w:val="24"/>
          <w:lang w:val="hy-AM"/>
        </w:rPr>
        <w:t>5. Վնասակար նյութերի արտանետումների աղբյուրները բաժանվում են 2 խմբի՝ աղտոտման անշարժ (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hy-AM"/>
        </w:rPr>
        <w:t>կայանքներ</w:t>
      </w:r>
      <w:proofErr w:type="spellEnd"/>
      <w:r>
        <w:rPr>
          <w:rFonts w:ascii="GHEA Grapalat" w:eastAsia="Times New Roman" w:hAnsi="GHEA Grapalat" w:cs="Sylfaen"/>
          <w:sz w:val="24"/>
          <w:szCs w:val="24"/>
          <w:lang w:val="hy-AM"/>
        </w:rPr>
        <w:t>, սարքավորումներ) և շարժական (ավտոտրանսպորտ, այլ փոխադրամիջոցներ) աղբյուրներ:</w:t>
      </w:r>
    </w:p>
    <w:p w:rsidR="00AC42F8" w:rsidRDefault="00AC42F8" w:rsidP="00AC42F8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ind w:right="4"/>
        <w:jc w:val="both"/>
        <w:rPr>
          <w:rFonts w:ascii="GHEA Grapalat" w:eastAsia="Times New Roman" w:hAnsi="GHEA Grapalat" w:cs="AK Courier"/>
          <w:sz w:val="24"/>
          <w:szCs w:val="24"/>
          <w:lang w:val="hy-AM"/>
        </w:rPr>
      </w:pPr>
      <w:r>
        <w:rPr>
          <w:rFonts w:ascii="GHEA Grapalat" w:eastAsia="Times New Roman" w:hAnsi="GHEA Grapalat" w:cs="AK Courier"/>
          <w:sz w:val="24"/>
          <w:szCs w:val="24"/>
          <w:lang w:val="hy-AM"/>
        </w:rPr>
        <w:t xml:space="preserve">6. «Մթնոլորտային օդի պահպանության մասին» Հայաստանի Հանրապետության օրենքը նպատակահարմար է շարադրել նոր խմբագրությամբ, քանի որ գործող օրենքում պետք է կատարվեն ծավալուն փոփոխություններ և լրացումներ՝ ամրագրելով նոր մոտեցումներ ու  հասկացություններ  և դրանց համապատասխան խմբագրել որոշ հոդվածներ: Առաջարկվող փոփոխությունների և լրացումների արդյունքում կունենանք այն իրավական հենքը, որի շնորհիվ մթնոլորտային օդի պահպանության ոլորտի քաղաքականությունն առավել նպատակաուղղված կլինի մթնոլորտային օդի վիճակի իրական բարելավմանը: «Մթնոլորտային օդի պահպանության մասին» Հայաստանի Հանրապետության  օրենքը նոր խմբագրությամբ կունենա </w:t>
      </w:r>
      <w:proofErr w:type="spellStart"/>
      <w:r>
        <w:rPr>
          <w:rFonts w:ascii="GHEA Grapalat" w:eastAsia="Times New Roman" w:hAnsi="GHEA Grapalat" w:cs="AK Courier"/>
          <w:sz w:val="24"/>
          <w:szCs w:val="24"/>
          <w:lang w:val="hy-AM"/>
        </w:rPr>
        <w:t>հետևյալ</w:t>
      </w:r>
      <w:proofErr w:type="spellEnd"/>
      <w:r>
        <w:rPr>
          <w:rFonts w:ascii="GHEA Grapalat" w:eastAsia="Times New Roman" w:hAnsi="GHEA Grapalat" w:cs="AK Courier"/>
          <w:sz w:val="24"/>
          <w:szCs w:val="24"/>
          <w:lang w:val="hy-AM"/>
        </w:rPr>
        <w:t xml:space="preserve"> նախնական կառուցվածքը.</w:t>
      </w:r>
    </w:p>
    <w:p w:rsidR="00AC42F8" w:rsidRDefault="00AC42F8" w:rsidP="00AC42F8">
      <w:pPr>
        <w:tabs>
          <w:tab w:val="left" w:pos="9356"/>
        </w:tabs>
        <w:autoSpaceDE w:val="0"/>
        <w:autoSpaceDN w:val="0"/>
        <w:adjustRightInd w:val="0"/>
        <w:spacing w:after="0"/>
        <w:ind w:right="4"/>
        <w:jc w:val="both"/>
        <w:rPr>
          <w:rFonts w:ascii="GHEA Grapalat" w:eastAsia="Times New Roman" w:hAnsi="GHEA Grapalat" w:cs="AK Courier"/>
          <w:sz w:val="24"/>
          <w:szCs w:val="24"/>
          <w:lang w:val="hy-AM"/>
        </w:rPr>
      </w:pPr>
      <w:r>
        <w:rPr>
          <w:rFonts w:ascii="GHEA Grapalat" w:eastAsia="Times New Roman" w:hAnsi="GHEA Grapalat" w:cs="AK Courier"/>
          <w:sz w:val="24"/>
          <w:szCs w:val="24"/>
          <w:lang w:val="hy-AM"/>
        </w:rPr>
        <w:t xml:space="preserve">     1) ընդհանուր դրույթներ,</w:t>
      </w:r>
    </w:p>
    <w:p w:rsidR="00AC42F8" w:rsidRDefault="00AC42F8" w:rsidP="00AC42F8">
      <w:pPr>
        <w:tabs>
          <w:tab w:val="left" w:pos="9356"/>
        </w:tabs>
        <w:autoSpaceDE w:val="0"/>
        <w:autoSpaceDN w:val="0"/>
        <w:adjustRightInd w:val="0"/>
        <w:spacing w:after="0"/>
        <w:ind w:right="4"/>
        <w:jc w:val="both"/>
        <w:rPr>
          <w:rFonts w:ascii="GHEA Grapalat" w:eastAsia="Times New Roman" w:hAnsi="GHEA Grapalat" w:cs="AK Courier"/>
          <w:sz w:val="24"/>
          <w:szCs w:val="24"/>
          <w:lang w:val="hy-AM"/>
        </w:rPr>
      </w:pPr>
      <w:r>
        <w:rPr>
          <w:rFonts w:ascii="GHEA Grapalat" w:eastAsia="Times New Roman" w:hAnsi="GHEA Grapalat" w:cs="AK Courier"/>
          <w:sz w:val="24"/>
          <w:szCs w:val="24"/>
          <w:lang w:val="hy-AM"/>
        </w:rPr>
        <w:t xml:space="preserve">     2) նպատակն ու խնդիրները,</w:t>
      </w:r>
    </w:p>
    <w:p w:rsidR="00AC42F8" w:rsidRDefault="00AC42F8" w:rsidP="00AC42F8">
      <w:pPr>
        <w:tabs>
          <w:tab w:val="left" w:pos="9356"/>
        </w:tabs>
        <w:autoSpaceDE w:val="0"/>
        <w:autoSpaceDN w:val="0"/>
        <w:adjustRightInd w:val="0"/>
        <w:spacing w:after="0"/>
        <w:ind w:left="426" w:right="4"/>
        <w:jc w:val="both"/>
        <w:rPr>
          <w:rFonts w:ascii="GHEA Grapalat" w:eastAsia="Times New Roman" w:hAnsi="GHEA Grapalat" w:cs="AK Courier"/>
          <w:sz w:val="24"/>
          <w:szCs w:val="24"/>
          <w:lang w:val="hy-AM"/>
        </w:rPr>
      </w:pPr>
      <w:r>
        <w:rPr>
          <w:rFonts w:ascii="GHEA Grapalat" w:eastAsia="Times New Roman" w:hAnsi="GHEA Grapalat" w:cs="AK Courier"/>
          <w:sz w:val="24"/>
          <w:szCs w:val="24"/>
          <w:lang w:val="hy-AM"/>
        </w:rPr>
        <w:t>3) պետական կառավարումը մթնոլորտային օդի պահպանության    բնագավառում,</w:t>
      </w:r>
    </w:p>
    <w:p w:rsidR="00AC42F8" w:rsidRDefault="00AC42F8" w:rsidP="00AC42F8">
      <w:pPr>
        <w:tabs>
          <w:tab w:val="left" w:pos="284"/>
          <w:tab w:val="left" w:pos="426"/>
          <w:tab w:val="left" w:pos="567"/>
          <w:tab w:val="left" w:pos="9356"/>
        </w:tabs>
        <w:autoSpaceDE w:val="0"/>
        <w:autoSpaceDN w:val="0"/>
        <w:adjustRightInd w:val="0"/>
        <w:spacing w:after="0"/>
        <w:ind w:left="426" w:right="4" w:hanging="426"/>
        <w:jc w:val="both"/>
        <w:rPr>
          <w:rFonts w:ascii="GHEA Grapalat" w:eastAsia="Times New Roman" w:hAnsi="GHEA Grapalat" w:cs="AK Courier"/>
          <w:sz w:val="24"/>
          <w:szCs w:val="24"/>
          <w:lang w:val="hy-AM"/>
        </w:rPr>
      </w:pPr>
      <w:r>
        <w:rPr>
          <w:rFonts w:ascii="GHEA Grapalat" w:eastAsia="Times New Roman" w:hAnsi="GHEA Grapalat" w:cs="AK Courier"/>
          <w:sz w:val="24"/>
          <w:szCs w:val="24"/>
          <w:lang w:val="hy-AM"/>
        </w:rPr>
        <w:t xml:space="preserve">     4)մթնոլորտային օդի պահպանության բնագավառում գործունեության         կազմակերպումը,</w:t>
      </w:r>
    </w:p>
    <w:p w:rsidR="00AC42F8" w:rsidRDefault="00AC42F8" w:rsidP="00AC42F8">
      <w:pPr>
        <w:tabs>
          <w:tab w:val="left" w:pos="9356"/>
        </w:tabs>
        <w:autoSpaceDE w:val="0"/>
        <w:autoSpaceDN w:val="0"/>
        <w:adjustRightInd w:val="0"/>
        <w:spacing w:after="0"/>
        <w:ind w:right="4"/>
        <w:jc w:val="both"/>
        <w:rPr>
          <w:rFonts w:ascii="GHEA Grapalat" w:eastAsia="Times New Roman" w:hAnsi="GHEA Grapalat" w:cs="AK Courier"/>
          <w:sz w:val="24"/>
          <w:szCs w:val="24"/>
          <w:lang w:val="hy-AM"/>
        </w:rPr>
      </w:pPr>
      <w:r>
        <w:rPr>
          <w:rFonts w:ascii="GHEA Grapalat" w:eastAsia="Times New Roman" w:hAnsi="GHEA Grapalat" w:cs="Times Armenian"/>
          <w:color w:val="000000"/>
          <w:sz w:val="24"/>
          <w:szCs w:val="24"/>
          <w:shd w:val="clear" w:color="auto" w:fill="FFFFFF"/>
          <w:lang w:val="hy-AM"/>
        </w:rPr>
        <w:t xml:space="preserve">     5) մթնոլորտային օդի </w:t>
      </w:r>
      <w:r>
        <w:rPr>
          <w:rFonts w:ascii="GHEA Grapalat" w:eastAsia="Times New Roman" w:hAnsi="GHEA Grapalat"/>
          <w:color w:val="000000"/>
          <w:sz w:val="24"/>
          <w:szCs w:val="24"/>
          <w:shd w:val="clear" w:color="auto" w:fill="FFFFFF"/>
          <w:lang w:val="hy-AM"/>
        </w:rPr>
        <w:t>աղտոտվածության</w:t>
      </w:r>
      <w:r>
        <w:rPr>
          <w:rFonts w:ascii="GHEA Grapalat" w:eastAsia="Times New Roman" w:hAnsi="GHEA Grapalat" w:cs="Times Armenia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>
        <w:rPr>
          <w:rFonts w:ascii="GHEA Grapalat" w:eastAsia="Times New Roman" w:hAnsi="GHEA Grapalat"/>
          <w:color w:val="000000"/>
          <w:sz w:val="24"/>
          <w:szCs w:val="24"/>
          <w:shd w:val="clear" w:color="auto" w:fill="FFFFFF"/>
          <w:lang w:val="hy-AM"/>
        </w:rPr>
        <w:t>գնահատումը,</w:t>
      </w:r>
    </w:p>
    <w:p w:rsidR="00AC42F8" w:rsidRDefault="00AC42F8" w:rsidP="00AC42F8">
      <w:pPr>
        <w:tabs>
          <w:tab w:val="left" w:pos="9356"/>
        </w:tabs>
        <w:autoSpaceDE w:val="0"/>
        <w:autoSpaceDN w:val="0"/>
        <w:adjustRightInd w:val="0"/>
        <w:spacing w:after="0"/>
        <w:ind w:left="426" w:right="4" w:hanging="426"/>
        <w:jc w:val="both"/>
        <w:rPr>
          <w:rFonts w:ascii="GHEA Grapalat" w:eastAsia="Times New Roman" w:hAnsi="GHEA Grapalat" w:cs="AK Courier"/>
          <w:sz w:val="24"/>
          <w:szCs w:val="24"/>
          <w:lang w:val="hy-AM"/>
        </w:rPr>
      </w:pPr>
      <w:r>
        <w:rPr>
          <w:rFonts w:ascii="GHEA Grapalat" w:eastAsia="Times New Roman" w:hAnsi="GHEA Grapalat" w:cs="AK Courier"/>
          <w:sz w:val="24"/>
          <w:szCs w:val="24"/>
          <w:lang w:val="hy-AM"/>
        </w:rPr>
        <w:t xml:space="preserve">     6) մթնոլորտային օդի վիճակի վրա վնասակար </w:t>
      </w:r>
      <w:proofErr w:type="spellStart"/>
      <w:r>
        <w:rPr>
          <w:rFonts w:ascii="GHEA Grapalat" w:eastAsia="Times New Roman" w:hAnsi="GHEA Grapalat" w:cs="AK Courier"/>
          <w:sz w:val="24"/>
          <w:szCs w:val="24"/>
          <w:lang w:val="hy-AM"/>
        </w:rPr>
        <w:t>ներգործությունների</w:t>
      </w:r>
      <w:proofErr w:type="spellEnd"/>
      <w:r>
        <w:rPr>
          <w:rFonts w:ascii="GHEA Grapalat" w:eastAsia="Times New Roman" w:hAnsi="GHEA Grapalat" w:cs="AK Courier"/>
          <w:sz w:val="24"/>
          <w:szCs w:val="24"/>
          <w:lang w:val="hy-AM"/>
        </w:rPr>
        <w:t xml:space="preserve"> և դրանց    աղբյուրների պետական հաշվառումը,</w:t>
      </w:r>
    </w:p>
    <w:p w:rsidR="00AC42F8" w:rsidRDefault="00AC42F8" w:rsidP="00AC42F8">
      <w:pPr>
        <w:tabs>
          <w:tab w:val="left" w:pos="9356"/>
        </w:tabs>
        <w:autoSpaceDE w:val="0"/>
        <w:autoSpaceDN w:val="0"/>
        <w:adjustRightInd w:val="0"/>
        <w:spacing w:after="0"/>
        <w:ind w:left="426" w:right="4" w:hanging="426"/>
        <w:jc w:val="both"/>
        <w:rPr>
          <w:rFonts w:ascii="GHEA Grapalat" w:eastAsia="Times New Roman" w:hAnsi="GHEA Grapalat" w:cs="AK Courier"/>
          <w:sz w:val="24"/>
          <w:szCs w:val="24"/>
          <w:lang w:val="hy-AM"/>
        </w:rPr>
      </w:pPr>
      <w:r>
        <w:rPr>
          <w:rFonts w:ascii="GHEA Grapalat" w:eastAsia="Times New Roman" w:hAnsi="GHEA Grapalat" w:cs="AK Courier"/>
          <w:sz w:val="24"/>
          <w:szCs w:val="24"/>
          <w:lang w:val="hy-AM"/>
        </w:rPr>
        <w:t xml:space="preserve">     7)մթնոլորտային օդի պահպանության նկատմամբ հսկողությունը և վերահսկողությունը,</w:t>
      </w:r>
    </w:p>
    <w:p w:rsidR="00AC42F8" w:rsidRDefault="00AC42F8" w:rsidP="00AC42F8">
      <w:pPr>
        <w:tabs>
          <w:tab w:val="left" w:pos="9356"/>
        </w:tabs>
        <w:autoSpaceDE w:val="0"/>
        <w:autoSpaceDN w:val="0"/>
        <w:adjustRightInd w:val="0"/>
        <w:spacing w:after="0"/>
        <w:ind w:right="4"/>
        <w:jc w:val="both"/>
        <w:rPr>
          <w:rFonts w:ascii="GHEA Grapalat" w:eastAsia="Times New Roman" w:hAnsi="GHEA Grapalat" w:cs="AK Courier"/>
          <w:sz w:val="24"/>
          <w:szCs w:val="24"/>
          <w:lang w:val="hy-AM"/>
        </w:rPr>
      </w:pPr>
      <w:r>
        <w:rPr>
          <w:rFonts w:ascii="GHEA Grapalat" w:eastAsia="Times New Roman" w:hAnsi="GHEA Grapalat" w:cs="AK Courier"/>
          <w:sz w:val="24"/>
          <w:szCs w:val="24"/>
          <w:lang w:val="hy-AM"/>
        </w:rPr>
        <w:t xml:space="preserve">     8) մթնոլորտային օդի պահպանության տնտեսական մեխանիզմը,</w:t>
      </w:r>
    </w:p>
    <w:p w:rsidR="00AC42F8" w:rsidRDefault="00AC42F8" w:rsidP="00AC42F8">
      <w:pPr>
        <w:tabs>
          <w:tab w:val="left" w:pos="426"/>
          <w:tab w:val="left" w:pos="709"/>
          <w:tab w:val="left" w:pos="851"/>
          <w:tab w:val="left" w:pos="9356"/>
        </w:tabs>
        <w:autoSpaceDE w:val="0"/>
        <w:autoSpaceDN w:val="0"/>
        <w:adjustRightInd w:val="0"/>
        <w:spacing w:after="0"/>
        <w:ind w:left="426" w:right="4" w:hanging="426"/>
        <w:jc w:val="both"/>
        <w:rPr>
          <w:rFonts w:ascii="GHEA Grapalat" w:eastAsia="Times New Roman" w:hAnsi="GHEA Grapalat" w:cs="AK Courier"/>
          <w:sz w:val="24"/>
          <w:szCs w:val="24"/>
          <w:lang w:val="hy-AM"/>
        </w:rPr>
      </w:pPr>
      <w:r>
        <w:rPr>
          <w:rFonts w:ascii="GHEA Grapalat" w:eastAsia="Times New Roman" w:hAnsi="GHEA Grapalat" w:cs="AK Courier"/>
          <w:sz w:val="24"/>
          <w:szCs w:val="24"/>
          <w:lang w:val="hy-AM"/>
        </w:rPr>
        <w:t xml:space="preserve">     9)մթնոլորտային օդի պահպանության բնագավառում քաղաքացիների, իրավաբանական անձանց և հասարակական կազմակերպությունների իրավունքներն ու պարտավորությունները, </w:t>
      </w:r>
    </w:p>
    <w:p w:rsidR="00AC42F8" w:rsidRDefault="00AC42F8" w:rsidP="00AC42F8">
      <w:pPr>
        <w:tabs>
          <w:tab w:val="left" w:pos="9356"/>
        </w:tabs>
        <w:autoSpaceDE w:val="0"/>
        <w:autoSpaceDN w:val="0"/>
        <w:adjustRightInd w:val="0"/>
        <w:spacing w:after="0"/>
        <w:ind w:left="426" w:right="4" w:hanging="426"/>
        <w:jc w:val="both"/>
        <w:rPr>
          <w:rFonts w:ascii="GHEA Grapalat" w:eastAsia="Times New Roman" w:hAnsi="GHEA Grapalat" w:cs="AK Courier"/>
          <w:sz w:val="24"/>
          <w:szCs w:val="24"/>
          <w:lang w:val="hy-AM"/>
        </w:rPr>
      </w:pPr>
      <w:r>
        <w:rPr>
          <w:rFonts w:ascii="GHEA Grapalat" w:eastAsia="Times New Roman" w:hAnsi="GHEA Grapalat" w:cs="AK Courier"/>
          <w:sz w:val="24"/>
          <w:szCs w:val="24"/>
          <w:lang w:val="hy-AM"/>
        </w:rPr>
        <w:t xml:space="preserve">     10)մթնոլորտային օդի պահպանության բնագավառում պետության     օրենսդրությունը խախտելու համար պատասխանատվությունը,</w:t>
      </w:r>
    </w:p>
    <w:p w:rsidR="00AC42F8" w:rsidRDefault="00AC42F8" w:rsidP="00AC42F8">
      <w:pPr>
        <w:tabs>
          <w:tab w:val="left" w:pos="9356"/>
        </w:tabs>
        <w:autoSpaceDE w:val="0"/>
        <w:autoSpaceDN w:val="0"/>
        <w:adjustRightInd w:val="0"/>
        <w:spacing w:after="0"/>
        <w:ind w:left="426" w:right="4" w:hanging="426"/>
        <w:jc w:val="both"/>
        <w:rPr>
          <w:rFonts w:ascii="GHEA Grapalat" w:eastAsia="Times New Roman" w:hAnsi="GHEA Grapalat" w:cs="AK Courier"/>
          <w:sz w:val="24"/>
          <w:szCs w:val="24"/>
          <w:lang w:val="hy-AM"/>
        </w:rPr>
      </w:pPr>
      <w:r>
        <w:rPr>
          <w:rFonts w:ascii="GHEA Grapalat" w:eastAsia="Times New Roman" w:hAnsi="GHEA Grapalat" w:cs="AK Courier"/>
          <w:sz w:val="24"/>
          <w:szCs w:val="24"/>
          <w:lang w:val="hy-AM"/>
        </w:rPr>
        <w:t xml:space="preserve">     11) մթնոլորտային օդի պահպանության բնագավառում պետության միջազգային համագործակցությունը: </w:t>
      </w:r>
    </w:p>
    <w:p w:rsidR="00AC42F8" w:rsidRDefault="00AC42F8" w:rsidP="00AC42F8">
      <w:pPr>
        <w:tabs>
          <w:tab w:val="left" w:pos="9356"/>
        </w:tabs>
        <w:autoSpaceDE w:val="0"/>
        <w:autoSpaceDN w:val="0"/>
        <w:adjustRightInd w:val="0"/>
        <w:spacing w:after="0"/>
        <w:ind w:right="4"/>
        <w:jc w:val="both"/>
        <w:rPr>
          <w:rFonts w:ascii="GHEA Grapalat" w:eastAsia="Times New Roman" w:hAnsi="GHEA Grapalat" w:cs="AK Courier"/>
          <w:sz w:val="24"/>
          <w:szCs w:val="24"/>
          <w:lang w:val="hy-AM"/>
        </w:rPr>
      </w:pPr>
    </w:p>
    <w:p w:rsidR="00AC42F8" w:rsidRDefault="00AC42F8" w:rsidP="00AC42F8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ind w:right="6"/>
        <w:jc w:val="both"/>
        <w:rPr>
          <w:rFonts w:ascii="GHEA Grapalat" w:eastAsia="Times New Roman" w:hAnsi="GHEA Grapalat"/>
          <w:b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/>
          <w:b/>
          <w:color w:val="000000"/>
          <w:sz w:val="24"/>
          <w:szCs w:val="24"/>
          <w:lang w:val="hy-AM"/>
        </w:rPr>
        <w:t xml:space="preserve">III. Նախապատմություն </w:t>
      </w:r>
    </w:p>
    <w:p w:rsidR="00AC42F8" w:rsidRDefault="00AC42F8" w:rsidP="00AC42F8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ind w:right="6"/>
        <w:jc w:val="both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</w:p>
    <w:p w:rsidR="00AC42F8" w:rsidRDefault="00AC42F8" w:rsidP="00AC42F8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ind w:right="6"/>
        <w:jc w:val="both"/>
        <w:rPr>
          <w:rFonts w:ascii="GHEA Grapalat" w:eastAsia="Times New Roman" w:hAnsi="GHEA Grapalat" w:cs="AK Courier"/>
          <w:sz w:val="24"/>
          <w:szCs w:val="24"/>
          <w:lang w:val="hy-AM"/>
        </w:rPr>
      </w:pPr>
      <w:r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AK Courier"/>
          <w:sz w:val="24"/>
          <w:szCs w:val="24"/>
          <w:lang w:val="hy-AM"/>
        </w:rPr>
        <w:t>Իրավական</w:t>
      </w:r>
      <w:r>
        <w:rPr>
          <w:rFonts w:ascii="GHEA Grapalat" w:eastAsia="Times New Roman" w:hAnsi="GHEA Grapalat" w:cs="AK Courier"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 w:cs="AK Courier"/>
          <w:sz w:val="24"/>
          <w:szCs w:val="24"/>
          <w:lang w:val="hy-AM"/>
        </w:rPr>
        <w:t>դաշտի</w:t>
      </w:r>
      <w:r>
        <w:rPr>
          <w:rFonts w:ascii="GHEA Grapalat" w:eastAsia="Times New Roman" w:hAnsi="GHEA Grapalat" w:cs="AK Courier"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 w:cs="AK Courier"/>
          <w:sz w:val="24"/>
          <w:szCs w:val="24"/>
          <w:lang w:val="hy-AM"/>
        </w:rPr>
        <w:t>վիճակի</w:t>
      </w:r>
      <w:r>
        <w:rPr>
          <w:rFonts w:ascii="GHEA Grapalat" w:eastAsia="Times New Roman" w:hAnsi="GHEA Grapalat" w:cs="AK Courier"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 w:cs="AK Courier"/>
          <w:sz w:val="24"/>
          <w:szCs w:val="24"/>
          <w:lang w:val="hy-AM"/>
        </w:rPr>
        <w:t>վերլուծությունը</w:t>
      </w:r>
    </w:p>
    <w:p w:rsidR="00AC42F8" w:rsidRDefault="00AC42F8" w:rsidP="00AC42F8">
      <w:pPr>
        <w:tabs>
          <w:tab w:val="left" w:pos="9356"/>
        </w:tabs>
        <w:autoSpaceDE w:val="0"/>
        <w:autoSpaceDN w:val="0"/>
        <w:adjustRightInd w:val="0"/>
        <w:spacing w:after="0"/>
        <w:ind w:right="4"/>
        <w:jc w:val="both"/>
        <w:rPr>
          <w:rFonts w:ascii="GHEA Grapalat" w:eastAsia="Times New Roman" w:hAnsi="GHEA Grapalat" w:cs="AK Courier"/>
          <w:sz w:val="24"/>
          <w:szCs w:val="24"/>
          <w:lang w:val="af-ZA"/>
        </w:rPr>
      </w:pPr>
    </w:p>
    <w:p w:rsidR="00AC42F8" w:rsidRDefault="00AC42F8" w:rsidP="00AC42F8">
      <w:pPr>
        <w:spacing w:after="0" w:line="240" w:lineRule="auto"/>
        <w:contextualSpacing/>
        <w:jc w:val="both"/>
        <w:rPr>
          <w:rFonts w:ascii="GHEA Grapalat" w:eastAsia="MS Mincho" w:hAnsi="GHEA Grapalat" w:cs="GHEA Grapalat"/>
          <w:sz w:val="24"/>
          <w:szCs w:val="24"/>
          <w:lang w:val="hy-AM"/>
        </w:rPr>
      </w:pPr>
      <w:r>
        <w:rPr>
          <w:rFonts w:ascii="GHEA Grapalat" w:eastAsia="Times New Roman" w:hAnsi="GHEA Grapalat" w:cs="Sylfaen"/>
          <w:sz w:val="24"/>
          <w:szCs w:val="24"/>
          <w:lang w:val="hy-AM"/>
        </w:rPr>
        <w:t>7. Առկա դրությամբ</w:t>
      </w:r>
      <w:r>
        <w:rPr>
          <w:rFonts w:ascii="GHEA Grapalat" w:eastAsia="Times New Roman" w:hAnsi="GHEA Grapalat" w:cs="Sylfaen"/>
          <w:b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>Հայաստանի</w:t>
      </w:r>
      <w:r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>Հանրապետությունում</w:t>
      </w:r>
      <w:r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>մթնոլորտային</w:t>
      </w:r>
      <w:r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>օդի</w:t>
      </w:r>
      <w:r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>պահպանության</w:t>
      </w:r>
      <w:r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>կառավարումն</w:t>
      </w:r>
      <w:r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>իրականացվում</w:t>
      </w:r>
      <w:r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>է</w:t>
      </w:r>
      <w:r>
        <w:rPr>
          <w:rFonts w:ascii="GHEA Grapalat" w:eastAsia="Times New Roman" w:hAnsi="GHEA Grapalat"/>
          <w:sz w:val="24"/>
          <w:szCs w:val="24"/>
          <w:lang w:val="hy-AM"/>
        </w:rPr>
        <w:t xml:space="preserve"> «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>Մթնոլորտային</w:t>
      </w:r>
      <w:r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>օդի</w:t>
      </w:r>
      <w:r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>պահպանության</w:t>
      </w:r>
      <w:r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>մասին</w:t>
      </w:r>
      <w:r>
        <w:rPr>
          <w:rFonts w:ascii="GHEA Grapalat" w:eastAsia="Times New Roman" w:hAnsi="GHEA Grapalat"/>
          <w:sz w:val="24"/>
          <w:szCs w:val="24"/>
          <w:lang w:val="hy-AM"/>
        </w:rPr>
        <w:t>» Հայաստանի Հանրապետության  1994</w:t>
      </w:r>
      <w:r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>թ</w:t>
      </w:r>
      <w:r>
        <w:rPr>
          <w:rFonts w:ascii="GHEA Grapalat" w:eastAsia="Times New Roman" w:hAnsi="GHEA Grapalat"/>
          <w:sz w:val="24"/>
          <w:szCs w:val="24"/>
          <w:lang w:val="hy-AM"/>
        </w:rPr>
        <w:t xml:space="preserve">վականի հոկտեմբերի 11-ի 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>օրենքով</w:t>
      </w:r>
      <w:r>
        <w:rPr>
          <w:rFonts w:ascii="GHEA Grapalat" w:eastAsia="MS Mincho" w:hAnsi="GHEA Grapalat" w:cs="GHEA Grapalat"/>
          <w:sz w:val="24"/>
          <w:szCs w:val="24"/>
          <w:lang w:val="af-ZA"/>
        </w:rPr>
        <w:t xml:space="preserve"> (</w:t>
      </w:r>
      <w:r>
        <w:rPr>
          <w:rFonts w:ascii="GHEA Grapalat" w:eastAsia="MS Mincho" w:hAnsi="GHEA Grapalat" w:cs="GHEA Grapalat"/>
          <w:sz w:val="24"/>
          <w:szCs w:val="24"/>
          <w:lang w:val="hy-AM"/>
        </w:rPr>
        <w:t>այսուհետ՝ Օրենք</w:t>
      </w:r>
      <w:r>
        <w:rPr>
          <w:rFonts w:ascii="GHEA Grapalat" w:eastAsia="MS Mincho" w:hAnsi="GHEA Grapalat" w:cs="GHEA Grapalat"/>
          <w:sz w:val="24"/>
          <w:szCs w:val="24"/>
          <w:lang w:val="af-ZA"/>
        </w:rPr>
        <w:t>)</w:t>
      </w:r>
      <w:r>
        <w:rPr>
          <w:rFonts w:ascii="GHEA Grapalat" w:eastAsia="MS Mincho" w:hAnsi="GHEA Grapalat" w:cs="GHEA Grapalat"/>
          <w:sz w:val="24"/>
          <w:szCs w:val="24"/>
          <w:lang w:val="hy-AM"/>
        </w:rPr>
        <w:t>:</w:t>
      </w:r>
      <w:r>
        <w:rPr>
          <w:rFonts w:ascii="GHEA Grapalat" w:eastAsia="MS Mincho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eastAsia="MS Mincho" w:hAnsi="GHEA Grapalat" w:cs="GHEA Grapalat"/>
          <w:sz w:val="24"/>
          <w:szCs w:val="24"/>
          <w:lang w:val="hy-AM"/>
        </w:rPr>
        <w:t>Այս</w:t>
      </w:r>
      <w:r>
        <w:rPr>
          <w:rFonts w:ascii="GHEA Grapalat" w:eastAsia="MS Mincho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eastAsia="MS Mincho" w:hAnsi="GHEA Grapalat" w:cs="GHEA Grapalat"/>
          <w:sz w:val="24"/>
          <w:szCs w:val="24"/>
          <w:lang w:val="hy-AM"/>
        </w:rPr>
        <w:t>ժամանակաշրջանում</w:t>
      </w:r>
      <w:r>
        <w:rPr>
          <w:rFonts w:ascii="GHEA Grapalat" w:eastAsia="MS Mincho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eastAsia="MS Mincho" w:hAnsi="GHEA Grapalat" w:cs="GHEA Grapalat"/>
          <w:sz w:val="24"/>
          <w:szCs w:val="24"/>
          <w:lang w:val="hy-AM"/>
        </w:rPr>
        <w:t>հասարակական</w:t>
      </w:r>
      <w:r>
        <w:rPr>
          <w:rFonts w:ascii="GHEA Grapalat" w:eastAsia="MS Mincho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eastAsia="MS Mincho" w:hAnsi="GHEA Grapalat" w:cs="GHEA Grapalat"/>
          <w:sz w:val="24"/>
          <w:szCs w:val="24"/>
          <w:lang w:val="hy-AM"/>
        </w:rPr>
        <w:t>և</w:t>
      </w:r>
      <w:r>
        <w:rPr>
          <w:rFonts w:ascii="GHEA Grapalat" w:eastAsia="MS Mincho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eastAsia="MS Mincho" w:hAnsi="GHEA Grapalat" w:cs="GHEA Grapalat"/>
          <w:sz w:val="24"/>
          <w:szCs w:val="24"/>
          <w:lang w:val="hy-AM"/>
        </w:rPr>
        <w:t>միջազգային</w:t>
      </w:r>
      <w:r>
        <w:rPr>
          <w:rFonts w:ascii="GHEA Grapalat" w:eastAsia="MS Mincho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eastAsia="MS Mincho" w:hAnsi="GHEA Grapalat" w:cs="GHEA Grapalat"/>
          <w:sz w:val="24"/>
          <w:szCs w:val="24"/>
          <w:lang w:val="hy-AM"/>
        </w:rPr>
        <w:t>հարաբերություններում</w:t>
      </w:r>
      <w:r>
        <w:rPr>
          <w:rFonts w:ascii="GHEA Grapalat" w:eastAsia="MS Mincho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eastAsia="MS Mincho" w:hAnsi="GHEA Grapalat" w:cs="GHEA Grapalat"/>
          <w:sz w:val="24"/>
          <w:szCs w:val="24"/>
          <w:lang w:val="hy-AM"/>
        </w:rPr>
        <w:t>տեղի</w:t>
      </w:r>
      <w:r>
        <w:rPr>
          <w:rFonts w:ascii="GHEA Grapalat" w:eastAsia="MS Mincho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eastAsia="MS Mincho" w:hAnsi="GHEA Grapalat" w:cs="GHEA Grapalat"/>
          <w:sz w:val="24"/>
          <w:szCs w:val="24"/>
          <w:lang w:val="hy-AM"/>
        </w:rPr>
        <w:t>են</w:t>
      </w:r>
      <w:r>
        <w:rPr>
          <w:rFonts w:ascii="GHEA Grapalat" w:eastAsia="MS Mincho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eastAsia="MS Mincho" w:hAnsi="GHEA Grapalat" w:cs="GHEA Grapalat"/>
          <w:sz w:val="24"/>
          <w:szCs w:val="24"/>
          <w:lang w:val="hy-AM"/>
        </w:rPr>
        <w:t>ունեցել</w:t>
      </w:r>
      <w:r>
        <w:rPr>
          <w:rFonts w:ascii="GHEA Grapalat" w:eastAsia="MS Mincho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eastAsia="MS Mincho" w:hAnsi="GHEA Grapalat" w:cs="GHEA Grapalat"/>
          <w:sz w:val="24"/>
          <w:szCs w:val="24"/>
          <w:lang w:val="hy-AM"/>
        </w:rPr>
        <w:t>որոշակի</w:t>
      </w:r>
      <w:r>
        <w:rPr>
          <w:rFonts w:ascii="GHEA Grapalat" w:eastAsia="MS Mincho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eastAsia="MS Mincho" w:hAnsi="GHEA Grapalat" w:cs="GHEA Grapalat"/>
          <w:sz w:val="24"/>
          <w:szCs w:val="24"/>
          <w:lang w:val="hy-AM"/>
        </w:rPr>
        <w:t>զարգացումներ</w:t>
      </w:r>
      <w:r>
        <w:rPr>
          <w:rFonts w:ascii="GHEA Grapalat" w:eastAsia="MS Mincho" w:hAnsi="GHEA Grapalat" w:cs="GHEA Grapalat"/>
          <w:sz w:val="24"/>
          <w:szCs w:val="24"/>
          <w:lang w:val="af-ZA"/>
        </w:rPr>
        <w:t xml:space="preserve">, </w:t>
      </w:r>
      <w:r>
        <w:rPr>
          <w:rFonts w:ascii="GHEA Grapalat" w:eastAsia="MS Mincho" w:hAnsi="GHEA Grapalat" w:cs="GHEA Grapalat"/>
          <w:sz w:val="24"/>
          <w:szCs w:val="24"/>
          <w:lang w:val="hy-AM"/>
        </w:rPr>
        <w:t>որոնք</w:t>
      </w:r>
      <w:r>
        <w:rPr>
          <w:rFonts w:ascii="GHEA Grapalat" w:eastAsia="MS Mincho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eastAsia="MS Mincho" w:hAnsi="GHEA Grapalat" w:cs="GHEA Grapalat"/>
          <w:sz w:val="24"/>
          <w:szCs w:val="24"/>
          <w:lang w:val="hy-AM"/>
        </w:rPr>
        <w:t>Օրենքում</w:t>
      </w:r>
      <w:r>
        <w:rPr>
          <w:rFonts w:ascii="GHEA Grapalat" w:eastAsia="MS Mincho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eastAsia="MS Mincho" w:hAnsi="GHEA Grapalat" w:cs="GHEA Grapalat"/>
          <w:sz w:val="24"/>
          <w:szCs w:val="24"/>
          <w:lang w:val="hy-AM"/>
        </w:rPr>
        <w:t>նոր</w:t>
      </w:r>
      <w:r>
        <w:rPr>
          <w:rFonts w:ascii="GHEA Grapalat" w:eastAsia="MS Mincho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eastAsia="MS Mincho" w:hAnsi="GHEA Grapalat" w:cs="GHEA Grapalat"/>
          <w:sz w:val="24"/>
          <w:szCs w:val="24"/>
          <w:lang w:val="hy-AM"/>
        </w:rPr>
        <w:t>պահանջների</w:t>
      </w:r>
      <w:r>
        <w:rPr>
          <w:rFonts w:ascii="GHEA Grapalat" w:eastAsia="MS Mincho" w:hAnsi="GHEA Grapalat" w:cs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MS Mincho" w:hAnsi="GHEA Grapalat" w:cs="GHEA Grapalat"/>
          <w:sz w:val="24"/>
          <w:szCs w:val="24"/>
          <w:lang w:val="hy-AM"/>
        </w:rPr>
        <w:t>ամրագրման</w:t>
      </w:r>
      <w:proofErr w:type="spellEnd"/>
      <w:r>
        <w:rPr>
          <w:rFonts w:ascii="GHEA Grapalat" w:eastAsia="MS Mincho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eastAsia="MS Mincho" w:hAnsi="GHEA Grapalat" w:cs="GHEA Grapalat"/>
          <w:sz w:val="24"/>
          <w:szCs w:val="24"/>
          <w:lang w:val="hy-AM"/>
        </w:rPr>
        <w:t>և</w:t>
      </w:r>
      <w:r>
        <w:rPr>
          <w:rFonts w:ascii="GHEA Grapalat" w:eastAsia="MS Mincho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eastAsia="MS Mincho" w:hAnsi="GHEA Grapalat" w:cs="GHEA Grapalat"/>
          <w:sz w:val="24"/>
          <w:szCs w:val="24"/>
          <w:lang w:val="hy-AM"/>
        </w:rPr>
        <w:t>հին</w:t>
      </w:r>
      <w:r>
        <w:rPr>
          <w:rFonts w:ascii="GHEA Grapalat" w:eastAsia="MS Mincho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eastAsia="MS Mincho" w:hAnsi="GHEA Grapalat" w:cs="GHEA Grapalat"/>
          <w:sz w:val="24"/>
          <w:szCs w:val="24"/>
          <w:lang w:val="hy-AM"/>
        </w:rPr>
        <w:t>նորմերի</w:t>
      </w:r>
      <w:r>
        <w:rPr>
          <w:rFonts w:ascii="GHEA Grapalat" w:eastAsia="MS Mincho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eastAsia="MS Mincho" w:hAnsi="GHEA Grapalat" w:cs="GHEA Grapalat"/>
          <w:sz w:val="24"/>
          <w:szCs w:val="24"/>
          <w:lang w:val="hy-AM"/>
        </w:rPr>
        <w:t>վերանայման</w:t>
      </w:r>
      <w:r>
        <w:rPr>
          <w:rFonts w:ascii="GHEA Grapalat" w:eastAsia="MS Mincho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eastAsia="MS Mincho" w:hAnsi="GHEA Grapalat" w:cs="GHEA Grapalat"/>
          <w:sz w:val="24"/>
          <w:szCs w:val="24"/>
          <w:lang w:val="hy-AM"/>
        </w:rPr>
        <w:t>անհրաժեշտություն</w:t>
      </w:r>
      <w:r>
        <w:rPr>
          <w:rFonts w:ascii="GHEA Grapalat" w:eastAsia="MS Mincho" w:hAnsi="GHEA Grapalat" w:cs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MS Mincho" w:hAnsi="GHEA Grapalat" w:cs="GHEA Grapalat"/>
          <w:sz w:val="24"/>
          <w:szCs w:val="24"/>
        </w:rPr>
        <w:t>են</w:t>
      </w:r>
      <w:proofErr w:type="spellEnd"/>
      <w:r>
        <w:rPr>
          <w:rFonts w:ascii="GHEA Grapalat" w:eastAsia="MS Mincho" w:hAnsi="GHEA Grapalat" w:cs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MS Mincho" w:hAnsi="GHEA Grapalat" w:cs="GHEA Grapalat"/>
          <w:sz w:val="24"/>
          <w:szCs w:val="24"/>
        </w:rPr>
        <w:t>առաջացրել</w:t>
      </w:r>
      <w:proofErr w:type="spellEnd"/>
      <w:r>
        <w:rPr>
          <w:rFonts w:ascii="GHEA Grapalat" w:eastAsia="MS Mincho" w:hAnsi="GHEA Grapalat" w:cs="GHEA Grapalat"/>
          <w:sz w:val="24"/>
          <w:szCs w:val="24"/>
          <w:lang w:val="af-ZA"/>
        </w:rPr>
        <w:t xml:space="preserve">: </w:t>
      </w:r>
      <w:r>
        <w:rPr>
          <w:rFonts w:ascii="GHEA Grapalat" w:eastAsia="MS Mincho" w:hAnsi="GHEA Grapalat" w:cs="GHEA Grapalat"/>
          <w:sz w:val="24"/>
          <w:szCs w:val="24"/>
          <w:lang w:val="hy-AM"/>
        </w:rPr>
        <w:t>Բացի</w:t>
      </w:r>
      <w:r>
        <w:rPr>
          <w:rFonts w:ascii="GHEA Grapalat" w:eastAsia="MS Mincho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eastAsia="MS Mincho" w:hAnsi="GHEA Grapalat" w:cs="GHEA Grapalat"/>
          <w:sz w:val="24"/>
          <w:szCs w:val="24"/>
          <w:lang w:val="hy-AM"/>
        </w:rPr>
        <w:t>այդ</w:t>
      </w:r>
      <w:r>
        <w:rPr>
          <w:rFonts w:ascii="GHEA Grapalat" w:eastAsia="MS Mincho" w:hAnsi="GHEA Grapalat" w:cs="GHEA Grapalat"/>
          <w:sz w:val="24"/>
          <w:szCs w:val="24"/>
          <w:lang w:val="af-ZA"/>
        </w:rPr>
        <w:t xml:space="preserve">, </w:t>
      </w:r>
      <w:r>
        <w:rPr>
          <w:rFonts w:ascii="GHEA Grapalat" w:eastAsia="MS Mincho" w:hAnsi="GHEA Grapalat" w:cs="GHEA Grapalat"/>
          <w:sz w:val="24"/>
          <w:szCs w:val="24"/>
          <w:lang w:val="hy-AM"/>
        </w:rPr>
        <w:t>Օրենքի</w:t>
      </w:r>
      <w:r>
        <w:rPr>
          <w:rFonts w:ascii="GHEA Grapalat" w:eastAsia="MS Mincho" w:hAnsi="GHEA Grapalat" w:cs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MS Mincho" w:hAnsi="GHEA Grapalat" w:cs="GHEA Grapalat"/>
          <w:sz w:val="24"/>
          <w:szCs w:val="24"/>
          <w:lang w:val="hy-AM"/>
        </w:rPr>
        <w:t>իրավակիրառման</w:t>
      </w:r>
      <w:proofErr w:type="spellEnd"/>
      <w:r>
        <w:rPr>
          <w:rFonts w:ascii="GHEA Grapalat" w:eastAsia="MS Mincho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eastAsia="MS Mincho" w:hAnsi="GHEA Grapalat" w:cs="GHEA Grapalat"/>
          <w:sz w:val="24"/>
          <w:szCs w:val="24"/>
          <w:lang w:val="hy-AM"/>
        </w:rPr>
        <w:t>գործընթացում</w:t>
      </w:r>
      <w:r>
        <w:rPr>
          <w:rFonts w:ascii="GHEA Grapalat" w:eastAsia="MS Mincho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eastAsia="MS Mincho" w:hAnsi="GHEA Grapalat" w:cs="GHEA Grapalat"/>
          <w:sz w:val="24"/>
          <w:szCs w:val="24"/>
          <w:lang w:val="hy-AM"/>
        </w:rPr>
        <w:t>բացահայտվել</w:t>
      </w:r>
      <w:r>
        <w:rPr>
          <w:rFonts w:ascii="GHEA Grapalat" w:eastAsia="MS Mincho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eastAsia="MS Mincho" w:hAnsi="GHEA Grapalat" w:cs="GHEA Grapalat"/>
          <w:sz w:val="24"/>
          <w:szCs w:val="24"/>
          <w:lang w:val="hy-AM"/>
        </w:rPr>
        <w:t>են</w:t>
      </w:r>
      <w:r>
        <w:rPr>
          <w:rFonts w:ascii="GHEA Grapalat" w:eastAsia="MS Mincho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eastAsia="MS Mincho" w:hAnsi="GHEA Grapalat" w:cs="GHEA Grapalat"/>
          <w:sz w:val="24"/>
          <w:szCs w:val="24"/>
          <w:lang w:val="hy-AM"/>
        </w:rPr>
        <w:t>թերություններ</w:t>
      </w:r>
      <w:r>
        <w:rPr>
          <w:rFonts w:ascii="GHEA Grapalat" w:eastAsia="MS Mincho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eastAsia="MS Mincho" w:hAnsi="GHEA Grapalat" w:cs="GHEA Grapalat"/>
          <w:sz w:val="24"/>
          <w:szCs w:val="24"/>
          <w:lang w:val="hy-AM"/>
        </w:rPr>
        <w:t>ու</w:t>
      </w:r>
      <w:r>
        <w:rPr>
          <w:rFonts w:ascii="GHEA Grapalat" w:eastAsia="MS Mincho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eastAsia="MS Mincho" w:hAnsi="GHEA Grapalat" w:cs="GHEA Grapalat"/>
          <w:sz w:val="24"/>
          <w:szCs w:val="24"/>
          <w:lang w:val="hy-AM"/>
        </w:rPr>
        <w:t>բացթողումներ</w:t>
      </w:r>
      <w:r>
        <w:rPr>
          <w:rFonts w:ascii="GHEA Grapalat" w:eastAsia="MS Mincho" w:hAnsi="GHEA Grapalat" w:cs="GHEA Grapalat"/>
          <w:sz w:val="24"/>
          <w:szCs w:val="24"/>
          <w:lang w:val="af-ZA"/>
        </w:rPr>
        <w:t xml:space="preserve">, </w:t>
      </w:r>
      <w:r>
        <w:rPr>
          <w:rFonts w:ascii="GHEA Grapalat" w:eastAsia="MS Mincho" w:hAnsi="GHEA Grapalat" w:cs="GHEA Grapalat"/>
          <w:sz w:val="24"/>
          <w:szCs w:val="24"/>
          <w:lang w:val="hy-AM"/>
        </w:rPr>
        <w:t>որոնք</w:t>
      </w:r>
      <w:r>
        <w:rPr>
          <w:rFonts w:ascii="GHEA Grapalat" w:eastAsia="MS Mincho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eastAsia="MS Mincho" w:hAnsi="GHEA Grapalat" w:cs="GHEA Grapalat"/>
          <w:sz w:val="24"/>
          <w:szCs w:val="24"/>
          <w:lang w:val="hy-AM"/>
        </w:rPr>
        <w:t>շտկելը</w:t>
      </w:r>
      <w:r>
        <w:rPr>
          <w:rFonts w:ascii="GHEA Grapalat" w:eastAsia="MS Mincho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eastAsia="MS Mincho" w:hAnsi="GHEA Grapalat" w:cs="GHEA Grapalat"/>
          <w:sz w:val="24"/>
          <w:szCs w:val="24"/>
          <w:lang w:val="hy-AM"/>
        </w:rPr>
        <w:t>նույնպես</w:t>
      </w:r>
      <w:r>
        <w:rPr>
          <w:rFonts w:ascii="GHEA Grapalat" w:eastAsia="MS Mincho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eastAsia="MS Mincho" w:hAnsi="GHEA Grapalat" w:cs="GHEA Grapalat"/>
          <w:sz w:val="24"/>
          <w:szCs w:val="24"/>
          <w:lang w:val="hy-AM"/>
        </w:rPr>
        <w:t>անհրաժեշտություն</w:t>
      </w:r>
      <w:r>
        <w:rPr>
          <w:rFonts w:ascii="GHEA Grapalat" w:eastAsia="MS Mincho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eastAsia="MS Mincho" w:hAnsi="GHEA Grapalat" w:cs="GHEA Grapalat"/>
          <w:sz w:val="24"/>
          <w:szCs w:val="24"/>
          <w:lang w:val="hy-AM"/>
        </w:rPr>
        <w:t>է</w:t>
      </w:r>
      <w:r>
        <w:rPr>
          <w:rFonts w:ascii="GHEA Grapalat" w:eastAsia="MS Mincho" w:hAnsi="GHEA Grapalat" w:cs="GHEA Grapalat"/>
          <w:sz w:val="24"/>
          <w:szCs w:val="24"/>
          <w:lang w:val="af-ZA"/>
        </w:rPr>
        <w:t xml:space="preserve">: </w:t>
      </w:r>
      <w:r>
        <w:rPr>
          <w:rFonts w:ascii="GHEA Grapalat" w:eastAsia="Times New Roman" w:hAnsi="GHEA Grapalat" w:cs="GHEAMariam"/>
          <w:sz w:val="24"/>
          <w:szCs w:val="24"/>
          <w:lang w:val="hy-AM" w:eastAsia="ru-RU"/>
        </w:rPr>
        <w:t>Օրենքի</w:t>
      </w:r>
      <w:r>
        <w:rPr>
          <w:rFonts w:ascii="GHEA Grapalat" w:eastAsia="Times New Roman" w:hAnsi="GHEA Grapalat" w:cs="GHEAMariam"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GHEAMariam"/>
          <w:sz w:val="24"/>
          <w:szCs w:val="24"/>
          <w:lang w:val="hy-AM" w:eastAsia="ru-RU"/>
        </w:rPr>
        <w:t>պահանջների</w:t>
      </w:r>
      <w:r>
        <w:rPr>
          <w:rFonts w:ascii="GHEA Grapalat" w:eastAsia="Times New Roman" w:hAnsi="GHEA Grapalat" w:cs="GHEAMariam"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GHEAMariam"/>
          <w:sz w:val="24"/>
          <w:szCs w:val="24"/>
          <w:lang w:val="hy-AM" w:eastAsia="ru-RU"/>
        </w:rPr>
        <w:t>իրականացման</w:t>
      </w:r>
      <w:r>
        <w:rPr>
          <w:rFonts w:ascii="GHEA Grapalat" w:eastAsia="Times New Roman" w:hAnsi="GHEA Grapalat" w:cs="GHEAMariam"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GHEAMariam"/>
          <w:sz w:val="24"/>
          <w:szCs w:val="24"/>
          <w:lang w:val="hy-AM" w:eastAsia="ru-RU"/>
        </w:rPr>
        <w:t>գործընթացները</w:t>
      </w:r>
      <w:r>
        <w:rPr>
          <w:rFonts w:ascii="GHEA Grapalat" w:eastAsia="Times New Roman" w:hAnsi="GHEA Grapalat" w:cs="GHEAMariam"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GHEAMariam"/>
          <w:sz w:val="24"/>
          <w:szCs w:val="24"/>
          <w:lang w:val="hy-AM" w:eastAsia="ru-RU"/>
        </w:rPr>
        <w:t>հիմնականում ապահովում են ներքոհիշյալ</w:t>
      </w:r>
      <w:r>
        <w:rPr>
          <w:rFonts w:ascii="GHEA Grapalat" w:eastAsia="Times New Roman" w:hAnsi="GHEA Grapalat" w:cs="GHEAMariam"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GHEAMariam"/>
          <w:sz w:val="24"/>
          <w:szCs w:val="24"/>
          <w:lang w:val="hy-AM" w:eastAsia="ru-RU"/>
        </w:rPr>
        <w:t xml:space="preserve"> ակտերը</w:t>
      </w:r>
      <w:r>
        <w:rPr>
          <w:rFonts w:ascii="GHEA Grapalat" w:eastAsia="MS Mincho" w:hAnsi="GHEA Grapalat" w:cs="GHEA Grapalat"/>
          <w:sz w:val="24"/>
          <w:szCs w:val="24"/>
          <w:lang w:val="hy-AM"/>
        </w:rPr>
        <w:t>՝</w:t>
      </w:r>
    </w:p>
    <w:p w:rsidR="00AC42F8" w:rsidRDefault="00AC42F8" w:rsidP="00AC42F8">
      <w:pPr>
        <w:spacing w:after="0" w:line="240" w:lineRule="auto"/>
        <w:ind w:left="72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af-ZA"/>
        </w:rPr>
        <w:t>1)</w:t>
      </w:r>
      <w:r>
        <w:rPr>
          <w:rFonts w:ascii="GHEA Grapalat" w:hAnsi="GHEA Grapalat"/>
          <w:sz w:val="24"/>
          <w:szCs w:val="24"/>
          <w:lang w:val="hy-AM"/>
        </w:rPr>
        <w:t xml:space="preserve">   </w:t>
      </w:r>
      <w:r>
        <w:rPr>
          <w:rFonts w:ascii="GHEA Grapalat" w:hAnsi="GHEA Grapalat" w:cs="GHEAMariam"/>
          <w:sz w:val="24"/>
          <w:szCs w:val="24"/>
          <w:lang w:val="hy-AM" w:eastAsia="ru-RU"/>
        </w:rPr>
        <w:t>Հայաստանի</w:t>
      </w:r>
      <w:r>
        <w:rPr>
          <w:rFonts w:ascii="GHEA Grapalat" w:hAnsi="GHEA Grapalat" w:cs="GHEAMariam"/>
          <w:sz w:val="24"/>
          <w:szCs w:val="24"/>
          <w:lang w:val="af-ZA" w:eastAsia="ru-RU"/>
        </w:rPr>
        <w:t xml:space="preserve"> </w:t>
      </w:r>
      <w:r>
        <w:rPr>
          <w:rFonts w:ascii="GHEA Grapalat" w:hAnsi="GHEA Grapalat" w:cs="GHEAMariam"/>
          <w:sz w:val="24"/>
          <w:szCs w:val="24"/>
          <w:lang w:val="hy-AM" w:eastAsia="ru-RU"/>
        </w:rPr>
        <w:t>Հանրապետության</w:t>
      </w:r>
      <w:r>
        <w:rPr>
          <w:rFonts w:ascii="GHEA Grapalat" w:hAnsi="GHEA Grapalat" w:cs="GHEAMariam"/>
          <w:sz w:val="24"/>
          <w:szCs w:val="24"/>
          <w:lang w:val="af-ZA" w:eastAsia="ru-RU"/>
        </w:rPr>
        <w:t xml:space="preserve"> </w:t>
      </w:r>
      <w:r>
        <w:rPr>
          <w:rFonts w:ascii="GHEA Grapalat" w:hAnsi="GHEA Grapalat" w:cs="GHEAMariam"/>
          <w:sz w:val="24"/>
          <w:szCs w:val="24"/>
          <w:lang w:val="hy-AM" w:eastAsia="ru-RU"/>
        </w:rPr>
        <w:t>կառավարության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 xml:space="preserve">1999 </w:t>
      </w:r>
      <w:r>
        <w:rPr>
          <w:rFonts w:ascii="GHEA Grapalat" w:hAnsi="GHEA Grapalat"/>
          <w:sz w:val="24"/>
          <w:szCs w:val="24"/>
          <w:lang w:val="hy-AM"/>
        </w:rPr>
        <w:t>թվականի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ապրիլի</w:t>
      </w:r>
      <w:r>
        <w:rPr>
          <w:rFonts w:ascii="GHEA Grapalat" w:hAnsi="GHEA Grapalat"/>
          <w:sz w:val="24"/>
          <w:szCs w:val="24"/>
          <w:lang w:val="af-ZA"/>
        </w:rPr>
        <w:t xml:space="preserve"> 22-</w:t>
      </w:r>
      <w:r>
        <w:rPr>
          <w:rFonts w:ascii="GHEA Grapalat" w:hAnsi="GHEA Grapalat"/>
          <w:sz w:val="24"/>
          <w:szCs w:val="24"/>
          <w:lang w:val="hy-AM"/>
        </w:rPr>
        <w:t>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«Մթնոլորտային օդի վրա վնասակար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ներգործությունների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պետական հաշվառման կարգը հաստատելու մասին» N 259 որոշում.</w:t>
      </w:r>
    </w:p>
    <w:p w:rsidR="00AC42F8" w:rsidRDefault="00AC42F8" w:rsidP="00AC42F8">
      <w:pPr>
        <w:tabs>
          <w:tab w:val="left" w:pos="1276"/>
        </w:tabs>
        <w:spacing w:after="0" w:line="240" w:lineRule="auto"/>
        <w:ind w:left="72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af-ZA"/>
        </w:rPr>
        <w:t>2) Հայ</w:t>
      </w:r>
      <w:r>
        <w:rPr>
          <w:rFonts w:ascii="GHEA Grapalat" w:hAnsi="GHEA Grapalat"/>
          <w:sz w:val="24"/>
          <w:szCs w:val="24"/>
          <w:lang w:val="hy-AM"/>
        </w:rPr>
        <w:t>ա</w:t>
      </w:r>
      <w:r>
        <w:rPr>
          <w:rFonts w:ascii="GHEA Grapalat" w:hAnsi="GHEA Grapalat"/>
          <w:sz w:val="24"/>
          <w:szCs w:val="24"/>
          <w:lang w:val="af-ZA"/>
        </w:rPr>
        <w:t>ստանի</w:t>
      </w:r>
      <w:r>
        <w:rPr>
          <w:rFonts w:ascii="GHEA Grapalat" w:hAnsi="GHEA Grapalat" w:cs="GHEAMariam"/>
          <w:sz w:val="24"/>
          <w:szCs w:val="24"/>
          <w:lang w:val="af-ZA" w:eastAsia="ru-RU"/>
        </w:rPr>
        <w:t xml:space="preserve"> </w:t>
      </w:r>
      <w:r>
        <w:rPr>
          <w:rFonts w:ascii="GHEA Grapalat" w:hAnsi="GHEA Grapalat" w:cs="GHEAMariam"/>
          <w:sz w:val="24"/>
          <w:szCs w:val="24"/>
          <w:lang w:val="hy-AM" w:eastAsia="ru-RU"/>
        </w:rPr>
        <w:t>Հանրապետության</w:t>
      </w:r>
      <w:r>
        <w:rPr>
          <w:rFonts w:ascii="GHEA Grapalat" w:hAnsi="GHEA Grapalat" w:cs="GHEAMariam"/>
          <w:sz w:val="24"/>
          <w:szCs w:val="24"/>
          <w:lang w:val="af-ZA" w:eastAsia="ru-RU"/>
        </w:rPr>
        <w:t xml:space="preserve"> </w:t>
      </w:r>
      <w:r>
        <w:rPr>
          <w:rFonts w:ascii="GHEA Grapalat" w:hAnsi="GHEA Grapalat" w:cs="GHEAMariam"/>
          <w:sz w:val="24"/>
          <w:szCs w:val="24"/>
          <w:lang w:val="hy-AM" w:eastAsia="ru-RU"/>
        </w:rPr>
        <w:t>կառավարության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 xml:space="preserve">2005 </w:t>
      </w:r>
      <w:r>
        <w:rPr>
          <w:rFonts w:ascii="GHEA Grapalat" w:hAnsi="GHEA Grapalat"/>
          <w:sz w:val="24"/>
          <w:szCs w:val="24"/>
          <w:lang w:val="hy-AM"/>
        </w:rPr>
        <w:t>թվականի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հունվարի</w:t>
      </w:r>
      <w:r>
        <w:rPr>
          <w:rFonts w:ascii="GHEA Grapalat" w:hAnsi="GHEA Grapalat"/>
          <w:sz w:val="24"/>
          <w:szCs w:val="24"/>
          <w:lang w:val="af-ZA"/>
        </w:rPr>
        <w:t xml:space="preserve"> 25-</w:t>
      </w:r>
      <w:r>
        <w:rPr>
          <w:rFonts w:ascii="GHEA Grapalat" w:hAnsi="GHEA Grapalat"/>
          <w:sz w:val="24"/>
          <w:szCs w:val="24"/>
          <w:lang w:val="hy-AM"/>
        </w:rPr>
        <w:t>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«Մթնոլորտի վրա տնտեսական գործունեության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հետևանքով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առաջացած ազդեցության գնահատման կարգը հաստատելու մասին»  N 91-Ն որոշում.</w:t>
      </w:r>
    </w:p>
    <w:p w:rsidR="00AC42F8" w:rsidRDefault="00AC42F8" w:rsidP="00AC42F8">
      <w:pPr>
        <w:spacing w:after="0" w:line="240" w:lineRule="auto"/>
        <w:ind w:left="72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af-ZA"/>
        </w:rPr>
        <w:t>3)</w:t>
      </w:r>
      <w:r>
        <w:rPr>
          <w:rFonts w:ascii="GHEA Grapalat" w:hAnsi="GHEA Grapalat" w:cs="GHEAMariam"/>
          <w:color w:val="FF0000"/>
          <w:sz w:val="24"/>
          <w:szCs w:val="24"/>
          <w:lang w:val="hy-AM" w:eastAsia="ru-RU"/>
        </w:rPr>
        <w:t xml:space="preserve"> </w:t>
      </w:r>
      <w:r>
        <w:rPr>
          <w:rFonts w:ascii="GHEA Grapalat" w:hAnsi="GHEA Grapalat" w:cs="GHEAMariam"/>
          <w:sz w:val="24"/>
          <w:szCs w:val="24"/>
          <w:lang w:val="hy-AM" w:eastAsia="ru-RU"/>
        </w:rPr>
        <w:t>Հայաստանի</w:t>
      </w:r>
      <w:r>
        <w:rPr>
          <w:rFonts w:ascii="GHEA Grapalat" w:hAnsi="GHEA Grapalat" w:cs="GHEAMariam"/>
          <w:sz w:val="24"/>
          <w:szCs w:val="24"/>
          <w:lang w:val="af-ZA" w:eastAsia="ru-RU"/>
        </w:rPr>
        <w:t xml:space="preserve"> </w:t>
      </w:r>
      <w:r>
        <w:rPr>
          <w:rFonts w:ascii="GHEA Grapalat" w:hAnsi="GHEA Grapalat" w:cs="GHEAMariam"/>
          <w:sz w:val="24"/>
          <w:szCs w:val="24"/>
          <w:lang w:val="hy-AM" w:eastAsia="ru-RU"/>
        </w:rPr>
        <w:t>Հանրապետության</w:t>
      </w:r>
      <w:r>
        <w:rPr>
          <w:rFonts w:ascii="GHEA Grapalat" w:hAnsi="GHEA Grapalat" w:cs="GHEAMariam"/>
          <w:sz w:val="24"/>
          <w:szCs w:val="24"/>
          <w:lang w:val="af-ZA" w:eastAsia="ru-RU"/>
        </w:rPr>
        <w:t xml:space="preserve"> </w:t>
      </w:r>
      <w:r>
        <w:rPr>
          <w:rFonts w:ascii="GHEA Grapalat" w:hAnsi="GHEA Grapalat" w:cs="GHEAMariam"/>
          <w:sz w:val="24"/>
          <w:szCs w:val="24"/>
          <w:lang w:val="hy-AM" w:eastAsia="ru-RU"/>
        </w:rPr>
        <w:t>կառավարության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 xml:space="preserve">2006 </w:t>
      </w:r>
      <w:r>
        <w:rPr>
          <w:rFonts w:ascii="GHEA Grapalat" w:hAnsi="GHEA Grapalat"/>
          <w:sz w:val="24"/>
          <w:szCs w:val="24"/>
          <w:lang w:val="hy-AM"/>
        </w:rPr>
        <w:t>թվականի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փետրվարի</w:t>
      </w:r>
      <w:r>
        <w:rPr>
          <w:rFonts w:ascii="GHEA Grapalat" w:hAnsi="GHEA Grapalat"/>
          <w:sz w:val="24"/>
          <w:szCs w:val="24"/>
          <w:lang w:val="af-ZA"/>
        </w:rPr>
        <w:t xml:space="preserve"> 2-</w:t>
      </w:r>
      <w:r>
        <w:rPr>
          <w:rFonts w:ascii="GHEA Grapalat" w:hAnsi="GHEA Grapalat"/>
          <w:sz w:val="24"/>
          <w:szCs w:val="24"/>
          <w:lang w:val="hy-AM"/>
        </w:rPr>
        <w:t>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«Բնակավայրերում մթնոլորտային օդն աղտոտող նյութերի </w:t>
      </w:r>
      <w:r>
        <w:rPr>
          <w:rFonts w:ascii="GHEA Grapalat" w:hAnsi="GHEA Grapalat"/>
          <w:sz w:val="24"/>
          <w:szCs w:val="24"/>
          <w:lang w:val="af-ZA"/>
        </w:rPr>
        <w:t>սահմանային թույլատրելի խտությունների (կոնցենտրացիաների-ՍԹԿ)</w:t>
      </w:r>
      <w:r>
        <w:rPr>
          <w:rFonts w:ascii="GHEA Grapalat" w:hAnsi="GHEA Grapalat"/>
          <w:sz w:val="24"/>
          <w:szCs w:val="24"/>
          <w:lang w:val="hy-AM"/>
        </w:rPr>
        <w:t xml:space="preserve"> նորմատիվները հաստատելու մասին» N 160-Ն որոշում.</w:t>
      </w:r>
    </w:p>
    <w:p w:rsidR="00AC42F8" w:rsidRDefault="00AC42F8" w:rsidP="00AC42F8">
      <w:pPr>
        <w:tabs>
          <w:tab w:val="left" w:pos="1276"/>
        </w:tabs>
        <w:spacing w:after="0" w:line="240" w:lineRule="auto"/>
        <w:ind w:left="72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af-ZA"/>
        </w:rPr>
        <w:t>4) Հայ</w:t>
      </w:r>
      <w:r>
        <w:rPr>
          <w:rFonts w:ascii="GHEA Grapalat" w:hAnsi="GHEA Grapalat"/>
          <w:sz w:val="24"/>
          <w:szCs w:val="24"/>
          <w:lang w:val="hy-AM"/>
        </w:rPr>
        <w:t>ա</w:t>
      </w:r>
      <w:r>
        <w:rPr>
          <w:rFonts w:ascii="GHEA Grapalat" w:hAnsi="GHEA Grapalat"/>
          <w:sz w:val="24"/>
          <w:szCs w:val="24"/>
          <w:lang w:val="af-ZA"/>
        </w:rPr>
        <w:t>ստանի</w:t>
      </w:r>
      <w:r>
        <w:rPr>
          <w:rFonts w:ascii="GHEA Grapalat" w:hAnsi="GHEA Grapalat" w:cs="GHEAMariam"/>
          <w:sz w:val="24"/>
          <w:szCs w:val="24"/>
          <w:lang w:val="af-ZA" w:eastAsia="ru-RU"/>
        </w:rPr>
        <w:t xml:space="preserve"> </w:t>
      </w:r>
      <w:r>
        <w:rPr>
          <w:rFonts w:ascii="GHEA Grapalat" w:hAnsi="GHEA Grapalat" w:cs="GHEAMariam"/>
          <w:sz w:val="24"/>
          <w:szCs w:val="24"/>
          <w:lang w:val="hy-AM" w:eastAsia="ru-RU"/>
        </w:rPr>
        <w:t>Հանրապետության</w:t>
      </w:r>
      <w:r>
        <w:rPr>
          <w:rFonts w:ascii="GHEA Grapalat" w:hAnsi="GHEA Grapalat" w:cs="GHEAMariam"/>
          <w:sz w:val="24"/>
          <w:szCs w:val="24"/>
          <w:lang w:val="af-ZA" w:eastAsia="ru-RU"/>
        </w:rPr>
        <w:t xml:space="preserve"> </w:t>
      </w:r>
      <w:r>
        <w:rPr>
          <w:rFonts w:ascii="GHEA Grapalat" w:hAnsi="GHEA Grapalat" w:cs="GHEAMariam"/>
          <w:sz w:val="24"/>
          <w:szCs w:val="24"/>
          <w:lang w:val="hy-AM" w:eastAsia="ru-RU"/>
        </w:rPr>
        <w:t>կառավարության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 xml:space="preserve">2007 </w:t>
      </w:r>
      <w:r>
        <w:rPr>
          <w:rFonts w:ascii="GHEA Grapalat" w:hAnsi="GHEA Grapalat"/>
          <w:sz w:val="24"/>
          <w:szCs w:val="24"/>
          <w:lang w:val="hy-AM"/>
        </w:rPr>
        <w:t>թվականի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հունվարի</w:t>
      </w:r>
      <w:r>
        <w:rPr>
          <w:rFonts w:ascii="GHEA Grapalat" w:hAnsi="GHEA Grapalat"/>
          <w:sz w:val="24"/>
          <w:szCs w:val="24"/>
          <w:lang w:val="af-ZA"/>
        </w:rPr>
        <w:t xml:space="preserve"> 11-</w:t>
      </w:r>
      <w:r>
        <w:rPr>
          <w:rFonts w:ascii="GHEA Grapalat" w:hAnsi="GHEA Grapalat"/>
          <w:sz w:val="24"/>
          <w:szCs w:val="24"/>
          <w:lang w:val="hy-AM"/>
        </w:rPr>
        <w:t>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«Մթնոլորտ արտանետումների կազմի նորմերի և հսկման մեթոդների տեխնիկական կանոնակարգը հաստատելու մասին» N 67-Ն որոշում.</w:t>
      </w:r>
    </w:p>
    <w:p w:rsidR="00AC42F8" w:rsidRDefault="00AC42F8" w:rsidP="00AC42F8">
      <w:pPr>
        <w:tabs>
          <w:tab w:val="left" w:pos="1276"/>
        </w:tabs>
        <w:spacing w:after="0" w:line="240" w:lineRule="auto"/>
        <w:ind w:left="720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5)</w:t>
      </w:r>
      <w:r>
        <w:rPr>
          <w:rFonts w:ascii="GHEA Grapalat" w:hAnsi="GHEA Grapalat" w:cs="GHEAMariam"/>
          <w:color w:val="FF0000"/>
          <w:sz w:val="24"/>
          <w:szCs w:val="24"/>
          <w:lang w:val="af-ZA" w:eastAsia="ru-RU"/>
        </w:rPr>
        <w:t xml:space="preserve"> </w:t>
      </w:r>
      <w:r>
        <w:rPr>
          <w:rFonts w:ascii="GHEA Grapalat" w:hAnsi="GHEA Grapalat" w:cs="GHEAMariam"/>
          <w:sz w:val="24"/>
          <w:szCs w:val="24"/>
          <w:lang w:val="hy-AM" w:eastAsia="ru-RU"/>
        </w:rPr>
        <w:t>Հայաստանի</w:t>
      </w:r>
      <w:r>
        <w:rPr>
          <w:rFonts w:ascii="GHEA Grapalat" w:hAnsi="GHEA Grapalat" w:cs="GHEAMariam"/>
          <w:sz w:val="24"/>
          <w:szCs w:val="24"/>
          <w:lang w:val="af-ZA" w:eastAsia="ru-RU"/>
        </w:rPr>
        <w:t xml:space="preserve"> </w:t>
      </w:r>
      <w:r>
        <w:rPr>
          <w:rFonts w:ascii="GHEA Grapalat" w:hAnsi="GHEA Grapalat" w:cs="GHEAMariam"/>
          <w:sz w:val="24"/>
          <w:szCs w:val="24"/>
          <w:lang w:val="hy-AM" w:eastAsia="ru-RU"/>
        </w:rPr>
        <w:t>Հանրապետության</w:t>
      </w:r>
      <w:r>
        <w:rPr>
          <w:rFonts w:ascii="GHEA Grapalat" w:hAnsi="GHEA Grapalat" w:cs="GHEAMariam"/>
          <w:sz w:val="24"/>
          <w:szCs w:val="24"/>
          <w:lang w:val="af-ZA" w:eastAsia="ru-RU"/>
        </w:rPr>
        <w:t xml:space="preserve"> </w:t>
      </w:r>
      <w:r>
        <w:rPr>
          <w:rFonts w:ascii="GHEA Grapalat" w:hAnsi="GHEA Grapalat" w:cs="GHEAMariam"/>
          <w:sz w:val="24"/>
          <w:szCs w:val="24"/>
          <w:lang w:val="hy-AM" w:eastAsia="ru-RU"/>
        </w:rPr>
        <w:t>կառավարության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 xml:space="preserve">2012 </w:t>
      </w:r>
      <w:r>
        <w:rPr>
          <w:rFonts w:ascii="GHEA Grapalat" w:hAnsi="GHEA Grapalat"/>
          <w:sz w:val="24"/>
          <w:szCs w:val="24"/>
          <w:lang w:val="hy-AM"/>
        </w:rPr>
        <w:t>թվականի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դեկտեմբերի</w:t>
      </w:r>
      <w:r>
        <w:rPr>
          <w:rFonts w:ascii="GHEA Grapalat" w:hAnsi="GHEA Grapalat"/>
          <w:sz w:val="24"/>
          <w:szCs w:val="24"/>
          <w:lang w:val="af-ZA"/>
        </w:rPr>
        <w:t xml:space="preserve"> 27-</w:t>
      </w:r>
      <w:r>
        <w:rPr>
          <w:rFonts w:ascii="GHEA Grapalat" w:hAnsi="GHEA Grapalat"/>
          <w:sz w:val="24"/>
          <w:szCs w:val="24"/>
          <w:lang w:val="hy-AM"/>
        </w:rPr>
        <w:t>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«Մթնոլորտային օդն աղտոտող նյութերի սահմանային թույլատրելի արտանետումների նորմատիվների մշակման ու հաստատման կարգը սահմանելու և Հայաստանի Հանրապետության կառավարության 1999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թվականի մարտի 30-ի N 192 և 2008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թվականի օգոստոսի 21-ի N 953-Ն  որոշումներն ուժը կորցրած ճանաչելու մասին»  N 1673-Ն որոշում. </w:t>
      </w:r>
    </w:p>
    <w:p w:rsidR="00AC42F8" w:rsidRDefault="00AC42F8" w:rsidP="00AC42F8">
      <w:pPr>
        <w:spacing w:after="0" w:line="240" w:lineRule="auto"/>
        <w:ind w:left="709"/>
        <w:contextualSpacing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>
        <w:rPr>
          <w:rFonts w:ascii="GHEA Grapalat" w:eastAsia="Times New Roman" w:hAnsi="GHEA Grapalat"/>
          <w:sz w:val="24"/>
          <w:szCs w:val="24"/>
          <w:lang w:val="hy-AM" w:eastAsia="ru-RU"/>
        </w:rPr>
        <w:tab/>
      </w:r>
      <w:r>
        <w:rPr>
          <w:rFonts w:ascii="GHEA Grapalat" w:eastAsia="Times New Roman" w:hAnsi="GHEA Grapalat" w:cs="Times Armenian"/>
          <w:color w:val="000000"/>
          <w:sz w:val="24"/>
          <w:szCs w:val="24"/>
          <w:shd w:val="clear" w:color="auto" w:fill="FFFFFF"/>
          <w:lang w:val="hy-AM"/>
        </w:rPr>
        <w:t xml:space="preserve">6) </w:t>
      </w:r>
      <w:r>
        <w:rPr>
          <w:rFonts w:ascii="GHEA Grapalat" w:eastAsia="Times New Roman" w:hAnsi="GHEA Grapalat"/>
          <w:color w:val="000000"/>
          <w:sz w:val="24"/>
          <w:szCs w:val="24"/>
          <w:shd w:val="clear" w:color="auto" w:fill="FFFFFF"/>
          <w:lang w:val="hy-AM"/>
        </w:rPr>
        <w:t xml:space="preserve">Հայաստանի Հանրապետության </w:t>
      </w:r>
      <w:r>
        <w:rPr>
          <w:rFonts w:ascii="GHEA Grapalat" w:eastAsia="Times New Roman" w:hAnsi="GHEA Grapalat" w:cs="Times Armenia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>
        <w:rPr>
          <w:rFonts w:ascii="GHEA Grapalat" w:eastAsia="Times New Roman" w:hAnsi="GHEA Grapalat"/>
          <w:color w:val="000000"/>
          <w:sz w:val="24"/>
          <w:szCs w:val="24"/>
          <w:shd w:val="clear" w:color="auto" w:fill="FFFFFF"/>
          <w:lang w:val="hy-AM"/>
        </w:rPr>
        <w:t>կառավարության</w:t>
      </w:r>
      <w:r>
        <w:rPr>
          <w:rFonts w:ascii="GHEA Grapalat" w:eastAsia="Times New Roman" w:hAnsi="GHEA Grapalat" w:cs="Times Armenian"/>
          <w:color w:val="000000"/>
          <w:sz w:val="24"/>
          <w:szCs w:val="24"/>
          <w:shd w:val="clear" w:color="auto" w:fill="FFFFFF"/>
          <w:lang w:val="hy-AM"/>
        </w:rPr>
        <w:t xml:space="preserve"> 2008 թվականի հոկտեմբերի 16-ի «</w:t>
      </w:r>
      <w:r>
        <w:rPr>
          <w:rFonts w:ascii="GHEA Grapalat" w:eastAsia="Times New Roman" w:hAnsi="GHEA Grapalat"/>
          <w:color w:val="000000"/>
          <w:sz w:val="24"/>
          <w:szCs w:val="24"/>
          <w:shd w:val="clear" w:color="auto" w:fill="FFFFFF"/>
          <w:lang w:val="hy-AM"/>
        </w:rPr>
        <w:t>Մթնոլորտի</w:t>
      </w:r>
      <w:r>
        <w:rPr>
          <w:rFonts w:ascii="GHEA Grapalat" w:eastAsia="Times New Roman" w:hAnsi="GHEA Grapalat" w:cs="Times Armenia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>
        <w:rPr>
          <w:rFonts w:ascii="GHEA Grapalat" w:eastAsia="Times New Roman" w:hAnsi="GHEA Grapalat"/>
          <w:color w:val="000000"/>
          <w:sz w:val="24"/>
          <w:szCs w:val="24"/>
          <w:shd w:val="clear" w:color="auto" w:fill="FFFFFF"/>
          <w:lang w:val="hy-AM"/>
        </w:rPr>
        <w:t>գերնորմատիվային</w:t>
      </w:r>
      <w:r>
        <w:rPr>
          <w:rFonts w:ascii="GHEA Grapalat" w:eastAsia="Times New Roman" w:hAnsi="GHEA Grapalat" w:cs="Times Armenia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>
        <w:rPr>
          <w:rFonts w:ascii="GHEA Grapalat" w:eastAsia="Times New Roman" w:hAnsi="GHEA Grapalat"/>
          <w:color w:val="000000"/>
          <w:sz w:val="24"/>
          <w:szCs w:val="24"/>
          <w:shd w:val="clear" w:color="auto" w:fill="FFFFFF"/>
          <w:lang w:val="hy-AM"/>
        </w:rPr>
        <w:t>աղտոտվածության</w:t>
      </w:r>
      <w:r>
        <w:rPr>
          <w:rFonts w:ascii="GHEA Grapalat" w:eastAsia="Times New Roman" w:hAnsi="GHEA Grapalat" w:cs="Times Armenian"/>
          <w:color w:val="000000"/>
          <w:sz w:val="24"/>
          <w:szCs w:val="24"/>
          <w:shd w:val="clear" w:color="auto" w:fill="FFFFFF"/>
          <w:lang w:val="hy-AM"/>
        </w:rPr>
        <w:t xml:space="preserve">, </w:t>
      </w:r>
      <w:r>
        <w:rPr>
          <w:rFonts w:ascii="GHEA Grapalat" w:eastAsia="Times New Roman" w:hAnsi="GHEA Grapalat"/>
          <w:color w:val="000000"/>
          <w:sz w:val="24"/>
          <w:szCs w:val="24"/>
          <w:shd w:val="clear" w:color="auto" w:fill="FFFFFF"/>
          <w:lang w:val="hy-AM"/>
        </w:rPr>
        <w:t>կլիմայի</w:t>
      </w:r>
      <w:r>
        <w:rPr>
          <w:rFonts w:ascii="GHEA Grapalat" w:eastAsia="Times New Roman" w:hAnsi="GHEA Grapalat" w:cs="Times Armenia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>
        <w:rPr>
          <w:rFonts w:ascii="GHEA Grapalat" w:eastAsia="Times New Roman" w:hAnsi="GHEA Grapalat"/>
          <w:color w:val="000000"/>
          <w:sz w:val="24"/>
          <w:szCs w:val="24"/>
          <w:shd w:val="clear" w:color="auto" w:fill="FFFFFF"/>
          <w:lang w:val="hy-AM"/>
        </w:rPr>
        <w:t>փոփոխության</w:t>
      </w:r>
      <w:r>
        <w:rPr>
          <w:rFonts w:ascii="GHEA Grapalat" w:eastAsia="Times New Roman" w:hAnsi="GHEA Grapalat" w:cs="Times Armenia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>
        <w:rPr>
          <w:rFonts w:ascii="GHEA Grapalat" w:eastAsia="Times New Roman" w:hAnsi="GHEA Grapalat"/>
          <w:color w:val="000000"/>
          <w:sz w:val="24"/>
          <w:szCs w:val="24"/>
          <w:shd w:val="clear" w:color="auto" w:fill="FFFFFF"/>
          <w:lang w:val="hy-AM"/>
        </w:rPr>
        <w:t>և</w:t>
      </w:r>
      <w:r>
        <w:rPr>
          <w:rFonts w:ascii="GHEA Grapalat" w:eastAsia="Times New Roman" w:hAnsi="GHEA Grapalat" w:cs="Times Armenia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>
        <w:rPr>
          <w:rFonts w:ascii="GHEA Grapalat" w:eastAsia="Times New Roman" w:hAnsi="GHEA Grapalat"/>
          <w:color w:val="000000"/>
          <w:sz w:val="24"/>
          <w:szCs w:val="24"/>
          <w:shd w:val="clear" w:color="auto" w:fill="FFFFFF"/>
          <w:lang w:val="hy-AM"/>
        </w:rPr>
        <w:t>օզոնային</w:t>
      </w:r>
      <w:r>
        <w:rPr>
          <w:rFonts w:ascii="GHEA Grapalat" w:eastAsia="Times New Roman" w:hAnsi="GHEA Grapalat" w:cs="Times Armenia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>
        <w:rPr>
          <w:rFonts w:ascii="GHEA Grapalat" w:eastAsia="Times New Roman" w:hAnsi="GHEA Grapalat"/>
          <w:color w:val="000000"/>
          <w:sz w:val="24"/>
          <w:szCs w:val="24"/>
          <w:shd w:val="clear" w:color="auto" w:fill="FFFFFF"/>
          <w:lang w:val="hy-AM"/>
        </w:rPr>
        <w:t>շերտի</w:t>
      </w:r>
      <w:r>
        <w:rPr>
          <w:rFonts w:ascii="GHEA Grapalat" w:eastAsia="Times New Roman" w:hAnsi="GHEA Grapalat" w:cs="Times Armenia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>
        <w:rPr>
          <w:rFonts w:ascii="GHEA Grapalat" w:eastAsia="Times New Roman" w:hAnsi="GHEA Grapalat"/>
          <w:color w:val="000000"/>
          <w:sz w:val="24"/>
          <w:szCs w:val="24"/>
          <w:shd w:val="clear" w:color="auto" w:fill="FFFFFF"/>
          <w:lang w:val="hy-AM"/>
        </w:rPr>
        <w:t>վիճակի</w:t>
      </w:r>
      <w:r>
        <w:rPr>
          <w:rFonts w:ascii="GHEA Grapalat" w:eastAsia="Times New Roman" w:hAnsi="GHEA Grapalat" w:cs="Times Armenia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>
        <w:rPr>
          <w:rFonts w:ascii="GHEA Grapalat" w:eastAsia="Times New Roman" w:hAnsi="GHEA Grapalat"/>
          <w:color w:val="000000"/>
          <w:sz w:val="24"/>
          <w:szCs w:val="24"/>
          <w:shd w:val="clear" w:color="auto" w:fill="FFFFFF"/>
          <w:lang w:val="hy-AM"/>
        </w:rPr>
        <w:t>հետ</w:t>
      </w:r>
      <w:r>
        <w:rPr>
          <w:rFonts w:ascii="GHEA Grapalat" w:eastAsia="Times New Roman" w:hAnsi="GHEA Grapalat" w:cs="Times Armenia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>
        <w:rPr>
          <w:rFonts w:ascii="GHEA Grapalat" w:eastAsia="Times New Roman" w:hAnsi="GHEA Grapalat"/>
          <w:color w:val="000000"/>
          <w:sz w:val="24"/>
          <w:szCs w:val="24"/>
          <w:shd w:val="clear" w:color="auto" w:fill="FFFFFF"/>
          <w:lang w:val="hy-AM"/>
        </w:rPr>
        <w:t>կապված</w:t>
      </w:r>
      <w:r>
        <w:rPr>
          <w:rFonts w:ascii="GHEA Grapalat" w:eastAsia="Times New Roman" w:hAnsi="GHEA Grapalat" w:cs="Times Armenia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>
        <w:rPr>
          <w:rFonts w:ascii="GHEA Grapalat" w:eastAsia="Times New Roman" w:hAnsi="GHEA Grapalat"/>
          <w:color w:val="000000"/>
          <w:sz w:val="24"/>
          <w:szCs w:val="24"/>
          <w:shd w:val="clear" w:color="auto" w:fill="FFFFFF"/>
          <w:lang w:val="hy-AM"/>
        </w:rPr>
        <w:t>վտանգավոր</w:t>
      </w:r>
      <w:r>
        <w:rPr>
          <w:rFonts w:ascii="GHEA Grapalat" w:eastAsia="Times New Roman" w:hAnsi="GHEA Grapalat" w:cs="Times Armenia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proofErr w:type="spellStart"/>
      <w:r>
        <w:rPr>
          <w:rFonts w:ascii="GHEA Grapalat" w:eastAsia="Times New Roman" w:hAnsi="GHEA Grapalat"/>
          <w:color w:val="000000"/>
          <w:sz w:val="24"/>
          <w:szCs w:val="24"/>
          <w:shd w:val="clear" w:color="auto" w:fill="FFFFFF"/>
          <w:lang w:val="hy-AM"/>
        </w:rPr>
        <w:t>հիդրոօդերևութաբանական</w:t>
      </w:r>
      <w:proofErr w:type="spellEnd"/>
      <w:r>
        <w:rPr>
          <w:rFonts w:ascii="GHEA Grapalat" w:eastAsia="Times New Roman" w:hAnsi="GHEA Grapalat" w:cs="Times Armenia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proofErr w:type="spellStart"/>
      <w:r>
        <w:rPr>
          <w:rFonts w:ascii="GHEA Grapalat" w:eastAsia="Times New Roman" w:hAnsi="GHEA Grapalat"/>
          <w:color w:val="000000"/>
          <w:sz w:val="24"/>
          <w:szCs w:val="24"/>
          <w:shd w:val="clear" w:color="auto" w:fill="FFFFFF"/>
          <w:lang w:val="hy-AM"/>
        </w:rPr>
        <w:t>երևույթների</w:t>
      </w:r>
      <w:proofErr w:type="spellEnd"/>
      <w:r>
        <w:rPr>
          <w:rFonts w:ascii="GHEA Grapalat" w:eastAsia="Times New Roman" w:hAnsi="GHEA Grapalat" w:cs="Times Armenia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>
        <w:rPr>
          <w:rFonts w:ascii="GHEA Grapalat" w:eastAsia="Times New Roman" w:hAnsi="GHEA Grapalat"/>
          <w:color w:val="000000"/>
          <w:sz w:val="24"/>
          <w:szCs w:val="24"/>
          <w:shd w:val="clear" w:color="auto" w:fill="FFFFFF"/>
          <w:lang w:val="hy-AM"/>
        </w:rPr>
        <w:t>կանխատեսման</w:t>
      </w:r>
      <w:r>
        <w:rPr>
          <w:rFonts w:ascii="GHEA Grapalat" w:eastAsia="Times New Roman" w:hAnsi="GHEA Grapalat" w:cs="Times Armenian"/>
          <w:color w:val="000000"/>
          <w:sz w:val="24"/>
          <w:szCs w:val="24"/>
          <w:shd w:val="clear" w:color="auto" w:fill="FFFFFF"/>
          <w:lang w:val="hy-AM"/>
        </w:rPr>
        <w:t xml:space="preserve">, </w:t>
      </w:r>
      <w:r>
        <w:rPr>
          <w:rFonts w:ascii="GHEA Grapalat" w:eastAsia="Times New Roman" w:hAnsi="GHEA Grapalat"/>
          <w:color w:val="000000"/>
          <w:sz w:val="24"/>
          <w:szCs w:val="24"/>
          <w:shd w:val="clear" w:color="auto" w:fill="FFFFFF"/>
          <w:lang w:val="hy-AM"/>
        </w:rPr>
        <w:t>ազդարարման</w:t>
      </w:r>
      <w:r>
        <w:rPr>
          <w:rFonts w:ascii="GHEA Grapalat" w:eastAsia="Times New Roman" w:hAnsi="GHEA Grapalat" w:cs="Times Armenia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>
        <w:rPr>
          <w:rFonts w:ascii="GHEA Grapalat" w:eastAsia="Times New Roman" w:hAnsi="GHEA Grapalat"/>
          <w:color w:val="000000"/>
          <w:sz w:val="24"/>
          <w:szCs w:val="24"/>
          <w:shd w:val="clear" w:color="auto" w:fill="FFFFFF"/>
          <w:lang w:val="hy-AM"/>
        </w:rPr>
        <w:t>և</w:t>
      </w:r>
      <w:r>
        <w:rPr>
          <w:rFonts w:ascii="GHEA Grapalat" w:eastAsia="Times New Roman" w:hAnsi="GHEA Grapalat" w:cs="Times Armenia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proofErr w:type="spellStart"/>
      <w:r>
        <w:rPr>
          <w:rFonts w:ascii="GHEA Grapalat" w:eastAsia="Times New Roman" w:hAnsi="GHEA Grapalat"/>
          <w:color w:val="000000"/>
          <w:sz w:val="24"/>
          <w:szCs w:val="24"/>
          <w:shd w:val="clear" w:color="auto" w:fill="FFFFFF"/>
          <w:lang w:val="hy-AM"/>
        </w:rPr>
        <w:t>արձագանքման</w:t>
      </w:r>
      <w:proofErr w:type="spellEnd"/>
      <w:r>
        <w:rPr>
          <w:rFonts w:ascii="GHEA Grapalat" w:eastAsia="Times New Roman" w:hAnsi="GHEA Grapalat" w:cs="Times Armenia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>
        <w:rPr>
          <w:rFonts w:ascii="GHEA Grapalat" w:eastAsia="Times New Roman" w:hAnsi="GHEA Grapalat"/>
          <w:color w:val="000000"/>
          <w:sz w:val="24"/>
          <w:szCs w:val="24"/>
          <w:shd w:val="clear" w:color="auto" w:fill="FFFFFF"/>
          <w:lang w:val="hy-AM"/>
        </w:rPr>
        <w:t>կարգը</w:t>
      </w:r>
      <w:r>
        <w:rPr>
          <w:rFonts w:ascii="GHEA Grapalat" w:eastAsia="Times New Roman" w:hAnsi="GHEA Grapalat" w:cs="Times Armenia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>
        <w:rPr>
          <w:rFonts w:ascii="GHEA Grapalat" w:eastAsia="Times New Roman" w:hAnsi="GHEA Grapalat"/>
          <w:color w:val="000000"/>
          <w:sz w:val="24"/>
          <w:szCs w:val="24"/>
          <w:shd w:val="clear" w:color="auto" w:fill="FFFFFF"/>
          <w:lang w:val="hy-AM"/>
        </w:rPr>
        <w:t>հաստատելու</w:t>
      </w:r>
      <w:r>
        <w:rPr>
          <w:rFonts w:ascii="GHEA Grapalat" w:eastAsia="Times New Roman" w:hAnsi="GHEA Grapalat" w:cs="Times Armenia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>
        <w:rPr>
          <w:rFonts w:ascii="GHEA Grapalat" w:eastAsia="Times New Roman" w:hAnsi="GHEA Grapalat"/>
          <w:color w:val="000000"/>
          <w:sz w:val="24"/>
          <w:szCs w:val="24"/>
          <w:shd w:val="clear" w:color="auto" w:fill="FFFFFF"/>
          <w:lang w:val="hy-AM"/>
        </w:rPr>
        <w:t>մասին</w:t>
      </w:r>
      <w:r>
        <w:rPr>
          <w:rFonts w:ascii="GHEA Grapalat" w:eastAsia="Times New Roman" w:hAnsi="GHEA Grapalat" w:cs="Times Armenian"/>
          <w:color w:val="000000"/>
          <w:sz w:val="24"/>
          <w:szCs w:val="24"/>
          <w:shd w:val="clear" w:color="auto" w:fill="FFFFFF"/>
          <w:lang w:val="hy-AM"/>
        </w:rPr>
        <w:t>» N 1186-</w:t>
      </w:r>
      <w:r>
        <w:rPr>
          <w:rFonts w:ascii="GHEA Grapalat" w:eastAsia="Times New Roman" w:hAnsi="GHEA Grapalat"/>
          <w:color w:val="000000"/>
          <w:sz w:val="24"/>
          <w:szCs w:val="24"/>
          <w:shd w:val="clear" w:color="auto" w:fill="FFFFFF"/>
          <w:lang w:val="hy-AM"/>
        </w:rPr>
        <w:t>Ն</w:t>
      </w:r>
      <w:r>
        <w:rPr>
          <w:rFonts w:ascii="GHEA Grapalat" w:eastAsia="Times New Roman" w:hAnsi="GHEA Grapalat" w:cs="Times Armenia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>
        <w:rPr>
          <w:rFonts w:ascii="GHEA Grapalat" w:eastAsia="Times New Roman" w:hAnsi="GHEA Grapalat"/>
          <w:color w:val="000000"/>
          <w:sz w:val="24"/>
          <w:szCs w:val="24"/>
          <w:shd w:val="clear" w:color="auto" w:fill="FFFFFF"/>
          <w:lang w:val="hy-AM"/>
        </w:rPr>
        <w:t>որոշում:</w:t>
      </w:r>
    </w:p>
    <w:p w:rsidR="00AC42F8" w:rsidRDefault="00AC42F8" w:rsidP="00AC42F8">
      <w:pPr>
        <w:spacing w:after="0" w:line="240" w:lineRule="auto"/>
        <w:contextualSpacing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>
        <w:rPr>
          <w:rFonts w:ascii="GHEA Grapalat" w:eastAsia="Times New Roman" w:hAnsi="GHEA Grapalat"/>
          <w:sz w:val="24"/>
          <w:szCs w:val="24"/>
          <w:lang w:val="hy-AM" w:eastAsia="ru-RU"/>
        </w:rPr>
        <w:t>8. Մթնոլորտային օդի վիճակը գնահատելու համար սահմանվում են մթնոլորտային օդն աղտոտող վնասակար նյութերի սահմանային թույլատրելի խտությունների</w:t>
      </w:r>
      <w:r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 w:eastAsia="ru-RU"/>
        </w:rPr>
        <w:t>նորմատիվներ՝</w:t>
      </w:r>
    </w:p>
    <w:p w:rsidR="00AC42F8" w:rsidRDefault="00AC42F8" w:rsidP="00AC42F8">
      <w:pPr>
        <w:spacing w:after="0" w:line="240" w:lineRule="auto"/>
        <w:ind w:firstLine="720"/>
        <w:contextualSpacing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>
        <w:rPr>
          <w:rFonts w:ascii="GHEA Grapalat" w:eastAsia="Times New Roman" w:hAnsi="GHEA Grapalat"/>
          <w:sz w:val="24"/>
          <w:szCs w:val="24"/>
          <w:lang w:val="hy-AM" w:eastAsia="ru-RU"/>
        </w:rPr>
        <w:t>1) Մթնոլորտային օդն աղտոտող վնասակար նյութերի սահմանային թույլատրելի խտությունների</w:t>
      </w:r>
      <w:r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 w:eastAsia="ru-RU"/>
        </w:rPr>
        <w:t>նորմատիվները սահմանվում են Հայաստանի Հանրապետության կառավարության կողմից՝ Հայաստանի Հանրապետության կառավարության 2006 թվականի փետրվարի 2-ի N160-Ն որոշմամբ.</w:t>
      </w:r>
    </w:p>
    <w:p w:rsidR="00AC42F8" w:rsidRDefault="00AC42F8" w:rsidP="00AC42F8">
      <w:pPr>
        <w:spacing w:after="0" w:line="240" w:lineRule="auto"/>
        <w:ind w:firstLine="720"/>
        <w:contextualSpacing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2) Սահմանային թույլատրելի խտությունների նորմատիվները սահմանվում են երկու ժամկետային տարբերակով՝ միանվագ առավելագույն (20 րոպեանոց </w:t>
      </w:r>
      <w:proofErr w:type="spellStart"/>
      <w:r>
        <w:rPr>
          <w:rFonts w:ascii="GHEA Grapalat" w:eastAsia="Times New Roman" w:hAnsi="GHEA Grapalat"/>
          <w:sz w:val="24"/>
          <w:szCs w:val="24"/>
          <w:lang w:val="hy-AM" w:eastAsia="ru-RU"/>
        </w:rPr>
        <w:t>նմուշառմամբ</w:t>
      </w:r>
      <w:proofErr w:type="spellEnd"/>
      <w:r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) և միջին օրական: Առողջարաններում, հատուկ պահպանվող տարածքներում և զբոսաշրջային </w:t>
      </w:r>
      <w:proofErr w:type="spellStart"/>
      <w:r>
        <w:rPr>
          <w:rFonts w:ascii="GHEA Grapalat" w:eastAsia="Times New Roman" w:hAnsi="GHEA Grapalat"/>
          <w:sz w:val="24"/>
          <w:szCs w:val="24"/>
          <w:lang w:val="hy-AM" w:eastAsia="ru-RU"/>
        </w:rPr>
        <w:t>տարածաշրջաններում</w:t>
      </w:r>
      <w:proofErr w:type="spellEnd"/>
      <w:r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և  կենտրոններում սահմանային թույլատրելի  խտությունների նորմատիվները ընդունվում են դրա 0,8 գործակցով: </w:t>
      </w:r>
    </w:p>
    <w:p w:rsidR="00AC42F8" w:rsidRDefault="00AC42F8" w:rsidP="00AC42F8">
      <w:pPr>
        <w:spacing w:after="0" w:line="240" w:lineRule="auto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9. Վնասակար նյութերի արտանետումների հաշվառումն իրականացվում է Հայաստանի Հանրապետության  կառավարության 1999 թվականի ապրիլի 22-ի N259 որոշմամբ հաստատված կարգով՝ </w:t>
      </w:r>
    </w:p>
    <w:p w:rsidR="00AC42F8" w:rsidRDefault="00AC42F8" w:rsidP="00AC42F8">
      <w:pPr>
        <w:spacing w:after="0" w:line="240" w:lineRule="auto"/>
        <w:ind w:left="720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1) Հաշվառվում են մթնոլորտային օդի վրա ներգործության աղբյուրներ ունեցող օբյեկտները, աղտոտող աղբյուրները, արտանետվող վնասակար նյութերի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քանակները</w:t>
      </w:r>
      <w:proofErr w:type="spellEnd"/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 և տեսակները. </w:t>
      </w:r>
    </w:p>
    <w:p w:rsidR="00AC42F8" w:rsidRDefault="00AC42F8" w:rsidP="00AC42F8">
      <w:pPr>
        <w:spacing w:after="0" w:line="240" w:lineRule="auto"/>
        <w:ind w:left="720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Sylfaen"/>
          <w:sz w:val="24"/>
          <w:szCs w:val="24"/>
          <w:lang w:val="hy-AM"/>
        </w:rPr>
        <w:t xml:space="preserve">2) Աղտոտման անշարժ աղբյուրների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hy-AM"/>
        </w:rPr>
        <w:t>արտանետումները</w:t>
      </w:r>
      <w:proofErr w:type="spellEnd"/>
      <w:r>
        <w:rPr>
          <w:rFonts w:ascii="GHEA Grapalat" w:eastAsia="Times New Roman" w:hAnsi="GHEA Grapalat" w:cs="Sylfaen"/>
          <w:sz w:val="24"/>
          <w:szCs w:val="24"/>
          <w:lang w:val="hy-AM"/>
        </w:rPr>
        <w:t xml:space="preserve"> պետական հաշվառման  ենթակայության տեսակետից դասակարգվում են ըստ դրանց տարեկան արտանետումների հիման վրա հաշվարկված օդի պահանջվող օգտագործման (ՕՊՕ) ցուցանիշի, որի ստորին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hy-AM"/>
        </w:rPr>
        <w:t>շեմի</w:t>
      </w:r>
      <w:proofErr w:type="spellEnd"/>
      <w:r>
        <w:rPr>
          <w:rFonts w:ascii="GHEA Grapalat" w:eastAsia="Times New Roman" w:hAnsi="GHEA Grapalat" w:cs="Sylfaen"/>
          <w:sz w:val="24"/>
          <w:szCs w:val="24"/>
          <w:lang w:val="hy-AM"/>
        </w:rPr>
        <w:t xml:space="preserve"> համար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Հայաստանի Հանրապետության  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 xml:space="preserve">կառավարության 1999 թվականի ապրիլի 22-ի N259 որոշմամբ  սահմանված  է 200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hy-AM"/>
        </w:rPr>
        <w:t>մլն.խոր.մ</w:t>
      </w:r>
      <w:proofErr w:type="spellEnd"/>
      <w:r>
        <w:rPr>
          <w:rFonts w:ascii="GHEA Grapalat" w:eastAsia="Times New Roman" w:hAnsi="GHEA Grapalat" w:cs="Sylfaen"/>
          <w:sz w:val="24"/>
          <w:szCs w:val="24"/>
          <w:lang w:val="hy-AM"/>
        </w:rPr>
        <w:t xml:space="preserve"> ցուցանիշը. </w:t>
      </w:r>
    </w:p>
    <w:p w:rsidR="00AC42F8" w:rsidRDefault="00AC42F8" w:rsidP="00AC42F8">
      <w:pPr>
        <w:spacing w:after="0" w:line="240" w:lineRule="auto"/>
        <w:ind w:left="720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3) 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 xml:space="preserve">Հաշվառման ենթակա են աղտոտման շարժական աղբյուրներից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մթնոլորտային օդի վրա վնասակար ներգործություն ունեցող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 xml:space="preserve"> բոլոր շահագործվող օբյեկտները.</w:t>
      </w:r>
    </w:p>
    <w:p w:rsidR="00AC42F8" w:rsidRDefault="00AC42F8" w:rsidP="00AC42F8">
      <w:pPr>
        <w:spacing w:after="0" w:line="240" w:lineRule="auto"/>
        <w:ind w:left="720"/>
        <w:contextualSpacing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>
        <w:rPr>
          <w:rFonts w:ascii="GHEA Grapalat" w:eastAsia="Times New Roman" w:hAnsi="GHEA Grapalat" w:cs="Sylfaen"/>
          <w:sz w:val="24"/>
          <w:szCs w:val="24"/>
          <w:lang w:val="hy-AM"/>
        </w:rPr>
        <w:t xml:space="preserve">4)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Մթնոլորտային օդի վրա վնասակար ներգործություն ունեցող՝ պետական հաշվառման ենթակա օբյեկտներ ունեցող կազմակերպությունների ցանկը (տարեկան կտրվածքով) հաստատում է Հայաստանի Հանրապետության  բնապահպանության նախարարը:</w:t>
      </w:r>
    </w:p>
    <w:p w:rsidR="00AC42F8" w:rsidRDefault="00AC42F8" w:rsidP="00AC42F8">
      <w:pPr>
        <w:spacing w:after="0" w:line="240" w:lineRule="auto"/>
        <w:contextualSpacing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>
        <w:rPr>
          <w:rFonts w:ascii="GHEA Grapalat" w:eastAsia="Times New Roman" w:hAnsi="GHEA Grapalat" w:cs="Sylfaen"/>
          <w:sz w:val="24"/>
          <w:szCs w:val="24"/>
          <w:lang w:val="hy-AM"/>
        </w:rPr>
        <w:t xml:space="preserve">10. Աղտոտման անշարժ և շարժական աղտոտման աղբյուրներից արտանետումների կանխարգելման կամ նվազեցման գործընթացները տարբերվում են: Անշարժ աղբյուրների արտանետումների սահմանափակումն իրականացվում է </w:t>
      </w:r>
      <w:r>
        <w:rPr>
          <w:rFonts w:ascii="GHEA Grapalat" w:eastAsia="Times New Roman" w:hAnsi="GHEA Grapalat" w:cs="Sylfaen"/>
          <w:sz w:val="24"/>
          <w:szCs w:val="24"/>
          <w:u w:val="single"/>
          <w:lang w:val="hy-AM"/>
        </w:rPr>
        <w:t>էկոլոգիական սկզբունքով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 xml:space="preserve"> (ելնելով մթնոլորտային օդի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hy-AM"/>
        </w:rPr>
        <w:t>ինքնամաքրման</w:t>
      </w:r>
      <w:proofErr w:type="spellEnd"/>
      <w:r>
        <w:rPr>
          <w:rFonts w:ascii="GHEA Grapalat" w:eastAsia="Times New Roman" w:hAnsi="GHEA Grapalat" w:cs="Sylfaen"/>
          <w:sz w:val="24"/>
          <w:szCs w:val="24"/>
          <w:lang w:val="hy-AM"/>
        </w:rPr>
        <w:t xml:space="preserve"> ունակությունից), իսկ շարժական աղբյուրներից արտանետումների սահմանափակումը հիմնվում է շարժիչի և վառելիքի որակի վրա՝</w:t>
      </w:r>
    </w:p>
    <w:p w:rsidR="00AC42F8" w:rsidRDefault="00AC42F8" w:rsidP="00AC42F8">
      <w:pPr>
        <w:spacing w:after="0" w:line="240" w:lineRule="auto"/>
        <w:ind w:left="72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1) Անշարժ աղբյուրների արտանետումների սահմանափակման (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նորմավորման</w:t>
      </w:r>
      <w:proofErr w:type="spellEnd"/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) </w:t>
      </w:r>
      <w:r>
        <w:rPr>
          <w:rFonts w:ascii="GHEA Grapalat" w:eastAsia="Times New Roman" w:hAnsi="GHEA Grapalat"/>
          <w:sz w:val="24"/>
          <w:szCs w:val="24"/>
          <w:lang w:val="hy-AM" w:eastAsia="ru-RU"/>
        </w:rPr>
        <w:t>սկզբունքի (</w:t>
      </w:r>
      <w:r>
        <w:rPr>
          <w:rFonts w:ascii="GHEA Grapalat" w:eastAsia="Times New Roman" w:hAnsi="GHEA Grapalat" w:cs="Sylfaen"/>
          <w:sz w:val="24"/>
          <w:szCs w:val="24"/>
          <w:lang w:val="af-ZA" w:eastAsia="ru-RU"/>
        </w:rPr>
        <w:t>էկոլոգիական)</w:t>
      </w:r>
      <w:r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af-ZA" w:eastAsia="ru-RU"/>
        </w:rPr>
        <w:t>հիմնական</w:t>
      </w:r>
      <w:r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af-ZA" w:eastAsia="ru-RU"/>
        </w:rPr>
        <w:t>գաղափարը</w:t>
      </w:r>
      <w:r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af-ZA" w:eastAsia="ru-RU"/>
        </w:rPr>
        <w:t>հետևյալն</w:t>
      </w:r>
      <w:r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af-ZA" w:eastAsia="ru-RU"/>
        </w:rPr>
        <w:t>է</w:t>
      </w:r>
      <w:r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` </w:t>
      </w:r>
      <w:r>
        <w:rPr>
          <w:rFonts w:ascii="GHEA Grapalat" w:eastAsia="Times New Roman" w:hAnsi="GHEA Grapalat" w:cs="Sylfaen"/>
          <w:sz w:val="24"/>
          <w:szCs w:val="24"/>
          <w:lang w:val="af-ZA" w:eastAsia="ru-RU"/>
        </w:rPr>
        <w:t>յուրաքանչյուր</w:t>
      </w:r>
      <w:r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af-ZA" w:eastAsia="ru-RU"/>
        </w:rPr>
        <w:t>աղտոտման</w:t>
      </w:r>
      <w:r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af-ZA" w:eastAsia="ru-RU"/>
        </w:rPr>
        <w:t>աղբյուրից</w:t>
      </w:r>
      <w:r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af-ZA" w:eastAsia="ru-RU"/>
        </w:rPr>
        <w:t>արտանետվող</w:t>
      </w:r>
      <w:r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af-ZA" w:eastAsia="ru-RU"/>
        </w:rPr>
        <w:t>վնասակար</w:t>
      </w:r>
      <w:r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af-ZA" w:eastAsia="ru-RU"/>
        </w:rPr>
        <w:t>նյութը</w:t>
      </w:r>
      <w:r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af-ZA" w:eastAsia="ru-RU"/>
        </w:rPr>
        <w:t>պետք</w:t>
      </w:r>
      <w:r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af-ZA" w:eastAsia="ru-RU"/>
        </w:rPr>
        <w:t>է</w:t>
      </w:r>
      <w:r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af-ZA" w:eastAsia="ru-RU"/>
        </w:rPr>
        <w:t>լինի</w:t>
      </w:r>
      <w:r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af-ZA" w:eastAsia="ru-RU"/>
        </w:rPr>
        <w:t>այնքան</w:t>
      </w:r>
      <w:r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, </w:t>
      </w:r>
      <w:r>
        <w:rPr>
          <w:rFonts w:ascii="GHEA Grapalat" w:eastAsia="Times New Roman" w:hAnsi="GHEA Grapalat" w:cs="Sylfaen"/>
          <w:sz w:val="24"/>
          <w:szCs w:val="24"/>
          <w:lang w:val="af-ZA" w:eastAsia="ru-RU"/>
        </w:rPr>
        <w:t>որ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ցրվելուց հետո </w:t>
      </w:r>
      <w:r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af-ZA" w:eastAsia="ru-RU"/>
        </w:rPr>
        <w:t>գետնամերձ</w:t>
      </w:r>
      <w:r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af-ZA" w:eastAsia="ru-RU"/>
        </w:rPr>
        <w:t>շերտում</w:t>
      </w:r>
      <w:r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af-ZA" w:eastAsia="ru-RU"/>
        </w:rPr>
        <w:t>ստեղծի</w:t>
      </w:r>
      <w:r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af-ZA" w:eastAsia="ru-RU"/>
        </w:rPr>
        <w:t>այնպիսի</w:t>
      </w:r>
      <w:r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խտություն</w:t>
      </w:r>
      <w:r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, </w:t>
      </w:r>
      <w:r>
        <w:rPr>
          <w:rFonts w:ascii="GHEA Grapalat" w:eastAsia="Times New Roman" w:hAnsi="GHEA Grapalat" w:cs="Sylfaen"/>
          <w:sz w:val="24"/>
          <w:szCs w:val="24"/>
          <w:lang w:val="af-ZA" w:eastAsia="ru-RU"/>
        </w:rPr>
        <w:t>որ</w:t>
      </w:r>
      <w:r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af-ZA" w:eastAsia="ru-RU"/>
        </w:rPr>
        <w:t>այն</w:t>
      </w:r>
      <w:r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, </w:t>
      </w:r>
      <w:r>
        <w:rPr>
          <w:rFonts w:ascii="GHEA Grapalat" w:eastAsia="Times New Roman" w:hAnsi="GHEA Grapalat" w:cs="Sylfaen"/>
          <w:sz w:val="24"/>
          <w:szCs w:val="24"/>
          <w:lang w:val="af-ZA" w:eastAsia="ru-RU"/>
        </w:rPr>
        <w:t>գումարվելով</w:t>
      </w:r>
      <w:r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af-ZA" w:eastAsia="ru-RU"/>
        </w:rPr>
        <w:t>նույն</w:t>
      </w:r>
      <w:r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af-ZA" w:eastAsia="ru-RU"/>
        </w:rPr>
        <w:t>նյութի</w:t>
      </w:r>
      <w:r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af-ZA" w:eastAsia="ru-RU"/>
        </w:rPr>
        <w:t>ֆոնային</w:t>
      </w:r>
      <w:r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af-ZA" w:eastAsia="ru-RU"/>
        </w:rPr>
        <w:t>խտությանը</w:t>
      </w:r>
      <w:r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, </w:t>
      </w:r>
      <w:r>
        <w:rPr>
          <w:rFonts w:ascii="GHEA Grapalat" w:eastAsia="Times New Roman" w:hAnsi="GHEA Grapalat" w:cs="Sylfaen"/>
          <w:sz w:val="24"/>
          <w:szCs w:val="24"/>
          <w:lang w:val="af-ZA" w:eastAsia="ru-RU"/>
        </w:rPr>
        <w:t>չգերազանցի</w:t>
      </w:r>
      <w:r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af-ZA" w:eastAsia="ru-RU"/>
        </w:rPr>
        <w:t>այդ</w:t>
      </w:r>
      <w:r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af-ZA" w:eastAsia="ru-RU"/>
        </w:rPr>
        <w:t>նյութի</w:t>
      </w:r>
      <w:r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af-ZA" w:eastAsia="ru-RU"/>
        </w:rPr>
        <w:t>սահմանային</w:t>
      </w:r>
      <w:r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af-ZA" w:eastAsia="ru-RU"/>
        </w:rPr>
        <w:t>թույլատրելի</w:t>
      </w:r>
      <w:r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af-ZA" w:eastAsia="ru-RU"/>
        </w:rPr>
        <w:t>խտությունը</w:t>
      </w:r>
      <w:r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. </w:t>
      </w:r>
    </w:p>
    <w:p w:rsidR="00AC42F8" w:rsidRDefault="00AC42F8" w:rsidP="00AC42F8">
      <w:pPr>
        <w:spacing w:after="0" w:line="240" w:lineRule="auto"/>
        <w:ind w:left="72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2) Հայաստանի Հանրապետության</w:t>
      </w:r>
      <w:r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կառավարության 2012 թվականի </w:t>
      </w:r>
      <w:r>
        <w:rPr>
          <w:rFonts w:ascii="GHEA Grapalat" w:eastAsia="Times New Roman" w:hAnsi="GHEA Grapalat"/>
          <w:sz w:val="24"/>
          <w:szCs w:val="24"/>
          <w:lang w:val="hy-AM"/>
        </w:rPr>
        <w:t>դեկտեմբերի 27-ի</w:t>
      </w:r>
      <w:r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N 1673-Ն որոշմամբ աղտոտման անշարժ աղբյուրներ ունեցող կազմակերպություններն </w:t>
      </w:r>
      <w:proofErr w:type="spellStart"/>
      <w:r>
        <w:rPr>
          <w:rFonts w:ascii="GHEA Grapalat" w:eastAsia="Times New Roman" w:hAnsi="GHEA Grapalat"/>
          <w:sz w:val="24"/>
          <w:szCs w:val="24"/>
          <w:lang w:val="hy-AM" w:eastAsia="ru-RU"/>
        </w:rPr>
        <w:t>արտանետման</w:t>
      </w:r>
      <w:proofErr w:type="spellEnd"/>
      <w:r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չափաքանակները սահմանելու տեսակետից դասակարգվում են </w:t>
      </w:r>
      <w:proofErr w:type="spellStart"/>
      <w:r>
        <w:rPr>
          <w:rFonts w:ascii="GHEA Grapalat" w:eastAsia="Times New Roman" w:hAnsi="GHEA Grapalat"/>
          <w:sz w:val="24"/>
          <w:szCs w:val="24"/>
          <w:lang w:val="hy-AM" w:eastAsia="ru-RU"/>
        </w:rPr>
        <w:t>հետևյալ</w:t>
      </w:r>
      <w:proofErr w:type="spellEnd"/>
      <w:r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կերպ՝ 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 xml:space="preserve"> 200 մլն-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hy-AM"/>
        </w:rPr>
        <w:t>ից</w:t>
      </w:r>
      <w:proofErr w:type="spellEnd"/>
      <w:r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hy-AM"/>
        </w:rPr>
        <w:t>մինչև</w:t>
      </w:r>
      <w:proofErr w:type="spellEnd"/>
      <w:r>
        <w:rPr>
          <w:rFonts w:ascii="GHEA Grapalat" w:eastAsia="Times New Roman" w:hAnsi="GHEA Grapalat" w:cs="Sylfaen"/>
          <w:sz w:val="24"/>
          <w:szCs w:val="24"/>
          <w:lang w:val="hy-AM"/>
        </w:rPr>
        <w:t xml:space="preserve">     2 մլրդ.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hy-AM"/>
        </w:rPr>
        <w:t>խոր.մ</w:t>
      </w:r>
      <w:proofErr w:type="spellEnd"/>
      <w:r>
        <w:rPr>
          <w:rFonts w:ascii="GHEA Grapalat" w:eastAsia="Times New Roman" w:hAnsi="GHEA Grapalat" w:cs="Sylfaen"/>
          <w:sz w:val="24"/>
          <w:szCs w:val="24"/>
          <w:lang w:val="hy-AM"/>
        </w:rPr>
        <w:t xml:space="preserve"> ՕՊՕ-ի դեպքում 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hy-AM"/>
        </w:rPr>
        <w:t>արտանետման</w:t>
      </w:r>
      <w:proofErr w:type="spellEnd"/>
      <w:r>
        <w:rPr>
          <w:rFonts w:ascii="GHEA Grapalat" w:eastAsia="Times New Roman" w:hAnsi="GHEA Grapalat" w:cs="Sylfaen"/>
          <w:sz w:val="24"/>
          <w:szCs w:val="24"/>
          <w:lang w:val="hy-AM"/>
        </w:rPr>
        <w:t xml:space="preserve"> չափաքանակները սահմանվում են ըստ փաստացի արտանետումների, իսկ 2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hy-AM"/>
        </w:rPr>
        <w:t>մլրդ.խոր.մ</w:t>
      </w:r>
      <w:proofErr w:type="spellEnd"/>
      <w:r>
        <w:rPr>
          <w:rFonts w:ascii="GHEA Grapalat" w:eastAsia="Times New Roman" w:hAnsi="GHEA Grapalat" w:cs="Sylfaen"/>
          <w:sz w:val="24"/>
          <w:szCs w:val="24"/>
          <w:lang w:val="hy-AM"/>
        </w:rPr>
        <w:t xml:space="preserve"> –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hy-AM"/>
        </w:rPr>
        <w:t>ից</w:t>
      </w:r>
      <w:proofErr w:type="spellEnd"/>
      <w:r>
        <w:rPr>
          <w:rFonts w:ascii="GHEA Grapalat" w:eastAsia="Times New Roman" w:hAnsi="GHEA Grapalat" w:cs="Sylfaen"/>
          <w:sz w:val="24"/>
          <w:szCs w:val="24"/>
          <w:lang w:val="hy-AM"/>
        </w:rPr>
        <w:t xml:space="preserve"> ավելի ՕՊՕ ունեցող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hy-AM"/>
        </w:rPr>
        <w:t>արտանետման</w:t>
      </w:r>
      <w:proofErr w:type="spellEnd"/>
      <w:r>
        <w:rPr>
          <w:rFonts w:ascii="GHEA Grapalat" w:eastAsia="Times New Roman" w:hAnsi="GHEA Grapalat" w:cs="Sylfaen"/>
          <w:sz w:val="24"/>
          <w:szCs w:val="24"/>
          <w:lang w:val="hy-AM"/>
        </w:rPr>
        <w:t xml:space="preserve"> աղբյուրների համար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hy-AM"/>
        </w:rPr>
        <w:t>արտանետման</w:t>
      </w:r>
      <w:proofErr w:type="spellEnd"/>
      <w:r>
        <w:rPr>
          <w:rFonts w:ascii="GHEA Grapalat" w:eastAsia="Times New Roman" w:hAnsi="GHEA Grapalat" w:cs="Sylfaen"/>
          <w:sz w:val="24"/>
          <w:szCs w:val="24"/>
          <w:lang w:val="hy-AM"/>
        </w:rPr>
        <w:t xml:space="preserve"> չափաքանակները սահմանվում են սահմանային թույլատրելի արտանետումների (ՍԹԱ) նախագծերի հիման վրա. </w:t>
      </w:r>
    </w:p>
    <w:p w:rsidR="00AC42F8" w:rsidRDefault="00AC42F8" w:rsidP="00AC42F8">
      <w:pPr>
        <w:spacing w:after="0" w:line="240" w:lineRule="auto"/>
        <w:ind w:left="720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3)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Արտանետման</w:t>
      </w:r>
      <w:proofErr w:type="spellEnd"/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թույլտվությունները</w:t>
      </w:r>
      <w:proofErr w:type="spellEnd"/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՝ աղտոտման անշարժ աղբյուրների  և աղտոտող նյութերի քանակական կամ որակական փոփոխությունների բացակայության դեպքում, ինչպես նաև տվյալ նյութերով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ֆոնային</w:t>
      </w:r>
      <w:proofErr w:type="spellEnd"/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գերնորմատիվային աղտոտվածության առաջացման բացակայության դեպքում,  անժամկետ են. </w:t>
      </w:r>
    </w:p>
    <w:p w:rsidR="00AC42F8" w:rsidRDefault="00AC42F8" w:rsidP="00AC42F8">
      <w:pPr>
        <w:tabs>
          <w:tab w:val="left" w:pos="1134"/>
        </w:tabs>
        <w:spacing w:after="0" w:line="240" w:lineRule="auto"/>
        <w:ind w:left="72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>
        <w:rPr>
          <w:rFonts w:ascii="GHEA Grapalat" w:eastAsia="Times New Roman" w:hAnsi="GHEA Grapalat"/>
          <w:sz w:val="24"/>
          <w:szCs w:val="24"/>
          <w:lang w:val="hy-AM" w:eastAsia="ru-RU"/>
        </w:rPr>
        <w:t>4)</w:t>
      </w:r>
      <w:r>
        <w:rPr>
          <w:rFonts w:ascii="GHEA Grapalat" w:eastAsia="Times New Roman" w:hAnsi="GHEA Grapalat"/>
          <w:sz w:val="24"/>
          <w:szCs w:val="24"/>
          <w:lang w:val="hy-AM" w:eastAsia="ru-RU"/>
        </w:rPr>
        <w:tab/>
        <w:t xml:space="preserve">Աղտոտման շարժական աղբյուրների արտանետումների սահմանափակումը հիմնված է վառելիքի որակի և շարժիչի որակի ու </w:t>
      </w:r>
      <w:proofErr w:type="spellStart"/>
      <w:r>
        <w:rPr>
          <w:rFonts w:ascii="GHEA Grapalat" w:eastAsia="Times New Roman" w:hAnsi="GHEA Grapalat"/>
          <w:sz w:val="24"/>
          <w:szCs w:val="24"/>
          <w:lang w:val="hy-AM" w:eastAsia="ru-RU"/>
        </w:rPr>
        <w:t>սարքինության</w:t>
      </w:r>
      <w:proofErr w:type="spellEnd"/>
      <w:r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վրա: Հայաստանում չեն արտադրվում մեքենաներ կամ վառելիք, այդ իսկ պատճառով  արտանետումների սահմանափակման հնարավորությունները որոշակի արգելքների և կազմակերպչական միջոցառումների վրա է հիմնված. </w:t>
      </w:r>
    </w:p>
    <w:p w:rsidR="00AC42F8" w:rsidRDefault="00AC42F8" w:rsidP="00AC42F8">
      <w:pPr>
        <w:spacing w:after="0" w:line="240" w:lineRule="auto"/>
        <w:ind w:left="72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5) Հայաստանի Հանրապետության կառավարության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2007 թվականի մարտի 7-ի N 373-Ն որոշմամբ արգելվեց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չեզոքացուցիչներ</w:t>
      </w:r>
      <w:proofErr w:type="spellEnd"/>
      <w:r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չունեցող</w:t>
      </w:r>
      <w:r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ավտոմեքենաների</w:t>
      </w:r>
      <w:r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ներմուծումը Հայաստանի Հանրապետություն</w:t>
      </w:r>
      <w:r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: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Վերջին</w:t>
      </w:r>
      <w:r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տարիներին</w:t>
      </w:r>
      <w:r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մոտ</w:t>
      </w:r>
      <w:r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10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անգամ</w:t>
      </w:r>
      <w:r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նվազեցվել</w:t>
      </w:r>
      <w:r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է</w:t>
      </w:r>
      <w:r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բենզինում</w:t>
      </w:r>
      <w:proofErr w:type="spellEnd"/>
      <w:r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և</w:t>
      </w:r>
      <w:r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դիզելային</w:t>
      </w:r>
      <w:r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վառելիքում</w:t>
      </w:r>
      <w:proofErr w:type="spellEnd"/>
      <w:r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ծծմբի</w:t>
      </w:r>
      <w:r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պարունակության</w:t>
      </w:r>
      <w:r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թույլատրելի</w:t>
      </w:r>
      <w:r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քանակությունը</w:t>
      </w:r>
      <w:r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: </w:t>
      </w:r>
    </w:p>
    <w:p w:rsidR="00AC42F8" w:rsidRDefault="00AC42F8" w:rsidP="00AC42F8">
      <w:pPr>
        <w:tabs>
          <w:tab w:val="left" w:pos="9356"/>
        </w:tabs>
        <w:autoSpaceDE w:val="0"/>
        <w:autoSpaceDN w:val="0"/>
        <w:adjustRightInd w:val="0"/>
        <w:spacing w:after="0"/>
        <w:ind w:right="4"/>
        <w:jc w:val="both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</w:p>
    <w:p w:rsidR="00AC42F8" w:rsidRDefault="00AC42F8" w:rsidP="00AC42F8">
      <w:pPr>
        <w:tabs>
          <w:tab w:val="left" w:pos="9720"/>
        </w:tabs>
        <w:autoSpaceDE w:val="0"/>
        <w:autoSpaceDN w:val="0"/>
        <w:adjustRightInd w:val="0"/>
        <w:spacing w:after="0"/>
        <w:ind w:right="-450" w:hanging="140"/>
        <w:jc w:val="both"/>
        <w:rPr>
          <w:rFonts w:ascii="GHEA Grapalat" w:eastAsia="Times New Roman" w:hAnsi="GHEA Grapalat" w:cs="AK Courier"/>
          <w:b/>
          <w:sz w:val="24"/>
          <w:szCs w:val="24"/>
          <w:lang w:val="hy-AM"/>
        </w:rPr>
      </w:pPr>
      <w:r>
        <w:rPr>
          <w:rFonts w:ascii="GHEA Grapalat" w:eastAsia="Times New Roman" w:hAnsi="GHEA Grapalat" w:cs="AK Courier"/>
          <w:b/>
          <w:sz w:val="24"/>
          <w:szCs w:val="24"/>
          <w:lang w:val="hy-AM"/>
        </w:rPr>
        <w:t>III. Խնդիրները և նպատակները</w:t>
      </w:r>
    </w:p>
    <w:p w:rsidR="00AC42F8" w:rsidRDefault="00AC42F8" w:rsidP="00AC42F8">
      <w:pPr>
        <w:spacing w:after="0" w:line="240" w:lineRule="auto"/>
        <w:contextualSpacing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</w:p>
    <w:p w:rsidR="00AC42F8" w:rsidRDefault="00AC42F8" w:rsidP="00AC42F8">
      <w:pPr>
        <w:spacing w:after="0" w:line="240" w:lineRule="auto"/>
        <w:ind w:right="-399"/>
        <w:contextualSpacing/>
        <w:jc w:val="both"/>
        <w:rPr>
          <w:rFonts w:ascii="GHEA Grapalat" w:eastAsia="Times New Roman" w:hAnsi="GHEA Grapalat" w:cs="AK Courier"/>
          <w:sz w:val="24"/>
          <w:szCs w:val="24"/>
          <w:lang w:val="hy-AM"/>
        </w:rPr>
      </w:pP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11. Հայաստանի Հանրապետությունում</w:t>
      </w:r>
      <w:r>
        <w:rPr>
          <w:rFonts w:ascii="GHEA Grapalat" w:eastAsia="Times New Roman" w:hAnsi="GHEA Grapalat" w:cs="Sylfaen"/>
          <w:color w:val="FF0000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ընդունված չէ «աղտոտվածության կրիտիկական մակարդակ» չափանիշը: </w:t>
      </w:r>
      <w:r>
        <w:rPr>
          <w:rFonts w:ascii="GHEA Grapalat" w:eastAsia="Times New Roman" w:hAnsi="GHEA Grapalat"/>
          <w:sz w:val="24"/>
          <w:szCs w:val="24"/>
          <w:lang w:val="hy-AM"/>
        </w:rPr>
        <w:t xml:space="preserve">«Աղտոտվածության կրիտիկական մակարդակ» նշանակում է </w:t>
      </w:r>
      <w:r>
        <w:rPr>
          <w:rFonts w:ascii="GHEA Grapalat" w:eastAsia="Times New Roman" w:hAnsi="GHEA Grapalat"/>
          <w:snapToGrid w:val="0"/>
          <w:sz w:val="24"/>
          <w:szCs w:val="24"/>
          <w:lang w:val="hy-AM"/>
        </w:rPr>
        <w:t xml:space="preserve">մթնոլորտային օդում աղտոտող նյութերի պարունակության սահմանված մակարդակ, որը գերազանցելու դեպքում, համաձայն ժամանակակից գիտելիքների,  անմիջական վնասակար ներգործության կենթարկվեն այնպիսի </w:t>
      </w:r>
      <w:proofErr w:type="spellStart"/>
      <w:r>
        <w:rPr>
          <w:rFonts w:ascii="GHEA Grapalat" w:eastAsia="Times New Roman" w:hAnsi="GHEA Grapalat"/>
          <w:snapToGrid w:val="0"/>
          <w:sz w:val="24"/>
          <w:szCs w:val="24"/>
          <w:lang w:val="hy-AM"/>
        </w:rPr>
        <w:t>ընկալիչներ</w:t>
      </w:r>
      <w:proofErr w:type="spellEnd"/>
      <w:r>
        <w:rPr>
          <w:rFonts w:ascii="GHEA Grapalat" w:eastAsia="Times New Roman" w:hAnsi="GHEA Grapalat"/>
          <w:snapToGrid w:val="0"/>
          <w:sz w:val="24"/>
          <w:szCs w:val="24"/>
          <w:lang w:val="hy-AM"/>
        </w:rPr>
        <w:t xml:space="preserve">, ինչպիսիք են մարդիկ, բույսերը, </w:t>
      </w:r>
      <w:proofErr w:type="spellStart"/>
      <w:r>
        <w:rPr>
          <w:rFonts w:ascii="GHEA Grapalat" w:eastAsia="Times New Roman" w:hAnsi="GHEA Grapalat"/>
          <w:snapToGrid w:val="0"/>
          <w:sz w:val="24"/>
          <w:szCs w:val="24"/>
          <w:lang w:val="hy-AM"/>
        </w:rPr>
        <w:t>էկոհամակարգերը</w:t>
      </w:r>
      <w:proofErr w:type="spellEnd"/>
      <w:r>
        <w:rPr>
          <w:rFonts w:ascii="GHEA Grapalat" w:eastAsia="Times New Roman" w:hAnsi="GHEA Grapalat"/>
          <w:snapToGrid w:val="0"/>
          <w:sz w:val="24"/>
          <w:szCs w:val="24"/>
          <w:lang w:val="hy-AM"/>
        </w:rPr>
        <w:t>:</w:t>
      </w:r>
    </w:p>
    <w:p w:rsidR="00AC42F8" w:rsidRDefault="00AC42F8" w:rsidP="00AC42F8">
      <w:pPr>
        <w:tabs>
          <w:tab w:val="left" w:pos="9720"/>
        </w:tabs>
        <w:autoSpaceDE w:val="0"/>
        <w:autoSpaceDN w:val="0"/>
        <w:adjustRightInd w:val="0"/>
        <w:spacing w:after="0" w:line="240" w:lineRule="auto"/>
        <w:ind w:right="-448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AK Courier"/>
          <w:sz w:val="24"/>
          <w:szCs w:val="24"/>
          <w:lang w:val="hy-AM"/>
        </w:rPr>
        <w:t>12. Ա</w:t>
      </w:r>
      <w:r>
        <w:rPr>
          <w:rFonts w:ascii="GHEA Grapalat" w:eastAsia="Times New Roman" w:hAnsi="GHEA Grapalat" w:cs="Sylfaen"/>
          <w:sz w:val="24"/>
          <w:szCs w:val="24"/>
          <w:lang w:val="af-ZA" w:eastAsia="ru-RU"/>
        </w:rPr>
        <w:t>րտանետումների</w:t>
      </w:r>
      <w:r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af-ZA" w:eastAsia="ru-RU"/>
        </w:rPr>
        <w:t>սահմանափակման</w:t>
      </w:r>
      <w:r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գործող սկզբունքը</w:t>
      </w:r>
      <w:r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af-ZA" w:eastAsia="ru-RU"/>
        </w:rPr>
        <w:t>չի</w:t>
      </w:r>
      <w:r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af-ZA" w:eastAsia="ru-RU"/>
        </w:rPr>
        <w:t>նպաստում</w:t>
      </w:r>
      <w:r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af-ZA" w:eastAsia="ru-RU"/>
        </w:rPr>
        <w:t>նոր</w:t>
      </w:r>
      <w:r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, </w:t>
      </w:r>
      <w:r>
        <w:rPr>
          <w:rFonts w:ascii="GHEA Grapalat" w:eastAsia="Times New Roman" w:hAnsi="GHEA Grapalat" w:cs="Sylfaen"/>
          <w:sz w:val="24"/>
          <w:szCs w:val="24"/>
          <w:lang w:val="af-ZA" w:eastAsia="ru-RU"/>
        </w:rPr>
        <w:t>բնապահպանական</w:t>
      </w:r>
      <w:r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af-ZA" w:eastAsia="ru-RU"/>
        </w:rPr>
        <w:t>տեսակետից</w:t>
      </w:r>
      <w:r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af-ZA" w:eastAsia="ru-RU"/>
        </w:rPr>
        <w:t>ավելի</w:t>
      </w:r>
      <w:r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af-ZA" w:eastAsia="ru-RU"/>
        </w:rPr>
        <w:t>մաքուր</w:t>
      </w:r>
      <w:r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af-ZA" w:eastAsia="ru-RU"/>
        </w:rPr>
        <w:t>տեխնոլոգիաների</w:t>
      </w:r>
      <w:r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af-ZA" w:eastAsia="ru-RU"/>
        </w:rPr>
        <w:t>ներդրմանը</w:t>
      </w:r>
      <w:r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: </w:t>
      </w:r>
      <w:r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Բացի նրանից, որ հաշվարկը հաշվի է առնում միայն </w:t>
      </w:r>
      <w:proofErr w:type="spellStart"/>
      <w:r>
        <w:rPr>
          <w:rFonts w:ascii="GHEA Grapalat" w:eastAsia="Times New Roman" w:hAnsi="GHEA Grapalat"/>
          <w:sz w:val="24"/>
          <w:szCs w:val="24"/>
          <w:lang w:val="hy-AM" w:eastAsia="ru-RU"/>
        </w:rPr>
        <w:t>արտանետման</w:t>
      </w:r>
      <w:proofErr w:type="spellEnd"/>
      <w:r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աղբյուրի և արտանետվող գազային խառնուրդի </w:t>
      </w:r>
      <w:proofErr w:type="spellStart"/>
      <w:r>
        <w:rPr>
          <w:rFonts w:ascii="GHEA Grapalat" w:eastAsia="Times New Roman" w:hAnsi="GHEA Grapalat"/>
          <w:sz w:val="24"/>
          <w:szCs w:val="24"/>
          <w:lang w:val="hy-AM" w:eastAsia="ru-RU"/>
        </w:rPr>
        <w:t>ելային</w:t>
      </w:r>
      <w:proofErr w:type="spellEnd"/>
      <w:r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տվյալները և </w:t>
      </w:r>
      <w:proofErr w:type="spellStart"/>
      <w:r>
        <w:rPr>
          <w:rFonts w:ascii="GHEA Grapalat" w:eastAsia="Times New Roman" w:hAnsi="GHEA Grapalat"/>
          <w:sz w:val="24"/>
          <w:szCs w:val="24"/>
          <w:lang w:val="hy-AM" w:eastAsia="ru-RU"/>
        </w:rPr>
        <w:t>որևէ</w:t>
      </w:r>
      <w:proofErr w:type="spellEnd"/>
      <w:r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կապ չունի արտադրական պրոցեսների կամ արտադրողականության հետ (քանի որ հաշվի է առնվում արտադրողական հզորությունը միայն, գ/</w:t>
      </w:r>
      <w:proofErr w:type="spellStart"/>
      <w:r>
        <w:rPr>
          <w:rFonts w:ascii="GHEA Grapalat" w:eastAsia="Times New Roman" w:hAnsi="GHEA Grapalat"/>
          <w:sz w:val="24"/>
          <w:szCs w:val="24"/>
          <w:lang w:val="hy-AM" w:eastAsia="ru-RU"/>
        </w:rPr>
        <w:t>վրկ</w:t>
      </w:r>
      <w:proofErr w:type="spellEnd"/>
      <w:r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), գործող օրենսդրությունը՝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Հայաստանի Հանրապետության</w:t>
      </w:r>
      <w:r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կառավարության 2007 թվականի հունվարի 11-ի  N 67-Ն որոշումը, թույլ է տալիս փաստորեն մեծացնել խողովակի բարձրությունը և ցրման հաշվարկում ապահովել պահանջվող </w:t>
      </w:r>
      <w:proofErr w:type="spellStart"/>
      <w:r>
        <w:rPr>
          <w:rFonts w:ascii="GHEA Grapalat" w:eastAsia="Times New Roman" w:hAnsi="GHEA Grapalat"/>
          <w:sz w:val="24"/>
          <w:szCs w:val="24"/>
          <w:lang w:val="hy-AM" w:eastAsia="ru-RU"/>
        </w:rPr>
        <w:t>գետնամերձ</w:t>
      </w:r>
      <w:proofErr w:type="spellEnd"/>
      <w:r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խտությունը միայն այդ </w:t>
      </w:r>
      <w:proofErr w:type="spellStart"/>
      <w:r>
        <w:rPr>
          <w:rFonts w:ascii="GHEA Grapalat" w:eastAsia="Times New Roman" w:hAnsi="GHEA Grapalat"/>
          <w:sz w:val="24"/>
          <w:szCs w:val="24"/>
          <w:lang w:val="hy-AM" w:eastAsia="ru-RU"/>
        </w:rPr>
        <w:t>միջոցառումով</w:t>
      </w:r>
      <w:proofErr w:type="spellEnd"/>
      <w:r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: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Արտանետումների նորմավորումը իրականացվում է յուրաքանչյուր կազմակերպության համար, սակայն այն չի իրականացվում տարածքային մոտեցմամբ,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հետևապես</w:t>
      </w:r>
      <w:proofErr w:type="spellEnd"/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, այլ կազմակերպությունների, շարժական աղբյուրների և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անդրսահմանային</w:t>
      </w:r>
      <w:proofErr w:type="spellEnd"/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աղտոտման աղբյուրներից առաջացած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աղտոտվածությունը</w:t>
      </w:r>
      <w:proofErr w:type="spellEnd"/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հաշվի է առնվում միայն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ֆոնային</w:t>
      </w:r>
      <w:proofErr w:type="spellEnd"/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 w:eastAsia="ru-RU"/>
        </w:rPr>
        <w:t>խտությունների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տեսքով, ինչը լուրջ խոչընդոտներ է  առաջացնում այն տարածքների համար, որտեղ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ֆոնային</w:t>
      </w:r>
      <w:proofErr w:type="spellEnd"/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 w:eastAsia="ru-RU"/>
        </w:rPr>
        <w:t>խտությունները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արդեն իսկ գերազանցում են սահմանային թույլատրելի նորմատիվները, ինչպես նաև այն տարածքների համար, որտեղ չի իրականացվում օդի աղտոտվածության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մոնիթորինգ</w:t>
      </w:r>
      <w:proofErr w:type="spellEnd"/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:</w:t>
      </w:r>
      <w:r>
        <w:rPr>
          <w:rFonts w:ascii="GHEA Grapalat" w:eastAsia="Times New Roman" w:hAnsi="GHEA Grapalat" w:cs="Sylfaen"/>
          <w:color w:val="FF0000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Հայաստանի Հանրապետությունում</w:t>
      </w:r>
      <w:r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մթնոլորտային օդի պահպանության բնագավառում </w:t>
      </w:r>
      <w:r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դեռևս չեն գործում </w:t>
      </w:r>
      <w:r>
        <w:rPr>
          <w:rFonts w:ascii="GHEA Grapalat" w:eastAsia="Times New Roman" w:hAnsi="GHEA Grapalat"/>
          <w:sz w:val="24"/>
          <w:szCs w:val="24"/>
          <w:lang w:val="hy-AM" w:eastAsia="ru-RU"/>
        </w:rPr>
        <w:t>ստանդարտացման միջազգային կազմակերպության (</w:t>
      </w:r>
      <w:r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ISO)  համակարգերը և չկա բնապահպանական խնդիրների նկատմամբ </w:t>
      </w:r>
      <w:r>
        <w:rPr>
          <w:rFonts w:ascii="GHEA Grapalat" w:eastAsia="Times New Roman" w:hAnsi="GHEA Grapalat"/>
          <w:sz w:val="24"/>
          <w:szCs w:val="24"/>
          <w:lang w:val="hy-AM" w:eastAsia="ru-RU"/>
        </w:rPr>
        <w:t>«</w:t>
      </w:r>
      <w:r>
        <w:rPr>
          <w:rFonts w:ascii="GHEA Grapalat" w:eastAsia="Times New Roman" w:hAnsi="GHEA Grapalat"/>
          <w:sz w:val="24"/>
          <w:szCs w:val="24"/>
          <w:lang w:val="af-ZA" w:eastAsia="ru-RU"/>
        </w:rPr>
        <w:t>բարի կամք</w:t>
      </w:r>
      <w:r>
        <w:rPr>
          <w:rFonts w:ascii="GHEA Grapalat" w:eastAsia="Times New Roman" w:hAnsi="GHEA Grapalat"/>
          <w:sz w:val="24"/>
          <w:szCs w:val="24"/>
          <w:lang w:val="hy-AM" w:eastAsia="ru-RU"/>
        </w:rPr>
        <w:t>ի»</w:t>
      </w:r>
      <w:r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մոտեցում: Թերի է իրազեկում</w:t>
      </w:r>
      <w:r>
        <w:rPr>
          <w:rFonts w:ascii="GHEA Grapalat" w:eastAsia="Times New Roman" w:hAnsi="GHEA Grapalat"/>
          <w:sz w:val="24"/>
          <w:szCs w:val="24"/>
          <w:lang w:val="hy-AM" w:eastAsia="ru-RU"/>
        </w:rPr>
        <w:t>ն</w:t>
      </w:r>
      <w:r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այս ոլորտում: Հետևապես, եթե արտանետման չափաքանակները բավարարում են արտանետման թույլտվություն ստանալու համար, </w:t>
      </w:r>
      <w:r>
        <w:rPr>
          <w:rFonts w:ascii="GHEA Grapalat" w:eastAsia="Times New Roman" w:hAnsi="GHEA Grapalat"/>
          <w:sz w:val="24"/>
          <w:szCs w:val="24"/>
          <w:lang w:val="hy-AM" w:eastAsia="ru-RU"/>
        </w:rPr>
        <w:t>կազմակերպությունները</w:t>
      </w:r>
      <w:r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որևէ լուրջ քայլեր կամ ներդրումներ չ</w:t>
      </w:r>
      <w:r>
        <w:rPr>
          <w:rFonts w:ascii="GHEA Grapalat" w:eastAsia="Times New Roman" w:hAnsi="GHEA Grapalat"/>
          <w:sz w:val="24"/>
          <w:szCs w:val="24"/>
          <w:lang w:val="hy-AM" w:eastAsia="ru-RU"/>
        </w:rPr>
        <w:t>են</w:t>
      </w:r>
      <w:r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ձեռնարկում </w:t>
      </w:r>
      <w:r>
        <w:rPr>
          <w:rFonts w:ascii="GHEA Grapalat" w:eastAsia="Times New Roman" w:hAnsi="GHEA Grapalat"/>
          <w:sz w:val="24"/>
          <w:szCs w:val="24"/>
          <w:lang w:val="af-ZA" w:eastAsia="ru-RU"/>
        </w:rPr>
        <w:t>իր</w:t>
      </w:r>
      <w:proofErr w:type="spellStart"/>
      <w:r>
        <w:rPr>
          <w:rFonts w:ascii="GHEA Grapalat" w:eastAsia="Times New Roman" w:hAnsi="GHEA Grapalat"/>
          <w:sz w:val="24"/>
          <w:szCs w:val="24"/>
          <w:lang w:val="hy-AM" w:eastAsia="ru-RU"/>
        </w:rPr>
        <w:t>ենց</w:t>
      </w:r>
      <w:proofErr w:type="spellEnd"/>
      <w:r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տեխնոլոգիան</w:t>
      </w:r>
      <w:proofErr w:type="spellStart"/>
      <w:r>
        <w:rPr>
          <w:rFonts w:ascii="GHEA Grapalat" w:eastAsia="Times New Roman" w:hAnsi="GHEA Grapalat"/>
          <w:sz w:val="24"/>
          <w:szCs w:val="24"/>
          <w:lang w:val="hy-AM" w:eastAsia="ru-RU"/>
        </w:rPr>
        <w:t>երը</w:t>
      </w:r>
      <w:proofErr w:type="spellEnd"/>
      <w:r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փոխարինելու համար:</w:t>
      </w:r>
      <w:r>
        <w:rPr>
          <w:rFonts w:ascii="GHEA Grapalat" w:eastAsia="Times New Roman" w:hAnsi="GHEA Grapalat" w:cs="AK Courier"/>
          <w:sz w:val="24"/>
          <w:szCs w:val="24"/>
          <w:lang w:val="hy-AM"/>
        </w:rPr>
        <w:t xml:space="preserve"> </w:t>
      </w:r>
    </w:p>
    <w:p w:rsidR="00AC42F8" w:rsidRDefault="00AC42F8" w:rsidP="00AC42F8">
      <w:pPr>
        <w:tabs>
          <w:tab w:val="left" w:pos="9720"/>
        </w:tabs>
        <w:autoSpaceDE w:val="0"/>
        <w:autoSpaceDN w:val="0"/>
        <w:adjustRightInd w:val="0"/>
        <w:spacing w:after="0" w:line="240" w:lineRule="auto"/>
        <w:ind w:right="-448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13. Շարժական աղբյուրների արտանետումների սահմանափակումները անմիջականորեն կապված են ավտոտրանսպորտային միջոցների մաշվածության և օգտագործվող վառելանյութի հետ: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Հայաստանի նորմատիվ ակտերում արդեն </w:t>
      </w:r>
      <w:proofErr w:type="spellStart"/>
      <w:r>
        <w:rPr>
          <w:rFonts w:ascii="GHEA Grapalat" w:hAnsi="GHEA Grapalat" w:cs="Sylfaen"/>
          <w:sz w:val="24"/>
          <w:szCs w:val="24"/>
          <w:lang w:val="hy-AM"/>
        </w:rPr>
        <w:t>ներդրվել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 xml:space="preserve"> են </w:t>
      </w:r>
      <w:proofErr w:type="spellStart"/>
      <w:r>
        <w:rPr>
          <w:rFonts w:ascii="GHEA Grapalat" w:hAnsi="GHEA Grapalat" w:cs="Sylfaen"/>
          <w:sz w:val="24"/>
          <w:szCs w:val="24"/>
          <w:lang w:val="hy-AM"/>
        </w:rPr>
        <w:t>բենզինում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 xml:space="preserve"> կապարի և ավտոտրանսպորտի </w:t>
      </w:r>
      <w:proofErr w:type="spellStart"/>
      <w:r>
        <w:rPr>
          <w:rFonts w:ascii="GHEA Grapalat" w:hAnsi="GHEA Grapalat" w:cs="Sylfaen"/>
          <w:sz w:val="24"/>
          <w:szCs w:val="24"/>
          <w:lang w:val="hy-AM"/>
        </w:rPr>
        <w:t>վառելիքում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hy-AM"/>
        </w:rPr>
        <w:t>ծծումբի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 xml:space="preserve"> պարունակությունը սահմանափակող պահանջներ: Սակայն, հաշվի առնելով տրանսպորտի ոլորտի արտանետումների բաժինը ընդհանուր արտանետումների մակարդակում, </w:t>
      </w:r>
      <w:r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անհրաժեշտ է </w:t>
      </w:r>
      <w:proofErr w:type="spellStart"/>
      <w:r>
        <w:rPr>
          <w:rFonts w:ascii="GHEA Grapalat" w:eastAsia="Times New Roman" w:hAnsi="GHEA Grapalat"/>
          <w:sz w:val="24"/>
          <w:szCs w:val="24"/>
          <w:lang w:val="hy-AM" w:eastAsia="ru-RU"/>
        </w:rPr>
        <w:t>հետևողականորեն</w:t>
      </w:r>
      <w:proofErr w:type="spellEnd"/>
      <w:r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խստացնել ներմուծվող մեքենաների նկատմամբ ներկայացվող պահանջները՝ </w:t>
      </w:r>
      <w:proofErr w:type="spellStart"/>
      <w:r>
        <w:rPr>
          <w:rFonts w:ascii="GHEA Grapalat" w:eastAsia="Times New Roman" w:hAnsi="GHEA Grapalat"/>
          <w:sz w:val="24"/>
          <w:szCs w:val="24"/>
          <w:lang w:val="hy-AM" w:eastAsia="ru-RU"/>
        </w:rPr>
        <w:t>ներդաշնակեցնելով</w:t>
      </w:r>
      <w:proofErr w:type="spellEnd"/>
      <w:r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դրանք ԵՄ ու ԵԱՏՄ երկրներում գործող պահանջների հետ: Ս</w:t>
      </w:r>
      <w:r>
        <w:rPr>
          <w:rFonts w:ascii="GHEA Grapalat" w:hAnsi="GHEA Grapalat" w:cs="Sylfaen"/>
          <w:sz w:val="24"/>
          <w:szCs w:val="24"/>
          <w:lang w:val="hy-AM"/>
        </w:rPr>
        <w:t xml:space="preserve">ահմանափակող միջոցառումները անհրաժեշտ է կիրառել հնարավորինս շուտ, միաժամանակ հաշվի առնելով նման միջոցառումների իրականացման արդյունքում հասարակության վրա առաջացող զգալի բեռը, երկրին հատուկ որոշ հանգամանքներ, մասնավորապես ավտոպարկի տարիքը: Մշակվող իրավական ակտերը պետք է նախատեսեն անհրաժեշտ անցումային  ժամանակաշրջան: </w:t>
      </w:r>
    </w:p>
    <w:p w:rsidR="00AC42F8" w:rsidRDefault="00AC42F8" w:rsidP="00AC42F8">
      <w:pPr>
        <w:tabs>
          <w:tab w:val="left" w:pos="9720"/>
        </w:tabs>
        <w:autoSpaceDE w:val="0"/>
        <w:autoSpaceDN w:val="0"/>
        <w:adjustRightInd w:val="0"/>
        <w:spacing w:after="0" w:line="240" w:lineRule="auto"/>
        <w:ind w:right="-448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>
        <w:rPr>
          <w:rFonts w:ascii="GHEA Grapalat" w:eastAsia="Times New Roman" w:hAnsi="GHEA Grapalat"/>
          <w:sz w:val="24"/>
          <w:szCs w:val="24"/>
          <w:lang w:val="hy-AM" w:eastAsia="ru-RU"/>
        </w:rPr>
        <w:t>14. Լիարժեք չի իրականացվում մ</w:t>
      </w:r>
      <w:r>
        <w:rPr>
          <w:rFonts w:ascii="GHEA Grapalat" w:eastAsia="Times New Roman" w:hAnsi="GHEA Grapalat"/>
          <w:color w:val="000000"/>
          <w:sz w:val="24"/>
          <w:szCs w:val="24"/>
          <w:shd w:val="clear" w:color="auto" w:fill="FFFFFF"/>
          <w:lang w:val="hy-AM" w:eastAsia="ru-RU"/>
        </w:rPr>
        <w:t>թնոլորտային</w:t>
      </w:r>
      <w:r>
        <w:rPr>
          <w:rFonts w:ascii="GHEA Grapalat" w:eastAsia="Times New Roman" w:hAnsi="GHEA Grapalat" w:cs="Times Armenian"/>
          <w:color w:val="000000"/>
          <w:sz w:val="24"/>
          <w:szCs w:val="24"/>
          <w:shd w:val="clear" w:color="auto" w:fill="FFFFFF"/>
          <w:lang w:val="hy-AM" w:eastAsia="ru-RU"/>
        </w:rPr>
        <w:t xml:space="preserve"> </w:t>
      </w:r>
      <w:r>
        <w:rPr>
          <w:rFonts w:ascii="GHEA Grapalat" w:eastAsia="Times New Roman" w:hAnsi="GHEA Grapalat"/>
          <w:color w:val="000000"/>
          <w:sz w:val="24"/>
          <w:szCs w:val="24"/>
          <w:shd w:val="clear" w:color="auto" w:fill="FFFFFF"/>
          <w:lang w:val="hy-AM" w:eastAsia="ru-RU"/>
        </w:rPr>
        <w:t>օդի</w:t>
      </w:r>
      <w:r>
        <w:rPr>
          <w:rFonts w:ascii="GHEA Grapalat" w:eastAsia="Times New Roman" w:hAnsi="GHEA Grapalat" w:cs="Times Armenian"/>
          <w:color w:val="000000"/>
          <w:sz w:val="24"/>
          <w:szCs w:val="24"/>
          <w:shd w:val="clear" w:color="auto" w:fill="FFFFFF"/>
          <w:lang w:val="hy-AM" w:eastAsia="ru-RU"/>
        </w:rPr>
        <w:t xml:space="preserve"> </w:t>
      </w:r>
      <w:proofErr w:type="spellStart"/>
      <w:r>
        <w:rPr>
          <w:rFonts w:ascii="GHEA Grapalat" w:eastAsia="Times New Roman" w:hAnsi="GHEA Grapalat"/>
          <w:color w:val="000000"/>
          <w:sz w:val="24"/>
          <w:szCs w:val="24"/>
          <w:shd w:val="clear" w:color="auto" w:fill="FFFFFF"/>
          <w:lang w:val="hy-AM" w:eastAsia="ru-RU"/>
        </w:rPr>
        <w:t>մոնիթորինգը</w:t>
      </w:r>
      <w:proofErr w:type="spellEnd"/>
      <w:r>
        <w:rPr>
          <w:rFonts w:ascii="GHEA Grapalat" w:eastAsia="Times New Roman" w:hAnsi="GHEA Grapalat"/>
          <w:color w:val="000000"/>
          <w:sz w:val="24"/>
          <w:szCs w:val="24"/>
          <w:shd w:val="clear" w:color="auto" w:fill="FFFFFF"/>
          <w:lang w:val="hy-AM" w:eastAsia="ru-RU"/>
        </w:rPr>
        <w:t xml:space="preserve">, մասնավորապես չի իրականացվում </w:t>
      </w:r>
      <w:r>
        <w:rPr>
          <w:rFonts w:ascii="GHEA Grapalat" w:eastAsia="Times New Roman" w:hAnsi="GHEA Grapalat" w:cs="Times Armenian"/>
          <w:color w:val="000000"/>
          <w:sz w:val="24"/>
          <w:szCs w:val="24"/>
          <w:shd w:val="clear" w:color="auto" w:fill="FFFFFF"/>
          <w:lang w:val="hy-AM" w:eastAsia="ru-RU"/>
        </w:rPr>
        <w:t xml:space="preserve"> </w:t>
      </w:r>
      <w:r>
        <w:rPr>
          <w:rFonts w:ascii="GHEA Grapalat" w:eastAsia="Times New Roman" w:hAnsi="GHEA Grapalat"/>
          <w:color w:val="000000"/>
          <w:sz w:val="24"/>
          <w:szCs w:val="24"/>
          <w:shd w:val="clear" w:color="auto" w:fill="FFFFFF"/>
          <w:lang w:val="hy-AM" w:eastAsia="ru-RU"/>
        </w:rPr>
        <w:t>մթնոլորտային</w:t>
      </w:r>
      <w:r>
        <w:rPr>
          <w:rFonts w:ascii="GHEA Grapalat" w:eastAsia="Times New Roman" w:hAnsi="GHEA Grapalat" w:cs="Times Armenian"/>
          <w:color w:val="000000"/>
          <w:sz w:val="24"/>
          <w:szCs w:val="24"/>
          <w:shd w:val="clear" w:color="auto" w:fill="FFFFFF"/>
          <w:lang w:val="hy-AM" w:eastAsia="ru-RU"/>
        </w:rPr>
        <w:t xml:space="preserve"> </w:t>
      </w:r>
      <w:r>
        <w:rPr>
          <w:rFonts w:ascii="GHEA Grapalat" w:eastAsia="Times New Roman" w:hAnsi="GHEA Grapalat"/>
          <w:color w:val="000000"/>
          <w:sz w:val="24"/>
          <w:szCs w:val="24"/>
          <w:shd w:val="clear" w:color="auto" w:fill="FFFFFF"/>
          <w:lang w:val="hy-AM" w:eastAsia="ru-RU"/>
        </w:rPr>
        <w:t>օդի</w:t>
      </w:r>
      <w:r>
        <w:rPr>
          <w:rFonts w:ascii="GHEA Grapalat" w:eastAsia="Times New Roman" w:hAnsi="GHEA Grapalat" w:cs="Times Armenian"/>
          <w:color w:val="000000"/>
          <w:sz w:val="24"/>
          <w:szCs w:val="24"/>
          <w:shd w:val="clear" w:color="auto" w:fill="FFFFFF"/>
          <w:lang w:val="hy-AM" w:eastAsia="ru-RU"/>
        </w:rPr>
        <w:t xml:space="preserve"> </w:t>
      </w:r>
      <w:r>
        <w:rPr>
          <w:rFonts w:ascii="GHEA Grapalat" w:eastAsia="Times New Roman" w:hAnsi="GHEA Grapalat"/>
          <w:color w:val="000000"/>
          <w:sz w:val="24"/>
          <w:szCs w:val="24"/>
          <w:shd w:val="clear" w:color="auto" w:fill="FFFFFF"/>
          <w:lang w:val="hy-AM" w:eastAsia="ru-RU"/>
        </w:rPr>
        <w:t>հետազոտվող</w:t>
      </w:r>
      <w:r>
        <w:rPr>
          <w:rFonts w:ascii="GHEA Grapalat" w:eastAsia="Times New Roman" w:hAnsi="GHEA Grapalat" w:cs="Times Armenian"/>
          <w:color w:val="000000"/>
          <w:sz w:val="24"/>
          <w:szCs w:val="24"/>
          <w:shd w:val="clear" w:color="auto" w:fill="FFFFFF"/>
          <w:lang w:val="hy-AM" w:eastAsia="ru-RU"/>
        </w:rPr>
        <w:t xml:space="preserve"> </w:t>
      </w:r>
      <w:proofErr w:type="spellStart"/>
      <w:r>
        <w:rPr>
          <w:rFonts w:ascii="GHEA Grapalat" w:eastAsia="Times New Roman" w:hAnsi="GHEA Grapalat"/>
          <w:color w:val="000000"/>
          <w:sz w:val="24"/>
          <w:szCs w:val="24"/>
          <w:shd w:val="clear" w:color="auto" w:fill="FFFFFF"/>
          <w:lang w:val="hy-AM" w:eastAsia="ru-RU"/>
        </w:rPr>
        <w:t>ցուցանիշներում</w:t>
      </w:r>
      <w:proofErr w:type="spellEnd"/>
      <w:r>
        <w:rPr>
          <w:rFonts w:ascii="GHEA Grapalat" w:eastAsia="Times New Roman" w:hAnsi="GHEA Grapalat" w:cs="Times Armenian"/>
          <w:color w:val="000000"/>
          <w:sz w:val="24"/>
          <w:szCs w:val="24"/>
          <w:shd w:val="clear" w:color="auto" w:fill="FFFFFF"/>
          <w:lang w:val="hy-AM" w:eastAsia="ru-RU"/>
        </w:rPr>
        <w:t xml:space="preserve"> </w:t>
      </w:r>
      <w:r>
        <w:rPr>
          <w:rFonts w:ascii="GHEA Grapalat" w:eastAsia="Times New Roman" w:hAnsi="GHEA Grapalat"/>
          <w:color w:val="000000"/>
          <w:sz w:val="24"/>
          <w:szCs w:val="24"/>
          <w:shd w:val="clear" w:color="auto" w:fill="FFFFFF"/>
          <w:lang w:val="hy-AM" w:eastAsia="ru-RU"/>
        </w:rPr>
        <w:t>կախված</w:t>
      </w:r>
      <w:r>
        <w:rPr>
          <w:rFonts w:ascii="GHEA Grapalat" w:eastAsia="Times New Roman" w:hAnsi="GHEA Grapalat" w:cs="Times Armenian"/>
          <w:color w:val="000000"/>
          <w:sz w:val="24"/>
          <w:szCs w:val="24"/>
          <w:shd w:val="clear" w:color="auto" w:fill="FFFFFF"/>
          <w:lang w:val="hy-AM" w:eastAsia="ru-RU"/>
        </w:rPr>
        <w:t xml:space="preserve"> </w:t>
      </w:r>
      <w:r>
        <w:rPr>
          <w:rFonts w:ascii="GHEA Grapalat" w:eastAsia="Times New Roman" w:hAnsi="GHEA Grapalat"/>
          <w:color w:val="000000"/>
          <w:sz w:val="24"/>
          <w:szCs w:val="24"/>
          <w:shd w:val="clear" w:color="auto" w:fill="FFFFFF"/>
          <w:lang w:val="hy-AM" w:eastAsia="ru-RU"/>
        </w:rPr>
        <w:t>մասնիկների</w:t>
      </w:r>
      <w:r>
        <w:rPr>
          <w:rFonts w:ascii="GHEA Grapalat" w:eastAsia="Times New Roman" w:hAnsi="GHEA Grapalat" w:cs="Times Armenian"/>
          <w:color w:val="000000"/>
          <w:sz w:val="24"/>
          <w:szCs w:val="24"/>
          <w:shd w:val="clear" w:color="auto" w:fill="FFFFFF"/>
          <w:lang w:val="hy-AM" w:eastAsia="ru-RU"/>
        </w:rPr>
        <w:t xml:space="preserve"> PM</w:t>
      </w:r>
      <w:r>
        <w:rPr>
          <w:rFonts w:ascii="GHEA Grapalat" w:eastAsia="Times New Roman" w:hAnsi="GHEA Grapalat" w:cs="Times Armenian"/>
          <w:color w:val="000000"/>
          <w:sz w:val="24"/>
          <w:szCs w:val="24"/>
          <w:shd w:val="clear" w:color="auto" w:fill="FFFFFF"/>
          <w:vertAlign w:val="subscript"/>
          <w:lang w:val="hy-AM" w:eastAsia="ru-RU"/>
        </w:rPr>
        <w:t>2.5</w:t>
      </w:r>
      <w:r>
        <w:rPr>
          <w:rFonts w:ascii="GHEA Grapalat" w:eastAsia="Times New Roman" w:hAnsi="GHEA Grapalat" w:cs="Times Armenian"/>
          <w:color w:val="000000"/>
          <w:sz w:val="24"/>
          <w:szCs w:val="24"/>
          <w:shd w:val="clear" w:color="auto" w:fill="FFFFFF"/>
          <w:lang w:val="hy-AM" w:eastAsia="ru-RU"/>
        </w:rPr>
        <w:t>, PM</w:t>
      </w:r>
      <w:r>
        <w:rPr>
          <w:rFonts w:ascii="GHEA Grapalat" w:eastAsia="Times New Roman" w:hAnsi="GHEA Grapalat" w:cs="Times Armenian"/>
          <w:color w:val="000000"/>
          <w:sz w:val="24"/>
          <w:szCs w:val="24"/>
          <w:shd w:val="clear" w:color="auto" w:fill="FFFFFF"/>
          <w:vertAlign w:val="subscript"/>
          <w:lang w:val="hy-AM" w:eastAsia="ru-RU"/>
        </w:rPr>
        <w:t>10</w:t>
      </w:r>
      <w:r>
        <w:rPr>
          <w:rFonts w:ascii="GHEA Grapalat" w:eastAsia="Times New Roman" w:hAnsi="GHEA Grapalat" w:cs="Times Armenian"/>
          <w:color w:val="000000"/>
          <w:sz w:val="24"/>
          <w:szCs w:val="24"/>
          <w:shd w:val="clear" w:color="auto" w:fill="FFFFFF"/>
          <w:lang w:val="hy-AM" w:eastAsia="ru-RU"/>
        </w:rPr>
        <w:t>-</w:t>
      </w:r>
      <w:r>
        <w:rPr>
          <w:rFonts w:ascii="GHEA Grapalat" w:eastAsia="Times New Roman" w:hAnsi="GHEA Grapalat"/>
          <w:color w:val="000000"/>
          <w:sz w:val="24"/>
          <w:szCs w:val="24"/>
          <w:shd w:val="clear" w:color="auto" w:fill="FFFFFF"/>
          <w:lang w:val="hy-AM" w:eastAsia="ru-RU"/>
        </w:rPr>
        <w:t>ի</w:t>
      </w:r>
      <w:r>
        <w:rPr>
          <w:rFonts w:ascii="GHEA Grapalat" w:eastAsia="Times New Roman" w:hAnsi="GHEA Grapalat" w:cs="Times Armenian"/>
          <w:color w:val="000000"/>
          <w:sz w:val="24"/>
          <w:szCs w:val="24"/>
          <w:shd w:val="clear" w:color="auto" w:fill="FFFFFF"/>
          <w:lang w:val="hy-AM" w:eastAsia="ru-RU"/>
        </w:rPr>
        <w:t xml:space="preserve"> </w:t>
      </w:r>
      <w:proofErr w:type="spellStart"/>
      <w:r>
        <w:rPr>
          <w:rFonts w:ascii="GHEA Grapalat" w:eastAsia="Times New Roman" w:hAnsi="GHEA Grapalat"/>
          <w:color w:val="000000"/>
          <w:sz w:val="24"/>
          <w:szCs w:val="24"/>
          <w:shd w:val="clear" w:color="auto" w:fill="FFFFFF"/>
          <w:lang w:val="hy-AM" w:eastAsia="ru-RU"/>
        </w:rPr>
        <w:t>մոնիթորինգ</w:t>
      </w:r>
      <w:proofErr w:type="spellEnd"/>
      <w:r>
        <w:rPr>
          <w:rFonts w:ascii="GHEA Grapalat" w:eastAsia="Times New Roman" w:hAnsi="GHEA Grapalat" w:cs="Times Armenian"/>
          <w:color w:val="000000"/>
          <w:sz w:val="24"/>
          <w:szCs w:val="24"/>
          <w:shd w:val="clear" w:color="auto" w:fill="FFFFFF"/>
          <w:lang w:val="hy-AM" w:eastAsia="ru-RU"/>
        </w:rPr>
        <w:t xml:space="preserve">, </w:t>
      </w:r>
      <w:r>
        <w:rPr>
          <w:rFonts w:ascii="GHEA Grapalat" w:eastAsia="Times New Roman" w:hAnsi="GHEA Grapalat"/>
          <w:color w:val="000000"/>
          <w:sz w:val="24"/>
          <w:szCs w:val="24"/>
          <w:shd w:val="clear" w:color="auto" w:fill="FFFFFF"/>
          <w:lang w:val="hy-AM" w:eastAsia="ru-RU"/>
        </w:rPr>
        <w:t>մթնոլորտի</w:t>
      </w:r>
      <w:r>
        <w:rPr>
          <w:rFonts w:ascii="GHEA Grapalat" w:eastAsia="Times New Roman" w:hAnsi="GHEA Grapalat" w:cs="Times Armenian"/>
          <w:color w:val="000000"/>
          <w:sz w:val="24"/>
          <w:szCs w:val="24"/>
          <w:shd w:val="clear" w:color="auto" w:fill="FFFFFF"/>
          <w:lang w:val="hy-AM" w:eastAsia="ru-RU"/>
        </w:rPr>
        <w:t xml:space="preserve"> </w:t>
      </w:r>
      <w:r>
        <w:rPr>
          <w:rFonts w:ascii="GHEA Grapalat" w:eastAsia="Times New Roman" w:hAnsi="GHEA Grapalat"/>
          <w:color w:val="000000"/>
          <w:sz w:val="24"/>
          <w:szCs w:val="24"/>
          <w:shd w:val="clear" w:color="auto" w:fill="FFFFFF"/>
          <w:lang w:val="hy-AM" w:eastAsia="ru-RU"/>
        </w:rPr>
        <w:t>աղտոտվածության</w:t>
      </w:r>
      <w:r>
        <w:rPr>
          <w:rFonts w:ascii="GHEA Grapalat" w:eastAsia="Times New Roman" w:hAnsi="GHEA Grapalat" w:cs="Times Armenian"/>
          <w:color w:val="000000"/>
          <w:sz w:val="24"/>
          <w:szCs w:val="24"/>
          <w:shd w:val="clear" w:color="auto" w:fill="FFFFFF"/>
          <w:lang w:val="hy-AM" w:eastAsia="ru-RU"/>
        </w:rPr>
        <w:t xml:space="preserve"> </w:t>
      </w:r>
      <w:r>
        <w:rPr>
          <w:rFonts w:ascii="GHEA Grapalat" w:eastAsia="Times New Roman" w:hAnsi="GHEA Grapalat"/>
          <w:color w:val="000000"/>
          <w:sz w:val="24"/>
          <w:szCs w:val="24"/>
          <w:shd w:val="clear" w:color="auto" w:fill="FFFFFF"/>
          <w:lang w:val="hy-AM" w:eastAsia="ru-RU"/>
        </w:rPr>
        <w:t>գնահատումը</w:t>
      </w:r>
      <w:r>
        <w:rPr>
          <w:rFonts w:ascii="GHEA Grapalat" w:eastAsia="Times New Roman" w:hAnsi="GHEA Grapalat" w:cs="Times Armenian"/>
          <w:color w:val="000000"/>
          <w:sz w:val="24"/>
          <w:szCs w:val="24"/>
          <w:shd w:val="clear" w:color="auto" w:fill="FFFFFF"/>
          <w:lang w:val="hy-AM" w:eastAsia="ru-RU"/>
        </w:rPr>
        <w:t xml:space="preserve"> </w:t>
      </w:r>
      <w:r>
        <w:rPr>
          <w:rFonts w:ascii="GHEA Grapalat" w:eastAsia="Times New Roman" w:hAnsi="GHEA Grapalat"/>
          <w:color w:val="000000"/>
          <w:sz w:val="24"/>
          <w:szCs w:val="24"/>
          <w:shd w:val="clear" w:color="auto" w:fill="FFFFFF"/>
          <w:lang w:val="hy-AM" w:eastAsia="ru-RU"/>
        </w:rPr>
        <w:t>չի համապատասխանում</w:t>
      </w:r>
      <w:r>
        <w:rPr>
          <w:rFonts w:ascii="GHEA Grapalat" w:eastAsia="Times New Roman" w:hAnsi="GHEA Grapalat" w:cs="Times Armenian"/>
          <w:color w:val="000000"/>
          <w:sz w:val="24"/>
          <w:szCs w:val="24"/>
          <w:shd w:val="clear" w:color="auto" w:fill="FFFFFF"/>
          <w:lang w:val="hy-AM" w:eastAsia="ru-RU"/>
        </w:rPr>
        <w:t xml:space="preserve"> </w:t>
      </w:r>
      <w:r>
        <w:rPr>
          <w:rFonts w:ascii="GHEA Grapalat" w:eastAsia="Times New Roman" w:hAnsi="GHEA Grapalat"/>
          <w:color w:val="000000"/>
          <w:sz w:val="24"/>
          <w:szCs w:val="24"/>
          <w:shd w:val="clear" w:color="auto" w:fill="FFFFFF"/>
          <w:lang w:val="hy-AM" w:eastAsia="ru-RU"/>
        </w:rPr>
        <w:t>միջազգային</w:t>
      </w:r>
      <w:r>
        <w:rPr>
          <w:rFonts w:ascii="GHEA Grapalat" w:eastAsia="Times New Roman" w:hAnsi="GHEA Grapalat" w:cs="Times Armenian"/>
          <w:color w:val="000000"/>
          <w:sz w:val="24"/>
          <w:szCs w:val="24"/>
          <w:shd w:val="clear" w:color="auto" w:fill="FFFFFF"/>
          <w:lang w:val="hy-AM" w:eastAsia="ru-RU"/>
        </w:rPr>
        <w:t xml:space="preserve"> </w:t>
      </w:r>
      <w:r>
        <w:rPr>
          <w:rFonts w:ascii="GHEA Grapalat" w:eastAsia="Times New Roman" w:hAnsi="GHEA Grapalat"/>
          <w:color w:val="000000"/>
          <w:sz w:val="24"/>
          <w:szCs w:val="24"/>
          <w:shd w:val="clear" w:color="auto" w:fill="FFFFFF"/>
          <w:lang w:val="hy-AM" w:eastAsia="ru-RU"/>
        </w:rPr>
        <w:t>մոտեցումներին</w:t>
      </w:r>
      <w:r>
        <w:rPr>
          <w:rFonts w:ascii="GHEA Grapalat" w:eastAsia="Times New Roman" w:hAnsi="GHEA Grapalat" w:cs="Times Armenian"/>
          <w:color w:val="000000"/>
          <w:sz w:val="24"/>
          <w:szCs w:val="24"/>
          <w:shd w:val="clear" w:color="auto" w:fill="FFFFFF"/>
          <w:lang w:val="hy-AM" w:eastAsia="ru-RU"/>
        </w:rPr>
        <w:t xml:space="preserve">: </w:t>
      </w:r>
      <w:r>
        <w:rPr>
          <w:rFonts w:ascii="GHEA Grapalat" w:eastAsia="Times New Roman" w:hAnsi="GHEA Grapalat"/>
          <w:color w:val="000000"/>
          <w:sz w:val="24"/>
          <w:szCs w:val="24"/>
          <w:shd w:val="clear" w:color="auto" w:fill="FFFFFF"/>
          <w:lang w:val="hy-AM" w:eastAsia="ru-RU"/>
        </w:rPr>
        <w:t>Զարգացած</w:t>
      </w:r>
      <w:r>
        <w:rPr>
          <w:rFonts w:ascii="GHEA Grapalat" w:eastAsia="Times New Roman" w:hAnsi="GHEA Grapalat" w:cs="Times Armenian"/>
          <w:color w:val="000000"/>
          <w:sz w:val="24"/>
          <w:szCs w:val="24"/>
          <w:shd w:val="clear" w:color="auto" w:fill="FFFFFF"/>
          <w:lang w:val="hy-AM" w:eastAsia="ru-RU"/>
        </w:rPr>
        <w:t xml:space="preserve"> </w:t>
      </w:r>
      <w:r>
        <w:rPr>
          <w:rFonts w:ascii="GHEA Grapalat" w:eastAsia="Times New Roman" w:hAnsi="GHEA Grapalat"/>
          <w:color w:val="000000"/>
          <w:sz w:val="24"/>
          <w:szCs w:val="24"/>
          <w:shd w:val="clear" w:color="auto" w:fill="FFFFFF"/>
          <w:lang w:val="hy-AM" w:eastAsia="ru-RU"/>
        </w:rPr>
        <w:t>երկրներում</w:t>
      </w:r>
      <w:r>
        <w:rPr>
          <w:rFonts w:ascii="GHEA Grapalat" w:eastAsia="Times New Roman" w:hAnsi="GHEA Grapalat" w:cs="Times Armenian"/>
          <w:color w:val="000000"/>
          <w:sz w:val="24"/>
          <w:szCs w:val="24"/>
          <w:shd w:val="clear" w:color="auto" w:fill="FFFFFF"/>
          <w:lang w:val="hy-AM" w:eastAsia="ru-RU"/>
        </w:rPr>
        <w:t xml:space="preserve"> </w:t>
      </w:r>
      <w:r>
        <w:rPr>
          <w:rFonts w:ascii="GHEA Grapalat" w:eastAsia="Times New Roman" w:hAnsi="GHEA Grapalat"/>
          <w:color w:val="000000"/>
          <w:sz w:val="24"/>
          <w:szCs w:val="24"/>
          <w:shd w:val="clear" w:color="auto" w:fill="FFFFFF"/>
          <w:lang w:val="hy-AM" w:eastAsia="ru-RU"/>
        </w:rPr>
        <w:t>օդի</w:t>
      </w:r>
      <w:r>
        <w:rPr>
          <w:rFonts w:ascii="GHEA Grapalat" w:eastAsia="Times New Roman" w:hAnsi="GHEA Grapalat" w:cs="Times Armenian"/>
          <w:color w:val="000000"/>
          <w:sz w:val="24"/>
          <w:szCs w:val="24"/>
          <w:shd w:val="clear" w:color="auto" w:fill="FFFFFF"/>
          <w:lang w:val="hy-AM" w:eastAsia="ru-RU"/>
        </w:rPr>
        <w:t xml:space="preserve"> </w:t>
      </w:r>
      <w:r>
        <w:rPr>
          <w:rFonts w:ascii="GHEA Grapalat" w:eastAsia="Times New Roman" w:hAnsi="GHEA Grapalat"/>
          <w:color w:val="000000"/>
          <w:sz w:val="24"/>
          <w:szCs w:val="24"/>
          <w:shd w:val="clear" w:color="auto" w:fill="FFFFFF"/>
          <w:lang w:val="hy-AM" w:eastAsia="ru-RU"/>
        </w:rPr>
        <w:t>աղտոտման</w:t>
      </w:r>
      <w:r>
        <w:rPr>
          <w:rFonts w:ascii="GHEA Grapalat" w:eastAsia="Times New Roman" w:hAnsi="GHEA Grapalat" w:cs="Times Armenian"/>
          <w:color w:val="000000"/>
          <w:sz w:val="24"/>
          <w:szCs w:val="24"/>
          <w:shd w:val="clear" w:color="auto" w:fill="FFFFFF"/>
          <w:lang w:val="hy-AM" w:eastAsia="ru-RU"/>
        </w:rPr>
        <w:t xml:space="preserve"> </w:t>
      </w:r>
      <w:r>
        <w:rPr>
          <w:rFonts w:ascii="GHEA Grapalat" w:eastAsia="Times New Roman" w:hAnsi="GHEA Grapalat"/>
          <w:color w:val="000000"/>
          <w:sz w:val="24"/>
          <w:szCs w:val="24"/>
          <w:shd w:val="clear" w:color="auto" w:fill="FFFFFF"/>
          <w:lang w:val="hy-AM" w:eastAsia="ru-RU"/>
        </w:rPr>
        <w:t>աստիճանը</w:t>
      </w:r>
      <w:r>
        <w:rPr>
          <w:rFonts w:ascii="GHEA Grapalat" w:eastAsia="Times New Roman" w:hAnsi="GHEA Grapalat" w:cs="Times Armenian"/>
          <w:color w:val="000000"/>
          <w:sz w:val="24"/>
          <w:szCs w:val="24"/>
          <w:shd w:val="clear" w:color="auto" w:fill="FFFFFF"/>
          <w:lang w:val="hy-AM" w:eastAsia="ru-RU"/>
        </w:rPr>
        <w:t xml:space="preserve"> </w:t>
      </w:r>
      <w:r>
        <w:rPr>
          <w:rFonts w:ascii="GHEA Grapalat" w:eastAsia="Times New Roman" w:hAnsi="GHEA Grapalat"/>
          <w:color w:val="000000"/>
          <w:sz w:val="24"/>
          <w:szCs w:val="24"/>
          <w:shd w:val="clear" w:color="auto" w:fill="FFFFFF"/>
          <w:lang w:val="hy-AM" w:eastAsia="ru-RU"/>
        </w:rPr>
        <w:t>գնահատվում</w:t>
      </w:r>
      <w:r>
        <w:rPr>
          <w:rFonts w:ascii="GHEA Grapalat" w:eastAsia="Times New Roman" w:hAnsi="GHEA Grapalat" w:cs="Times Armenian"/>
          <w:color w:val="000000"/>
          <w:sz w:val="24"/>
          <w:szCs w:val="24"/>
          <w:shd w:val="clear" w:color="auto" w:fill="FFFFFF"/>
          <w:lang w:val="hy-AM" w:eastAsia="ru-RU"/>
        </w:rPr>
        <w:t xml:space="preserve"> </w:t>
      </w:r>
      <w:r>
        <w:rPr>
          <w:rFonts w:ascii="GHEA Grapalat" w:eastAsia="Times New Roman" w:hAnsi="GHEA Grapalat"/>
          <w:color w:val="000000"/>
          <w:sz w:val="24"/>
          <w:szCs w:val="24"/>
          <w:shd w:val="clear" w:color="auto" w:fill="FFFFFF"/>
          <w:lang w:val="hy-AM" w:eastAsia="ru-RU"/>
        </w:rPr>
        <w:t>է հիմնվելով</w:t>
      </w:r>
      <w:r>
        <w:rPr>
          <w:rFonts w:ascii="GHEA Grapalat" w:eastAsia="Times New Roman" w:hAnsi="GHEA Grapalat" w:cs="Times Armenian"/>
          <w:color w:val="000000"/>
          <w:sz w:val="24"/>
          <w:szCs w:val="24"/>
          <w:shd w:val="clear" w:color="auto" w:fill="FFFFFF"/>
          <w:lang w:val="hy-AM" w:eastAsia="ru-RU"/>
        </w:rPr>
        <w:t xml:space="preserve"> </w:t>
      </w:r>
      <w:r>
        <w:rPr>
          <w:rFonts w:ascii="GHEA Grapalat" w:eastAsia="Times New Roman" w:hAnsi="GHEA Grapalat"/>
          <w:color w:val="000000"/>
          <w:sz w:val="24"/>
          <w:szCs w:val="24"/>
          <w:shd w:val="clear" w:color="auto" w:fill="FFFFFF"/>
          <w:lang w:val="hy-AM" w:eastAsia="ru-RU"/>
        </w:rPr>
        <w:t>օդի</w:t>
      </w:r>
      <w:r>
        <w:rPr>
          <w:rFonts w:ascii="GHEA Grapalat" w:eastAsia="Times New Roman" w:hAnsi="GHEA Grapalat" w:cs="Times Armenian"/>
          <w:color w:val="000000"/>
          <w:sz w:val="24"/>
          <w:szCs w:val="24"/>
          <w:shd w:val="clear" w:color="auto" w:fill="FFFFFF"/>
          <w:lang w:val="hy-AM" w:eastAsia="ru-RU"/>
        </w:rPr>
        <w:t xml:space="preserve"> </w:t>
      </w:r>
      <w:r>
        <w:rPr>
          <w:rFonts w:ascii="GHEA Grapalat" w:eastAsia="Times New Roman" w:hAnsi="GHEA Grapalat"/>
          <w:color w:val="000000"/>
          <w:sz w:val="24"/>
          <w:szCs w:val="24"/>
          <w:shd w:val="clear" w:color="auto" w:fill="FFFFFF"/>
          <w:lang w:val="hy-AM" w:eastAsia="ru-RU"/>
        </w:rPr>
        <w:t>հիմնական</w:t>
      </w:r>
      <w:r>
        <w:rPr>
          <w:rFonts w:ascii="GHEA Grapalat" w:eastAsia="Times New Roman" w:hAnsi="GHEA Grapalat" w:cs="Times Armenian"/>
          <w:color w:val="000000"/>
          <w:sz w:val="24"/>
          <w:szCs w:val="24"/>
          <w:shd w:val="clear" w:color="auto" w:fill="FFFFFF"/>
          <w:lang w:val="hy-AM" w:eastAsia="ru-RU"/>
        </w:rPr>
        <w:t xml:space="preserve"> </w:t>
      </w:r>
      <w:proofErr w:type="spellStart"/>
      <w:r>
        <w:rPr>
          <w:rFonts w:ascii="GHEA Grapalat" w:eastAsia="Times New Roman" w:hAnsi="GHEA Grapalat"/>
          <w:color w:val="000000"/>
          <w:sz w:val="24"/>
          <w:szCs w:val="24"/>
          <w:shd w:val="clear" w:color="auto" w:fill="FFFFFF"/>
          <w:lang w:val="hy-AM" w:eastAsia="ru-RU"/>
        </w:rPr>
        <w:t>աղտոտիչների</w:t>
      </w:r>
      <w:proofErr w:type="spellEnd"/>
      <w:r>
        <w:rPr>
          <w:rFonts w:ascii="GHEA Grapalat" w:eastAsia="Times New Roman" w:hAnsi="GHEA Grapalat" w:cs="Times Armenian"/>
          <w:color w:val="000000"/>
          <w:sz w:val="24"/>
          <w:szCs w:val="24"/>
          <w:shd w:val="clear" w:color="auto" w:fill="FFFFFF"/>
          <w:lang w:val="hy-AM" w:eastAsia="ru-RU"/>
        </w:rPr>
        <w:t xml:space="preserve"> (NO</w:t>
      </w:r>
      <w:r>
        <w:rPr>
          <w:rFonts w:ascii="GHEA Grapalat" w:eastAsia="Times New Roman" w:hAnsi="GHEA Grapalat" w:cs="Times Armenian"/>
          <w:color w:val="000000"/>
          <w:sz w:val="24"/>
          <w:szCs w:val="24"/>
          <w:shd w:val="clear" w:color="auto" w:fill="FFFFFF"/>
          <w:vertAlign w:val="subscript"/>
          <w:lang w:val="hy-AM" w:eastAsia="ru-RU"/>
        </w:rPr>
        <w:t>2</w:t>
      </w:r>
      <w:r>
        <w:rPr>
          <w:rFonts w:ascii="GHEA Grapalat" w:eastAsia="Times New Roman" w:hAnsi="GHEA Grapalat" w:cs="Times Armenian"/>
          <w:color w:val="000000"/>
          <w:sz w:val="24"/>
          <w:szCs w:val="24"/>
          <w:shd w:val="clear" w:color="auto" w:fill="FFFFFF"/>
          <w:lang w:val="hy-AM" w:eastAsia="ru-RU"/>
        </w:rPr>
        <w:t>, SO</w:t>
      </w:r>
      <w:r>
        <w:rPr>
          <w:rFonts w:ascii="GHEA Grapalat" w:eastAsia="Times New Roman" w:hAnsi="GHEA Grapalat" w:cs="Times Armenian"/>
          <w:color w:val="000000"/>
          <w:sz w:val="24"/>
          <w:szCs w:val="24"/>
          <w:shd w:val="clear" w:color="auto" w:fill="FFFFFF"/>
          <w:vertAlign w:val="subscript"/>
          <w:lang w:val="hy-AM" w:eastAsia="ru-RU"/>
        </w:rPr>
        <w:t>2</w:t>
      </w:r>
      <w:r>
        <w:rPr>
          <w:rFonts w:ascii="GHEA Grapalat" w:eastAsia="Times New Roman" w:hAnsi="GHEA Grapalat" w:cs="Times Armenian"/>
          <w:color w:val="000000"/>
          <w:sz w:val="24"/>
          <w:szCs w:val="24"/>
          <w:shd w:val="clear" w:color="auto" w:fill="FFFFFF"/>
          <w:lang w:val="hy-AM" w:eastAsia="ru-RU"/>
        </w:rPr>
        <w:t>, PM</w:t>
      </w:r>
      <w:r>
        <w:rPr>
          <w:rFonts w:ascii="GHEA Grapalat" w:eastAsia="Times New Roman" w:hAnsi="GHEA Grapalat" w:cs="Times Armenian"/>
          <w:color w:val="000000"/>
          <w:sz w:val="24"/>
          <w:szCs w:val="24"/>
          <w:shd w:val="clear" w:color="auto" w:fill="FFFFFF"/>
          <w:vertAlign w:val="subscript"/>
          <w:lang w:val="hy-AM" w:eastAsia="ru-RU"/>
        </w:rPr>
        <w:t>2.5</w:t>
      </w:r>
      <w:r>
        <w:rPr>
          <w:rFonts w:ascii="GHEA Grapalat" w:eastAsia="Times New Roman" w:hAnsi="GHEA Grapalat" w:cs="Times Armenian"/>
          <w:color w:val="000000"/>
          <w:sz w:val="24"/>
          <w:szCs w:val="24"/>
          <w:shd w:val="clear" w:color="auto" w:fill="FFFFFF"/>
          <w:lang w:val="hy-AM" w:eastAsia="ru-RU"/>
        </w:rPr>
        <w:t>, PM</w:t>
      </w:r>
      <w:r>
        <w:rPr>
          <w:rFonts w:ascii="GHEA Grapalat" w:eastAsia="Times New Roman" w:hAnsi="GHEA Grapalat" w:cs="Times Armenian"/>
          <w:color w:val="000000"/>
          <w:sz w:val="24"/>
          <w:szCs w:val="24"/>
          <w:shd w:val="clear" w:color="auto" w:fill="FFFFFF"/>
          <w:vertAlign w:val="subscript"/>
          <w:lang w:val="hy-AM" w:eastAsia="ru-RU"/>
        </w:rPr>
        <w:t>10</w:t>
      </w:r>
      <w:r>
        <w:rPr>
          <w:rFonts w:ascii="GHEA Grapalat" w:eastAsia="Times New Roman" w:hAnsi="GHEA Grapalat" w:cs="Times Armenian"/>
          <w:color w:val="000000"/>
          <w:sz w:val="24"/>
          <w:szCs w:val="24"/>
          <w:shd w:val="clear" w:color="auto" w:fill="FFFFFF"/>
          <w:lang w:val="hy-AM" w:eastAsia="ru-RU"/>
        </w:rPr>
        <w:t xml:space="preserve">, CO) </w:t>
      </w:r>
      <w:r>
        <w:rPr>
          <w:rFonts w:ascii="GHEA Grapalat" w:eastAsia="Times New Roman" w:hAnsi="GHEA Grapalat"/>
          <w:color w:val="000000"/>
          <w:sz w:val="24"/>
          <w:szCs w:val="24"/>
          <w:shd w:val="clear" w:color="auto" w:fill="FFFFFF"/>
          <w:lang w:val="hy-AM" w:eastAsia="ru-RU"/>
        </w:rPr>
        <w:t>մակարդակների վրա:</w:t>
      </w:r>
      <w:r>
        <w:rPr>
          <w:rFonts w:ascii="GHEA Grapalat" w:eastAsia="Times New Roman" w:hAnsi="GHEA Grapalat" w:cs="Times Armenian"/>
          <w:color w:val="000000"/>
          <w:sz w:val="24"/>
          <w:szCs w:val="24"/>
          <w:shd w:val="clear" w:color="auto" w:fill="FFFFFF"/>
          <w:lang w:val="hy-AM" w:eastAsia="ru-RU"/>
        </w:rPr>
        <w:t xml:space="preserve">  </w:t>
      </w:r>
    </w:p>
    <w:p w:rsidR="00AC42F8" w:rsidRDefault="00AC42F8" w:rsidP="00AC42F8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Arial"/>
          <w:color w:val="000000"/>
          <w:sz w:val="24"/>
          <w:szCs w:val="24"/>
          <w:lang w:val="hy-AM"/>
        </w:rPr>
      </w:pPr>
      <w:r>
        <w:rPr>
          <w:rFonts w:ascii="GHEA Grapalat" w:hAnsi="GHEA Grapalat" w:cs="AK Courier"/>
          <w:color w:val="000000"/>
          <w:sz w:val="24"/>
          <w:szCs w:val="24"/>
          <w:lang w:val="hy-AM"/>
        </w:rPr>
        <w:t xml:space="preserve">15. </w:t>
      </w:r>
      <w:r>
        <w:rPr>
          <w:rFonts w:ascii="GHEA Grapalat" w:hAnsi="GHEA Grapalat" w:cs="Arial"/>
          <w:color w:val="000000"/>
          <w:sz w:val="24"/>
          <w:szCs w:val="24"/>
          <w:lang w:val="hy-AM"/>
        </w:rPr>
        <w:t>Հայաստանի Հանրապետության միջազգային գործունեությունը՝</w:t>
      </w:r>
    </w:p>
    <w:p w:rsidR="00AC42F8" w:rsidRDefault="00AC42F8" w:rsidP="00AC42F8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1) Հայաստանը անդամակցում է բնապահպանական ուղղվածություն ունեցող ավելի քան 20 միջազգային պայմանագրերի, իսկ ներկայումս աշխատանքներ են տարվում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ևս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մի շարք պայմանագրերի միանալու, ինչպես նաև Հայաստանի Հանրապետության օրենսդրությունը (բնապահպանական մասով) ԵՄ օրենսդրությանը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ներդաշնակեցնելու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ուղղությամբ.</w:t>
      </w:r>
    </w:p>
    <w:p w:rsidR="00AC42F8" w:rsidRDefault="00AC42F8" w:rsidP="00AC42F8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2) Մթնոլորտային օդի պահպանության հետ անմիջական առընչություն ունեն  ՄԱԿ-ի ԵՏՀ «Մեծ հեռավորությունների վրա օդի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անդրսահմանային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աղտոտման մասին» կոնվենցիան և իր արձանագրությունները, մասնավորապես «Ծանր մետաղների մասին», «Կայուն օրգանական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աղտոտիչների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մասին (ԿՈԱ)» և «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Թթվայնեցման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էվտրոֆիկացիայի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և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գետնամերձ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օզոնի դեմ պայքարի մասին (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Գյութեբորգի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)» արձանագրությունները, ՄԱԿ-ի «Կլիմայի փոփոխության մասին» շրջանակային կոնվենցիան և իր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Կիոտոյի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արձանագրությունը, ինչպես նաև «Օզոնային շերտի պահպանության մասին» Վիեննայի կոնվենցիան և «Օզոնային շերտը քայքայող նյութերի մասին»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Մոնրեալի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արձանագրությունը.</w:t>
      </w:r>
    </w:p>
    <w:p w:rsidR="00AC42F8" w:rsidRDefault="00AC42F8" w:rsidP="00AC42F8">
      <w:pPr>
        <w:spacing w:after="0" w:line="240" w:lineRule="auto"/>
        <w:ind w:left="72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3) ՄԱԿ-ի ԵՏՀ «Մեծ հեռավորությունների վրա օդի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անդրսահմանային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աղտոտման մասին» կոնվենցիան կոչվում է նաև «օդի կոնվենցիա», քանի որ հենց այս պայմանագրով և իր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արձանագրություններով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 են սահմանվում երկրների պարտավորությունները վնասակար նյութերի արտանետումների կրճատման մասով: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Կոնվենցիայի նպատակն է` սահմանափակել և աստիճանաբար հնարավորինս նվազեցնել և կանխարգելել օդի աղտոտումը` ներառյալ մեծ հեռավորությունների վրա օդի </w:t>
      </w:r>
      <w:proofErr w:type="spellStart"/>
      <w:r>
        <w:rPr>
          <w:rFonts w:ascii="GHEA Grapalat" w:hAnsi="GHEA Grapalat" w:cs="Sylfaen"/>
          <w:sz w:val="24"/>
          <w:szCs w:val="24"/>
          <w:lang w:val="hy-AM"/>
        </w:rPr>
        <w:t>անդրսահմանային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 xml:space="preserve"> աղտոտումը. </w:t>
      </w:r>
    </w:p>
    <w:p w:rsidR="00AC42F8" w:rsidRDefault="00AC42F8" w:rsidP="00AC42F8">
      <w:pPr>
        <w:spacing w:after="0" w:line="240" w:lineRule="auto"/>
        <w:ind w:left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4) «Օդի կոնվենցիային» համահունչ ԵՄ-ում վնասակար նյութերի արտանետումների չափաքանակները սահմանվում են համապատասխան հրահանգներով և նախատեսում են արտանետումների սահմանափակման տեխնոլոգիական սկզբունքը, որը հիմնված է «լավագույն հասանելի տեխնոլոգիաների» (ԼՀՏ) կիրառման վրա: Դրանք համարվում են տեխնիկական նորմատիվներ.</w:t>
      </w:r>
    </w:p>
    <w:p w:rsidR="00AC42F8" w:rsidRDefault="00AC42F8" w:rsidP="00AC42F8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GHEA Grapalat" w:hAnsi="GHEA Grapalat"/>
          <w:sz w:val="24"/>
          <w:szCs w:val="24"/>
          <w:lang w:val="hy-AM"/>
        </w:rPr>
      </w:pPr>
      <w:bookmarkStart w:id="0" w:name="_Toc383939154"/>
      <w:bookmarkStart w:id="1" w:name="_Toc383939151"/>
      <w:r>
        <w:rPr>
          <w:rFonts w:ascii="GHEA Grapalat" w:hAnsi="GHEA Grapalat"/>
          <w:sz w:val="24"/>
          <w:szCs w:val="24"/>
          <w:lang w:val="hy-AM"/>
        </w:rPr>
        <w:t xml:space="preserve">5) ՀՀ օրենսդրությամբ չի նախատեսված իրավական մեխանիզմ, որով գոյություն ունեցող տեխնոլոգիաները կարող են համարվել «լավագույն հասանելի»: «Մթնոլորտային օդի պահպանության մասին» ՀՀ գործող օրենքով չի պարտադրվում նոր, ավելի ժամանակակից տեխնոլոգիաների կիրառումը, որոնք կապահովեն վնասակար նյութերի արտանետումների ավելի ցածր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չափաքանակներ</w:t>
      </w:r>
      <w:proofErr w:type="spellEnd"/>
      <w:r>
        <w:rPr>
          <w:rFonts w:ascii="GHEA Grapalat" w:hAnsi="GHEA Grapalat"/>
          <w:sz w:val="24"/>
          <w:szCs w:val="24"/>
          <w:lang w:val="hy-AM"/>
        </w:rPr>
        <w:t>:</w:t>
      </w:r>
      <w:r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ԼՀՏ</w:t>
      </w:r>
      <w:r>
        <w:rPr>
          <w:rFonts w:ascii="GHEA Grapalat" w:hAnsi="GHEA Grapalat" w:cs="Sylfaen"/>
          <w:color w:val="000000"/>
          <w:sz w:val="24"/>
          <w:szCs w:val="24"/>
          <w:lang w:val="lv-LV"/>
        </w:rPr>
        <w:t>-</w:t>
      </w:r>
      <w:r>
        <w:rPr>
          <w:rFonts w:ascii="GHEA Grapalat" w:hAnsi="GHEA Grapalat" w:cs="Sylfaen"/>
          <w:color w:val="000000"/>
          <w:sz w:val="24"/>
          <w:szCs w:val="24"/>
          <w:lang w:val="hy-AM"/>
        </w:rPr>
        <w:t>ի</w:t>
      </w:r>
      <w:r>
        <w:rPr>
          <w:rFonts w:ascii="GHEA Grapalat" w:hAnsi="GHEA Grapalat" w:cs="Sylfaen"/>
          <w:color w:val="000000"/>
          <w:sz w:val="24"/>
          <w:szCs w:val="24"/>
          <w:lang w:val="lv-LV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hy-AM"/>
        </w:rPr>
        <w:t>գաղափարը</w:t>
      </w:r>
      <w:r>
        <w:rPr>
          <w:rFonts w:ascii="GHEA Grapalat" w:hAnsi="GHEA Grapalat" w:cs="Sylfaen"/>
          <w:color w:val="000000"/>
          <w:sz w:val="24"/>
          <w:szCs w:val="24"/>
          <w:lang w:val="lv-LV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hy-AM"/>
        </w:rPr>
        <w:t>ներառված</w:t>
      </w:r>
      <w:r>
        <w:rPr>
          <w:rFonts w:ascii="GHEA Grapalat" w:hAnsi="GHEA Grapalat" w:cs="Sylfaen"/>
          <w:color w:val="000000"/>
          <w:sz w:val="24"/>
          <w:szCs w:val="24"/>
          <w:lang w:val="lv-LV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>
        <w:rPr>
          <w:rFonts w:ascii="GHEA Grapalat" w:hAnsi="GHEA Grapalat" w:cs="Sylfaen"/>
          <w:color w:val="000000"/>
          <w:sz w:val="24"/>
          <w:szCs w:val="24"/>
          <w:lang w:val="lv-LV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hy-AM"/>
        </w:rPr>
        <w:t>Օրենքում</w:t>
      </w:r>
      <w:r>
        <w:rPr>
          <w:rFonts w:ascii="GHEA Grapalat" w:hAnsi="GHEA Grapalat" w:cs="Sylfaen"/>
          <w:color w:val="000000"/>
          <w:sz w:val="24"/>
          <w:szCs w:val="24"/>
          <w:lang w:val="lv-LV"/>
        </w:rPr>
        <w:t xml:space="preserve">, </w:t>
      </w:r>
      <w:r>
        <w:rPr>
          <w:rFonts w:ascii="GHEA Grapalat" w:hAnsi="GHEA Grapalat" w:cs="Sylfaen"/>
          <w:color w:val="000000"/>
          <w:sz w:val="24"/>
          <w:szCs w:val="24"/>
          <w:lang w:val="hy-AM"/>
        </w:rPr>
        <w:t>սակայն</w:t>
      </w:r>
      <w:r>
        <w:rPr>
          <w:rFonts w:ascii="GHEA Grapalat" w:hAnsi="GHEA Grapalat" w:cs="Sylfaen"/>
          <w:color w:val="000000"/>
          <w:sz w:val="24"/>
          <w:szCs w:val="24"/>
          <w:lang w:val="lv-LV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hy-AM"/>
        </w:rPr>
        <w:t>ներկայումս</w:t>
      </w:r>
      <w:r>
        <w:rPr>
          <w:rFonts w:ascii="GHEA Grapalat" w:hAnsi="GHEA Grapalat" w:cs="Sylfaen"/>
          <w:color w:val="000000"/>
          <w:sz w:val="24"/>
          <w:szCs w:val="24"/>
          <w:lang w:val="lv-LV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hy-AM"/>
        </w:rPr>
        <w:t>բացակայում</w:t>
      </w:r>
      <w:r>
        <w:rPr>
          <w:rFonts w:ascii="GHEA Grapalat" w:hAnsi="GHEA Grapalat" w:cs="Sylfaen"/>
          <w:color w:val="000000"/>
          <w:sz w:val="24"/>
          <w:szCs w:val="24"/>
          <w:lang w:val="lv-LV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hy-AM"/>
        </w:rPr>
        <w:t>են</w:t>
      </w:r>
      <w:r>
        <w:rPr>
          <w:rFonts w:ascii="GHEA Grapalat" w:hAnsi="GHEA Grapalat" w:cs="Sylfaen"/>
          <w:color w:val="000000"/>
          <w:sz w:val="24"/>
          <w:szCs w:val="24"/>
          <w:lang w:val="lv-LV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hy-AM"/>
        </w:rPr>
        <w:t>ԼՀՏ</w:t>
      </w:r>
      <w:r>
        <w:rPr>
          <w:rFonts w:ascii="GHEA Grapalat" w:hAnsi="GHEA Grapalat" w:cs="Sylfaen"/>
          <w:color w:val="000000"/>
          <w:sz w:val="24"/>
          <w:szCs w:val="24"/>
          <w:lang w:val="lv-LV"/>
        </w:rPr>
        <w:t>-</w:t>
      </w:r>
      <w:r>
        <w:rPr>
          <w:rFonts w:ascii="GHEA Grapalat" w:hAnsi="GHEA Grapalat" w:cs="Sylfaen"/>
          <w:color w:val="000000"/>
          <w:sz w:val="24"/>
          <w:szCs w:val="24"/>
          <w:lang w:val="hy-AM"/>
        </w:rPr>
        <w:t>ի</w:t>
      </w:r>
      <w:r>
        <w:rPr>
          <w:rFonts w:ascii="GHEA Grapalat" w:hAnsi="GHEA Grapalat" w:cs="Sylfaen"/>
          <w:color w:val="000000"/>
          <w:sz w:val="24"/>
          <w:szCs w:val="24"/>
          <w:lang w:val="lv-LV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hy-AM"/>
        </w:rPr>
        <w:t>կիրառման</w:t>
      </w:r>
      <w:r>
        <w:rPr>
          <w:rFonts w:ascii="GHEA Grapalat" w:hAnsi="GHEA Grapalat" w:cs="Sylfaen"/>
          <w:color w:val="000000"/>
          <w:sz w:val="24"/>
          <w:szCs w:val="24"/>
          <w:lang w:val="lv-LV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hy-AM"/>
        </w:rPr>
        <w:t>հատուկ</w:t>
      </w:r>
      <w:r>
        <w:rPr>
          <w:rFonts w:ascii="GHEA Grapalat" w:hAnsi="GHEA Grapalat" w:cs="Sylfaen"/>
          <w:color w:val="000000"/>
          <w:sz w:val="24"/>
          <w:szCs w:val="24"/>
          <w:lang w:val="lv-LV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hy-AM"/>
        </w:rPr>
        <w:t>պարտավորություններ.</w:t>
      </w:r>
      <w:r>
        <w:rPr>
          <w:rFonts w:ascii="GHEA Grapalat" w:hAnsi="GHEA Grapalat"/>
          <w:sz w:val="24"/>
          <w:szCs w:val="24"/>
          <w:lang w:val="hy-AM"/>
        </w:rPr>
        <w:t xml:space="preserve">  </w:t>
      </w:r>
    </w:p>
    <w:p w:rsidR="00AC42F8" w:rsidRDefault="00AC42F8" w:rsidP="00AC42F8">
      <w:pPr>
        <w:tabs>
          <w:tab w:val="left" w:pos="142"/>
          <w:tab w:val="left" w:pos="42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ab/>
        <w:t xml:space="preserve">6)  Գործող օրենսդրությամբ </w:t>
      </w:r>
      <w:proofErr w:type="spellStart"/>
      <w:r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արտանետման</w:t>
      </w:r>
      <w:proofErr w:type="spellEnd"/>
      <w:r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 xml:space="preserve"> սահմանային չափաքանակները որոշվում են </w:t>
      </w:r>
      <w:r>
        <w:rPr>
          <w:rFonts w:ascii="GHEA Grapalat" w:eastAsia="Times New Roman" w:hAnsi="GHEA Grapalat" w:cs="Arial"/>
          <w:color w:val="000000"/>
          <w:sz w:val="24"/>
          <w:szCs w:val="24"/>
          <w:lang w:val="hy-AM" w:eastAsia="ru-RU"/>
        </w:rPr>
        <w:t xml:space="preserve"> միայն </w:t>
      </w:r>
      <w:proofErr w:type="spellStart"/>
      <w:r>
        <w:rPr>
          <w:rFonts w:ascii="GHEA Grapalat" w:eastAsia="Times New Roman" w:hAnsi="GHEA Grapalat" w:cs="Arial"/>
          <w:color w:val="000000"/>
          <w:sz w:val="24"/>
          <w:szCs w:val="24"/>
          <w:lang w:val="hy-AM" w:eastAsia="ru-RU"/>
        </w:rPr>
        <w:t>արտանետման</w:t>
      </w:r>
      <w:proofErr w:type="spellEnd"/>
      <w:r>
        <w:rPr>
          <w:rFonts w:ascii="GHEA Grapalat" w:eastAsia="Times New Roman" w:hAnsi="GHEA Grapalat" w:cs="Arial"/>
          <w:color w:val="000000"/>
          <w:sz w:val="24"/>
          <w:szCs w:val="24"/>
          <w:lang w:val="hy-AM" w:eastAsia="ru-RU"/>
        </w:rPr>
        <w:t xml:space="preserve"> աղբյուրի և արտանետվող գազային խառնուրդի </w:t>
      </w:r>
      <w:proofErr w:type="spellStart"/>
      <w:r>
        <w:rPr>
          <w:rFonts w:ascii="GHEA Grapalat" w:eastAsia="Times New Roman" w:hAnsi="GHEA Grapalat" w:cs="Arial"/>
          <w:color w:val="000000"/>
          <w:sz w:val="24"/>
          <w:szCs w:val="24"/>
          <w:lang w:val="hy-AM" w:eastAsia="ru-RU"/>
        </w:rPr>
        <w:t>ելային</w:t>
      </w:r>
      <w:proofErr w:type="spellEnd"/>
      <w:r>
        <w:rPr>
          <w:rFonts w:ascii="GHEA Grapalat" w:eastAsia="Times New Roman" w:hAnsi="GHEA Grapalat" w:cs="Arial"/>
          <w:color w:val="000000"/>
          <w:sz w:val="24"/>
          <w:szCs w:val="24"/>
          <w:lang w:val="hy-AM" w:eastAsia="ru-RU"/>
        </w:rPr>
        <w:t xml:space="preserve"> տվյալների հիման վրա կատարված հաշվարկով և բացառապես հաշվի չեն առնվում արտադրական պրոցեսները կամ արտադրողականությունը. </w:t>
      </w:r>
    </w:p>
    <w:bookmarkEnd w:id="0"/>
    <w:p w:rsidR="00AC42F8" w:rsidRDefault="00AC42F8" w:rsidP="00AC42F8">
      <w:pPr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Մթնոլորտային օդի պահպանության հետ անմիջական առընչություն ունեցող վերը նշված պայմանագրերից  Հայաստանի Հանրապետությունը չի վավերացրել միայն «Ծանր մետաղների մասին», «Կայուն օրգանական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աղտոտիչների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մասին (ԿՈԱ)» և «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Թթվայնեցման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էվտրոֆիկացիայի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և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գետնամերձ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օզոնի դեմ պայքարի մասին (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Գյոթեբորգի</w:t>
      </w:r>
      <w:proofErr w:type="spellEnd"/>
      <w:r>
        <w:rPr>
          <w:rFonts w:ascii="GHEA Grapalat" w:hAnsi="GHEA Grapalat"/>
          <w:sz w:val="24"/>
          <w:szCs w:val="24"/>
          <w:lang w:val="hy-AM"/>
        </w:rPr>
        <w:t>)» արձանագրությունները.</w:t>
      </w:r>
    </w:p>
    <w:p w:rsidR="00AC42F8" w:rsidRDefault="00AC42F8" w:rsidP="00AC42F8">
      <w:pPr>
        <w:spacing w:after="0" w:line="240" w:lineRule="auto"/>
        <w:ind w:left="709"/>
        <w:jc w:val="both"/>
        <w:outlineLvl w:val="2"/>
        <w:rPr>
          <w:rFonts w:ascii="GHEA Grapalat" w:eastAsia="Times New Roman" w:hAnsi="GHEA Grapalat" w:cs="Sylfaen"/>
          <w:b/>
          <w:bCs/>
          <w:color w:val="4F81BD"/>
          <w:sz w:val="24"/>
          <w:szCs w:val="24"/>
          <w:lang w:val="hy-AM"/>
        </w:rPr>
      </w:pPr>
      <w:r>
        <w:rPr>
          <w:rFonts w:ascii="GHEA Grapalat" w:eastAsia="Times New Roman" w:hAnsi="GHEA Grapalat" w:cs="Sylfaen"/>
          <w:bCs/>
          <w:sz w:val="24"/>
          <w:szCs w:val="24"/>
          <w:lang w:val="hy-AM"/>
        </w:rPr>
        <w:t>8)«Ծանր մետաղների մասին» արձանագրությա</w:t>
      </w:r>
      <w:bookmarkEnd w:id="1"/>
      <w:r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ն հիմնական պահանջը որոշակի նյութերի մթնոլորտ գումարային արտանետումների նվազեցումն է </w:t>
      </w:r>
      <w:proofErr w:type="spellStart"/>
      <w:r>
        <w:rPr>
          <w:rFonts w:ascii="GHEA Grapalat" w:eastAsia="Times New Roman" w:hAnsi="GHEA Grapalat" w:cs="Sylfaen"/>
          <w:bCs/>
          <w:sz w:val="24"/>
          <w:szCs w:val="24"/>
          <w:lang w:val="hy-AM"/>
        </w:rPr>
        <w:t>հղումային</w:t>
      </w:r>
      <w:proofErr w:type="spellEnd"/>
      <w:r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տարվա համեմատ: Արձանագրությամբ պահանջվում է արտադրանքի պարտադիր հսկողության միջոցառումների իրականացում, «լավագույն հասանելի տեխնոլոգիաների» ներմուծում, սահմանային արժեքների օգտագործում որոշ արդյունաբերական աղբյուրների, </w:t>
      </w:r>
      <w:proofErr w:type="spellStart"/>
      <w:r>
        <w:rPr>
          <w:rFonts w:ascii="GHEA Grapalat" w:eastAsia="Times New Roman" w:hAnsi="GHEA Grapalat" w:cs="Sylfaen"/>
          <w:bCs/>
          <w:sz w:val="24"/>
          <w:szCs w:val="24"/>
          <w:lang w:val="hy-AM"/>
        </w:rPr>
        <w:t>ջերմակայանների</w:t>
      </w:r>
      <w:proofErr w:type="spellEnd"/>
      <w:r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ու թափոնների այրման դեպքում</w:t>
      </w:r>
      <w:bookmarkStart w:id="2" w:name="_Toc383939152"/>
      <w:r>
        <w:rPr>
          <w:rFonts w:ascii="GHEA Grapalat" w:eastAsia="Times New Roman" w:hAnsi="GHEA Grapalat" w:cs="Sylfaen"/>
          <w:bCs/>
          <w:sz w:val="24"/>
          <w:szCs w:val="24"/>
          <w:lang w:val="hy-AM"/>
        </w:rPr>
        <w:t>.</w:t>
      </w:r>
    </w:p>
    <w:p w:rsidR="00AC42F8" w:rsidRDefault="00AC42F8" w:rsidP="00AC42F8">
      <w:pPr>
        <w:spacing w:after="0" w:line="240" w:lineRule="auto"/>
        <w:ind w:left="709"/>
        <w:jc w:val="both"/>
        <w:outlineLvl w:val="2"/>
        <w:rPr>
          <w:rFonts w:ascii="GHEA Grapalat" w:eastAsia="Times New Roman" w:hAnsi="GHEA Grapalat" w:cs="Sylfaen"/>
          <w:bCs/>
          <w:sz w:val="24"/>
          <w:szCs w:val="24"/>
          <w:lang w:val="hy-AM"/>
        </w:rPr>
      </w:pPr>
      <w:r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9) «Կայուն օրգանական </w:t>
      </w:r>
      <w:proofErr w:type="spellStart"/>
      <w:r>
        <w:rPr>
          <w:rFonts w:ascii="GHEA Grapalat" w:eastAsia="Times New Roman" w:hAnsi="GHEA Grapalat" w:cs="Sylfaen"/>
          <w:bCs/>
          <w:sz w:val="24"/>
          <w:szCs w:val="24"/>
          <w:lang w:val="hy-AM"/>
        </w:rPr>
        <w:t>աղտոտիչների</w:t>
      </w:r>
      <w:proofErr w:type="spellEnd"/>
      <w:r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մասին» </w:t>
      </w:r>
      <w:bookmarkEnd w:id="2"/>
      <w:r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արձանագրությունը պահանջում է մշակել և կիրառել արտանետումների կրճատման պլաններ և </w:t>
      </w:r>
      <w:proofErr w:type="spellStart"/>
      <w:r>
        <w:rPr>
          <w:rFonts w:ascii="GHEA Grapalat" w:eastAsia="Times New Roman" w:hAnsi="GHEA Grapalat" w:cs="Sylfaen"/>
          <w:bCs/>
          <w:sz w:val="24"/>
          <w:szCs w:val="24"/>
          <w:lang w:val="hy-AM"/>
        </w:rPr>
        <w:t>ռազմավարություններ</w:t>
      </w:r>
      <w:proofErr w:type="spellEnd"/>
      <w:r>
        <w:rPr>
          <w:rFonts w:ascii="GHEA Grapalat" w:eastAsia="Times New Roman" w:hAnsi="GHEA Grapalat" w:cs="Sylfaen"/>
          <w:bCs/>
          <w:sz w:val="24"/>
          <w:szCs w:val="24"/>
          <w:lang w:val="hy-AM"/>
        </w:rPr>
        <w:t>: Ծանր մետաղների արձանագրության նման ԿՕԱ արձանագրությունը նույնպես նախատեսում է «լավագույն հասանելի տեխնոլոգիաների» ներմուծում և սահմանային արժեքների օգտագործում</w:t>
      </w:r>
      <w:bookmarkStart w:id="3" w:name="_Toc383939153"/>
      <w:r>
        <w:rPr>
          <w:rFonts w:ascii="GHEA Grapalat" w:eastAsia="Times New Roman" w:hAnsi="GHEA Grapalat" w:cs="Sylfaen"/>
          <w:bCs/>
          <w:sz w:val="24"/>
          <w:szCs w:val="24"/>
          <w:lang w:val="hy-AM"/>
        </w:rPr>
        <w:t>.</w:t>
      </w:r>
    </w:p>
    <w:p w:rsidR="00AC42F8" w:rsidRDefault="00AC42F8" w:rsidP="00AC42F8">
      <w:pPr>
        <w:spacing w:after="0" w:line="240" w:lineRule="auto"/>
        <w:ind w:left="709"/>
        <w:jc w:val="both"/>
        <w:outlineLvl w:val="2"/>
        <w:rPr>
          <w:rFonts w:ascii="GHEA Grapalat" w:eastAsia="Times New Roman" w:hAnsi="GHEA Grapalat" w:cs="Sylfaen"/>
          <w:b/>
          <w:bCs/>
          <w:color w:val="4F81BD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10) </w:t>
      </w:r>
      <w:proofErr w:type="spellStart"/>
      <w:r>
        <w:rPr>
          <w:rFonts w:ascii="GHEA Grapalat" w:hAnsi="GHEA Grapalat" w:cs="Sylfaen"/>
          <w:sz w:val="24"/>
          <w:szCs w:val="24"/>
          <w:lang w:val="hy-AM"/>
        </w:rPr>
        <w:t>Գյոթեբորգի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 xml:space="preserve"> արձանագրություն</w:t>
      </w:r>
      <w:bookmarkEnd w:id="3"/>
      <w:r>
        <w:rPr>
          <w:rFonts w:ascii="GHEA Grapalat" w:hAnsi="GHEA Grapalat" w:cs="Sylfaen"/>
          <w:sz w:val="24"/>
          <w:szCs w:val="24"/>
          <w:lang w:val="hy-AM"/>
        </w:rPr>
        <w:t xml:space="preserve">ը 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 xml:space="preserve">նախատեսում է սահմանային արժեքների օգտագործում անշարժ և շարժական աղբյուրների համար, պահանջում է արտադրանքի հսկման միջոցառումների, «լավագույն հասանելի տեխնոլոգիաների»,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hy-AM"/>
        </w:rPr>
        <w:t>էներգաարդյունավետությանը</w:t>
      </w:r>
      <w:proofErr w:type="spellEnd"/>
      <w:r>
        <w:rPr>
          <w:rFonts w:ascii="GHEA Grapalat" w:eastAsia="Times New Roman" w:hAnsi="GHEA Grapalat" w:cs="Sylfaen"/>
          <w:sz w:val="24"/>
          <w:szCs w:val="24"/>
          <w:lang w:val="hy-AM"/>
        </w:rPr>
        <w:t xml:space="preserve"> նպաստող միջոցառումների իրականացում, նվազ աղտոտող վառելիքի օգտագործում և ազգային ծրագրերի ու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hy-AM"/>
        </w:rPr>
        <w:t>ռազմավարությունների</w:t>
      </w:r>
      <w:proofErr w:type="spellEnd"/>
      <w:r>
        <w:rPr>
          <w:rFonts w:ascii="GHEA Grapalat" w:eastAsia="Times New Roman" w:hAnsi="GHEA Grapalat" w:cs="Sylfaen"/>
          <w:sz w:val="24"/>
          <w:szCs w:val="24"/>
          <w:lang w:val="hy-AM"/>
        </w:rPr>
        <w:t xml:space="preserve"> մշակում: 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hy-AM"/>
        </w:rPr>
        <w:t>Գյոթեբորգի</w:t>
      </w:r>
      <w:proofErr w:type="spellEnd"/>
      <w:r>
        <w:rPr>
          <w:rFonts w:ascii="GHEA Grapalat" w:hAnsi="GHEA Grapalat" w:cs="Sylfaen"/>
          <w:sz w:val="24"/>
          <w:szCs w:val="24"/>
          <w:lang w:val="lv-LV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արձանագրությունը</w:t>
      </w:r>
      <w:r>
        <w:rPr>
          <w:rFonts w:ascii="GHEA Grapalat" w:hAnsi="GHEA Grapalat" w:cs="Sylfaen"/>
          <w:sz w:val="24"/>
          <w:szCs w:val="24"/>
          <w:lang w:val="lv-LV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պահանջում</w:t>
      </w:r>
      <w:r>
        <w:rPr>
          <w:rFonts w:ascii="GHEA Grapalat" w:hAnsi="GHEA Grapalat" w:cs="Sylfaen"/>
          <w:sz w:val="24"/>
          <w:szCs w:val="24"/>
          <w:lang w:val="lv-LV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է</w:t>
      </w:r>
      <w:r>
        <w:rPr>
          <w:rFonts w:ascii="GHEA Grapalat" w:hAnsi="GHEA Grapalat" w:cs="Sylfaen"/>
          <w:sz w:val="24"/>
          <w:szCs w:val="24"/>
          <w:lang w:val="lv-LV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ոչ</w:t>
      </w:r>
      <w:r>
        <w:rPr>
          <w:rFonts w:ascii="GHEA Grapalat" w:hAnsi="GHEA Grapalat" w:cs="Sylfaen"/>
          <w:sz w:val="24"/>
          <w:szCs w:val="24"/>
          <w:lang w:val="lv-LV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միայն</w:t>
      </w:r>
      <w:r>
        <w:rPr>
          <w:rFonts w:ascii="GHEA Grapalat" w:hAnsi="GHEA Grapalat" w:cs="Sylfaen"/>
          <w:sz w:val="24"/>
          <w:szCs w:val="24"/>
          <w:lang w:val="lv-LV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արտանետումների</w:t>
      </w:r>
      <w:r>
        <w:rPr>
          <w:rFonts w:ascii="GHEA Grapalat" w:hAnsi="GHEA Grapalat" w:cs="Sylfaen"/>
          <w:sz w:val="24"/>
          <w:szCs w:val="24"/>
          <w:lang w:val="lv-LV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համընդհանուր</w:t>
      </w:r>
      <w:r>
        <w:rPr>
          <w:rFonts w:ascii="GHEA Grapalat" w:hAnsi="GHEA Grapalat" w:cs="Sylfaen"/>
          <w:sz w:val="24"/>
          <w:szCs w:val="24"/>
          <w:lang w:val="lv-LV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նվազեցում՝</w:t>
      </w:r>
      <w:r>
        <w:rPr>
          <w:rFonts w:ascii="GHEA Grapalat" w:hAnsi="GHEA Grapalat" w:cs="Sylfaen"/>
          <w:sz w:val="24"/>
          <w:szCs w:val="24"/>
          <w:lang w:val="lv-LV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հիմք</w:t>
      </w:r>
      <w:r>
        <w:rPr>
          <w:rFonts w:ascii="GHEA Grapalat" w:hAnsi="GHEA Grapalat" w:cs="Sylfaen"/>
          <w:sz w:val="24"/>
          <w:szCs w:val="24"/>
          <w:lang w:val="lv-LV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ընդունելով</w:t>
      </w:r>
      <w:r>
        <w:rPr>
          <w:rFonts w:ascii="GHEA Grapalat" w:hAnsi="GHEA Grapalat" w:cs="Sylfaen"/>
          <w:sz w:val="24"/>
          <w:szCs w:val="24"/>
          <w:lang w:val="lv-LV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ընտրված</w:t>
      </w:r>
      <w:r>
        <w:rPr>
          <w:rFonts w:ascii="GHEA Grapalat" w:hAnsi="GHEA Grapalat" w:cs="Sylfaen"/>
          <w:sz w:val="24"/>
          <w:szCs w:val="24"/>
          <w:lang w:val="lv-LV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hy-AM"/>
        </w:rPr>
        <w:t>հիմնամակարդակը</w:t>
      </w:r>
      <w:proofErr w:type="spellEnd"/>
      <w:r>
        <w:rPr>
          <w:rFonts w:ascii="GHEA Grapalat" w:hAnsi="GHEA Grapalat" w:cs="Sylfaen"/>
          <w:sz w:val="24"/>
          <w:szCs w:val="24"/>
          <w:lang w:val="lv-LV"/>
        </w:rPr>
        <w:t xml:space="preserve">, </w:t>
      </w:r>
      <w:r>
        <w:rPr>
          <w:rFonts w:ascii="GHEA Grapalat" w:hAnsi="GHEA Grapalat" w:cs="Sylfaen"/>
          <w:sz w:val="24"/>
          <w:szCs w:val="24"/>
          <w:lang w:val="hy-AM"/>
        </w:rPr>
        <w:t>այլ</w:t>
      </w:r>
      <w:r>
        <w:rPr>
          <w:rFonts w:ascii="GHEA Grapalat" w:hAnsi="GHEA Grapalat" w:cs="Sylfaen"/>
          <w:sz w:val="24"/>
          <w:szCs w:val="24"/>
          <w:lang w:val="lv-LV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նաև</w:t>
      </w:r>
      <w:r>
        <w:rPr>
          <w:rFonts w:ascii="GHEA Grapalat" w:hAnsi="GHEA Grapalat" w:cs="Sylfaen"/>
          <w:sz w:val="24"/>
          <w:szCs w:val="24"/>
          <w:lang w:val="lv-LV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պարտավորեցնում</w:t>
      </w:r>
      <w:r>
        <w:rPr>
          <w:rFonts w:ascii="GHEA Grapalat" w:hAnsi="GHEA Grapalat" w:cs="Sylfaen"/>
          <w:sz w:val="24"/>
          <w:szCs w:val="24"/>
          <w:lang w:val="lv-LV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է</w:t>
      </w:r>
      <w:r>
        <w:rPr>
          <w:rFonts w:ascii="GHEA Grapalat" w:hAnsi="GHEA Grapalat" w:cs="Sylfaen"/>
          <w:sz w:val="24"/>
          <w:szCs w:val="24"/>
          <w:lang w:val="lv-LV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Կողմ</w:t>
      </w:r>
      <w:r>
        <w:rPr>
          <w:rFonts w:ascii="GHEA Grapalat" w:hAnsi="GHEA Grapalat" w:cs="Sylfaen"/>
          <w:sz w:val="24"/>
          <w:szCs w:val="24"/>
          <w:lang w:val="lv-LV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երկրներին</w:t>
      </w:r>
      <w:r>
        <w:rPr>
          <w:rFonts w:ascii="GHEA Grapalat" w:hAnsi="GHEA Grapalat" w:cs="Sylfaen"/>
          <w:sz w:val="24"/>
          <w:szCs w:val="24"/>
          <w:lang w:val="lv-LV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համապատասխանեցնել</w:t>
      </w:r>
      <w:r>
        <w:rPr>
          <w:rFonts w:ascii="GHEA Grapalat" w:hAnsi="GHEA Grapalat" w:cs="Sylfaen"/>
          <w:sz w:val="24"/>
          <w:szCs w:val="24"/>
          <w:lang w:val="lv-LV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դրանք</w:t>
      </w:r>
      <w:r>
        <w:rPr>
          <w:rFonts w:ascii="GHEA Grapalat" w:hAnsi="GHEA Grapalat" w:cs="Sylfaen"/>
          <w:sz w:val="24"/>
          <w:szCs w:val="24"/>
          <w:lang w:val="lv-LV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արտանետումների</w:t>
      </w:r>
      <w:r>
        <w:rPr>
          <w:rFonts w:ascii="GHEA Grapalat" w:hAnsi="GHEA Grapalat" w:cs="Sylfaen"/>
          <w:sz w:val="24"/>
          <w:szCs w:val="24"/>
          <w:lang w:val="lv-LV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նվազեցման</w:t>
      </w:r>
      <w:r>
        <w:rPr>
          <w:rFonts w:ascii="GHEA Grapalat" w:hAnsi="GHEA Grapalat" w:cs="Sylfaen"/>
          <w:sz w:val="24"/>
          <w:szCs w:val="24"/>
          <w:lang w:val="lv-LV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հատուկ</w:t>
      </w:r>
      <w:r>
        <w:rPr>
          <w:rFonts w:ascii="GHEA Grapalat" w:hAnsi="GHEA Grapalat" w:cs="Sylfaen"/>
          <w:sz w:val="24"/>
          <w:szCs w:val="24"/>
          <w:lang w:val="lv-LV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սահմանված</w:t>
      </w:r>
      <w:r>
        <w:rPr>
          <w:rFonts w:ascii="GHEA Grapalat" w:hAnsi="GHEA Grapalat" w:cs="Sylfaen"/>
          <w:sz w:val="24"/>
          <w:szCs w:val="24"/>
          <w:lang w:val="lv-LV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ազգային</w:t>
      </w:r>
      <w:r>
        <w:rPr>
          <w:rFonts w:ascii="GHEA Grapalat" w:hAnsi="GHEA Grapalat" w:cs="Sylfaen"/>
          <w:sz w:val="24"/>
          <w:szCs w:val="24"/>
          <w:lang w:val="lv-LV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պարտավորություններին.</w:t>
      </w:r>
    </w:p>
    <w:p w:rsidR="00AC42F8" w:rsidRDefault="00AC42F8" w:rsidP="00AC42F8">
      <w:pPr>
        <w:spacing w:after="0" w:line="240" w:lineRule="auto"/>
        <w:ind w:left="709"/>
        <w:jc w:val="both"/>
        <w:outlineLvl w:val="2"/>
        <w:rPr>
          <w:rFonts w:ascii="GHEA Grapalat" w:eastAsia="Times New Roman" w:hAnsi="GHEA Grapalat" w:cs="Sylfaen"/>
          <w:b/>
          <w:bCs/>
          <w:color w:val="4F81BD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11) «Լավագույն հասանելի տեխնոլոգիաների» ներմուծմամբ միայն կարելի է լուծել նաև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էներգաարդյունավետության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և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էներգախնայողության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օզոնաանվտանգ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նյութերի կիրառման խնդիրները.</w:t>
      </w:r>
    </w:p>
    <w:p w:rsidR="00AC42F8" w:rsidRDefault="00AC42F8" w:rsidP="00AC42F8">
      <w:pPr>
        <w:spacing w:after="0" w:line="240" w:lineRule="auto"/>
        <w:ind w:left="709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12)  Արտանետումների սահմանային արժեքների ներդրումն ու ԼՀՏ-ի կիրառումը սերտորեն կապված են բնապահպանական </w:t>
      </w:r>
      <w:proofErr w:type="spellStart"/>
      <w:r>
        <w:rPr>
          <w:rFonts w:ascii="GHEA Grapalat" w:hAnsi="GHEA Grapalat" w:cs="Sylfaen"/>
          <w:sz w:val="24"/>
          <w:szCs w:val="24"/>
          <w:lang w:val="hy-AM"/>
        </w:rPr>
        <w:t>թույլտվությունների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 xml:space="preserve"> համակարգի հետ, քանի որ այն համաշխարհային լայն տարածում ունեցող հիմնական մեխանիզմն է, որն ապահովում է բնապահպանական </w:t>
      </w:r>
      <w:proofErr w:type="spellStart"/>
      <w:r>
        <w:rPr>
          <w:rFonts w:ascii="GHEA Grapalat" w:hAnsi="GHEA Grapalat" w:cs="Sylfaen"/>
          <w:sz w:val="24"/>
          <w:szCs w:val="24"/>
          <w:lang w:val="hy-AM"/>
        </w:rPr>
        <w:t>նորմավորման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 xml:space="preserve"> կատարումը տնտեսավարող սուբյեկտի կողմից: Ինչպես նշված է ԼՀՏ-ի սահմանման մեջ, սկզբունքն առնչվում է ողջ շրջակա միջավայրի վրա ազդեցության հետ` ներառելով օդը, ջուրը, հողերը, թափոնների գոյացումը, </w:t>
      </w:r>
      <w:proofErr w:type="spellStart"/>
      <w:r>
        <w:rPr>
          <w:rFonts w:ascii="GHEA Grapalat" w:hAnsi="GHEA Grapalat" w:cs="Sylfaen"/>
          <w:sz w:val="24"/>
          <w:szCs w:val="24"/>
          <w:lang w:val="hy-AM"/>
        </w:rPr>
        <w:t>էներգաարդյունավետությունը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 xml:space="preserve"> և այլ </w:t>
      </w:r>
      <w:proofErr w:type="spellStart"/>
      <w:r>
        <w:rPr>
          <w:rFonts w:ascii="GHEA Grapalat" w:hAnsi="GHEA Grapalat" w:cs="Sylfaen"/>
          <w:sz w:val="24"/>
          <w:szCs w:val="24"/>
          <w:lang w:val="hy-AM"/>
        </w:rPr>
        <w:t>կարևոր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hy-AM"/>
        </w:rPr>
        <w:t>ասպեկտներ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 xml:space="preserve">. </w:t>
      </w:r>
    </w:p>
    <w:p w:rsidR="00AC42F8" w:rsidRDefault="00AC42F8" w:rsidP="00AC42F8">
      <w:pPr>
        <w:spacing w:after="0" w:line="240" w:lineRule="auto"/>
        <w:ind w:left="709"/>
        <w:jc w:val="both"/>
        <w:rPr>
          <w:rFonts w:ascii="Sylfaen" w:hAnsi="Sylfaen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13) Համաձայն բոլոր երեք արձանագրությունների՝ անհրաժեշտ է մշակել արտանետումների կադաստր, իրականացման ազգային ռազմավարություն կամ ծրագիր, կիրառել արտանետումների սահմանային արժեքներ, լավագույն հասանելի տեխնոլոգիաներ (ԼՀՏ), իրականացնել օդի որակի </w:t>
      </w:r>
      <w:proofErr w:type="spellStart"/>
      <w:r>
        <w:rPr>
          <w:rFonts w:ascii="GHEA Grapalat" w:hAnsi="GHEA Grapalat" w:cs="Sylfaen"/>
          <w:sz w:val="24"/>
          <w:szCs w:val="24"/>
          <w:lang w:val="hy-AM"/>
        </w:rPr>
        <w:t>մշտադիտարկում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>՝ կարգավորվող նյութերի տեսակետից և այլն.</w:t>
      </w:r>
    </w:p>
    <w:p w:rsidR="00AC42F8" w:rsidRDefault="00AC42F8" w:rsidP="00AC42F8">
      <w:pPr>
        <w:spacing w:after="0" w:line="240" w:lineRule="auto"/>
        <w:ind w:left="709"/>
        <w:jc w:val="both"/>
        <w:rPr>
          <w:rFonts w:ascii="GHEA Grapalat" w:hAnsi="GHEA Grapalat" w:cs="Sylfaen"/>
          <w:sz w:val="24"/>
          <w:szCs w:val="24"/>
          <w:lang w:val="lv-LV"/>
        </w:rPr>
      </w:pPr>
      <w:bookmarkStart w:id="4" w:name="_Toc360084494"/>
      <w:r>
        <w:rPr>
          <w:rFonts w:ascii="GHEA Grapalat" w:hAnsi="GHEA Grapalat" w:cs="Sylfaen"/>
          <w:sz w:val="24"/>
          <w:szCs w:val="24"/>
          <w:lang w:val="hy-AM"/>
        </w:rPr>
        <w:t>14) Հայաստանում</w:t>
      </w:r>
      <w:r>
        <w:rPr>
          <w:rFonts w:ascii="GHEA Grapalat" w:hAnsi="GHEA Grapalat" w:cs="Sylfaen"/>
          <w:sz w:val="24"/>
          <w:szCs w:val="24"/>
          <w:lang w:val="lv-LV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վնասակար նյութերի </w:t>
      </w:r>
      <w:proofErr w:type="spellStart"/>
      <w:r>
        <w:rPr>
          <w:rFonts w:ascii="GHEA Grapalat" w:hAnsi="GHEA Grapalat" w:cs="Sylfaen"/>
          <w:sz w:val="24"/>
          <w:szCs w:val="24"/>
          <w:lang w:val="hy-AM"/>
        </w:rPr>
        <w:t>արտանետումները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 xml:space="preserve"> վերահսկվում և կարգավորվում են սահմանային թույլատրելի արտանետումների (ՍԹԱ) սահմանման և արտանետումների թույլտվության տրամադրման միջոցով: Սակայն ՍԹԱ-</w:t>
      </w:r>
      <w:proofErr w:type="spellStart"/>
      <w:r>
        <w:rPr>
          <w:rFonts w:ascii="GHEA Grapalat" w:hAnsi="GHEA Grapalat" w:cs="Sylfaen"/>
          <w:sz w:val="24"/>
          <w:szCs w:val="24"/>
          <w:lang w:val="hy-AM"/>
        </w:rPr>
        <w:t>ները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 xml:space="preserve"> սահմանվում են համաձայն Հայաստանի Հանրապետության կառավարության 2006 թվականի փետրվարի 2-ի «Բնակավայրերում մթնոլորտային օդն աղտոտող նյութերի սահմանային թույլատրելի խտությունների (</w:t>
      </w:r>
      <w:proofErr w:type="spellStart"/>
      <w:r>
        <w:rPr>
          <w:rFonts w:ascii="GHEA Grapalat" w:hAnsi="GHEA Grapalat" w:cs="Sylfaen"/>
          <w:sz w:val="24"/>
          <w:szCs w:val="24"/>
          <w:lang w:val="hy-AM"/>
        </w:rPr>
        <w:t>կոնցենտրացիաների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 xml:space="preserve">-ՍԹԿ) նորմատիվները հաստատելու մասին» N 160-Ն որոշմամբ հաստատված  սահմանային թույլատրելի </w:t>
      </w:r>
      <w:proofErr w:type="spellStart"/>
      <w:r>
        <w:rPr>
          <w:rFonts w:ascii="GHEA Grapalat" w:hAnsi="GHEA Grapalat" w:cs="Sylfaen"/>
          <w:sz w:val="24"/>
          <w:szCs w:val="24"/>
          <w:lang w:val="hy-AM"/>
        </w:rPr>
        <w:t>կոնցենտրացիաների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 xml:space="preserve"> և ուղղակիորեն համեմատելի չեն արձանագրությունների պահանջների հետ.  </w:t>
      </w:r>
    </w:p>
    <w:p w:rsidR="00AC42F8" w:rsidRDefault="00AC42F8" w:rsidP="00AC42F8">
      <w:pPr>
        <w:spacing w:after="0" w:line="240" w:lineRule="auto"/>
        <w:ind w:left="709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lv-LV"/>
        </w:rPr>
        <w:t xml:space="preserve">15) </w:t>
      </w:r>
      <w:r>
        <w:rPr>
          <w:rFonts w:ascii="GHEA Grapalat" w:hAnsi="GHEA Grapalat" w:cs="Sylfaen"/>
          <w:sz w:val="24"/>
          <w:szCs w:val="24"/>
          <w:lang w:val="hy-AM"/>
        </w:rPr>
        <w:t>Ավտոտրանսպորտի</w:t>
      </w:r>
      <w:r>
        <w:rPr>
          <w:rFonts w:ascii="GHEA Grapalat" w:hAnsi="GHEA Grapalat" w:cs="Sylfaen"/>
          <w:sz w:val="24"/>
          <w:szCs w:val="24"/>
          <w:lang w:val="lv-LV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hy-AM"/>
        </w:rPr>
        <w:t>արտանետումները</w:t>
      </w:r>
      <w:proofErr w:type="spellEnd"/>
      <w:r>
        <w:rPr>
          <w:rFonts w:ascii="GHEA Grapalat" w:hAnsi="GHEA Grapalat" w:cs="Sylfaen"/>
          <w:sz w:val="24"/>
          <w:szCs w:val="24"/>
          <w:lang w:val="lv-LV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հաշվարկվում</w:t>
      </w:r>
      <w:r>
        <w:rPr>
          <w:rFonts w:ascii="GHEA Grapalat" w:hAnsi="GHEA Grapalat" w:cs="Sylfaen"/>
          <w:sz w:val="24"/>
          <w:szCs w:val="24"/>
          <w:lang w:val="lv-LV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են</w:t>
      </w:r>
      <w:r>
        <w:rPr>
          <w:rFonts w:ascii="GHEA Grapalat" w:hAnsi="GHEA Grapalat" w:cs="Sylfaen"/>
          <w:sz w:val="24"/>
          <w:szCs w:val="24"/>
          <w:lang w:val="lv-LV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օգտագործված</w:t>
      </w:r>
      <w:r>
        <w:rPr>
          <w:rFonts w:ascii="GHEA Grapalat" w:hAnsi="GHEA Grapalat" w:cs="Sylfaen"/>
          <w:sz w:val="24"/>
          <w:szCs w:val="24"/>
          <w:lang w:val="lv-LV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վառելիքի</w:t>
      </w:r>
      <w:r>
        <w:rPr>
          <w:rFonts w:ascii="GHEA Grapalat" w:hAnsi="GHEA Grapalat" w:cs="Sylfaen"/>
          <w:sz w:val="24"/>
          <w:szCs w:val="24"/>
          <w:lang w:val="lv-LV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ընդհանուր</w:t>
      </w:r>
      <w:r>
        <w:rPr>
          <w:rFonts w:ascii="GHEA Grapalat" w:hAnsi="GHEA Grapalat" w:cs="Sylfaen"/>
          <w:sz w:val="24"/>
          <w:szCs w:val="24"/>
          <w:lang w:val="lv-LV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ծավալի</w:t>
      </w:r>
      <w:r>
        <w:rPr>
          <w:rFonts w:ascii="GHEA Grapalat" w:hAnsi="GHEA Grapalat" w:cs="Sylfaen"/>
          <w:sz w:val="24"/>
          <w:szCs w:val="24"/>
          <w:lang w:val="lv-LV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հիման</w:t>
      </w:r>
      <w:r>
        <w:rPr>
          <w:rFonts w:ascii="GHEA Grapalat" w:hAnsi="GHEA Grapalat" w:cs="Sylfaen"/>
          <w:sz w:val="24"/>
          <w:szCs w:val="24"/>
          <w:lang w:val="lv-LV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վրա</w:t>
      </w:r>
      <w:r>
        <w:rPr>
          <w:rFonts w:ascii="GHEA Grapalat" w:hAnsi="GHEA Grapalat" w:cs="Sylfaen"/>
          <w:sz w:val="24"/>
          <w:szCs w:val="24"/>
          <w:lang w:val="lv-LV"/>
        </w:rPr>
        <w:t xml:space="preserve">: </w:t>
      </w:r>
      <w:r>
        <w:rPr>
          <w:rFonts w:ascii="GHEA Grapalat" w:hAnsi="GHEA Grapalat" w:cs="Sylfaen"/>
          <w:sz w:val="24"/>
          <w:szCs w:val="24"/>
          <w:lang w:val="hy-AM"/>
        </w:rPr>
        <w:t>Մնացած</w:t>
      </w:r>
      <w:r>
        <w:rPr>
          <w:rFonts w:ascii="GHEA Grapalat" w:hAnsi="GHEA Grapalat" w:cs="Sylfaen"/>
          <w:sz w:val="24"/>
          <w:szCs w:val="24"/>
          <w:lang w:val="lv-LV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hy-AM"/>
        </w:rPr>
        <w:t>արտանետումները</w:t>
      </w:r>
      <w:proofErr w:type="spellEnd"/>
      <w:r>
        <w:rPr>
          <w:rFonts w:ascii="GHEA Grapalat" w:hAnsi="GHEA Grapalat" w:cs="Sylfaen"/>
          <w:sz w:val="24"/>
          <w:szCs w:val="24"/>
          <w:lang w:val="lv-LV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որոշվում </w:t>
      </w:r>
      <w:r>
        <w:rPr>
          <w:rFonts w:ascii="GHEA Grapalat" w:hAnsi="GHEA Grapalat" w:cs="Sylfaen"/>
          <w:sz w:val="24"/>
          <w:szCs w:val="24"/>
          <w:lang w:val="lv-LV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են</w:t>
      </w:r>
      <w:r>
        <w:rPr>
          <w:rFonts w:ascii="GHEA Grapalat" w:hAnsi="GHEA Grapalat" w:cs="Sylfaen"/>
          <w:sz w:val="24"/>
          <w:szCs w:val="24"/>
          <w:lang w:val="lv-LV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համաձայն</w:t>
      </w:r>
      <w:r>
        <w:rPr>
          <w:rFonts w:ascii="GHEA Grapalat" w:hAnsi="GHEA Grapalat" w:cs="Sylfaen"/>
          <w:sz w:val="24"/>
          <w:szCs w:val="24"/>
          <w:lang w:val="lv-LV"/>
        </w:rPr>
        <w:t xml:space="preserve"> 2-</w:t>
      </w:r>
      <w:r>
        <w:rPr>
          <w:rFonts w:ascii="GHEA Grapalat" w:hAnsi="GHEA Grapalat" w:cs="Sylfaen"/>
          <w:sz w:val="24"/>
          <w:szCs w:val="24"/>
          <w:lang w:val="hy-AM"/>
        </w:rPr>
        <w:t>ՏԱ</w:t>
      </w:r>
      <w:r>
        <w:rPr>
          <w:rFonts w:ascii="GHEA Grapalat" w:hAnsi="GHEA Grapalat" w:cs="Sylfaen"/>
          <w:sz w:val="24"/>
          <w:szCs w:val="24"/>
          <w:lang w:val="lv-LV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ազգային</w:t>
      </w:r>
      <w:r>
        <w:rPr>
          <w:rFonts w:ascii="GHEA Grapalat" w:hAnsi="GHEA Grapalat" w:cs="Sylfaen"/>
          <w:sz w:val="24"/>
          <w:szCs w:val="24"/>
          <w:lang w:val="lv-LV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վիճակագրական</w:t>
      </w:r>
      <w:r>
        <w:rPr>
          <w:rFonts w:ascii="GHEA Grapalat" w:hAnsi="GHEA Grapalat" w:cs="Sylfaen"/>
          <w:sz w:val="24"/>
          <w:szCs w:val="24"/>
          <w:lang w:val="lv-LV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տվյալների հիման վրա, որը</w:t>
      </w:r>
      <w:r>
        <w:rPr>
          <w:rFonts w:ascii="GHEA Grapalat" w:hAnsi="GHEA Grapalat" w:cs="Sylfaen"/>
          <w:sz w:val="24"/>
          <w:szCs w:val="24"/>
          <w:lang w:val="lv-LV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պարունակում</w:t>
      </w:r>
      <w:r>
        <w:rPr>
          <w:rFonts w:ascii="GHEA Grapalat" w:hAnsi="GHEA Grapalat" w:cs="Sylfaen"/>
          <w:sz w:val="24"/>
          <w:szCs w:val="24"/>
          <w:lang w:val="lv-LV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է</w:t>
      </w:r>
      <w:r>
        <w:rPr>
          <w:rFonts w:ascii="GHEA Grapalat" w:hAnsi="GHEA Grapalat" w:cs="Sylfaen"/>
          <w:sz w:val="24"/>
          <w:szCs w:val="24"/>
          <w:lang w:val="lv-LV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տնտեսավարող սուբյեկտի </w:t>
      </w:r>
      <w:r>
        <w:rPr>
          <w:rFonts w:ascii="GHEA Grapalat" w:hAnsi="GHEA Grapalat" w:cs="Sylfaen"/>
          <w:sz w:val="24"/>
          <w:szCs w:val="24"/>
          <w:lang w:val="lv-LV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կողմից</w:t>
      </w:r>
      <w:r>
        <w:rPr>
          <w:rFonts w:ascii="GHEA Grapalat" w:hAnsi="GHEA Grapalat" w:cs="Sylfaen"/>
          <w:sz w:val="24"/>
          <w:szCs w:val="24"/>
          <w:lang w:val="lv-LV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տրամադրած</w:t>
      </w:r>
      <w:r>
        <w:rPr>
          <w:rFonts w:ascii="GHEA Grapalat" w:hAnsi="GHEA Grapalat" w:cs="Sylfaen"/>
          <w:sz w:val="24"/>
          <w:szCs w:val="24"/>
          <w:lang w:val="lv-LV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տեղեկատվությունը.</w:t>
      </w:r>
      <w:r>
        <w:rPr>
          <w:rFonts w:ascii="GHEA Grapalat" w:hAnsi="GHEA Grapalat" w:cs="Sylfaen"/>
          <w:sz w:val="24"/>
          <w:szCs w:val="24"/>
          <w:lang w:val="lv-LV"/>
        </w:rPr>
        <w:t xml:space="preserve"> </w:t>
      </w:r>
    </w:p>
    <w:p w:rsidR="00AC42F8" w:rsidRDefault="00AC42F8" w:rsidP="00AC42F8">
      <w:pPr>
        <w:spacing w:after="0" w:line="240" w:lineRule="auto"/>
        <w:ind w:left="709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16) Հայաստանի</w:t>
      </w:r>
      <w:r>
        <w:rPr>
          <w:rFonts w:ascii="GHEA Grapalat" w:hAnsi="GHEA Grapalat" w:cs="Sylfaen"/>
          <w:sz w:val="24"/>
          <w:szCs w:val="24"/>
          <w:lang w:val="lv-LV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օրենսդրությունում</w:t>
      </w:r>
      <w:r>
        <w:rPr>
          <w:rFonts w:ascii="GHEA Grapalat" w:hAnsi="GHEA Grapalat" w:cs="Sylfaen"/>
          <w:sz w:val="24"/>
          <w:szCs w:val="24"/>
          <w:lang w:val="lv-LV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արդեն</w:t>
      </w:r>
      <w:r>
        <w:rPr>
          <w:rFonts w:ascii="GHEA Grapalat" w:hAnsi="GHEA Grapalat" w:cs="Sylfaen"/>
          <w:sz w:val="24"/>
          <w:szCs w:val="24"/>
          <w:lang w:val="lv-LV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ընդգրկվել</w:t>
      </w:r>
      <w:r>
        <w:rPr>
          <w:rFonts w:ascii="GHEA Grapalat" w:hAnsi="GHEA Grapalat" w:cs="Sylfaen"/>
          <w:sz w:val="24"/>
          <w:szCs w:val="24"/>
          <w:lang w:val="lv-LV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են</w:t>
      </w:r>
      <w:r>
        <w:rPr>
          <w:rFonts w:ascii="GHEA Grapalat" w:hAnsi="GHEA Grapalat" w:cs="Sylfaen"/>
          <w:sz w:val="24"/>
          <w:szCs w:val="24"/>
          <w:lang w:val="lv-LV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ԵՄ</w:t>
      </w:r>
      <w:r>
        <w:rPr>
          <w:rFonts w:ascii="GHEA Grapalat" w:hAnsi="GHEA Grapalat" w:cs="Sylfaen"/>
          <w:sz w:val="24"/>
          <w:szCs w:val="24"/>
          <w:lang w:val="lv-LV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և</w:t>
      </w:r>
      <w:r>
        <w:rPr>
          <w:rFonts w:ascii="GHEA Grapalat" w:hAnsi="GHEA Grapalat" w:cs="Sylfaen"/>
          <w:sz w:val="24"/>
          <w:szCs w:val="24"/>
          <w:lang w:val="lv-LV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hy-AM"/>
        </w:rPr>
        <w:t>Գյոթեբորգի</w:t>
      </w:r>
      <w:proofErr w:type="spellEnd"/>
      <w:r>
        <w:rPr>
          <w:rFonts w:ascii="GHEA Grapalat" w:hAnsi="GHEA Grapalat" w:cs="Sylfaen"/>
          <w:sz w:val="24"/>
          <w:szCs w:val="24"/>
          <w:lang w:val="lv-LV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արձանագրության</w:t>
      </w:r>
      <w:r>
        <w:rPr>
          <w:rFonts w:ascii="GHEA Grapalat" w:hAnsi="GHEA Grapalat" w:cs="Sylfaen"/>
          <w:sz w:val="24"/>
          <w:szCs w:val="24"/>
          <w:lang w:val="lv-LV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պահանջներին</w:t>
      </w:r>
      <w:r>
        <w:rPr>
          <w:rFonts w:ascii="GHEA Grapalat" w:hAnsi="GHEA Grapalat" w:cs="Sylfaen"/>
          <w:sz w:val="24"/>
          <w:szCs w:val="24"/>
          <w:lang w:val="lv-LV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համապատասխանող</w:t>
      </w:r>
      <w:r>
        <w:rPr>
          <w:rFonts w:ascii="GHEA Grapalat" w:hAnsi="GHEA Grapalat" w:cs="Sylfaen"/>
          <w:sz w:val="24"/>
          <w:szCs w:val="24"/>
          <w:lang w:val="lv-LV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վառելիքի</w:t>
      </w:r>
      <w:r>
        <w:rPr>
          <w:rFonts w:ascii="GHEA Grapalat" w:hAnsi="GHEA Grapalat" w:cs="Sylfaen"/>
          <w:sz w:val="24"/>
          <w:szCs w:val="24"/>
          <w:lang w:val="lv-LV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որակի</w:t>
      </w:r>
      <w:r>
        <w:rPr>
          <w:rFonts w:ascii="GHEA Grapalat" w:hAnsi="GHEA Grapalat" w:cs="Sylfaen"/>
          <w:sz w:val="24"/>
          <w:szCs w:val="24"/>
          <w:lang w:val="lv-LV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հատուկ</w:t>
      </w:r>
      <w:r>
        <w:rPr>
          <w:rFonts w:ascii="GHEA Grapalat" w:hAnsi="GHEA Grapalat" w:cs="Sylfaen"/>
          <w:sz w:val="24"/>
          <w:szCs w:val="24"/>
          <w:lang w:val="lv-LV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ստանդարտներ</w:t>
      </w:r>
      <w:r>
        <w:rPr>
          <w:rFonts w:ascii="GHEA Grapalat" w:hAnsi="GHEA Grapalat" w:cs="Sylfaen"/>
          <w:sz w:val="24"/>
          <w:szCs w:val="24"/>
          <w:lang w:val="lv-LV"/>
        </w:rPr>
        <w:t xml:space="preserve">:  </w:t>
      </w:r>
      <w:proofErr w:type="spellStart"/>
      <w:r>
        <w:rPr>
          <w:rFonts w:ascii="GHEA Grapalat" w:hAnsi="GHEA Grapalat" w:cs="Sylfaen"/>
          <w:sz w:val="24"/>
          <w:szCs w:val="24"/>
          <w:lang w:val="hy-AM"/>
        </w:rPr>
        <w:t>Միևնույն</w:t>
      </w:r>
      <w:proofErr w:type="spellEnd"/>
      <w:r>
        <w:rPr>
          <w:rFonts w:ascii="GHEA Grapalat" w:hAnsi="GHEA Grapalat" w:cs="Sylfaen"/>
          <w:sz w:val="24"/>
          <w:szCs w:val="24"/>
          <w:lang w:val="lv-LV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ժամանակ</w:t>
      </w:r>
      <w:r>
        <w:rPr>
          <w:rFonts w:ascii="GHEA Grapalat" w:hAnsi="GHEA Grapalat" w:cs="Sylfaen"/>
          <w:sz w:val="24"/>
          <w:szCs w:val="24"/>
          <w:lang w:val="lv-LV"/>
        </w:rPr>
        <w:t xml:space="preserve">, </w:t>
      </w:r>
      <w:r>
        <w:rPr>
          <w:rFonts w:ascii="GHEA Grapalat" w:hAnsi="GHEA Grapalat" w:cs="Sylfaen"/>
          <w:sz w:val="24"/>
          <w:szCs w:val="24"/>
          <w:lang w:val="hy-AM"/>
        </w:rPr>
        <w:t>Հայաստանի</w:t>
      </w:r>
      <w:r>
        <w:rPr>
          <w:rFonts w:ascii="GHEA Grapalat" w:hAnsi="GHEA Grapalat" w:cs="Sylfaen"/>
          <w:sz w:val="24"/>
          <w:szCs w:val="24"/>
          <w:lang w:val="lv-LV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գործող</w:t>
      </w:r>
      <w:r>
        <w:rPr>
          <w:rFonts w:ascii="GHEA Grapalat" w:hAnsi="GHEA Grapalat" w:cs="Sylfaen"/>
          <w:sz w:val="24"/>
          <w:szCs w:val="24"/>
          <w:lang w:val="lv-LV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օրենսդրությունը</w:t>
      </w:r>
      <w:r>
        <w:rPr>
          <w:rFonts w:ascii="GHEA Grapalat" w:hAnsi="GHEA Grapalat" w:cs="Sylfaen"/>
          <w:sz w:val="24"/>
          <w:szCs w:val="24"/>
          <w:lang w:val="lv-LV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չունի</w:t>
      </w:r>
      <w:r>
        <w:rPr>
          <w:rFonts w:ascii="GHEA Grapalat" w:hAnsi="GHEA Grapalat" w:cs="Sylfaen"/>
          <w:sz w:val="24"/>
          <w:szCs w:val="24"/>
          <w:lang w:val="lv-LV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շարժական</w:t>
      </w:r>
      <w:r>
        <w:rPr>
          <w:rFonts w:ascii="GHEA Grapalat" w:hAnsi="GHEA Grapalat" w:cs="Sylfaen"/>
          <w:sz w:val="24"/>
          <w:szCs w:val="24"/>
          <w:lang w:val="lv-LV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աղբյուրներից</w:t>
      </w:r>
      <w:r>
        <w:rPr>
          <w:rFonts w:ascii="GHEA Grapalat" w:hAnsi="GHEA Grapalat" w:cs="Sylfaen"/>
          <w:sz w:val="24"/>
          <w:szCs w:val="24"/>
          <w:lang w:val="lv-LV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արտանետումների</w:t>
      </w:r>
      <w:r>
        <w:rPr>
          <w:rFonts w:ascii="GHEA Grapalat" w:hAnsi="GHEA Grapalat" w:cs="Sylfaen"/>
          <w:sz w:val="24"/>
          <w:szCs w:val="24"/>
          <w:lang w:val="lv-LV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սահմանափակման</w:t>
      </w:r>
      <w:r>
        <w:rPr>
          <w:rFonts w:ascii="GHEA Grapalat" w:hAnsi="GHEA Grapalat" w:cs="Sylfaen"/>
          <w:sz w:val="24"/>
          <w:szCs w:val="24"/>
          <w:lang w:val="lv-LV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պահանջներ</w:t>
      </w:r>
      <w:r>
        <w:rPr>
          <w:rFonts w:ascii="GHEA Grapalat" w:hAnsi="GHEA Grapalat" w:cs="Sylfaen"/>
          <w:sz w:val="24"/>
          <w:szCs w:val="24"/>
          <w:lang w:val="lv-LV"/>
        </w:rPr>
        <w:t xml:space="preserve">, </w:t>
      </w:r>
      <w:r>
        <w:rPr>
          <w:rFonts w:ascii="GHEA Grapalat" w:hAnsi="GHEA Grapalat" w:cs="Sylfaen"/>
          <w:sz w:val="24"/>
          <w:szCs w:val="24"/>
          <w:lang w:val="hy-AM"/>
        </w:rPr>
        <w:t>բացառությամբ</w:t>
      </w:r>
      <w:r>
        <w:rPr>
          <w:rFonts w:ascii="GHEA Grapalat" w:hAnsi="GHEA Grapalat" w:cs="Sylfaen"/>
          <w:sz w:val="24"/>
          <w:szCs w:val="24"/>
          <w:lang w:val="lv-LV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ավտոտրանսպորտի</w:t>
      </w:r>
      <w:r>
        <w:rPr>
          <w:rFonts w:ascii="GHEA Grapalat" w:hAnsi="GHEA Grapalat" w:cs="Sylfaen"/>
          <w:sz w:val="24"/>
          <w:szCs w:val="24"/>
          <w:lang w:val="lv-LV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արտանետումների</w:t>
      </w:r>
      <w:r>
        <w:rPr>
          <w:rFonts w:ascii="GHEA Grapalat" w:hAnsi="GHEA Grapalat" w:cs="Sylfaen"/>
          <w:sz w:val="24"/>
          <w:szCs w:val="24"/>
          <w:lang w:val="lv-LV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տեխնիկական</w:t>
      </w:r>
      <w:r>
        <w:rPr>
          <w:rFonts w:ascii="GHEA Grapalat" w:hAnsi="GHEA Grapalat" w:cs="Sylfaen"/>
          <w:sz w:val="24"/>
          <w:szCs w:val="24"/>
          <w:lang w:val="lv-LV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բնութագրերի</w:t>
      </w:r>
      <w:r>
        <w:rPr>
          <w:rFonts w:ascii="GHEA Grapalat" w:hAnsi="GHEA Grapalat" w:cs="Sylfaen"/>
          <w:sz w:val="24"/>
          <w:szCs w:val="24"/>
          <w:lang w:val="lv-LV"/>
        </w:rPr>
        <w:t>:</w:t>
      </w:r>
    </w:p>
    <w:bookmarkEnd w:id="4"/>
    <w:p w:rsidR="00AC42F8" w:rsidRDefault="00AC42F8" w:rsidP="00AC42F8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AC42F8" w:rsidRDefault="00AC42F8" w:rsidP="00AC42F8">
      <w:pPr>
        <w:tabs>
          <w:tab w:val="left" w:pos="9720"/>
        </w:tabs>
        <w:autoSpaceDE w:val="0"/>
        <w:autoSpaceDN w:val="0"/>
        <w:adjustRightInd w:val="0"/>
        <w:spacing w:after="0" w:line="240" w:lineRule="auto"/>
        <w:ind w:right="-448"/>
        <w:jc w:val="both"/>
        <w:rPr>
          <w:rFonts w:ascii="GHEA Grapalat" w:eastAsia="Times New Roman" w:hAnsi="GHEA Grapalat" w:cs="AK Courier"/>
          <w:sz w:val="24"/>
          <w:szCs w:val="24"/>
          <w:lang w:val="hy-AM"/>
        </w:rPr>
      </w:pPr>
    </w:p>
    <w:p w:rsidR="00AC42F8" w:rsidRDefault="00AC42F8" w:rsidP="00AC42F8">
      <w:pPr>
        <w:spacing w:after="0" w:line="240" w:lineRule="auto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>
        <w:rPr>
          <w:rFonts w:ascii="GHEA Grapalat" w:eastAsia="Times New Roman" w:hAnsi="GHEA Grapalat"/>
          <w:sz w:val="24"/>
          <w:szCs w:val="24"/>
          <w:lang w:val="hy-AM"/>
        </w:rPr>
        <w:t xml:space="preserve">16. Օրենքի </w:t>
      </w:r>
      <w:proofErr w:type="spellStart"/>
      <w:r>
        <w:rPr>
          <w:rFonts w:ascii="GHEA Grapalat" w:eastAsia="Times New Roman" w:hAnsi="GHEA Grapalat"/>
          <w:sz w:val="24"/>
          <w:szCs w:val="24"/>
          <w:lang w:val="hy-AM"/>
        </w:rPr>
        <w:t>կիրարկումն</w:t>
      </w:r>
      <w:proofErr w:type="spellEnd"/>
      <w:r>
        <w:rPr>
          <w:rFonts w:ascii="GHEA Grapalat" w:eastAsia="Times New Roman" w:hAnsi="GHEA Grapalat"/>
          <w:sz w:val="24"/>
          <w:szCs w:val="24"/>
          <w:lang w:val="hy-AM"/>
        </w:rPr>
        <w:t xml:space="preserve"> ապահովող ենթաօրենսդրական ակտերում կամ ոլորտին  վերաբերող այլ իրավական ակտերում առկա են  անհամապատասխանություններ և հակասություններ, մասնավորապես՝</w:t>
      </w:r>
    </w:p>
    <w:p w:rsidR="00AC42F8" w:rsidRDefault="00AC42F8" w:rsidP="00AC42F8">
      <w:pPr>
        <w:numPr>
          <w:ilvl w:val="0"/>
          <w:numId w:val="8"/>
        </w:numPr>
        <w:spacing w:after="0" w:line="240" w:lineRule="auto"/>
        <w:ind w:left="709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հասկացությունների</w:t>
      </w:r>
      <w:r>
        <w:rPr>
          <w:rFonts w:ascii="GHEA Grapalat" w:hAnsi="GHEA Grapalat"/>
          <w:sz w:val="24"/>
          <w:szCs w:val="24"/>
          <w:lang w:val="hy-AM"/>
        </w:rPr>
        <w:t xml:space="preserve"> սահմանումը բնագավառին վերաբերող իրավական ակտերում տարբերվում են (մթնոլորտային օդ, մթնոլորտ, օդային տարածք, օդային ավազան; անշարժ աղբյուրներ, ամրակայված աղբյուրներ; աղտոտող նյութեր, վնասակար նյութեր; կոնցենտրացիա, խտություն; վնասակար ազդեցություն, բացասական ազդեցություն և այլն), կան բազմաթիվ հնացած արտահայտություններ և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հղումներ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, </w:t>
      </w:r>
      <w:r>
        <w:rPr>
          <w:rFonts w:ascii="GHEA Grapalat" w:hAnsi="GHEA Grapalat" w:cs="Sylfaen"/>
          <w:sz w:val="24"/>
          <w:szCs w:val="24"/>
          <w:lang w:val="hy-AM"/>
        </w:rPr>
        <w:t>առկա</w:t>
      </w:r>
      <w:r>
        <w:rPr>
          <w:rFonts w:ascii="GHEA Grapalat" w:hAnsi="GHEA Grapalat"/>
          <w:sz w:val="24"/>
          <w:szCs w:val="24"/>
          <w:lang w:val="hy-AM"/>
        </w:rPr>
        <w:t xml:space="preserve"> են նույն հասկացության տարբեր մեկնաբանություններ. </w:t>
      </w:r>
    </w:p>
    <w:p w:rsidR="00AC42F8" w:rsidRDefault="00AC42F8" w:rsidP="00AC42F8">
      <w:pPr>
        <w:numPr>
          <w:ilvl w:val="0"/>
          <w:numId w:val="8"/>
        </w:numPr>
        <w:spacing w:after="0" w:line="240" w:lineRule="auto"/>
        <w:ind w:left="42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մթնոլորտային օդի վիճակը գնահատելու համար ըստ Օրենքի սահմանվում են սահմանային թույլատրելի </w:t>
      </w:r>
      <w:proofErr w:type="spellStart"/>
      <w:r>
        <w:rPr>
          <w:rFonts w:ascii="GHEA Grapalat" w:hAnsi="GHEA Grapalat" w:cs="Sylfaen"/>
          <w:sz w:val="24"/>
          <w:szCs w:val="24"/>
          <w:lang w:val="hy-AM"/>
        </w:rPr>
        <w:t>խտություններ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 xml:space="preserve"> (ՍԹԽ) և ֆիզիկական վնասակար </w:t>
      </w:r>
      <w:proofErr w:type="spellStart"/>
      <w:r>
        <w:rPr>
          <w:rFonts w:ascii="GHEA Grapalat" w:hAnsi="GHEA Grapalat" w:cs="Sylfaen"/>
          <w:sz w:val="24"/>
          <w:szCs w:val="24"/>
          <w:lang w:val="hy-AM"/>
        </w:rPr>
        <w:t>ներգործությունների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 xml:space="preserve"> սահմանային թույլատրելի մակարդակների նորմատիվներ: </w:t>
      </w:r>
      <w:proofErr w:type="spellStart"/>
      <w:r>
        <w:rPr>
          <w:rFonts w:ascii="GHEA Grapalat" w:hAnsi="GHEA Grapalat" w:cs="Sylfaen"/>
          <w:sz w:val="24"/>
          <w:szCs w:val="24"/>
          <w:lang w:val="hy-AM"/>
        </w:rPr>
        <w:t>Միևնույն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 xml:space="preserve"> ժամանակ այլ իրավական փաստաթղթերում գործածվում է նաև «Աղտոտող աղբյուրի շրջապատի (ակտիվ աղտոտման գոտու)» բնութագիրն արտահայտող գործակիցներ» և «մթնոլորտ արտանետվող նյութերի համեմատական վնասակարություն արտահայտող մեծություններ», որոնց սահմանումները Օրենքում բացակայում են: Օրենքում օգտագործվում են հասկացություններ, օրինակ՝ «</w:t>
      </w:r>
      <w:proofErr w:type="spellStart"/>
      <w:r>
        <w:rPr>
          <w:rFonts w:ascii="GHEA Grapalat" w:hAnsi="GHEA Grapalat" w:cs="Sylfaen"/>
          <w:sz w:val="24"/>
          <w:szCs w:val="24"/>
          <w:lang w:val="hy-AM"/>
        </w:rPr>
        <w:t>ֆոնային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hy-AM"/>
        </w:rPr>
        <w:t>աղտոտվածություն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 xml:space="preserve">», որոնք առանց պարզաբանման միանշանակ չեն ընկալվում  և Օրենքում չկա դրա սահմանումը, սակայն այն սահմանված է 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Հայաստանի Հանրապետության</w:t>
      </w:r>
      <w:r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կառավարության</w:t>
      </w:r>
      <w:r>
        <w:rPr>
          <w:rFonts w:ascii="GHEA Grapalat" w:hAnsi="GHEA Grapalat" w:cs="Sylfaen"/>
          <w:sz w:val="24"/>
          <w:szCs w:val="24"/>
          <w:lang w:val="hy-AM"/>
        </w:rPr>
        <w:t xml:space="preserve"> 2007 թվականի հունվարի 11-ի  N 67-Ն որոշմամբ.</w:t>
      </w:r>
    </w:p>
    <w:p w:rsidR="00AC42F8" w:rsidRDefault="00AC42F8" w:rsidP="00AC42F8">
      <w:pPr>
        <w:numPr>
          <w:ilvl w:val="0"/>
          <w:numId w:val="8"/>
        </w:numPr>
        <w:spacing w:after="0" w:line="240" w:lineRule="auto"/>
        <w:ind w:left="709"/>
        <w:contextualSpacing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«Շրջակա միջավայրի վրա ազդեցության գնահատման և փորձաքննության մասին» ՀՀ օրենքում ամրագրված գործունեության տեսակների դասակարգումն ըստ դրանց ազդեցության՝ տարբերվում են Օրենքում նախատեսված հաշվառման ենթակա չափանիշներից: Օրենքում կազմակերպությունները դասակարգվում են ըստ շրջակա միջավայրի վրա ազդեցության աստիճանի (այդ թվում մթնոլորտային օդի վրա նրանց ազդեցության), և այդ ազդեցության չափանիշն «օդի պահանջվող օգտագործում»-ն է (ՕՊՕ), իսկ «Շրջակա միջավայրի վրա ազդեցության գնահատման և փորձաքննության մասին» ՀՀ օրենքում կազմակերպությունները դասակարգվում են ըստ բնագավառների՝ Ա, Բ, Գ կատեգորիաներով: Այս տարբերությունները կարող են առաջացնել որոշակի խոչընդոտներ մթնոլորտային օդի պահպանության կառավարման տեսակետից: Օրինակ,  փորձաքննության օրենքի տեսակետից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ատոմակայանները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կընդգրկվեն Ա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կատեգորիայում</w:t>
      </w:r>
      <w:proofErr w:type="spellEnd"/>
      <w:r>
        <w:rPr>
          <w:rFonts w:ascii="GHEA Grapalat" w:hAnsi="GHEA Grapalat"/>
          <w:sz w:val="24"/>
          <w:szCs w:val="24"/>
          <w:lang w:val="hy-AM"/>
        </w:rPr>
        <w:t>, իսկ մթնոլորտային օդի պահպանության տեսակետից դրանք կհամարվեն «մաքուր»  գործունեություն: Ցեմենտի արտադրությունը փորձաքննության ենթակա լինելու տեսակետից դասակարգվում է ըստ հզորության, սակայն հետագայում, որպես գործող կազմակերպություն, թույլտվություն ստանալու համար, այն պետք է դիտարկվի ըստ ՕՊՕ-ի և այլն.</w:t>
      </w:r>
    </w:p>
    <w:p w:rsidR="00AC42F8" w:rsidRDefault="00AC42F8" w:rsidP="00AC42F8">
      <w:pPr>
        <w:numPr>
          <w:ilvl w:val="0"/>
          <w:numId w:val="8"/>
        </w:numPr>
        <w:spacing w:after="0" w:line="240" w:lineRule="auto"/>
        <w:jc w:val="both"/>
        <w:rPr>
          <w:rFonts w:ascii="GHEA Grapalat" w:eastAsia="Times New Roman" w:hAnsi="GHEA Grapalat" w:cs="AK Courier"/>
          <w:b/>
          <w:sz w:val="24"/>
          <w:szCs w:val="24"/>
          <w:lang w:val="hy-AM"/>
        </w:rPr>
      </w:pPr>
      <w:r>
        <w:rPr>
          <w:rFonts w:ascii="GHEA Grapalat" w:eastAsia="Times New Roman" w:hAnsi="GHEA Grapalat" w:cs="AK Courier"/>
          <w:sz w:val="24"/>
          <w:szCs w:val="24"/>
          <w:lang w:val="hy-AM"/>
        </w:rPr>
        <w:t>Այսպիսով, «Մթնոլորտային օդի պահպանության մասին» Հայաստանի Հանրապետության</w:t>
      </w:r>
      <w:r>
        <w:rPr>
          <w:rFonts w:ascii="GHEA Grapalat" w:eastAsia="Times New Roman" w:hAnsi="GHEA Grapalat" w:cs="AK Courier"/>
          <w:color w:val="FF0000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AK Courier"/>
          <w:sz w:val="24"/>
          <w:szCs w:val="24"/>
          <w:lang w:val="hy-AM"/>
        </w:rPr>
        <w:t xml:space="preserve">օրենքը և ոլորտի  </w:t>
      </w:r>
      <w:proofErr w:type="spellStart"/>
      <w:r>
        <w:rPr>
          <w:rFonts w:ascii="GHEA Grapalat" w:eastAsia="Times New Roman" w:hAnsi="GHEA Grapalat" w:cs="AK Courier"/>
          <w:sz w:val="24"/>
          <w:szCs w:val="24"/>
          <w:lang w:val="hy-AM"/>
        </w:rPr>
        <w:t>նորմատիվաիրավական</w:t>
      </w:r>
      <w:proofErr w:type="spellEnd"/>
      <w:r>
        <w:rPr>
          <w:rFonts w:ascii="GHEA Grapalat" w:eastAsia="Times New Roman" w:hAnsi="GHEA Grapalat" w:cs="AK Courier"/>
          <w:sz w:val="24"/>
          <w:szCs w:val="24"/>
          <w:lang w:val="hy-AM"/>
        </w:rPr>
        <w:t xml:space="preserve"> դաշտն ընդհանուր առմամբ կարող է բնութագրվել որպես թերի՝ ներքին հակասությունների, </w:t>
      </w:r>
      <w:proofErr w:type="spellStart"/>
      <w:r>
        <w:rPr>
          <w:rFonts w:ascii="GHEA Grapalat" w:eastAsia="Times New Roman" w:hAnsi="GHEA Grapalat" w:cs="AK Courier"/>
          <w:sz w:val="24"/>
          <w:szCs w:val="24"/>
          <w:lang w:val="hy-AM"/>
        </w:rPr>
        <w:t>բացերի</w:t>
      </w:r>
      <w:proofErr w:type="spellEnd"/>
      <w:r>
        <w:rPr>
          <w:rFonts w:ascii="GHEA Grapalat" w:eastAsia="Times New Roman" w:hAnsi="GHEA Grapalat" w:cs="AK Courier"/>
          <w:sz w:val="24"/>
          <w:szCs w:val="24"/>
          <w:lang w:val="hy-AM"/>
        </w:rPr>
        <w:t xml:space="preserve"> և </w:t>
      </w:r>
      <w:proofErr w:type="spellStart"/>
      <w:r>
        <w:rPr>
          <w:rFonts w:ascii="GHEA Grapalat" w:eastAsia="Times New Roman" w:hAnsi="GHEA Grapalat" w:cs="AK Courier"/>
          <w:sz w:val="24"/>
          <w:szCs w:val="24"/>
          <w:lang w:val="hy-AM"/>
        </w:rPr>
        <w:t>երկիմաստությունների</w:t>
      </w:r>
      <w:proofErr w:type="spellEnd"/>
      <w:r>
        <w:rPr>
          <w:rFonts w:ascii="GHEA Grapalat" w:eastAsia="Times New Roman" w:hAnsi="GHEA Grapalat" w:cs="AK Courier"/>
          <w:sz w:val="24"/>
          <w:szCs w:val="24"/>
          <w:lang w:val="hy-AM"/>
        </w:rPr>
        <w:t xml:space="preserve"> առկայությամբ,  կիրառումը խթանող նորմերի և գործընթացների, ինչպես նաև միջազգային պարտավորությունների կատարման համար  համալիր մոտեցումների բացակայությամբ:</w:t>
      </w:r>
    </w:p>
    <w:p w:rsidR="00AC42F8" w:rsidRDefault="00AC42F8" w:rsidP="00AC42F8">
      <w:pPr>
        <w:tabs>
          <w:tab w:val="left" w:pos="9720"/>
        </w:tabs>
        <w:autoSpaceDE w:val="0"/>
        <w:autoSpaceDN w:val="0"/>
        <w:adjustRightInd w:val="0"/>
        <w:spacing w:after="0"/>
        <w:ind w:left="-540" w:right="-450" w:firstLine="400"/>
        <w:jc w:val="both"/>
        <w:rPr>
          <w:rFonts w:ascii="GHEA Grapalat" w:eastAsia="Times New Roman" w:hAnsi="GHEA Grapalat" w:cs="AK Courier"/>
          <w:sz w:val="24"/>
          <w:szCs w:val="24"/>
          <w:lang w:val="hy-AM"/>
        </w:rPr>
      </w:pPr>
    </w:p>
    <w:p w:rsidR="00AC42F8" w:rsidRDefault="00AC42F8" w:rsidP="00AC42F8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ind w:right="6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AK Courier"/>
          <w:sz w:val="24"/>
          <w:szCs w:val="24"/>
          <w:lang w:val="hy-AM"/>
        </w:rPr>
        <w:t xml:space="preserve">17. Սույն </w:t>
      </w:r>
      <w:proofErr w:type="spellStart"/>
      <w:r>
        <w:rPr>
          <w:rFonts w:ascii="GHEA Grapalat" w:eastAsia="Times New Roman" w:hAnsi="GHEA Grapalat" w:cs="AK Courier"/>
          <w:sz w:val="24"/>
          <w:szCs w:val="24"/>
          <w:lang w:val="hy-AM"/>
        </w:rPr>
        <w:t>հայեցակարգի</w:t>
      </w:r>
      <w:proofErr w:type="spellEnd"/>
      <w:r>
        <w:rPr>
          <w:rFonts w:ascii="GHEA Grapalat" w:eastAsia="Times New Roman" w:hAnsi="GHEA Grapalat" w:cs="AK Courier"/>
          <w:sz w:val="24"/>
          <w:szCs w:val="24"/>
          <w:lang w:val="hy-AM"/>
        </w:rPr>
        <w:t xml:space="preserve"> նպատակն է իրավական հենքի ստեղծման միջոցով ապահովել մթնոլորտային օդի պահպանության արդյունավետ կառավարումը` ժամանակակից մոտեցումներին համապատասխան և կայուն զարգացման համատեքստում: Նոր խմբագրությամբ «Մթնոլորտային օդի պահպանության մասին» Հայաստանի Հանրապետության օրենքի ընդունումը </w:t>
      </w:r>
      <w:proofErr w:type="spellStart"/>
      <w:r>
        <w:rPr>
          <w:rFonts w:ascii="GHEA Grapalat" w:eastAsia="Times New Roman" w:hAnsi="GHEA Grapalat" w:cs="AK Courier"/>
          <w:sz w:val="24"/>
          <w:szCs w:val="24"/>
          <w:lang w:val="hy-AM"/>
        </w:rPr>
        <w:t>կամրագրի</w:t>
      </w:r>
      <w:proofErr w:type="spellEnd"/>
      <w:r>
        <w:rPr>
          <w:rFonts w:ascii="GHEA Grapalat" w:eastAsia="Times New Roman" w:hAnsi="GHEA Grapalat" w:cs="AK Courier"/>
          <w:sz w:val="24"/>
          <w:szCs w:val="24"/>
          <w:lang w:val="hy-AM"/>
        </w:rPr>
        <w:t xml:space="preserve"> 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մթնոլորտային օդի պահպանության </w:t>
      </w:r>
      <w:r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ժամանակակից մոտեցումները, մասնավորապես՝ 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կներդաշնակեցվեն</w:t>
      </w:r>
      <w:proofErr w:type="spellEnd"/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 աշխարհում ընդունված և ներկայումս երկրում գործող օդի որակի գնահատման չափանիշները, 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 xml:space="preserve">արտանետումների սահմանափակման նպատակով և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զարգացած երկրներում լայնորեն կիրառվող «լավագույն հասանելի տեխնոլոգիաների» ներդրման պահանջարկը՝ այն համատեղելով արտանետումների սահմանափակման էկոլոգիական (այդ թվում տարածքային) սկզբունքի հետ, վնասակար նյութերի և ջերմոցային գազերի արտանետումների (անշարժ և շարժական աղբյուրներից) հաշվառման միասնական համակարգի ստեղծման անհրաժեշտությունը: Այս ամենը ոչ միայն ավելի արդյունավետ կդարձնեն մթնոլորտային օդի պահպանության </w:t>
      </w:r>
      <w:r>
        <w:rPr>
          <w:rFonts w:ascii="GHEA Grapalat" w:eastAsia="Times New Roman" w:hAnsi="GHEA Grapalat" w:cs="AK Courier"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 w:cs="AK Courier"/>
          <w:sz w:val="24"/>
          <w:szCs w:val="24"/>
          <w:lang w:val="hy-AM"/>
        </w:rPr>
        <w:t>կառավարումը, այլ նաև կնպաստեն միջազգային</w:t>
      </w:r>
      <w:r>
        <w:rPr>
          <w:rFonts w:ascii="GHEA Grapalat" w:eastAsia="Times New Roman" w:hAnsi="GHEA Grapalat" w:cs="AK Courier"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 w:cs="AK Courier"/>
          <w:sz w:val="24"/>
          <w:szCs w:val="24"/>
          <w:lang w:val="hy-AM"/>
        </w:rPr>
        <w:t>պայմանագրերով</w:t>
      </w:r>
      <w:r>
        <w:rPr>
          <w:rFonts w:ascii="GHEA Grapalat" w:eastAsia="Times New Roman" w:hAnsi="GHEA Grapalat" w:cs="AK Courier"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 w:cs="AK Courier"/>
          <w:sz w:val="24"/>
          <w:szCs w:val="24"/>
          <w:lang w:val="hy-AM"/>
        </w:rPr>
        <w:t>ամրագրված</w:t>
      </w:r>
      <w:r>
        <w:rPr>
          <w:rFonts w:ascii="GHEA Grapalat" w:eastAsia="Times New Roman" w:hAnsi="GHEA Grapalat" w:cs="AK Courier"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 w:cs="AK Courier"/>
          <w:sz w:val="24"/>
          <w:szCs w:val="24"/>
          <w:lang w:val="hy-AM"/>
        </w:rPr>
        <w:t>պարտավորությունների</w:t>
      </w:r>
      <w:r>
        <w:rPr>
          <w:rFonts w:ascii="GHEA Grapalat" w:eastAsia="Times New Roman" w:hAnsi="GHEA Grapalat" w:cs="AK Courier"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 w:cs="AK Courier"/>
          <w:sz w:val="24"/>
          <w:szCs w:val="24"/>
          <w:lang w:val="hy-AM"/>
        </w:rPr>
        <w:t>պատշաճ կատարմանը</w:t>
      </w:r>
      <w:r>
        <w:rPr>
          <w:rFonts w:ascii="GHEA Grapalat" w:eastAsia="Times New Roman" w:hAnsi="GHEA Grapalat" w:cs="AK Courier"/>
          <w:sz w:val="24"/>
          <w:szCs w:val="24"/>
          <w:lang w:val="af-ZA"/>
        </w:rPr>
        <w:t>:</w:t>
      </w:r>
    </w:p>
    <w:p w:rsidR="00AC42F8" w:rsidRDefault="00AC42F8" w:rsidP="00AC42F8">
      <w:pPr>
        <w:tabs>
          <w:tab w:val="left" w:pos="9720"/>
        </w:tabs>
        <w:autoSpaceDE w:val="0"/>
        <w:autoSpaceDN w:val="0"/>
        <w:adjustRightInd w:val="0"/>
        <w:spacing w:after="0"/>
        <w:ind w:left="-540" w:right="-450" w:firstLine="400"/>
        <w:jc w:val="both"/>
        <w:rPr>
          <w:rFonts w:ascii="GHEA Grapalat" w:eastAsia="Times New Roman" w:hAnsi="GHEA Grapalat" w:cs="AK Courier"/>
          <w:sz w:val="24"/>
          <w:szCs w:val="24"/>
          <w:lang w:val="hy-AM"/>
        </w:rPr>
      </w:pPr>
      <w:r>
        <w:rPr>
          <w:rFonts w:ascii="GHEA Grapalat" w:eastAsia="Times New Roman" w:hAnsi="GHEA Grapalat" w:cs="AK Courier"/>
          <w:sz w:val="24"/>
          <w:szCs w:val="24"/>
          <w:lang w:val="hy-AM"/>
        </w:rPr>
        <w:t xml:space="preserve"> </w:t>
      </w:r>
    </w:p>
    <w:p w:rsidR="00AC42F8" w:rsidRDefault="00AC42F8" w:rsidP="00AC42F8">
      <w:pPr>
        <w:tabs>
          <w:tab w:val="left" w:pos="9720"/>
        </w:tabs>
        <w:autoSpaceDE w:val="0"/>
        <w:autoSpaceDN w:val="0"/>
        <w:adjustRightInd w:val="0"/>
        <w:spacing w:after="0"/>
        <w:ind w:left="-540" w:right="-450" w:firstLine="400"/>
        <w:jc w:val="both"/>
        <w:rPr>
          <w:rFonts w:ascii="GHEA Grapalat" w:eastAsia="Times New Roman" w:hAnsi="GHEA Grapalat" w:cs="AK Courier"/>
          <w:b/>
          <w:sz w:val="24"/>
          <w:szCs w:val="24"/>
          <w:lang w:val="hy-AM"/>
        </w:rPr>
      </w:pPr>
      <w:r>
        <w:rPr>
          <w:rFonts w:ascii="GHEA Grapalat" w:eastAsia="Times New Roman" w:hAnsi="GHEA Grapalat" w:cs="AK Courier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AK Courier"/>
          <w:b/>
          <w:sz w:val="24"/>
          <w:szCs w:val="24"/>
          <w:lang w:val="hy-AM"/>
        </w:rPr>
        <w:t>IV. Առաջարկվող լուծումները</w:t>
      </w:r>
    </w:p>
    <w:p w:rsidR="00AC42F8" w:rsidRDefault="00AC42F8" w:rsidP="00AC42F8">
      <w:pPr>
        <w:tabs>
          <w:tab w:val="left" w:pos="284"/>
          <w:tab w:val="left" w:pos="9720"/>
        </w:tabs>
        <w:autoSpaceDE w:val="0"/>
        <w:autoSpaceDN w:val="0"/>
        <w:adjustRightInd w:val="0"/>
        <w:spacing w:after="0"/>
        <w:ind w:right="-450"/>
        <w:jc w:val="both"/>
        <w:rPr>
          <w:rFonts w:ascii="GHEA Grapalat" w:eastAsia="Times New Roman" w:hAnsi="GHEA Grapalat" w:cs="AK Courier"/>
          <w:b/>
          <w:sz w:val="24"/>
          <w:szCs w:val="24"/>
          <w:lang w:val="hy-AM"/>
        </w:rPr>
      </w:pPr>
      <w:r>
        <w:rPr>
          <w:rFonts w:ascii="GHEA Grapalat" w:eastAsia="Times New Roman" w:hAnsi="GHEA Grapalat" w:cs="AK Courier"/>
          <w:sz w:val="24"/>
          <w:szCs w:val="24"/>
          <w:lang w:val="hy-AM"/>
        </w:rPr>
        <w:t>18.  Հիմնական փոփոխությունները.</w:t>
      </w:r>
    </w:p>
    <w:p w:rsidR="00AC42F8" w:rsidRDefault="00AC42F8" w:rsidP="00AC42F8">
      <w:pPr>
        <w:tabs>
          <w:tab w:val="left" w:pos="9720"/>
        </w:tabs>
        <w:autoSpaceDE w:val="0"/>
        <w:autoSpaceDN w:val="0"/>
        <w:adjustRightInd w:val="0"/>
        <w:spacing w:after="0"/>
        <w:ind w:right="-450"/>
        <w:jc w:val="both"/>
        <w:rPr>
          <w:rFonts w:ascii="GHEA Grapalat" w:eastAsia="Times New Roman" w:hAnsi="GHEA Grapalat" w:cs="AK Courier"/>
          <w:sz w:val="24"/>
          <w:szCs w:val="24"/>
          <w:lang w:val="hy-AM"/>
        </w:rPr>
      </w:pP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1) «Մթնոլորտային օդի պահպանության մասին» նոր խմբագրությամբ օրենքի մշակում,   որտեղ</w:t>
      </w:r>
    </w:p>
    <w:p w:rsidR="00AC42F8" w:rsidRDefault="00AC42F8" w:rsidP="00AC42F8">
      <w:pPr>
        <w:tabs>
          <w:tab w:val="left" w:pos="9720"/>
        </w:tabs>
        <w:autoSpaceDE w:val="0"/>
        <w:autoSpaceDN w:val="0"/>
        <w:adjustRightInd w:val="0"/>
        <w:spacing w:after="0"/>
        <w:ind w:right="-450"/>
        <w:jc w:val="both"/>
        <w:rPr>
          <w:rFonts w:ascii="GHEA Grapalat" w:eastAsia="Times New Roman" w:hAnsi="GHEA Grapalat" w:cs="AK Courier"/>
          <w:sz w:val="24"/>
          <w:szCs w:val="24"/>
          <w:lang w:val="hy-AM"/>
        </w:rPr>
      </w:pPr>
      <w:r>
        <w:rPr>
          <w:rFonts w:ascii="GHEA Grapalat" w:eastAsia="Times New Roman" w:hAnsi="GHEA Grapalat" w:cs="AK Courier"/>
          <w:sz w:val="24"/>
          <w:szCs w:val="24"/>
          <w:lang w:val="hy-AM"/>
        </w:rPr>
        <w:t>ա. մթնոլորտային օդի որակի գնահատման մասով՝</w:t>
      </w:r>
    </w:p>
    <w:p w:rsidR="00AC42F8" w:rsidRDefault="00AC42F8" w:rsidP="00AC42F8">
      <w:pPr>
        <w:tabs>
          <w:tab w:val="left" w:pos="9720"/>
        </w:tabs>
        <w:autoSpaceDE w:val="0"/>
        <w:autoSpaceDN w:val="0"/>
        <w:adjustRightInd w:val="0"/>
        <w:spacing w:after="0"/>
        <w:ind w:right="-450"/>
        <w:jc w:val="both"/>
        <w:rPr>
          <w:rFonts w:ascii="GHEA Grapalat" w:eastAsia="Times New Roman" w:hAnsi="GHEA Grapalat" w:cs="AK Courier"/>
          <w:sz w:val="24"/>
          <w:szCs w:val="24"/>
          <w:lang w:val="hy-AM"/>
        </w:rPr>
      </w:pPr>
      <w:r>
        <w:rPr>
          <w:rFonts w:ascii="GHEA Grapalat" w:eastAsia="Times New Roman" w:hAnsi="GHEA Grapalat" w:cs="AK Courier"/>
          <w:sz w:val="24"/>
          <w:szCs w:val="24"/>
          <w:lang w:val="hy-AM"/>
        </w:rPr>
        <w:t xml:space="preserve">օրենքը կլրացվի «կրիտիկական մակարդակ» հասկացությամբ, ինչպես նաև  դրա որոշման մեթոդների, կիրառման, աղտոտվածության </w:t>
      </w:r>
      <w:proofErr w:type="spellStart"/>
      <w:r>
        <w:rPr>
          <w:rFonts w:ascii="GHEA Grapalat" w:eastAsia="Times New Roman" w:hAnsi="GHEA Grapalat" w:cs="AK Courier"/>
          <w:sz w:val="24"/>
          <w:szCs w:val="24"/>
          <w:lang w:val="hy-AM"/>
        </w:rPr>
        <w:t>մոնիթորինգի</w:t>
      </w:r>
      <w:proofErr w:type="spellEnd"/>
      <w:r>
        <w:rPr>
          <w:rFonts w:ascii="GHEA Grapalat" w:eastAsia="Times New Roman" w:hAnsi="GHEA Grapalat" w:cs="AK Courier"/>
          <w:sz w:val="24"/>
          <w:szCs w:val="24"/>
          <w:lang w:val="hy-AM"/>
        </w:rPr>
        <w:t>, վերահսկողության լիազորությունների սահմանմամբ,</w:t>
      </w:r>
    </w:p>
    <w:p w:rsidR="00AC42F8" w:rsidRDefault="00AC42F8" w:rsidP="00AC42F8">
      <w:pPr>
        <w:tabs>
          <w:tab w:val="left" w:pos="9720"/>
        </w:tabs>
        <w:autoSpaceDE w:val="0"/>
        <w:autoSpaceDN w:val="0"/>
        <w:adjustRightInd w:val="0"/>
        <w:spacing w:after="0"/>
        <w:ind w:right="-450"/>
        <w:jc w:val="both"/>
        <w:rPr>
          <w:rFonts w:ascii="GHEA Grapalat" w:eastAsia="Times New Roman" w:hAnsi="GHEA Grapalat" w:cs="AK Courier"/>
          <w:sz w:val="24"/>
          <w:szCs w:val="24"/>
          <w:lang w:val="hy-AM"/>
        </w:rPr>
      </w:pPr>
      <w:r>
        <w:rPr>
          <w:rFonts w:ascii="GHEA Grapalat" w:eastAsia="Times New Roman" w:hAnsi="GHEA Grapalat" w:cs="AK Courier"/>
          <w:sz w:val="24"/>
          <w:szCs w:val="24"/>
          <w:lang w:val="hy-AM"/>
        </w:rPr>
        <w:t>բ. շարժական աղբյուրների արտանետումների մասով՝</w:t>
      </w:r>
    </w:p>
    <w:p w:rsidR="00AC42F8" w:rsidRDefault="00AC42F8" w:rsidP="00AC42F8">
      <w:pPr>
        <w:tabs>
          <w:tab w:val="left" w:pos="9720"/>
        </w:tabs>
        <w:autoSpaceDE w:val="0"/>
        <w:autoSpaceDN w:val="0"/>
        <w:adjustRightInd w:val="0"/>
        <w:spacing w:after="0"/>
        <w:ind w:right="-450"/>
        <w:jc w:val="both"/>
        <w:rPr>
          <w:rFonts w:ascii="GHEA Grapalat" w:eastAsia="Times New Roman" w:hAnsi="GHEA Grapalat" w:cs="AK Courier"/>
          <w:sz w:val="24"/>
          <w:szCs w:val="24"/>
          <w:lang w:val="hy-AM"/>
        </w:rPr>
      </w:pPr>
      <w:r>
        <w:rPr>
          <w:rFonts w:ascii="GHEA Grapalat" w:eastAsia="Times New Roman" w:hAnsi="GHEA Grapalat" w:cs="AK Courier"/>
          <w:sz w:val="24"/>
          <w:szCs w:val="24"/>
          <w:lang w:val="hy-AM"/>
        </w:rPr>
        <w:t xml:space="preserve">մեքենաների, վառելիքի և շարժիչների նկատմամբ տարեց տարի ԵՄ և ԵԱՏՄ երկրներում </w:t>
      </w:r>
      <w:proofErr w:type="spellStart"/>
      <w:r>
        <w:rPr>
          <w:rFonts w:ascii="GHEA Grapalat" w:eastAsia="Times New Roman" w:hAnsi="GHEA Grapalat" w:cs="AK Courier"/>
          <w:sz w:val="24"/>
          <w:szCs w:val="24"/>
          <w:lang w:val="hy-AM"/>
        </w:rPr>
        <w:t>խստացող</w:t>
      </w:r>
      <w:proofErr w:type="spellEnd"/>
      <w:r>
        <w:rPr>
          <w:rFonts w:ascii="GHEA Grapalat" w:eastAsia="Times New Roman" w:hAnsi="GHEA Grapalat" w:cs="AK Courier"/>
          <w:sz w:val="24"/>
          <w:szCs w:val="24"/>
          <w:lang w:val="hy-AM"/>
        </w:rPr>
        <w:t xml:space="preserve"> պահանջները Հայաստանում կիրառելու համար իրավական հենքի ստեղծմամբ, ինչպես նաև ներկայումս ներմուծվող վառելիքի և շարժիչների նկատմամբ գործող սահմանափակումների ՝ օրենսդրորեն </w:t>
      </w:r>
      <w:proofErr w:type="spellStart"/>
      <w:r>
        <w:rPr>
          <w:rFonts w:ascii="GHEA Grapalat" w:eastAsia="Times New Roman" w:hAnsi="GHEA Grapalat" w:cs="AK Courier"/>
          <w:sz w:val="24"/>
          <w:szCs w:val="24"/>
          <w:lang w:val="hy-AM"/>
        </w:rPr>
        <w:t>ամրագրմամբ</w:t>
      </w:r>
      <w:proofErr w:type="spellEnd"/>
      <w:r>
        <w:rPr>
          <w:rFonts w:ascii="GHEA Grapalat" w:eastAsia="Times New Roman" w:hAnsi="GHEA Grapalat" w:cs="AK Courier"/>
          <w:sz w:val="24"/>
          <w:szCs w:val="24"/>
          <w:lang w:val="hy-AM"/>
        </w:rPr>
        <w:t>,</w:t>
      </w:r>
    </w:p>
    <w:p w:rsidR="00AC42F8" w:rsidRDefault="00AC42F8" w:rsidP="00AC42F8">
      <w:pPr>
        <w:tabs>
          <w:tab w:val="left" w:pos="9720"/>
        </w:tabs>
        <w:autoSpaceDE w:val="0"/>
        <w:autoSpaceDN w:val="0"/>
        <w:adjustRightInd w:val="0"/>
        <w:spacing w:after="0"/>
        <w:ind w:right="-450"/>
        <w:jc w:val="both"/>
        <w:rPr>
          <w:rFonts w:ascii="GHEA Grapalat" w:eastAsia="Times New Roman" w:hAnsi="GHEA Grapalat" w:cs="AK Courier"/>
          <w:sz w:val="24"/>
          <w:szCs w:val="24"/>
          <w:lang w:val="hy-AM"/>
        </w:rPr>
      </w:pPr>
      <w:r>
        <w:rPr>
          <w:rFonts w:ascii="GHEA Grapalat" w:eastAsia="Times New Roman" w:hAnsi="GHEA Grapalat" w:cs="AK Courier"/>
          <w:sz w:val="24"/>
          <w:szCs w:val="24"/>
          <w:lang w:val="hy-AM"/>
        </w:rPr>
        <w:t>գ. արտանետումների հաշվառման մասով՝</w:t>
      </w:r>
    </w:p>
    <w:p w:rsidR="00AC42F8" w:rsidRDefault="00AC42F8" w:rsidP="00AC42F8">
      <w:pPr>
        <w:tabs>
          <w:tab w:val="left" w:pos="9720"/>
        </w:tabs>
        <w:autoSpaceDE w:val="0"/>
        <w:autoSpaceDN w:val="0"/>
        <w:adjustRightInd w:val="0"/>
        <w:spacing w:after="0"/>
        <w:ind w:right="-450"/>
        <w:jc w:val="both"/>
        <w:rPr>
          <w:rFonts w:ascii="GHEA Grapalat" w:eastAsia="Times New Roman" w:hAnsi="GHEA Grapalat" w:cs="AK Courier"/>
          <w:sz w:val="24"/>
          <w:szCs w:val="24"/>
          <w:lang w:val="hy-AM"/>
        </w:rPr>
      </w:pP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վնասակար նյութերի և ջերմոցային գազերի արտանետումների (անշարժ և շարժական աղբյուրներից) հաշվառման և տվյալների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արխիվացման</w:t>
      </w:r>
      <w:proofErr w:type="spellEnd"/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միասնական համակարգի ստեղծման վերաբերյալ դրույթի սահմանմամբ,</w:t>
      </w:r>
    </w:p>
    <w:p w:rsidR="00AC42F8" w:rsidRDefault="00AC42F8" w:rsidP="00AC42F8">
      <w:pPr>
        <w:tabs>
          <w:tab w:val="left" w:pos="9720"/>
        </w:tabs>
        <w:autoSpaceDE w:val="0"/>
        <w:autoSpaceDN w:val="0"/>
        <w:adjustRightInd w:val="0"/>
        <w:spacing w:after="0"/>
        <w:ind w:right="-450"/>
        <w:jc w:val="both"/>
        <w:rPr>
          <w:rFonts w:ascii="GHEA Grapalat" w:eastAsia="Times New Roman" w:hAnsi="GHEA Grapalat" w:cs="AK Courier"/>
          <w:sz w:val="24"/>
          <w:szCs w:val="24"/>
          <w:lang w:val="hy-AM"/>
        </w:rPr>
      </w:pPr>
      <w:r>
        <w:rPr>
          <w:rFonts w:ascii="GHEA Grapalat" w:eastAsia="Times New Roman" w:hAnsi="GHEA Grapalat" w:cs="AK Courier"/>
          <w:sz w:val="24"/>
          <w:szCs w:val="24"/>
          <w:lang w:val="hy-AM"/>
        </w:rPr>
        <w:t>դ. անշարժ աղբյուրներից արտանետումների սահմանափակման մասով՝</w:t>
      </w:r>
    </w:p>
    <w:p w:rsidR="00AC42F8" w:rsidRDefault="00AC42F8" w:rsidP="00AC42F8">
      <w:pPr>
        <w:tabs>
          <w:tab w:val="left" w:pos="9720"/>
        </w:tabs>
        <w:autoSpaceDE w:val="0"/>
        <w:autoSpaceDN w:val="0"/>
        <w:adjustRightInd w:val="0"/>
        <w:spacing w:after="0"/>
        <w:ind w:right="-45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eastAsia="Times New Roman" w:hAnsi="GHEA Grapalat" w:cs="AK Courier"/>
          <w:sz w:val="24"/>
          <w:szCs w:val="24"/>
          <w:lang w:val="hy-AM"/>
        </w:rPr>
        <w:t xml:space="preserve">«տեխնիկական նորմատիվների»  և «լավագույն հասանելի տեխնոլոգիաների» որոշման մեթոդների կիրառման, </w:t>
      </w:r>
      <w:proofErr w:type="spellStart"/>
      <w:r>
        <w:rPr>
          <w:rFonts w:ascii="GHEA Grapalat" w:eastAsia="Times New Roman" w:hAnsi="GHEA Grapalat" w:cs="AK Courier"/>
          <w:sz w:val="24"/>
          <w:szCs w:val="24"/>
          <w:lang w:val="hy-AM"/>
        </w:rPr>
        <w:t>մոնիթորինգի</w:t>
      </w:r>
      <w:proofErr w:type="spellEnd"/>
      <w:r>
        <w:rPr>
          <w:rFonts w:ascii="GHEA Grapalat" w:eastAsia="Times New Roman" w:hAnsi="GHEA Grapalat" w:cs="AK Courier"/>
          <w:sz w:val="24"/>
          <w:szCs w:val="24"/>
          <w:lang w:val="hy-AM"/>
        </w:rPr>
        <w:t>, վերահսկողության լիազորությունների սահմանմամբ: «</w:t>
      </w:r>
      <w:r>
        <w:rPr>
          <w:rFonts w:ascii="GHEA Grapalat" w:hAnsi="GHEA Grapalat"/>
          <w:sz w:val="24"/>
          <w:szCs w:val="24"/>
          <w:lang w:val="hy-AM"/>
        </w:rPr>
        <w:t>Լավագույն հասանելի տեխնոլոգիաների» ներդրման հաջողության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համար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անհրաժեշտ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է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երեք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հենակետ՝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քաղաքական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կամք. 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օրենսդրության մշակում</w:t>
      </w:r>
      <w:r>
        <w:rPr>
          <w:rFonts w:ascii="GHEA Grapalat" w:hAnsi="GHEA Grapalat"/>
          <w:sz w:val="24"/>
          <w:szCs w:val="24"/>
          <w:lang w:val="af-ZA"/>
        </w:rPr>
        <w:t xml:space="preserve">, </w:t>
      </w:r>
      <w:r>
        <w:rPr>
          <w:rFonts w:ascii="GHEA Grapalat" w:hAnsi="GHEA Grapalat"/>
          <w:sz w:val="24"/>
          <w:szCs w:val="24"/>
          <w:lang w:val="hy-AM"/>
        </w:rPr>
        <w:t>ինստիտուցիոնալ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կարողությունների հզորացում</w:t>
      </w:r>
      <w:r>
        <w:rPr>
          <w:rFonts w:ascii="GHEA Grapalat" w:hAnsi="GHEA Grapalat"/>
          <w:sz w:val="24"/>
          <w:szCs w:val="24"/>
          <w:lang w:val="af-ZA"/>
        </w:rPr>
        <w:t xml:space="preserve">,  </w:t>
      </w:r>
      <w:r>
        <w:rPr>
          <w:rFonts w:ascii="GHEA Grapalat" w:hAnsi="GHEA Grapalat"/>
          <w:sz w:val="24"/>
          <w:szCs w:val="24"/>
          <w:lang w:val="hy-AM"/>
        </w:rPr>
        <w:t xml:space="preserve">կադրերի առկայության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շարունակականության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ապահովում;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համապատասան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sz w:val="24"/>
          <w:szCs w:val="24"/>
          <w:lang w:val="hy-AM"/>
        </w:rPr>
        <w:t>ռեսուրսներ.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ֆինանսական</w:t>
      </w:r>
      <w:r>
        <w:rPr>
          <w:rFonts w:ascii="GHEA Grapalat" w:hAnsi="GHEA Grapalat"/>
          <w:sz w:val="24"/>
          <w:szCs w:val="24"/>
          <w:lang w:val="af-ZA"/>
        </w:rPr>
        <w:t xml:space="preserve"> (</w:t>
      </w:r>
      <w:r>
        <w:rPr>
          <w:rFonts w:ascii="GHEA Grapalat" w:hAnsi="GHEA Grapalat"/>
          <w:sz w:val="24"/>
          <w:szCs w:val="24"/>
          <w:lang w:val="hy-AM"/>
        </w:rPr>
        <w:t>միջազգային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և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տեղային</w:t>
      </w:r>
      <w:r>
        <w:rPr>
          <w:rFonts w:ascii="GHEA Grapalat" w:hAnsi="GHEA Grapalat"/>
          <w:sz w:val="24"/>
          <w:szCs w:val="24"/>
          <w:lang w:val="af-ZA"/>
        </w:rPr>
        <w:t xml:space="preserve">), </w:t>
      </w:r>
      <w:r>
        <w:rPr>
          <w:rFonts w:ascii="GHEA Grapalat" w:hAnsi="GHEA Grapalat"/>
          <w:sz w:val="24"/>
          <w:szCs w:val="24"/>
          <w:lang w:val="hy-AM"/>
        </w:rPr>
        <w:t>և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մարդկային (կադրերի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ուսուցում</w:t>
      </w:r>
      <w:r>
        <w:rPr>
          <w:rFonts w:ascii="GHEA Grapalat" w:hAnsi="GHEA Grapalat"/>
          <w:sz w:val="24"/>
          <w:szCs w:val="24"/>
          <w:lang w:val="af-ZA"/>
        </w:rPr>
        <w:t xml:space="preserve">, </w:t>
      </w:r>
      <w:r>
        <w:rPr>
          <w:rFonts w:ascii="GHEA Grapalat" w:hAnsi="GHEA Grapalat"/>
          <w:sz w:val="24"/>
          <w:szCs w:val="24"/>
          <w:lang w:val="hy-AM"/>
        </w:rPr>
        <w:t>համապատասխան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կադրերի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աճեցման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համակարգի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կառուցում, քանի որ  տեխնոլոգիաների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ներդրման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գործում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շատ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կարևոր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է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ազգային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կարողությունները՝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ընդունելու</w:t>
      </w:r>
      <w:r>
        <w:rPr>
          <w:rFonts w:ascii="GHEA Grapalat" w:hAnsi="GHEA Grapalat"/>
          <w:sz w:val="24"/>
          <w:szCs w:val="24"/>
          <w:lang w:val="af-ZA"/>
        </w:rPr>
        <w:t xml:space="preserve">, </w:t>
      </w:r>
      <w:r>
        <w:rPr>
          <w:rFonts w:ascii="GHEA Grapalat" w:hAnsi="GHEA Grapalat"/>
          <w:sz w:val="24"/>
          <w:szCs w:val="24"/>
          <w:lang w:val="hy-AM"/>
        </w:rPr>
        <w:t>կլանելու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նոր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գիտելիքները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և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մոտեցումները);</w:t>
      </w:r>
      <w:r>
        <w:rPr>
          <w:rFonts w:ascii="GHEA Grapalat" w:hAnsi="GHEA Grapalat"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sz w:val="24"/>
          <w:szCs w:val="24"/>
          <w:lang w:val="hy-AM"/>
        </w:rPr>
        <w:t>և համապատասխան տեխնոլոգիաների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առկայություն:</w:t>
      </w:r>
    </w:p>
    <w:p w:rsidR="00AC42F8" w:rsidRDefault="00AC42F8" w:rsidP="00AC42F8">
      <w:pPr>
        <w:spacing w:after="0" w:line="240" w:lineRule="auto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2) Բոլոր ուղղությունները ենթադրում են համակարգային զարգացում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հետևյալ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 սխեմայով.  նպատակ -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ենթանպատակներ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–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ենթանպատակներին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հասնելու  ժամանակի հստակեցում - հստակ  գնահատման  չափանիշներ:</w:t>
      </w:r>
    </w:p>
    <w:p w:rsidR="00AC42F8" w:rsidRDefault="00AC42F8" w:rsidP="00AC42F8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ա. Տեխնոլոգիաների ներդրումը  պահանջում է անցումային դրույթների մշակում՝ հնարավորության շրջանակների հստակեցման (նոր տեխնոլոգիայի ընկալման և կիրառման գիտելիքների առկայության, ֆինանսական անհրաժեշտ միջոցների հայթայթում) և համապատասխան իրավական ակտերի մշակում և հաստատում,  </w:t>
      </w:r>
    </w:p>
    <w:p w:rsidR="00AC42F8" w:rsidRDefault="00AC42F8" w:rsidP="00AC42F8">
      <w:pPr>
        <w:spacing w:after="0" w:line="240" w:lineRule="auto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բ. Այս ամենի առկայության դեպքում նոր կառուցվող, վերակառուցվող և ընդլայնվող  կազմակերպությունները  պետք է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նախագծվեն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լավագույն հասանելի տեխնոլոգիաների հիման վրա և նպատակը կլինի տվյալ բնագավառի համար  հաստատված տեխնիկական նորմատիվների ապահովումը: Գործող կազմակերպությունները կունենան օրենքով ամրագրված 10-ը տարվա ժամկետ վերազինվելու համար:   </w:t>
      </w:r>
    </w:p>
    <w:p w:rsidR="00AC42F8" w:rsidRDefault="00AC42F8" w:rsidP="00AC42F8">
      <w:pPr>
        <w:spacing w:after="0" w:line="240" w:lineRule="auto"/>
        <w:ind w:hanging="142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3) «Լավագույն հասանելի տեխնոլոգիա» արտահայտության մեջ՝</w:t>
      </w:r>
    </w:p>
    <w:p w:rsidR="00AC42F8" w:rsidRDefault="00AC42F8" w:rsidP="00AC42F8">
      <w:pPr>
        <w:spacing w:after="0" w:line="240" w:lineRule="auto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ա. «լավագույն» նշանակում է ժամանակակից ամենաարդյունավետ միջոցը շրջակա միջավայրի պահպանության բարձր մակարդակի հասնելու համար,</w:t>
      </w:r>
    </w:p>
    <w:p w:rsidR="00AC42F8" w:rsidRDefault="00AC42F8" w:rsidP="00AC42F8">
      <w:pPr>
        <w:spacing w:after="0" w:line="240" w:lineRule="auto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բ. «հասանելի» նշանակում է, որ այն հնարավոր է ներդնել համապատասխան տնտեսության ոլորտում՝ հաշվի առնելով տնտեսական և տեխնիկական կենսունակ պայմանները, տվյալ երկրում համապատասխան արտադրության ծախսերը և օգուտները, ինչպես նաև տվյալ կազմակերպության կողմից դրա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կիրառելիության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նպատակահարմարությունը,</w:t>
      </w:r>
    </w:p>
    <w:p w:rsidR="00AC42F8" w:rsidRDefault="00AC42F8" w:rsidP="00AC42F8">
      <w:pPr>
        <w:spacing w:after="0" w:line="240" w:lineRule="auto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գ. «տեխնոլոգիա» բառը կրկնակի իմաստ ունի. 1) օգտագործվող  տեխնիկական մեթոդներ (տեխնոլոգիաներ) և 2) դրանց նախագծման, կառուցման, սպասարկման, շահագործման և շահագործումից դուրս բերման ճանապարհներ:</w:t>
      </w:r>
    </w:p>
    <w:p w:rsidR="00AC42F8" w:rsidRDefault="00AC42F8" w:rsidP="00AC42F8">
      <w:pPr>
        <w:spacing w:after="0" w:line="240" w:lineRule="auto"/>
        <w:contextualSpacing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>
        <w:rPr>
          <w:rFonts w:ascii="GHEA Grapalat" w:hAnsi="GHEA Grapalat"/>
          <w:sz w:val="24"/>
          <w:szCs w:val="24"/>
          <w:lang w:val="hy-AM"/>
        </w:rPr>
        <w:t xml:space="preserve">4) Այսպիսով, ԼՀՏ նշանակում է ամենաարդյունավետ և ժամանակակից  տեխնոլոգիա, որը կարելի է գործնականում կիրառել տվյալ տնտեսությունում՝ շրջակա միջավայրի վրա վնասակար ազդեցության, մասնավորապես՝ վնասակար նյութերի արտանետումների կանխարգելման, կամ եթե դա հնարավոր չէ՝ նվազեցման համար, </w:t>
      </w:r>
    </w:p>
    <w:p w:rsidR="00AC42F8" w:rsidRDefault="00AC42F8" w:rsidP="00AC42F8">
      <w:pPr>
        <w:spacing w:after="0" w:line="240" w:lineRule="auto"/>
        <w:contextualSpacing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>
        <w:rPr>
          <w:rFonts w:ascii="GHEA Grapalat" w:hAnsi="GHEA Grapalat"/>
          <w:sz w:val="24"/>
          <w:szCs w:val="24"/>
          <w:lang w:val="hy-AM"/>
        </w:rPr>
        <w:t xml:space="preserve">5)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Լավագույն հասանելի տեխնոլոգիաների ներդրման մեխանիզմը գործող կազմակերպությունների համար ենթադրում է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հետևյալ</w:t>
      </w:r>
      <w:proofErr w:type="spellEnd"/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քայլերը՝</w:t>
      </w:r>
    </w:p>
    <w:p w:rsidR="00AC42F8" w:rsidRDefault="00AC42F8" w:rsidP="00AC42F8">
      <w:pPr>
        <w:spacing w:after="0" w:line="240" w:lineRule="auto"/>
        <w:contextualSpacing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ա.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կարևորագույն</w:t>
      </w:r>
      <w:proofErr w:type="spellEnd"/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ոլորտների ընտրությունը (ըստ համապատասխան կառավարության որոշմամբ սահմանված  կարգի և հաստատված հստակ չափանիշների), </w:t>
      </w:r>
    </w:p>
    <w:p w:rsidR="00AC42F8" w:rsidRDefault="00AC42F8" w:rsidP="00AC42F8">
      <w:pPr>
        <w:spacing w:after="0" w:line="240" w:lineRule="auto"/>
        <w:contextualSpacing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բ. յուրաքանչյուր ոլորտի համար աշխարհում առկա լավագույն տեխնոլոգիաների ուսումնասիրություն և Հայաստանի համար ընտրված ոլորտների  ընդունելի/հասանելի տեխնոլոգիաների ընտրություն՝ («Լավագույն հասանելի տեխնոլոգիաների տեղեկատու փաստաթղթի եզրակացության» մշակում և համապատասխան իրավական ակտով ամրագրում),</w:t>
      </w:r>
    </w:p>
    <w:p w:rsidR="00AC42F8" w:rsidRDefault="00AC42F8" w:rsidP="00AC42F8">
      <w:pPr>
        <w:spacing w:after="0" w:line="240" w:lineRule="auto"/>
        <w:contextualSpacing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գ. լավագույն հասանելի տեխնոլոգիաների կիրառմամբ մթնոլորտային օդն աղտոտող  վնասակար նյութերի տեխնիկական նորմատիվների (չափաքանակների) սահմանում՝ համապատասխան կառավարության որոշմամբ,</w:t>
      </w:r>
    </w:p>
    <w:p w:rsidR="00AC42F8" w:rsidRDefault="00AC42F8" w:rsidP="00AC42F8">
      <w:pPr>
        <w:spacing w:after="0" w:line="240" w:lineRule="auto"/>
        <w:contextualSpacing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դ. կոնկրետ կազմակերպություն վերազինվելու համար անհրաժեշտ ներդրումների չափերի որոշումը, </w:t>
      </w:r>
    </w:p>
    <w:p w:rsidR="00AC42F8" w:rsidRDefault="00AC42F8" w:rsidP="00AC42F8">
      <w:pPr>
        <w:spacing w:after="0" w:line="240" w:lineRule="auto"/>
        <w:contextualSpacing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ե. ընտրված տեխնոլոգիայի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ներդրմանն</w:t>
      </w:r>
      <w:proofErr w:type="spellEnd"/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ուղղված միջոցառումների ծրագրի մշակումը և, անհրաժեշտության դեպքում, հաստատումը,</w:t>
      </w:r>
    </w:p>
    <w:p w:rsidR="00AC42F8" w:rsidRDefault="00AC42F8" w:rsidP="00AC42F8">
      <w:pPr>
        <w:spacing w:after="0" w:line="240" w:lineRule="auto"/>
        <w:contextualSpacing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զ. վերը նշված միջոցառումների ծրագրի իրականացումը և համապատասխան մասնագետների ուսուցումը և վերապատրաստումը:</w:t>
      </w:r>
    </w:p>
    <w:p w:rsidR="00AC42F8" w:rsidRDefault="00AC42F8" w:rsidP="00AC42F8">
      <w:pPr>
        <w:spacing w:after="0" w:line="240" w:lineRule="auto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</w:p>
    <w:p w:rsidR="00AC42F8" w:rsidRDefault="00AC42F8" w:rsidP="00AC42F8">
      <w:pPr>
        <w:spacing w:after="0" w:line="240" w:lineRule="auto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19.  Օրենքն ընդունելուց հետո անհրաժեշտ կլինի՝ </w:t>
      </w:r>
    </w:p>
    <w:p w:rsidR="00AC42F8" w:rsidRDefault="00AC42F8" w:rsidP="00AC42F8">
      <w:pPr>
        <w:spacing w:after="0" w:line="240" w:lineRule="auto"/>
        <w:ind w:right="-399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1) նոր ենթաօրենսդրական ակտերի մշակում, ինչպես նաև գործող իրավական ակտերում համապատասխան փոփոխությունների կատարում. </w:t>
      </w:r>
    </w:p>
    <w:p w:rsidR="00AC42F8" w:rsidRDefault="00AC42F8" w:rsidP="00AC42F8">
      <w:pPr>
        <w:spacing w:after="0" w:line="240" w:lineRule="auto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2)  «լ</w:t>
      </w:r>
      <w:r>
        <w:rPr>
          <w:rFonts w:ascii="GHEA Grapalat" w:eastAsia="Times New Roman" w:hAnsi="GHEA Grapalat" w:cs="Sylfaen"/>
          <w:sz w:val="24"/>
          <w:szCs w:val="24"/>
          <w:lang w:val="af-ZA" w:eastAsia="ru-RU"/>
        </w:rPr>
        <w:t>ավագույն</w:t>
      </w:r>
      <w:r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af-ZA" w:eastAsia="ru-RU"/>
        </w:rPr>
        <w:t>հասանելի</w:t>
      </w:r>
      <w:r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af-ZA" w:eastAsia="ru-RU"/>
        </w:rPr>
        <w:t>տեխնոլոգիաների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»</w:t>
      </w:r>
      <w:r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af-ZA" w:eastAsia="ru-RU"/>
        </w:rPr>
        <w:t>տեղեկատվական</w:t>
      </w:r>
      <w:r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af-ZA" w:eastAsia="ru-RU"/>
        </w:rPr>
        <w:t>բազայի</w:t>
      </w:r>
      <w:r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af-ZA" w:eastAsia="ru-RU"/>
        </w:rPr>
        <w:t>ստեղծում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.</w:t>
      </w:r>
    </w:p>
    <w:p w:rsidR="00AC42F8" w:rsidRDefault="00AC42F8" w:rsidP="00AC42F8">
      <w:pPr>
        <w:spacing w:after="0" w:line="240" w:lineRule="auto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3) տեխնոլոգիաների</w:t>
      </w:r>
      <w:r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af-ZA" w:eastAsia="ru-RU"/>
        </w:rPr>
        <w:t>ներդրման</w:t>
      </w:r>
      <w:r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af-ZA" w:eastAsia="ru-RU"/>
        </w:rPr>
        <w:t>և</w:t>
      </w:r>
      <w:r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af-ZA" w:eastAsia="ru-RU"/>
        </w:rPr>
        <w:t>սպասվող</w:t>
      </w:r>
      <w:r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af-ZA" w:eastAsia="ru-RU"/>
        </w:rPr>
        <w:t>արդյունքների</w:t>
      </w:r>
      <w:r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af-ZA" w:eastAsia="ru-RU"/>
        </w:rPr>
        <w:t>համապատասխան</w:t>
      </w:r>
      <w:r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տնտեսական </w:t>
      </w:r>
      <w:r>
        <w:rPr>
          <w:rFonts w:ascii="GHEA Grapalat" w:eastAsia="Times New Roman" w:hAnsi="GHEA Grapalat" w:cs="Sylfaen"/>
          <w:sz w:val="24"/>
          <w:szCs w:val="24"/>
          <w:lang w:val="af-ZA" w:eastAsia="ru-RU"/>
        </w:rPr>
        <w:t>հաշվարկների</w:t>
      </w:r>
      <w:r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af-ZA" w:eastAsia="ru-RU"/>
        </w:rPr>
        <w:t>իրականացմ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ան մեթոդների մշակում կամ տեղայնացում.</w:t>
      </w:r>
    </w:p>
    <w:p w:rsidR="00AC42F8" w:rsidRDefault="00AC42F8" w:rsidP="00AC42F8">
      <w:pPr>
        <w:spacing w:after="0" w:line="240" w:lineRule="auto"/>
        <w:jc w:val="both"/>
        <w:rPr>
          <w:rFonts w:ascii="GHEA Grapalat" w:eastAsia="Times New Roman" w:hAnsi="GHEA Grapalat"/>
          <w:sz w:val="24"/>
          <w:szCs w:val="24"/>
          <w:lang w:val="af-ZA" w:eastAsia="ru-RU"/>
        </w:rPr>
      </w:pP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4) վ</w:t>
      </w:r>
      <w:r>
        <w:rPr>
          <w:rFonts w:ascii="GHEA Grapalat" w:eastAsia="MS Mincho" w:hAnsi="GHEA Grapalat" w:cs="Sylfaen"/>
          <w:sz w:val="24"/>
          <w:szCs w:val="24"/>
          <w:lang w:val="hy-AM" w:eastAsia="ru-RU"/>
        </w:rPr>
        <w:t>նասակար նյութերի և ջերմոցային գազերի արտանետումների հաշվառման միասնական համակարգի մշակում.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</w:p>
    <w:p w:rsidR="00AC42F8" w:rsidRDefault="00AC42F8" w:rsidP="00AC42F8">
      <w:pPr>
        <w:spacing w:after="0" w:line="240" w:lineRule="auto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5</w:t>
      </w:r>
      <w:r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)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շարժական աղբյուրներից արտանետումների հաշվառման ժամանակակից ծրագրային փաթեթների տեղայնացում և դրանց կիրառման համար անհրաժեշտ տեղեկատվության տրամադրման իրավական հենքի ստեղծում: </w:t>
      </w:r>
    </w:p>
    <w:p w:rsidR="00AC42F8" w:rsidRDefault="00AC42F8" w:rsidP="00AC42F8">
      <w:pPr>
        <w:jc w:val="both"/>
        <w:rPr>
          <w:rFonts w:ascii="GHEA Grapalat" w:eastAsia="Times New Roman" w:hAnsi="GHEA Grapalat" w:cs="AK Courier"/>
          <w:b/>
          <w:sz w:val="24"/>
          <w:szCs w:val="24"/>
          <w:lang w:val="hy-AM"/>
        </w:rPr>
      </w:pPr>
    </w:p>
    <w:p w:rsidR="00AC42F8" w:rsidRDefault="00AC42F8" w:rsidP="00AC42F8">
      <w:pPr>
        <w:jc w:val="both"/>
        <w:rPr>
          <w:rFonts w:ascii="Sylfaen" w:eastAsia="Times New Roman" w:hAnsi="Sylfaen"/>
          <w:lang w:val="hy-AM"/>
        </w:rPr>
      </w:pPr>
      <w:r>
        <w:rPr>
          <w:rFonts w:ascii="GHEA Grapalat" w:eastAsia="Times New Roman" w:hAnsi="GHEA Grapalat" w:cs="AK Courier"/>
          <w:b/>
          <w:sz w:val="24"/>
          <w:szCs w:val="24"/>
          <w:lang w:val="hy-AM"/>
        </w:rPr>
        <w:t>V. Առավելությունները</w:t>
      </w:r>
    </w:p>
    <w:p w:rsidR="00AC42F8" w:rsidRDefault="00AC42F8" w:rsidP="00AC42F8">
      <w:pPr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>
        <w:rPr>
          <w:rFonts w:ascii="GHEA Grapalat" w:eastAsia="Times New Roman" w:hAnsi="GHEA Grapalat"/>
          <w:sz w:val="24"/>
          <w:szCs w:val="24"/>
          <w:lang w:val="hy-AM"/>
        </w:rPr>
        <w:t xml:space="preserve">20. Սույն Հայեցակարգը, ընդունման դեպքում, իրավական հիմք կհանդիսանա «Մթնոլորտային օդի պահպանության մասին» նոր խմբագրությամբ  ՀՀ օրենքի մշակման համար, որտեղ </w:t>
      </w:r>
      <w:proofErr w:type="spellStart"/>
      <w:r>
        <w:rPr>
          <w:rFonts w:ascii="GHEA Grapalat" w:eastAsia="Times New Roman" w:hAnsi="GHEA Grapalat"/>
          <w:sz w:val="24"/>
          <w:szCs w:val="24"/>
          <w:lang w:val="hy-AM"/>
        </w:rPr>
        <w:t>կամրագրվեն</w:t>
      </w:r>
      <w:proofErr w:type="spellEnd"/>
      <w:r>
        <w:rPr>
          <w:rFonts w:ascii="GHEA Grapalat" w:eastAsia="Times New Roman" w:hAnsi="GHEA Grapalat"/>
          <w:sz w:val="24"/>
          <w:szCs w:val="24"/>
          <w:lang w:val="hy-AM"/>
        </w:rPr>
        <w:t xml:space="preserve"> վերը նշված և գործող Օրենքում չընդգրկված դրույթները և մոտեցումները: </w:t>
      </w:r>
      <w:proofErr w:type="spellStart"/>
      <w:r>
        <w:rPr>
          <w:rFonts w:ascii="GHEA Grapalat" w:eastAsia="Times New Roman" w:hAnsi="GHEA Grapalat"/>
          <w:sz w:val="24"/>
          <w:szCs w:val="24"/>
          <w:lang w:val="hy-AM"/>
        </w:rPr>
        <w:t>Այնուհետև</w:t>
      </w:r>
      <w:proofErr w:type="spellEnd"/>
      <w:r>
        <w:rPr>
          <w:rFonts w:ascii="GHEA Grapalat" w:eastAsia="Times New Roman" w:hAnsi="GHEA Grapalat"/>
          <w:sz w:val="24"/>
          <w:szCs w:val="24"/>
          <w:lang w:val="hy-AM"/>
        </w:rPr>
        <w:t xml:space="preserve">, նոր խմբագրությամբ օրենքի ընդունումից հետո, կմշակվի օրենքի </w:t>
      </w:r>
      <w:proofErr w:type="spellStart"/>
      <w:r>
        <w:rPr>
          <w:rFonts w:ascii="GHEA Grapalat" w:eastAsia="Times New Roman" w:hAnsi="GHEA Grapalat"/>
          <w:sz w:val="24"/>
          <w:szCs w:val="24"/>
          <w:lang w:val="hy-AM"/>
        </w:rPr>
        <w:t>կիրարկումն</w:t>
      </w:r>
      <w:proofErr w:type="spellEnd"/>
      <w:r>
        <w:rPr>
          <w:rFonts w:ascii="GHEA Grapalat" w:eastAsia="Times New Roman" w:hAnsi="GHEA Grapalat"/>
          <w:sz w:val="24"/>
          <w:szCs w:val="24"/>
          <w:lang w:val="hy-AM"/>
        </w:rPr>
        <w:t xml:space="preserve"> ապահովող ենթաօրենսդրական ակտերի մշակման ժամանակացույց (միջոցառումների ծրագիր), որտեղ հաշվի կառնվեն բոլոր փոփոխությունները՝ համակարգային մոտեցմամբ և փոխկապակցված:</w:t>
      </w:r>
    </w:p>
    <w:p w:rsidR="00AC42F8" w:rsidRDefault="00AC42F8" w:rsidP="00AC42F8">
      <w:pPr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AK Courier"/>
          <w:b/>
          <w:sz w:val="24"/>
          <w:szCs w:val="24"/>
          <w:lang w:val="hy-AM"/>
        </w:rPr>
        <w:t>VI. Ֆինանսական գնահատականը</w:t>
      </w:r>
    </w:p>
    <w:p w:rsidR="00AC42F8" w:rsidRDefault="00AC42F8" w:rsidP="00AC42F8">
      <w:pPr>
        <w:spacing w:line="240" w:lineRule="auto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>
        <w:rPr>
          <w:rFonts w:ascii="GHEA Grapalat" w:eastAsia="Times New Roman" w:hAnsi="GHEA Grapalat"/>
          <w:sz w:val="24"/>
          <w:szCs w:val="24"/>
          <w:lang w:val="hy-AM"/>
        </w:rPr>
        <w:t>21. «</w:t>
      </w:r>
      <w:r>
        <w:rPr>
          <w:rFonts w:ascii="GHEA Grapalat" w:eastAsia="Times New Roman" w:hAnsi="GHEA Grapalat" w:cs="GHEA Grapalat"/>
          <w:bCs/>
          <w:sz w:val="24"/>
          <w:szCs w:val="24"/>
          <w:lang w:val="hy-AM"/>
        </w:rPr>
        <w:t xml:space="preserve">Մթնոլորտային օդի պահպանության մասին» ՀՀ օրենքի նախագծի </w:t>
      </w:r>
      <w:proofErr w:type="spellStart"/>
      <w:r>
        <w:rPr>
          <w:rFonts w:ascii="GHEA Grapalat" w:eastAsia="Times New Roman" w:hAnsi="GHEA Grapalat" w:cs="GHEA Grapalat"/>
          <w:bCs/>
          <w:sz w:val="24"/>
          <w:szCs w:val="24"/>
          <w:lang w:val="hy-AM"/>
        </w:rPr>
        <w:t>հայեցակարգի</w:t>
      </w:r>
      <w:proofErr w:type="spellEnd"/>
      <w:r>
        <w:rPr>
          <w:rFonts w:ascii="GHEA Grapalat" w:eastAsia="Times New Roman" w:hAnsi="GHEA Grapalat" w:cs="GHEA Grapalat"/>
          <w:bCs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af-ZA"/>
        </w:rPr>
        <w:t>ընդունման հետ կապված Հայաստանի Հանրապետության պետական բյուջեի եկամտային և ծախսային մասերում փոփոխություններ չեն սպասվում: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 xml:space="preserve"> Արտանետումների միասնական հաշվառման համակարգը կստեղծվի  Գլոբալ էկոլոգիական հիմնադրամի (ԳԷՀ) ֆինանսավորմամբ իրականացվող «Կլիմայի փոփոխության մասին ազգային հաղորդագրություն»  ծրագրի շրջանակներում:</w:t>
      </w:r>
    </w:p>
    <w:p w:rsidR="00AC42F8" w:rsidRDefault="00AC42F8" w:rsidP="00AC42F8">
      <w:pPr>
        <w:spacing w:after="0" w:line="240" w:lineRule="auto"/>
        <w:ind w:left="-567" w:firstLine="567"/>
        <w:jc w:val="both"/>
        <w:rPr>
          <w:rFonts w:ascii="GHEA Grapalat" w:eastAsia="Times New Roman" w:hAnsi="GHEA Grapalat" w:cs="AK Courier"/>
          <w:b/>
          <w:sz w:val="24"/>
          <w:szCs w:val="24"/>
          <w:lang w:val="hy-AM"/>
        </w:rPr>
      </w:pPr>
      <w:r>
        <w:rPr>
          <w:rFonts w:ascii="GHEA Grapalat" w:eastAsia="Times New Roman" w:hAnsi="GHEA Grapalat" w:cs="AK Courier"/>
          <w:b/>
          <w:sz w:val="24"/>
          <w:szCs w:val="24"/>
          <w:lang w:val="hy-AM"/>
        </w:rPr>
        <w:t>VI</w:t>
      </w:r>
      <w:r>
        <w:rPr>
          <w:rFonts w:ascii="GHEA Grapalat" w:eastAsia="Times New Roman" w:hAnsi="GHEA Grapalat" w:cs="AK Courier"/>
          <w:b/>
          <w:sz w:val="24"/>
          <w:szCs w:val="24"/>
          <w:lang w:val="af-ZA"/>
        </w:rPr>
        <w:t>I</w:t>
      </w:r>
      <w:r>
        <w:rPr>
          <w:rFonts w:ascii="GHEA Grapalat" w:eastAsia="Times New Roman" w:hAnsi="GHEA Grapalat" w:cs="AK Courier"/>
          <w:b/>
          <w:sz w:val="24"/>
          <w:szCs w:val="24"/>
          <w:lang w:val="hy-AM"/>
        </w:rPr>
        <w:t>. Ամփոփ եզրակացություն</w:t>
      </w:r>
    </w:p>
    <w:p w:rsidR="00AC42F8" w:rsidRDefault="00AC42F8" w:rsidP="00AC42F8">
      <w:pPr>
        <w:spacing w:after="0" w:line="240" w:lineRule="auto"/>
        <w:ind w:left="-567" w:firstLine="567"/>
        <w:jc w:val="both"/>
        <w:rPr>
          <w:rFonts w:ascii="GHEA Grapalat" w:eastAsia="Times New Roman" w:hAnsi="GHEA Grapalat" w:cs="AK Courier"/>
          <w:b/>
          <w:sz w:val="24"/>
          <w:szCs w:val="24"/>
          <w:lang w:val="hy-AM"/>
        </w:rPr>
      </w:pPr>
    </w:p>
    <w:p w:rsidR="00AC42F8" w:rsidRDefault="00AC42F8" w:rsidP="00AC42F8">
      <w:pPr>
        <w:spacing w:after="0" w:line="240" w:lineRule="auto"/>
        <w:ind w:right="-399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>
        <w:rPr>
          <w:rFonts w:ascii="GHEA Grapalat" w:eastAsia="MS Mincho" w:hAnsi="GHEA Grapalat"/>
          <w:sz w:val="24"/>
          <w:szCs w:val="24"/>
          <w:lang w:val="af-ZA" w:eastAsia="ru-RU"/>
        </w:rPr>
        <w:t>22</w:t>
      </w:r>
      <w:r>
        <w:rPr>
          <w:rFonts w:ascii="GHEA Grapalat" w:eastAsia="MS Mincho" w:hAnsi="GHEA Grapalat"/>
          <w:sz w:val="24"/>
          <w:szCs w:val="24"/>
          <w:lang w:val="hy-AM" w:eastAsia="ru-RU"/>
        </w:rPr>
        <w:t>. Սույն</w:t>
      </w:r>
      <w:r>
        <w:rPr>
          <w:rFonts w:ascii="GHEA Grapalat" w:eastAsia="MS Mincho" w:hAnsi="GHEA Grapalat"/>
          <w:color w:val="FF0000"/>
          <w:sz w:val="24"/>
          <w:szCs w:val="24"/>
          <w:lang w:val="hy-AM" w:eastAsia="ru-RU"/>
        </w:rPr>
        <w:t xml:space="preserve"> </w:t>
      </w:r>
      <w:proofErr w:type="spellStart"/>
      <w:r>
        <w:rPr>
          <w:rFonts w:ascii="GHEA Grapalat" w:eastAsia="MS Mincho" w:hAnsi="GHEA Grapalat"/>
          <w:sz w:val="24"/>
          <w:szCs w:val="24"/>
          <w:lang w:val="hy-AM" w:eastAsia="ru-RU"/>
        </w:rPr>
        <w:t>հայեցակարգին</w:t>
      </w:r>
      <w:proofErr w:type="spellEnd"/>
      <w:r>
        <w:rPr>
          <w:rFonts w:ascii="GHEA Grapalat" w:eastAsia="MS Mincho" w:hAnsi="GHEA Grapalat"/>
          <w:sz w:val="24"/>
          <w:szCs w:val="24"/>
          <w:lang w:val="hy-AM" w:eastAsia="ru-RU"/>
        </w:rPr>
        <w:t xml:space="preserve"> համապատասխան խմբագրված նոր «Մթնոլորտային օդի պահպանության մասին» օրենքով </w:t>
      </w:r>
      <w:proofErr w:type="spellStart"/>
      <w:r>
        <w:rPr>
          <w:rFonts w:ascii="GHEA Grapalat" w:eastAsia="MS Mincho" w:hAnsi="GHEA Grapalat"/>
          <w:sz w:val="24"/>
          <w:szCs w:val="24"/>
          <w:lang w:val="hy-AM" w:eastAsia="ru-RU"/>
        </w:rPr>
        <w:t>կամրագրվեն</w:t>
      </w:r>
      <w:proofErr w:type="spellEnd"/>
      <w:r>
        <w:rPr>
          <w:rFonts w:ascii="GHEA Grapalat" w:eastAsia="MS Mincho" w:hAnsi="GHEA Grapalat"/>
          <w:sz w:val="24"/>
          <w:szCs w:val="24"/>
          <w:lang w:val="hy-AM" w:eastAsia="ru-RU"/>
        </w:rPr>
        <w:t xml:space="preserve"> ժամանակակից սկզբունքները: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Մասնավորապես, օրենքով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կամրագրվեն</w:t>
      </w:r>
      <w:proofErr w:type="spellEnd"/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էկոհամակարգային</w:t>
      </w:r>
      <w:proofErr w:type="spellEnd"/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մոտեցմամբ մթնոլորտային օդի պահպանության խնդիրների լուծումը, «տեխնիկական նորմատիվների» և «կրիտիկական մակարդակների» սահմանումը և դրանց ներդրման մեխանիզմները՝ «լավագույն հասանելի տեխնոլոգիաների» միջոցով, ինչպես նաև աղտոտման անշարժ աղբյուրներ ունեցող կազմակերպությունների դասակարգումը, արտանետումների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թույլտվությունների</w:t>
      </w:r>
      <w:proofErr w:type="spellEnd"/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տրամադրման գործընթացները: </w:t>
      </w:r>
    </w:p>
    <w:p w:rsidR="00AC42F8" w:rsidRDefault="00AC42F8" w:rsidP="00AC42F8">
      <w:pPr>
        <w:spacing w:after="0" w:line="240" w:lineRule="auto"/>
        <w:ind w:right="-399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23.  Օրենքի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կիրարկումն</w:t>
      </w:r>
      <w:proofErr w:type="spellEnd"/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ապահովելու համար անհրաժեշտ  կլինի՝  </w:t>
      </w:r>
    </w:p>
    <w:p w:rsidR="00AC42F8" w:rsidRDefault="00AC42F8" w:rsidP="00AC42F8">
      <w:pPr>
        <w:numPr>
          <w:ilvl w:val="0"/>
          <w:numId w:val="10"/>
        </w:numPr>
        <w:tabs>
          <w:tab w:val="left" w:pos="993"/>
        </w:tabs>
        <w:spacing w:after="0" w:line="240" w:lineRule="auto"/>
        <w:ind w:right="-399" w:hanging="11"/>
        <w:contextualSpacing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նոր իրավական ակտերի մշակում և գործող իրավական ակտերում փոփոխությունների և լրացումների կատարում.</w:t>
      </w:r>
    </w:p>
    <w:p w:rsidR="00AC42F8" w:rsidRDefault="00AC42F8" w:rsidP="00AC42F8">
      <w:pPr>
        <w:numPr>
          <w:ilvl w:val="0"/>
          <w:numId w:val="10"/>
        </w:numPr>
        <w:tabs>
          <w:tab w:val="left" w:pos="993"/>
        </w:tabs>
        <w:spacing w:after="0" w:line="240" w:lineRule="auto"/>
        <w:ind w:right="-399" w:hanging="11"/>
        <w:contextualSpacing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համապատասխան ն</w:t>
      </w:r>
      <w:r>
        <w:rPr>
          <w:rFonts w:ascii="GHEA Grapalat" w:eastAsia="Times New Roman" w:hAnsi="GHEA Grapalat" w:cs="Sylfaen"/>
          <w:sz w:val="24"/>
          <w:szCs w:val="24"/>
          <w:lang w:val="af-ZA" w:eastAsia="ru-RU"/>
        </w:rPr>
        <w:t>որմատիվամեթոդական</w:t>
      </w:r>
      <w:r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af-ZA" w:eastAsia="ru-RU"/>
        </w:rPr>
        <w:t>փաստաթղթերի</w:t>
      </w:r>
      <w:r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af-ZA" w:eastAsia="ru-RU"/>
        </w:rPr>
        <w:t>մշակում</w:t>
      </w:r>
      <w:r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af-ZA" w:eastAsia="ru-RU"/>
        </w:rPr>
        <w:t>և</w:t>
      </w:r>
      <w:r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af-ZA" w:eastAsia="ru-RU"/>
        </w:rPr>
        <w:t>ներդրում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. </w:t>
      </w:r>
    </w:p>
    <w:p w:rsidR="00AC42F8" w:rsidRDefault="00AC42F8" w:rsidP="00AC42F8">
      <w:pPr>
        <w:numPr>
          <w:ilvl w:val="0"/>
          <w:numId w:val="10"/>
        </w:numPr>
        <w:tabs>
          <w:tab w:val="left" w:pos="993"/>
        </w:tabs>
        <w:spacing w:after="0" w:line="240" w:lineRule="auto"/>
        <w:ind w:right="-399" w:hanging="11"/>
        <w:contextualSpacing/>
        <w:jc w:val="both"/>
        <w:rPr>
          <w:rFonts w:ascii="GHEA Grapalat" w:eastAsia="Times New Roman" w:hAnsi="GHEA Grapalat"/>
          <w:sz w:val="24"/>
          <w:szCs w:val="24"/>
          <w:lang w:val="af-ZA" w:eastAsia="ru-RU"/>
        </w:rPr>
      </w:pP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«լ</w:t>
      </w:r>
      <w:r>
        <w:rPr>
          <w:rFonts w:ascii="GHEA Grapalat" w:eastAsia="Times New Roman" w:hAnsi="GHEA Grapalat" w:cs="Sylfaen"/>
          <w:sz w:val="24"/>
          <w:szCs w:val="24"/>
          <w:lang w:val="af-ZA" w:eastAsia="ru-RU"/>
        </w:rPr>
        <w:t>ավագույն</w:t>
      </w:r>
      <w:r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af-ZA" w:eastAsia="ru-RU"/>
        </w:rPr>
        <w:t>հասանելի</w:t>
      </w:r>
      <w:r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af-ZA" w:eastAsia="ru-RU"/>
        </w:rPr>
        <w:t>տեխնոլոգիաների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»</w:t>
      </w:r>
      <w:r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af-ZA" w:eastAsia="ru-RU"/>
        </w:rPr>
        <w:t>տեղեկատվական</w:t>
      </w:r>
      <w:r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af-ZA" w:eastAsia="ru-RU"/>
        </w:rPr>
        <w:t>բազայի</w:t>
      </w:r>
      <w:r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af-ZA" w:eastAsia="ru-RU"/>
        </w:rPr>
        <w:t>ստեղծում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.  </w:t>
      </w:r>
    </w:p>
    <w:p w:rsidR="00AC42F8" w:rsidRDefault="00AC42F8" w:rsidP="00AC42F8">
      <w:pPr>
        <w:numPr>
          <w:ilvl w:val="0"/>
          <w:numId w:val="10"/>
        </w:numPr>
        <w:tabs>
          <w:tab w:val="left" w:pos="993"/>
        </w:tabs>
        <w:spacing w:after="0" w:line="240" w:lineRule="auto"/>
        <w:ind w:right="-399" w:hanging="11"/>
        <w:contextualSpacing/>
        <w:jc w:val="both"/>
        <w:rPr>
          <w:rFonts w:ascii="GHEA Grapalat" w:eastAsia="Times New Roman" w:hAnsi="GHEA Grapalat"/>
          <w:sz w:val="24"/>
          <w:szCs w:val="24"/>
          <w:lang w:val="af-ZA" w:eastAsia="ru-RU"/>
        </w:rPr>
      </w:pP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տեխնոլոգիաների</w:t>
      </w:r>
      <w:r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af-ZA" w:eastAsia="ru-RU"/>
        </w:rPr>
        <w:t>ներդրման</w:t>
      </w:r>
      <w:r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af-ZA" w:eastAsia="ru-RU"/>
        </w:rPr>
        <w:t>և</w:t>
      </w:r>
      <w:r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af-ZA" w:eastAsia="ru-RU"/>
        </w:rPr>
        <w:t>սպասվող</w:t>
      </w:r>
      <w:r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af-ZA" w:eastAsia="ru-RU"/>
        </w:rPr>
        <w:t>արդյունքների</w:t>
      </w:r>
      <w:r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af-ZA" w:eastAsia="ru-RU"/>
        </w:rPr>
        <w:t>համապատասխան</w:t>
      </w:r>
      <w:r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af-ZA" w:eastAsia="ru-RU"/>
        </w:rPr>
        <w:t>հաշվարկների</w:t>
      </w:r>
      <w:r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af-ZA" w:eastAsia="ru-RU"/>
        </w:rPr>
        <w:t>իրականացմ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ան</w:t>
      </w:r>
      <w:r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մեթոդաբանության մշակում և ներդնում.  </w:t>
      </w:r>
      <w:r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</w:p>
    <w:p w:rsidR="00AC42F8" w:rsidRDefault="00AC42F8" w:rsidP="00AC42F8">
      <w:pPr>
        <w:numPr>
          <w:ilvl w:val="0"/>
          <w:numId w:val="10"/>
        </w:numPr>
        <w:tabs>
          <w:tab w:val="left" w:pos="993"/>
        </w:tabs>
        <w:spacing w:after="0" w:line="240" w:lineRule="auto"/>
        <w:ind w:right="-399" w:hanging="11"/>
        <w:contextualSpacing/>
        <w:jc w:val="both"/>
        <w:rPr>
          <w:rFonts w:ascii="GHEA Grapalat" w:eastAsia="Times New Roman" w:hAnsi="GHEA Grapalat"/>
          <w:sz w:val="24"/>
          <w:szCs w:val="24"/>
          <w:lang w:val="af-ZA" w:eastAsia="ru-RU"/>
        </w:rPr>
      </w:pP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համապատասխան իրավական ակտերով</w:t>
      </w:r>
      <w:r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տեխնոլոգիաների </w:t>
      </w:r>
      <w:r>
        <w:rPr>
          <w:rFonts w:ascii="GHEA Grapalat" w:eastAsia="Times New Roman" w:hAnsi="GHEA Grapalat" w:cs="Sylfaen"/>
          <w:sz w:val="24"/>
          <w:szCs w:val="24"/>
          <w:lang w:val="af-ZA" w:eastAsia="ru-RU"/>
        </w:rPr>
        <w:t>ներդրման</w:t>
      </w:r>
      <w:r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af-ZA" w:eastAsia="ru-RU"/>
        </w:rPr>
        <w:t>իրական</w:t>
      </w:r>
      <w:r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af-ZA" w:eastAsia="ru-RU"/>
        </w:rPr>
        <w:t>ժամկետների</w:t>
      </w:r>
      <w:r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af-ZA" w:eastAsia="ru-RU"/>
        </w:rPr>
        <w:t>հստակեցում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և հաստատում.</w:t>
      </w:r>
    </w:p>
    <w:p w:rsidR="00AC42F8" w:rsidRDefault="00AC42F8" w:rsidP="00AC42F8">
      <w:pPr>
        <w:numPr>
          <w:ilvl w:val="0"/>
          <w:numId w:val="10"/>
        </w:numPr>
        <w:tabs>
          <w:tab w:val="left" w:pos="993"/>
        </w:tabs>
        <w:spacing w:after="0" w:line="240" w:lineRule="auto"/>
        <w:ind w:right="-399" w:hanging="11"/>
        <w:contextualSpacing/>
        <w:jc w:val="both"/>
        <w:rPr>
          <w:rFonts w:ascii="GHEA Grapalat" w:eastAsia="Times New Roman" w:hAnsi="GHEA Grapalat"/>
          <w:sz w:val="24"/>
          <w:szCs w:val="24"/>
          <w:lang w:val="af-ZA" w:eastAsia="ru-RU"/>
        </w:rPr>
      </w:pPr>
      <w:r>
        <w:rPr>
          <w:rFonts w:ascii="GHEA Grapalat" w:hAnsi="GHEA Grapalat" w:cs="AK Courier"/>
          <w:sz w:val="24"/>
          <w:szCs w:val="24"/>
          <w:lang w:val="hy-AM"/>
        </w:rPr>
        <w:t>«լավագույն հասանելի տեխնոլոգիաների» ներդրումը խթանող մեխանիզմների զարգացում և ընդլայնում, ճկուն գործիքների մշակում ու ներդրում:</w:t>
      </w:r>
    </w:p>
    <w:p w:rsidR="00AC42F8" w:rsidRDefault="00AC42F8" w:rsidP="00AC42F8">
      <w:pPr>
        <w:spacing w:after="0" w:line="240" w:lineRule="auto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</w:p>
    <w:p w:rsidR="00AC42F8" w:rsidRDefault="00AC42F8" w:rsidP="00AC42F8">
      <w:pPr>
        <w:spacing w:after="0" w:line="240" w:lineRule="auto"/>
        <w:rPr>
          <w:rFonts w:ascii="GHEA Grapalat" w:eastAsia="Times New Roman" w:hAnsi="GHEA Grapalat" w:cs="Sylfaen"/>
          <w:sz w:val="24"/>
          <w:szCs w:val="24"/>
          <w:lang w:val="af-ZA" w:eastAsia="ru-RU"/>
        </w:rPr>
      </w:pPr>
    </w:p>
    <w:p w:rsidR="000F5612" w:rsidRPr="00AC42F8" w:rsidRDefault="000F5612">
      <w:pPr>
        <w:rPr>
          <w:lang w:val="af-ZA"/>
        </w:rPr>
      </w:pPr>
      <w:bookmarkStart w:id="5" w:name="_GoBack"/>
      <w:bookmarkEnd w:id="5"/>
    </w:p>
    <w:sectPr w:rsidR="000F5612" w:rsidRPr="00AC42F8" w:rsidSect="0030140A">
      <w:pgSz w:w="11907" w:h="16839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K Courier">
    <w:charset w:val="00"/>
    <w:family w:val="modern"/>
    <w:pitch w:val="fixed"/>
    <w:sig w:usb0="E0002E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HEAMariam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21551F"/>
    <w:multiLevelType w:val="hybridMultilevel"/>
    <w:tmpl w:val="6AB63D02"/>
    <w:lvl w:ilvl="0" w:tplc="57DCF152">
      <w:start w:val="3"/>
      <w:numFmt w:val="decimal"/>
      <w:lvlText w:val="%1."/>
      <w:lvlJc w:val="left"/>
      <w:pPr>
        <w:ind w:left="502" w:hanging="360"/>
      </w:p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>
      <w:start w:val="1"/>
      <w:numFmt w:val="lowerRoman"/>
      <w:lvlText w:val="%3."/>
      <w:lvlJc w:val="right"/>
      <w:pPr>
        <w:ind w:left="1942" w:hanging="180"/>
      </w:pPr>
    </w:lvl>
    <w:lvl w:ilvl="3" w:tplc="0409000F">
      <w:start w:val="1"/>
      <w:numFmt w:val="decimal"/>
      <w:lvlText w:val="%4."/>
      <w:lvlJc w:val="left"/>
      <w:pPr>
        <w:ind w:left="2662" w:hanging="360"/>
      </w:pPr>
    </w:lvl>
    <w:lvl w:ilvl="4" w:tplc="04090019">
      <w:start w:val="1"/>
      <w:numFmt w:val="lowerLetter"/>
      <w:lvlText w:val="%5."/>
      <w:lvlJc w:val="left"/>
      <w:pPr>
        <w:ind w:left="3382" w:hanging="360"/>
      </w:pPr>
    </w:lvl>
    <w:lvl w:ilvl="5" w:tplc="0409001B">
      <w:start w:val="1"/>
      <w:numFmt w:val="lowerRoman"/>
      <w:lvlText w:val="%6."/>
      <w:lvlJc w:val="right"/>
      <w:pPr>
        <w:ind w:left="4102" w:hanging="180"/>
      </w:pPr>
    </w:lvl>
    <w:lvl w:ilvl="6" w:tplc="0409000F">
      <w:start w:val="1"/>
      <w:numFmt w:val="decimal"/>
      <w:lvlText w:val="%7."/>
      <w:lvlJc w:val="left"/>
      <w:pPr>
        <w:ind w:left="4822" w:hanging="360"/>
      </w:pPr>
    </w:lvl>
    <w:lvl w:ilvl="7" w:tplc="04090019">
      <w:start w:val="1"/>
      <w:numFmt w:val="lowerLetter"/>
      <w:lvlText w:val="%8."/>
      <w:lvlJc w:val="left"/>
      <w:pPr>
        <w:ind w:left="5542" w:hanging="360"/>
      </w:pPr>
    </w:lvl>
    <w:lvl w:ilvl="8" w:tplc="0409001B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3C7C29C8"/>
    <w:multiLevelType w:val="hybridMultilevel"/>
    <w:tmpl w:val="F8BCFE7E"/>
    <w:lvl w:ilvl="0" w:tplc="EDCA10E2">
      <w:start w:val="1"/>
      <w:numFmt w:val="decimal"/>
      <w:lvlText w:val="%1)"/>
      <w:lvlJc w:val="left"/>
      <w:pPr>
        <w:ind w:left="786" w:hanging="360"/>
      </w:pPr>
      <w:rPr>
        <w:rFonts w:ascii="GHEA Grapalat" w:eastAsia="Calibri" w:hAnsi="GHEA Grapalat" w:cs="Sylfaen"/>
        <w:b w:val="0"/>
      </w:rPr>
    </w:lvl>
    <w:lvl w:ilvl="1" w:tplc="04090003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2">
    <w:nsid w:val="5D640772"/>
    <w:multiLevelType w:val="hybridMultilevel"/>
    <w:tmpl w:val="12500150"/>
    <w:lvl w:ilvl="0" w:tplc="D5B631E8">
      <w:start w:val="7"/>
      <w:numFmt w:val="decimal"/>
      <w:lvlText w:val="%1)"/>
      <w:lvlJc w:val="left"/>
      <w:pPr>
        <w:ind w:left="3210" w:hanging="360"/>
      </w:pPr>
    </w:lvl>
    <w:lvl w:ilvl="1" w:tplc="04090019">
      <w:start w:val="1"/>
      <w:numFmt w:val="lowerLetter"/>
      <w:lvlText w:val="%2."/>
      <w:lvlJc w:val="left"/>
      <w:pPr>
        <w:ind w:left="3930" w:hanging="360"/>
      </w:pPr>
    </w:lvl>
    <w:lvl w:ilvl="2" w:tplc="0409001B">
      <w:start w:val="1"/>
      <w:numFmt w:val="lowerRoman"/>
      <w:lvlText w:val="%3."/>
      <w:lvlJc w:val="right"/>
      <w:pPr>
        <w:ind w:left="4650" w:hanging="180"/>
      </w:pPr>
    </w:lvl>
    <w:lvl w:ilvl="3" w:tplc="0409000F">
      <w:start w:val="1"/>
      <w:numFmt w:val="decimal"/>
      <w:lvlText w:val="%4."/>
      <w:lvlJc w:val="left"/>
      <w:pPr>
        <w:ind w:left="5370" w:hanging="360"/>
      </w:pPr>
    </w:lvl>
    <w:lvl w:ilvl="4" w:tplc="04090019">
      <w:start w:val="1"/>
      <w:numFmt w:val="lowerLetter"/>
      <w:lvlText w:val="%5."/>
      <w:lvlJc w:val="left"/>
      <w:pPr>
        <w:ind w:left="6090" w:hanging="360"/>
      </w:pPr>
    </w:lvl>
    <w:lvl w:ilvl="5" w:tplc="0409001B">
      <w:start w:val="1"/>
      <w:numFmt w:val="lowerRoman"/>
      <w:lvlText w:val="%6."/>
      <w:lvlJc w:val="right"/>
      <w:pPr>
        <w:ind w:left="6810" w:hanging="180"/>
      </w:pPr>
    </w:lvl>
    <w:lvl w:ilvl="6" w:tplc="0409000F">
      <w:start w:val="1"/>
      <w:numFmt w:val="decimal"/>
      <w:lvlText w:val="%7."/>
      <w:lvlJc w:val="left"/>
      <w:pPr>
        <w:ind w:left="7530" w:hanging="360"/>
      </w:pPr>
    </w:lvl>
    <w:lvl w:ilvl="7" w:tplc="04090019">
      <w:start w:val="1"/>
      <w:numFmt w:val="lowerLetter"/>
      <w:lvlText w:val="%8."/>
      <w:lvlJc w:val="left"/>
      <w:pPr>
        <w:ind w:left="8250" w:hanging="360"/>
      </w:pPr>
    </w:lvl>
    <w:lvl w:ilvl="8" w:tplc="0409001B">
      <w:start w:val="1"/>
      <w:numFmt w:val="lowerRoman"/>
      <w:lvlText w:val="%9."/>
      <w:lvlJc w:val="right"/>
      <w:pPr>
        <w:ind w:left="8970" w:hanging="180"/>
      </w:pPr>
    </w:lvl>
  </w:abstractNum>
  <w:abstractNum w:abstractNumId="3">
    <w:nsid w:val="6839193A"/>
    <w:multiLevelType w:val="hybridMultilevel"/>
    <w:tmpl w:val="ABA43794"/>
    <w:lvl w:ilvl="0" w:tplc="A9AE02F2">
      <w:start w:val="1"/>
      <w:numFmt w:val="decimal"/>
      <w:lvlText w:val="%1)"/>
      <w:lvlJc w:val="left"/>
      <w:pPr>
        <w:ind w:left="360" w:hanging="360"/>
      </w:pPr>
      <w:rPr>
        <w:rFonts w:ascii="GHEA Grapalat" w:eastAsia="Times New Roman" w:hAnsi="GHEA Grapalat" w:cs="Sylfaen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2A441DE"/>
    <w:multiLevelType w:val="hybridMultilevel"/>
    <w:tmpl w:val="0B506E02"/>
    <w:lvl w:ilvl="0" w:tplc="EECCB8AA">
      <w:start w:val="1"/>
      <w:numFmt w:val="decimal"/>
      <w:lvlText w:val="%1)"/>
      <w:lvlJc w:val="left"/>
      <w:pPr>
        <w:ind w:left="720" w:hanging="360"/>
      </w:pPr>
      <w:rPr>
        <w:rFonts w:cs="Sylfae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3"/>
  </w:num>
  <w:num w:numId="10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192"/>
    <w:rsid w:val="000F5612"/>
    <w:rsid w:val="0030140A"/>
    <w:rsid w:val="00AC42F8"/>
    <w:rsid w:val="00CC3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42F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AC42F8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AC42F8"/>
    <w:rPr>
      <w:rFonts w:ascii="Calibri" w:eastAsia="Calibri" w:hAnsi="Calibri" w:cs="Times New Roman"/>
      <w:lang w:val="x-none" w:eastAsia="x-none"/>
    </w:rPr>
  </w:style>
  <w:style w:type="paragraph" w:styleId="Footer">
    <w:name w:val="footer"/>
    <w:basedOn w:val="Normal"/>
    <w:link w:val="FooterChar"/>
    <w:uiPriority w:val="99"/>
    <w:semiHidden/>
    <w:unhideWhenUsed/>
    <w:rsid w:val="00AC42F8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AC42F8"/>
    <w:rPr>
      <w:rFonts w:ascii="Calibri" w:eastAsia="Calibri" w:hAnsi="Calibri" w:cs="Times New Roman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42F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AC42F8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AC42F8"/>
    <w:rPr>
      <w:rFonts w:ascii="Calibri" w:eastAsia="Calibri" w:hAnsi="Calibri" w:cs="Times New Roman"/>
      <w:lang w:val="x-none" w:eastAsia="x-none"/>
    </w:rPr>
  </w:style>
  <w:style w:type="paragraph" w:styleId="Footer">
    <w:name w:val="footer"/>
    <w:basedOn w:val="Normal"/>
    <w:link w:val="FooterChar"/>
    <w:uiPriority w:val="99"/>
    <w:semiHidden/>
    <w:unhideWhenUsed/>
    <w:rsid w:val="00AC42F8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AC42F8"/>
    <w:rPr>
      <w:rFonts w:ascii="Calibri" w:eastAsia="Calibri" w:hAnsi="Calibri"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18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4743</Words>
  <Characters>27039</Characters>
  <Application>Microsoft Office Word</Application>
  <DocSecurity>0</DocSecurity>
  <Lines>225</Lines>
  <Paragraphs>63</Paragraphs>
  <ScaleCrop>false</ScaleCrop>
  <Company/>
  <LinksUpToDate>false</LinksUpToDate>
  <CharactersWithSpaces>31719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expert</dc:creator>
  <cp:keywords/>
  <dc:description/>
  <cp:lastModifiedBy>expert</cp:lastModifiedBy>
  <cp:revision>2</cp:revision>
  <dcterms:created xsi:type="dcterms:W3CDTF">2016-11-22T10:16:00Z</dcterms:created>
  <dcterms:modified xsi:type="dcterms:W3CDTF">2016-11-22T10:17:00Z</dcterms:modified>
</cp:coreProperties>
</file>