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7FC" w:rsidRPr="00F007FC" w:rsidRDefault="00F007FC" w:rsidP="00F007FC">
      <w:pPr>
        <w:spacing w:after="0" w:line="240" w:lineRule="auto"/>
        <w:jc w:val="right"/>
        <w:rPr>
          <w:rFonts w:ascii="GHEA Grapalat" w:eastAsia="Calibri" w:hAnsi="GHEA Grapalat" w:cs="Times New Roman"/>
          <w:b/>
          <w:sz w:val="24"/>
          <w:szCs w:val="24"/>
        </w:rPr>
      </w:pPr>
      <w:r w:rsidRPr="00F007FC">
        <w:rPr>
          <w:rFonts w:ascii="GHEA Grapalat" w:eastAsia="Calibri" w:hAnsi="GHEA Grapalat" w:cs="Times New Roman"/>
          <w:b/>
          <w:sz w:val="24"/>
          <w:szCs w:val="24"/>
        </w:rPr>
        <w:t>ՆԱԽԱԳԻԾ</w:t>
      </w:r>
    </w:p>
    <w:p w:rsidR="00F007FC" w:rsidRPr="00F007FC" w:rsidRDefault="00F007FC" w:rsidP="00F007FC">
      <w:pPr>
        <w:tabs>
          <w:tab w:val="left" w:pos="3630"/>
        </w:tabs>
        <w:spacing w:after="0" w:line="240" w:lineRule="auto"/>
        <w:rPr>
          <w:rFonts w:ascii="GHEA Grapalat" w:eastAsia="Calibri" w:hAnsi="GHEA Grapalat" w:cs="GHEA Grapalat"/>
          <w:bCs/>
          <w:sz w:val="24"/>
          <w:szCs w:val="24"/>
        </w:rPr>
      </w:pPr>
      <w:r w:rsidRPr="00F007FC">
        <w:rPr>
          <w:rFonts w:ascii="GHEA Grapalat" w:eastAsia="Calibri" w:hAnsi="GHEA Grapalat" w:cs="GHEA Grapalat"/>
          <w:bCs/>
          <w:sz w:val="24"/>
          <w:szCs w:val="24"/>
        </w:rPr>
        <w:tab/>
      </w:r>
    </w:p>
    <w:p w:rsidR="00F007FC" w:rsidRPr="00F007FC" w:rsidRDefault="00F007FC" w:rsidP="00F007FC">
      <w:pPr>
        <w:spacing w:after="0" w:line="240" w:lineRule="auto"/>
        <w:jc w:val="right"/>
        <w:rPr>
          <w:rFonts w:ascii="GHEA Grapalat" w:eastAsia="Calibri" w:hAnsi="GHEA Grapalat" w:cs="GHEA Grapalat"/>
          <w:bCs/>
          <w:sz w:val="24"/>
          <w:szCs w:val="24"/>
        </w:rPr>
      </w:pPr>
    </w:p>
    <w:p w:rsidR="00F007FC" w:rsidRPr="00F007FC" w:rsidRDefault="00F007FC" w:rsidP="00F007FC">
      <w:pPr>
        <w:spacing w:after="0" w:line="240" w:lineRule="auto"/>
        <w:jc w:val="right"/>
        <w:rPr>
          <w:rFonts w:ascii="GHEA Grapalat" w:eastAsia="Calibri" w:hAnsi="GHEA Grapalat" w:cs="GHEA Grapalat"/>
          <w:bCs/>
          <w:sz w:val="24"/>
          <w:szCs w:val="24"/>
        </w:rPr>
      </w:pPr>
    </w:p>
    <w:p w:rsidR="00F007FC" w:rsidRPr="00F007FC" w:rsidRDefault="00F007FC" w:rsidP="00F007FC">
      <w:pPr>
        <w:widowControl w:val="0"/>
        <w:shd w:val="clear" w:color="auto" w:fill="FFFFFF"/>
        <w:adjustRightInd w:val="0"/>
        <w:spacing w:after="0" w:line="240" w:lineRule="auto"/>
        <w:ind w:firstLine="468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 w:eastAsia="ru-RU"/>
        </w:rPr>
      </w:pPr>
      <w:r w:rsidRPr="00F007F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ՀԱՅԱՍՏԱՆԻ</w:t>
      </w:r>
      <w:r w:rsidRPr="00F007FC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F007F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ՀԱՆՐԱՊԵՏՈՒԹՅԱՆ</w:t>
      </w:r>
      <w:r w:rsidRPr="00F007FC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F007F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ԿԱՌԱՎԱՐՈՒԹՅՈՒՆ</w:t>
      </w:r>
    </w:p>
    <w:p w:rsidR="00F007FC" w:rsidRPr="00F007FC" w:rsidRDefault="00F007FC" w:rsidP="00F007FC">
      <w:pPr>
        <w:widowControl w:val="0"/>
        <w:shd w:val="clear" w:color="auto" w:fill="FFFFFF"/>
        <w:adjustRightInd w:val="0"/>
        <w:spacing w:after="0" w:line="240" w:lineRule="auto"/>
        <w:ind w:firstLine="468"/>
        <w:jc w:val="center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F007FC" w:rsidRPr="00F007FC" w:rsidRDefault="00F007FC" w:rsidP="00F007FC">
      <w:pPr>
        <w:widowControl w:val="0"/>
        <w:shd w:val="clear" w:color="auto" w:fill="FFFFFF"/>
        <w:adjustRightInd w:val="0"/>
        <w:spacing w:after="0" w:line="240" w:lineRule="auto"/>
        <w:ind w:firstLine="468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</w:pPr>
      <w:r w:rsidRPr="00F007FC">
        <w:rPr>
          <w:rFonts w:ascii="Sylfaen" w:eastAsia="Times New Roman" w:hAnsi="Sylfaen" w:cs="Arial"/>
          <w:b/>
          <w:sz w:val="24"/>
          <w:szCs w:val="24"/>
          <w:lang w:eastAsia="ru-RU"/>
        </w:rPr>
        <w:t> </w:t>
      </w:r>
      <w:r w:rsidRPr="00F007F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Ո</w:t>
      </w:r>
      <w:r w:rsidRPr="00F007FC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F007F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Ր</w:t>
      </w:r>
      <w:r w:rsidRPr="00F007FC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F007F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Ո</w:t>
      </w:r>
      <w:r w:rsidRPr="00F007FC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F007F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Շ</w:t>
      </w:r>
      <w:r w:rsidRPr="00F007FC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F007F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ՈՒ</w:t>
      </w:r>
      <w:r w:rsidRPr="00F007FC">
        <w:rPr>
          <w:rFonts w:ascii="GHEA Grapalat" w:eastAsia="Times New Roman" w:hAnsi="GHEA Grapalat" w:cs="Times New Roman"/>
          <w:b/>
          <w:bCs/>
          <w:sz w:val="24"/>
          <w:szCs w:val="24"/>
          <w:lang w:eastAsia="ru-RU"/>
        </w:rPr>
        <w:t xml:space="preserve"> </w:t>
      </w:r>
      <w:r w:rsidRPr="00F007FC">
        <w:rPr>
          <w:rFonts w:ascii="GHEA Grapalat" w:eastAsia="Times New Roman" w:hAnsi="GHEA Grapalat" w:cs="Times New Roman"/>
          <w:b/>
          <w:bCs/>
          <w:sz w:val="24"/>
          <w:szCs w:val="24"/>
          <w:lang w:val="ru-RU" w:eastAsia="ru-RU"/>
        </w:rPr>
        <w:t>Մ</w:t>
      </w:r>
    </w:p>
    <w:p w:rsidR="00F007FC" w:rsidRPr="00F007FC" w:rsidRDefault="00F007FC" w:rsidP="00F007FC">
      <w:pPr>
        <w:widowControl w:val="0"/>
        <w:shd w:val="clear" w:color="auto" w:fill="FFFFFF"/>
        <w:adjustRightInd w:val="0"/>
        <w:spacing w:after="0" w:line="240" w:lineRule="auto"/>
        <w:ind w:firstLine="468"/>
        <w:jc w:val="center"/>
        <w:rPr>
          <w:rFonts w:ascii="GHEA Grapalat" w:eastAsia="Times New Roman" w:hAnsi="GHEA Grapalat" w:cs="Times New Roman"/>
          <w:b/>
          <w:sz w:val="24"/>
          <w:szCs w:val="24"/>
          <w:lang w:eastAsia="ru-RU"/>
        </w:rPr>
      </w:pPr>
    </w:p>
    <w:p w:rsidR="00F007FC" w:rsidRPr="00F007FC" w:rsidRDefault="00F007FC" w:rsidP="00F007FC">
      <w:pPr>
        <w:widowControl w:val="0"/>
        <w:shd w:val="clear" w:color="auto" w:fill="FFFFFF"/>
        <w:adjustRightInd w:val="0"/>
        <w:spacing w:after="0" w:line="240" w:lineRule="auto"/>
        <w:ind w:firstLine="468"/>
        <w:jc w:val="center"/>
        <w:rPr>
          <w:rFonts w:ascii="GHEA Grapalat" w:eastAsia="Times New Roman" w:hAnsi="GHEA Grapalat" w:cs="Times New Roman"/>
          <w:sz w:val="24"/>
          <w:szCs w:val="24"/>
          <w:lang w:eastAsia="ru-RU"/>
        </w:rPr>
      </w:pPr>
      <w:r w:rsidRPr="00F007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….. ……………………. 2018 </w:t>
      </w:r>
      <w:r w:rsidRPr="00F007FC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թվականի</w:t>
      </w:r>
      <w:r w:rsidRPr="00F007FC">
        <w:rPr>
          <w:rFonts w:ascii="GHEA Grapalat" w:eastAsia="Times New Roman" w:hAnsi="GHEA Grapalat" w:cs="Times New Roman"/>
          <w:sz w:val="24"/>
          <w:szCs w:val="24"/>
          <w:lang w:eastAsia="ru-RU"/>
        </w:rPr>
        <w:t xml:space="preserve"> N ….. - </w:t>
      </w:r>
      <w:r w:rsidRPr="00F007FC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Լ</w:t>
      </w:r>
    </w:p>
    <w:p w:rsidR="00F007FC" w:rsidRPr="00F007FC" w:rsidRDefault="00F007FC" w:rsidP="00F007FC">
      <w:pPr>
        <w:spacing w:after="0" w:line="240" w:lineRule="auto"/>
        <w:jc w:val="center"/>
        <w:rPr>
          <w:rFonts w:ascii="GHEA Grapalat" w:eastAsia="Calibri" w:hAnsi="GHEA Grapalat" w:cs="GHEA Grapalat"/>
          <w:bCs/>
          <w:sz w:val="24"/>
          <w:szCs w:val="24"/>
          <w:lang w:val="hy-AM"/>
        </w:rPr>
      </w:pPr>
    </w:p>
    <w:p w:rsidR="00F007FC" w:rsidRPr="00F007FC" w:rsidRDefault="00F007FC" w:rsidP="00F007FC">
      <w:pPr>
        <w:spacing w:after="0" w:line="240" w:lineRule="auto"/>
        <w:jc w:val="center"/>
        <w:rPr>
          <w:rFonts w:ascii="GHEA Grapalat" w:eastAsia="Calibri" w:hAnsi="GHEA Grapalat" w:cs="GHEA Grapalat"/>
          <w:bCs/>
          <w:sz w:val="24"/>
          <w:szCs w:val="24"/>
          <w:lang w:val="hy-AM"/>
        </w:rPr>
      </w:pPr>
    </w:p>
    <w:p w:rsidR="00F007FC" w:rsidRPr="00F007FC" w:rsidRDefault="00F007FC" w:rsidP="00F007FC">
      <w:pPr>
        <w:spacing w:after="0" w:line="240" w:lineRule="auto"/>
        <w:rPr>
          <w:rFonts w:ascii="GHEA Grapalat" w:eastAsia="Calibri" w:hAnsi="GHEA Grapalat" w:cs="GHEA Grapalat"/>
          <w:bCs/>
          <w:sz w:val="24"/>
          <w:szCs w:val="24"/>
        </w:rPr>
      </w:pPr>
    </w:p>
    <w:p w:rsidR="00F007FC" w:rsidRPr="00F007FC" w:rsidRDefault="00F007FC" w:rsidP="00F007FC">
      <w:pPr>
        <w:spacing w:after="0" w:line="240" w:lineRule="auto"/>
        <w:jc w:val="center"/>
        <w:rPr>
          <w:rFonts w:ascii="GHEA Grapalat" w:eastAsia="Calibri" w:hAnsi="GHEA Grapalat" w:cs="GHEA Grapalat"/>
          <w:b/>
          <w:bCs/>
          <w:sz w:val="24"/>
          <w:szCs w:val="24"/>
          <w:lang w:val="pt-BR"/>
        </w:rPr>
      </w:pPr>
      <w:r w:rsidRPr="00F007F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«ՔԻՄԻԱԿԱՆ ՆՅՈՒԹԵՐԻ ՄԱՍԻՆ» </w:t>
      </w:r>
      <w:r w:rsidRPr="00F007FC">
        <w:rPr>
          <w:rFonts w:ascii="GHEA Grapalat" w:eastAsia="Calibri" w:hAnsi="GHEA Grapalat" w:cs="Times New Roman"/>
          <w:b/>
          <w:sz w:val="24"/>
          <w:szCs w:val="24"/>
        </w:rPr>
        <w:t xml:space="preserve">ՀԱՅԱՍՏԱՆԻ ՀԱՆՐԱՊԵՏՈՒԹՅԱՆ </w:t>
      </w:r>
      <w:r w:rsidRPr="00F007F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ՕՐԵՆՔԻ </w:t>
      </w:r>
      <w:r w:rsidRPr="00F007FC">
        <w:rPr>
          <w:rFonts w:ascii="GHEA Grapalat" w:eastAsia="Calibri" w:hAnsi="GHEA Grapalat" w:cs="Times New Roman"/>
          <w:b/>
          <w:noProof/>
          <w:sz w:val="24"/>
          <w:szCs w:val="24"/>
        </w:rPr>
        <w:t>ՀԱՅԵՑԱԿԱՐԳ</w:t>
      </w:r>
      <w:r w:rsidRPr="00F007FC">
        <w:rPr>
          <w:rFonts w:ascii="GHEA Grapalat" w:eastAsia="Calibri" w:hAnsi="GHEA Grapalat" w:cs="Times New Roman"/>
          <w:b/>
          <w:noProof/>
          <w:sz w:val="24"/>
          <w:szCs w:val="24"/>
          <w:lang w:val="hy-AM"/>
        </w:rPr>
        <w:t>Ը</w:t>
      </w:r>
      <w:r w:rsidRPr="00F007FC">
        <w:rPr>
          <w:rFonts w:ascii="GHEA Grapalat" w:eastAsia="Calibri" w:hAnsi="GHEA Grapalat" w:cs="Times New Roman"/>
          <w:b/>
          <w:noProof/>
          <w:sz w:val="24"/>
          <w:szCs w:val="24"/>
        </w:rPr>
        <w:t xml:space="preserve"> </w:t>
      </w:r>
      <w:r w:rsidRPr="00F007FC">
        <w:rPr>
          <w:rFonts w:ascii="GHEA Grapalat" w:eastAsia="Calibri" w:hAnsi="GHEA Grapalat" w:cs="GHEA Grapalat"/>
          <w:b/>
          <w:bCs/>
          <w:sz w:val="24"/>
          <w:szCs w:val="24"/>
        </w:rPr>
        <w:t>ՀԱՍՏԱՏԵԼՈՒ</w:t>
      </w:r>
      <w:r w:rsidRPr="00F007FC">
        <w:rPr>
          <w:rFonts w:ascii="GHEA Grapalat" w:eastAsia="Calibri" w:hAnsi="GHEA Grapalat" w:cs="GHEA Grapalat"/>
          <w:b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GHEA Grapalat"/>
          <w:b/>
          <w:bCs/>
          <w:sz w:val="24"/>
          <w:szCs w:val="24"/>
        </w:rPr>
        <w:t>ՄԱՍԻՆ</w:t>
      </w:r>
      <w:r w:rsidRPr="00F007FC">
        <w:rPr>
          <w:rFonts w:ascii="GHEA Grapalat" w:eastAsia="Calibri" w:hAnsi="GHEA Grapalat" w:cs="GHEA Grapalat"/>
          <w:b/>
          <w:bCs/>
          <w:sz w:val="24"/>
          <w:szCs w:val="24"/>
          <w:lang w:val="pt-BR"/>
        </w:rPr>
        <w:t xml:space="preserve"> </w:t>
      </w:r>
    </w:p>
    <w:p w:rsidR="00F007FC" w:rsidRPr="00F007FC" w:rsidRDefault="00F007FC" w:rsidP="00F007FC">
      <w:pPr>
        <w:spacing w:after="0" w:line="360" w:lineRule="auto"/>
        <w:jc w:val="center"/>
        <w:rPr>
          <w:rFonts w:ascii="GHEA Grapalat" w:eastAsia="Calibri" w:hAnsi="GHEA Grapalat" w:cs="GHEA Grapalat"/>
          <w:b/>
          <w:bCs/>
          <w:sz w:val="24"/>
          <w:szCs w:val="24"/>
          <w:lang w:val="hy-AM"/>
        </w:rPr>
      </w:pPr>
    </w:p>
    <w:p w:rsidR="00F007FC" w:rsidRPr="00F007FC" w:rsidRDefault="00F007FC" w:rsidP="00F007FC">
      <w:pPr>
        <w:spacing w:after="120" w:line="240" w:lineRule="auto"/>
        <w:ind w:right="-36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 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ab/>
        <w:t xml:space="preserve">Հիմք ընդունելով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Հայաստանի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Հանրապետության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Սահմանադրության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146-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րդ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հոդվածը՝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Կ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առավարությունը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007FC">
        <w:rPr>
          <w:rFonts w:ascii="GHEA Grapalat" w:eastAsia="Calibri" w:hAnsi="GHEA Grapalat" w:cs="Times New Roman"/>
          <w:b/>
          <w:sz w:val="24"/>
          <w:szCs w:val="24"/>
          <w:lang w:val="hy-AM"/>
        </w:rPr>
        <w:t>որոշում է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.</w:t>
      </w:r>
    </w:p>
    <w:p w:rsidR="00F007FC" w:rsidRPr="00F007FC" w:rsidRDefault="00F007FC" w:rsidP="00F007FC">
      <w:pPr>
        <w:spacing w:after="120" w:line="240" w:lineRule="auto"/>
        <w:ind w:right="-36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ab/>
        <w:t xml:space="preserve">1. Հաստատել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«Քիմիական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de-DE"/>
        </w:rPr>
        <w:t xml:space="preserve">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նյութերի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de-DE"/>
        </w:rPr>
        <w:t xml:space="preserve">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մասին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de-DE"/>
        </w:rPr>
        <w:t xml:space="preserve">»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Հայաստանի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de-DE"/>
        </w:rPr>
        <w:t xml:space="preserve">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Հանրապետության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de-DE"/>
        </w:rPr>
        <w:t xml:space="preserve">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օրենքի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de-DE"/>
        </w:rPr>
        <w:t xml:space="preserve"> </w:t>
      </w:r>
      <w:r w:rsidRPr="00F007FC">
        <w:rPr>
          <w:rFonts w:ascii="GHEA Grapalat" w:eastAsia="Calibri" w:hAnsi="GHEA Grapalat" w:cs="Sylfaen"/>
          <w:bCs/>
          <w:color w:val="000000"/>
          <w:kern w:val="32"/>
          <w:sz w:val="24"/>
          <w:szCs w:val="24"/>
          <w:lang w:val="af-ZA"/>
        </w:rPr>
        <w:t>հայեցակարգ</w:t>
      </w:r>
      <w:r w:rsidRPr="00F007FC">
        <w:rPr>
          <w:rFonts w:ascii="GHEA Grapalat" w:eastAsia="Calibri" w:hAnsi="GHEA Grapalat" w:cs="Sylfaen"/>
          <w:bCs/>
          <w:color w:val="000000"/>
          <w:kern w:val="32"/>
          <w:sz w:val="24"/>
          <w:szCs w:val="24"/>
          <w:lang w:val="hy-AM"/>
        </w:rPr>
        <w:t>ը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` համաձայն հավելվածի: </w:t>
      </w:r>
    </w:p>
    <w:p w:rsidR="00F007FC" w:rsidRPr="00F007FC" w:rsidRDefault="00F007FC" w:rsidP="00F007FC">
      <w:pPr>
        <w:spacing w:after="120" w:line="360" w:lineRule="auto"/>
        <w:ind w:right="-36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</w:p>
    <w:p w:rsidR="00F007FC" w:rsidRPr="00F007FC" w:rsidRDefault="00F007FC" w:rsidP="00F007FC">
      <w:pPr>
        <w:rPr>
          <w:rFonts w:ascii="Calibri" w:eastAsia="Calibri" w:hAnsi="Calibri" w:cs="Times New Roman"/>
          <w:lang w:val="hy-AM"/>
        </w:rPr>
      </w:pPr>
    </w:p>
    <w:p w:rsidR="00F007FC" w:rsidRPr="00F007FC" w:rsidRDefault="00F007FC" w:rsidP="00F007FC">
      <w:pPr>
        <w:rPr>
          <w:rFonts w:ascii="Calibri" w:eastAsia="Calibri" w:hAnsi="Calibri" w:cs="Times New Roman"/>
          <w:lang w:val="hy-AM"/>
        </w:rPr>
      </w:pPr>
    </w:p>
    <w:p w:rsidR="00F007FC" w:rsidRPr="00F007FC" w:rsidRDefault="00F007FC" w:rsidP="00F007FC">
      <w:pPr>
        <w:spacing w:after="0" w:line="240" w:lineRule="auto"/>
        <w:ind w:left="4320" w:firstLine="720"/>
        <w:jc w:val="center"/>
        <w:rPr>
          <w:rFonts w:ascii="GHEA Grapalat" w:eastAsia="Times New Roman" w:hAnsi="GHEA Grapalat" w:cs="Sylfaen"/>
          <w:spacing w:val="-4"/>
          <w:lang w:val="x-none" w:eastAsia="ru-RU"/>
        </w:rPr>
      </w:pPr>
      <w:r w:rsidRPr="00F007FC">
        <w:rPr>
          <w:rFonts w:ascii="GHEA Grapalat" w:eastAsia="Times New Roman" w:hAnsi="GHEA Grapalat" w:cs="Sylfaen"/>
          <w:spacing w:val="-4"/>
          <w:lang w:val="x-none" w:eastAsia="ru-RU"/>
        </w:rPr>
        <w:t xml:space="preserve">                                                           </w:t>
      </w:r>
    </w:p>
    <w:p w:rsidR="00F007FC" w:rsidRPr="00F007FC" w:rsidRDefault="00F007FC" w:rsidP="00F007FC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spacing w:val="-6"/>
          <w:lang w:val="hy-AM" w:eastAsia="ru-RU"/>
        </w:rPr>
      </w:pPr>
      <w:r w:rsidRPr="00F007FC">
        <w:rPr>
          <w:rFonts w:ascii="GHEA Grapalat" w:eastAsia="Times New Roman" w:hAnsi="GHEA Grapalat" w:cs="Sylfaen"/>
          <w:lang w:val="x-none" w:eastAsia="ru-RU"/>
        </w:rPr>
        <w:t xml:space="preserve">        </w:t>
      </w:r>
    </w:p>
    <w:p w:rsidR="00F007FC" w:rsidRPr="00F007FC" w:rsidRDefault="00F007FC" w:rsidP="00F007FC">
      <w:pPr>
        <w:tabs>
          <w:tab w:val="left" w:pos="9255"/>
        </w:tabs>
        <w:spacing w:after="0" w:line="240" w:lineRule="auto"/>
        <w:ind w:left="113"/>
        <w:rPr>
          <w:rFonts w:ascii="GHEA Grapalat" w:eastAsia="Times New Roman" w:hAnsi="GHEA Grapalat" w:cs="Times New Roman"/>
          <w:b/>
          <w:bCs/>
          <w:spacing w:val="-6"/>
          <w:lang w:val="hy-AM" w:eastAsia="ru-RU"/>
        </w:rPr>
      </w:pPr>
    </w:p>
    <w:p w:rsidR="00F007FC" w:rsidRPr="00F007FC" w:rsidRDefault="00F007FC" w:rsidP="00F007FC">
      <w:pPr>
        <w:rPr>
          <w:rFonts w:ascii="Calibri" w:eastAsia="Calibri" w:hAnsi="Calibri" w:cs="Times New Roman"/>
          <w:lang w:val="hy-AM"/>
        </w:rPr>
      </w:pPr>
    </w:p>
    <w:p w:rsidR="00F007FC" w:rsidRPr="00F007FC" w:rsidRDefault="00F007FC" w:rsidP="00F007FC">
      <w:pPr>
        <w:rPr>
          <w:rFonts w:ascii="Calibri" w:eastAsia="Calibri" w:hAnsi="Calibri" w:cs="Times New Roman"/>
          <w:lang w:val="hy-AM"/>
        </w:rPr>
      </w:pPr>
    </w:p>
    <w:p w:rsidR="00F007FC" w:rsidRPr="00F007FC" w:rsidRDefault="00F007FC" w:rsidP="00F007FC">
      <w:pPr>
        <w:rPr>
          <w:rFonts w:ascii="Calibri" w:eastAsia="Calibri" w:hAnsi="Calibri" w:cs="Times New Roman"/>
          <w:lang w:val="hy-AM"/>
        </w:rPr>
      </w:pPr>
    </w:p>
    <w:p w:rsidR="00F007FC" w:rsidRPr="00F007FC" w:rsidRDefault="00F007FC" w:rsidP="00F007FC">
      <w:pPr>
        <w:rPr>
          <w:rFonts w:ascii="Sylfaen" w:eastAsia="Calibri" w:hAnsi="Sylfaen" w:cs="Times New Roman"/>
          <w:lang w:val="hy-AM"/>
        </w:rPr>
      </w:pPr>
    </w:p>
    <w:p w:rsidR="00F007FC" w:rsidRPr="00F007FC" w:rsidRDefault="00F007FC" w:rsidP="00F007FC">
      <w:pPr>
        <w:rPr>
          <w:rFonts w:ascii="Sylfaen" w:eastAsia="Calibri" w:hAnsi="Sylfaen" w:cs="Times New Roman"/>
          <w:lang w:val="hy-AM"/>
        </w:rPr>
      </w:pPr>
    </w:p>
    <w:p w:rsidR="00F007FC" w:rsidRPr="00F007FC" w:rsidRDefault="00F007FC" w:rsidP="00F007FC">
      <w:pPr>
        <w:rPr>
          <w:rFonts w:ascii="Sylfaen" w:eastAsia="Calibri" w:hAnsi="Sylfaen" w:cs="Times New Roman"/>
          <w:lang w:val="hy-AM"/>
        </w:rPr>
      </w:pPr>
    </w:p>
    <w:p w:rsidR="00F007FC" w:rsidRPr="00F007FC" w:rsidRDefault="00F007FC" w:rsidP="00F007FC">
      <w:pPr>
        <w:rPr>
          <w:rFonts w:ascii="Sylfaen" w:eastAsia="Calibri" w:hAnsi="Sylfaen" w:cs="Times New Roman"/>
          <w:lang w:val="hy-AM"/>
        </w:rPr>
      </w:pPr>
    </w:p>
    <w:p w:rsidR="00F007FC" w:rsidRPr="00F007FC" w:rsidRDefault="00F007FC" w:rsidP="00F007FC">
      <w:pPr>
        <w:rPr>
          <w:rFonts w:ascii="Sylfaen" w:eastAsia="Calibri" w:hAnsi="Sylfaen" w:cs="Times New Roman"/>
          <w:lang w:val="hy-AM"/>
        </w:rPr>
      </w:pPr>
    </w:p>
    <w:p w:rsidR="00C024D1" w:rsidRDefault="00C024D1" w:rsidP="00F007FC">
      <w:pPr>
        <w:ind w:left="-90" w:right="-360"/>
        <w:jc w:val="right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C024D1" w:rsidRDefault="00C024D1" w:rsidP="00F007FC">
      <w:pPr>
        <w:ind w:left="-90" w:right="-360"/>
        <w:jc w:val="right"/>
        <w:rPr>
          <w:rFonts w:ascii="GHEA Grapalat" w:eastAsia="Calibri" w:hAnsi="GHEA Grapalat" w:cs="Sylfaen"/>
          <w:b/>
          <w:sz w:val="24"/>
          <w:szCs w:val="24"/>
          <w:lang w:val="hy-AM"/>
        </w:rPr>
      </w:pPr>
    </w:p>
    <w:p w:rsidR="00F007FC" w:rsidRPr="00F007FC" w:rsidRDefault="00F007FC" w:rsidP="00F007FC">
      <w:pPr>
        <w:ind w:left="-90" w:right="-360"/>
        <w:jc w:val="right"/>
        <w:rPr>
          <w:rFonts w:ascii="GHEA Grapalat" w:eastAsia="Calibri" w:hAnsi="GHEA Grapalat" w:cs="Times New Roman"/>
          <w:b/>
          <w:sz w:val="24"/>
          <w:szCs w:val="24"/>
          <w:lang w:val="hy-AM"/>
        </w:rPr>
      </w:pPr>
      <w:r w:rsidRPr="00F007FC">
        <w:rPr>
          <w:rFonts w:ascii="GHEA Grapalat" w:eastAsia="Calibri" w:hAnsi="GHEA Grapalat" w:cs="Sylfaen"/>
          <w:b/>
          <w:sz w:val="24"/>
          <w:szCs w:val="24"/>
          <w:lang w:val="hy-AM"/>
        </w:rPr>
        <w:t>Հավելված</w:t>
      </w:r>
      <w:r w:rsidRPr="00F007FC">
        <w:rPr>
          <w:rFonts w:ascii="GHEA Grapalat" w:eastAsia="Calibri" w:hAnsi="GHEA Grapalat" w:cs="Times New Roman"/>
          <w:b/>
          <w:sz w:val="24"/>
          <w:szCs w:val="24"/>
          <w:lang w:val="hy-AM"/>
        </w:rPr>
        <w:br/>
      </w:r>
      <w:r w:rsidRPr="00F007FC">
        <w:rPr>
          <w:rFonts w:ascii="GHEA Grapalat" w:eastAsia="Calibri" w:hAnsi="GHEA Grapalat" w:cs="Sylfaen"/>
          <w:b/>
          <w:sz w:val="24"/>
          <w:szCs w:val="24"/>
          <w:lang w:val="hy-AM"/>
        </w:rPr>
        <w:t>ՀՀ</w:t>
      </w:r>
      <w:r w:rsidRPr="00F007F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F007FC">
        <w:rPr>
          <w:rFonts w:ascii="GHEA Grapalat" w:eastAsia="Calibri" w:hAnsi="GHEA Grapalat" w:cs="Sylfaen"/>
          <w:b/>
          <w:sz w:val="24"/>
          <w:szCs w:val="24"/>
          <w:lang w:val="hy-AM"/>
        </w:rPr>
        <w:t>կառավարության</w:t>
      </w:r>
      <w:r w:rsidRPr="00F007F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2018</w:t>
      </w:r>
      <w:r w:rsidRPr="00F007FC">
        <w:rPr>
          <w:rFonts w:ascii="GHEA Grapalat" w:eastAsia="Calibri" w:hAnsi="GHEA Grapalat" w:cs="Sylfaen"/>
          <w:b/>
          <w:sz w:val="24"/>
          <w:szCs w:val="24"/>
          <w:lang w:val="hy-AM"/>
        </w:rPr>
        <w:t>թ</w:t>
      </w:r>
      <w:r w:rsidRPr="00F007F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. </w:t>
      </w:r>
      <w:r w:rsidRPr="00F007FC">
        <w:rPr>
          <w:rFonts w:ascii="GHEA Grapalat" w:eastAsia="Calibri" w:hAnsi="GHEA Grapalat" w:cs="Times New Roman"/>
          <w:b/>
          <w:sz w:val="24"/>
          <w:szCs w:val="24"/>
          <w:lang w:val="hy-AM"/>
        </w:rPr>
        <w:br/>
        <w:t>----------------------</w:t>
      </w:r>
      <w:r w:rsidRPr="00F007FC">
        <w:rPr>
          <w:rFonts w:ascii="GHEA Grapalat" w:eastAsia="Calibri" w:hAnsi="GHEA Grapalat" w:cs="Sylfaen"/>
          <w:b/>
          <w:sz w:val="24"/>
          <w:szCs w:val="24"/>
          <w:lang w:val="hy-AM"/>
        </w:rPr>
        <w:t>Լ</w:t>
      </w:r>
      <w:r w:rsidRPr="00F007F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</w:t>
      </w:r>
      <w:r w:rsidRPr="00F007FC">
        <w:rPr>
          <w:rFonts w:ascii="GHEA Grapalat" w:eastAsia="Calibri" w:hAnsi="GHEA Grapalat" w:cs="Sylfaen"/>
          <w:b/>
          <w:sz w:val="24"/>
          <w:szCs w:val="24"/>
          <w:lang w:val="hy-AM"/>
        </w:rPr>
        <w:t>որոշման</w:t>
      </w:r>
    </w:p>
    <w:p w:rsidR="00F007FC" w:rsidRPr="00F007FC" w:rsidRDefault="00F007FC" w:rsidP="00F007FC">
      <w:pPr>
        <w:ind w:left="-90" w:right="-360"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F007FC" w:rsidRPr="00F007FC" w:rsidRDefault="00F007FC" w:rsidP="00F007FC">
      <w:pPr>
        <w:ind w:left="-90" w:right="-360"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F007FC" w:rsidRPr="00F007FC" w:rsidRDefault="00F007FC" w:rsidP="00F007FC">
      <w:pPr>
        <w:ind w:left="-90" w:right="-360" w:firstLine="720"/>
        <w:rPr>
          <w:rFonts w:ascii="GHEA Grapalat" w:hAnsi="GHEA Grapalat" w:cs="Arial"/>
          <w:b/>
          <w:sz w:val="24"/>
          <w:szCs w:val="24"/>
          <w:lang w:val="hy-AM"/>
        </w:rPr>
      </w:pPr>
      <w:r w:rsidRPr="00F007FC">
        <w:rPr>
          <w:rFonts w:ascii="GHEA Grapalat" w:hAnsi="GHEA Grapalat" w:cs="Arial"/>
          <w:b/>
          <w:sz w:val="24"/>
          <w:szCs w:val="24"/>
          <w:lang w:val="hy-AM"/>
        </w:rPr>
        <w:t xml:space="preserve">                                             ՀԱՅԵՑԱԿԱՐԳ</w:t>
      </w:r>
    </w:p>
    <w:p w:rsidR="00F007FC" w:rsidRPr="00F007FC" w:rsidRDefault="00F007FC" w:rsidP="00F007FC">
      <w:pPr>
        <w:ind w:left="-90" w:right="-360"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F007FC">
        <w:rPr>
          <w:rFonts w:ascii="GHEA Grapalat" w:hAnsi="GHEA Grapalat" w:cs="Arial"/>
          <w:b/>
          <w:sz w:val="24"/>
          <w:szCs w:val="24"/>
          <w:lang w:val="hy-AM"/>
        </w:rPr>
        <w:t xml:space="preserve">«ՔԻՄԻԱԿԱՆ ՆՅՈՒԹԵՐԻ ՄԱՍԻՆ» ՀԱՅԱՍՏԱՆԻ ՀԱՆՐԱՊԵՏՈՒԹՅԱՆ ՕՐԵՆՔԻ </w:t>
      </w:r>
    </w:p>
    <w:p w:rsidR="00F007FC" w:rsidRPr="00F007FC" w:rsidRDefault="00F007FC" w:rsidP="00F007FC">
      <w:pPr>
        <w:ind w:left="-90" w:right="-360"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F007FC" w:rsidRPr="00F007FC" w:rsidRDefault="00F007FC" w:rsidP="00F007FC">
      <w:pPr>
        <w:ind w:left="-90" w:right="-360"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F007FC">
        <w:rPr>
          <w:rFonts w:ascii="GHEA Grapalat" w:hAnsi="GHEA Grapalat" w:cs="Arial"/>
          <w:b/>
          <w:sz w:val="24"/>
          <w:szCs w:val="24"/>
        </w:rPr>
        <w:t>ԲՈՎԱՆԴԱԿՈՒԹՅՈՒՆ</w:t>
      </w:r>
    </w:p>
    <w:p w:rsidR="00F007FC" w:rsidRPr="00F007FC" w:rsidRDefault="00F007FC" w:rsidP="00F007FC">
      <w:pPr>
        <w:numPr>
          <w:ilvl w:val="0"/>
          <w:numId w:val="26"/>
        </w:numPr>
        <w:spacing w:after="0"/>
        <w:ind w:right="-360"/>
        <w:contextualSpacing/>
        <w:jc w:val="both"/>
        <w:rPr>
          <w:rFonts w:ascii="GHEA Grapalat" w:eastAsia="Calibri" w:hAnsi="GHEA Grapalat" w:cs="Arial"/>
          <w:sz w:val="24"/>
          <w:szCs w:val="24"/>
        </w:rPr>
      </w:pPr>
      <w:r w:rsidRPr="00F007FC">
        <w:rPr>
          <w:rFonts w:ascii="GHEA Grapalat" w:eastAsia="Calibri" w:hAnsi="GHEA Grapalat" w:cs="Arial"/>
          <w:sz w:val="24"/>
          <w:szCs w:val="24"/>
        </w:rPr>
        <w:t>ՄՇԱԿՈՂ ՄԱՐՄԻՆ</w:t>
      </w:r>
    </w:p>
    <w:p w:rsidR="00F007FC" w:rsidRPr="00F007FC" w:rsidRDefault="00F007FC" w:rsidP="00F007FC">
      <w:pPr>
        <w:numPr>
          <w:ilvl w:val="0"/>
          <w:numId w:val="26"/>
        </w:numPr>
        <w:spacing w:after="0"/>
        <w:ind w:right="-360"/>
        <w:contextualSpacing/>
        <w:jc w:val="both"/>
        <w:rPr>
          <w:rFonts w:ascii="GHEA Grapalat" w:eastAsia="Calibri" w:hAnsi="GHEA Grapalat" w:cs="Arial"/>
          <w:sz w:val="24"/>
          <w:szCs w:val="24"/>
        </w:rPr>
      </w:pPr>
      <w:r w:rsidRPr="00F007FC">
        <w:rPr>
          <w:rFonts w:ascii="GHEA Grapalat" w:eastAsia="Calibri" w:hAnsi="GHEA Grapalat" w:cs="Arial"/>
          <w:sz w:val="24"/>
          <w:szCs w:val="24"/>
        </w:rPr>
        <w:t>ՆԵՐԱԾՈՒԹՅՈՒՆ, ՆԱԽԱՊԱՏՄՈՒԹՅՈՒՆ</w:t>
      </w:r>
    </w:p>
    <w:p w:rsidR="00F007FC" w:rsidRPr="00F007FC" w:rsidRDefault="00F007FC" w:rsidP="00F007FC">
      <w:pPr>
        <w:numPr>
          <w:ilvl w:val="0"/>
          <w:numId w:val="26"/>
        </w:numPr>
        <w:spacing w:after="0"/>
        <w:ind w:right="-360"/>
        <w:contextualSpacing/>
        <w:jc w:val="both"/>
        <w:rPr>
          <w:rFonts w:ascii="GHEA Grapalat" w:eastAsia="Calibri" w:hAnsi="GHEA Grapalat" w:cs="Arial"/>
          <w:sz w:val="24"/>
          <w:szCs w:val="24"/>
        </w:rPr>
      </w:pPr>
      <w:r w:rsidRPr="00F007FC">
        <w:rPr>
          <w:rFonts w:ascii="GHEA Grapalat" w:eastAsia="Calibri" w:hAnsi="GHEA Grapalat" w:cs="Arial"/>
          <w:sz w:val="24"/>
          <w:szCs w:val="24"/>
        </w:rPr>
        <w:t>ՔԻՄԻԱԿԱՆ ՆՅՈՒԹԵՐԻ ԳՈՐԾԱԾՈՒԹՅԱՆ ԳՈՐԾՈՂ ԿԱՐԳԱՎՈՐՈՒՄՆԵՐԸ ԵՎ ՆԵՐԿԱ ԻՐԱՎԻՃԱԿԸ</w:t>
      </w:r>
    </w:p>
    <w:p w:rsidR="00F007FC" w:rsidRPr="00F007FC" w:rsidRDefault="00F007FC" w:rsidP="00F007FC">
      <w:pPr>
        <w:numPr>
          <w:ilvl w:val="0"/>
          <w:numId w:val="26"/>
        </w:numPr>
        <w:spacing w:after="0"/>
        <w:ind w:right="-360"/>
        <w:contextualSpacing/>
        <w:jc w:val="both"/>
        <w:rPr>
          <w:rFonts w:ascii="GHEA Grapalat" w:eastAsia="Calibri" w:hAnsi="GHEA Grapalat" w:cs="Arial"/>
          <w:sz w:val="24"/>
          <w:szCs w:val="24"/>
        </w:rPr>
      </w:pPr>
      <w:r w:rsidRPr="00F007FC">
        <w:rPr>
          <w:rFonts w:ascii="GHEA Grapalat" w:eastAsia="Calibri" w:hAnsi="GHEA Grapalat" w:cs="Arial"/>
          <w:sz w:val="24"/>
          <w:szCs w:val="24"/>
        </w:rPr>
        <w:t>ՀԱՅԵՑԱԿԱՐԳՈՎ ԱՌԱՋԱՐԿՎՈՂ</w:t>
      </w:r>
      <w:r w:rsidRPr="00F007FC">
        <w:rPr>
          <w:rFonts w:ascii="GHEA Grapalat" w:eastAsia="Times New Roman" w:hAnsi="GHEA Grapalat" w:cs="Sylfaen"/>
          <w:sz w:val="24"/>
          <w:szCs w:val="24"/>
        </w:rPr>
        <w:t xml:space="preserve"> ՔԱՂԱՔԱԿԱՆՈՒԹՅԱՆ ՀԻՄՆԱԿԱՆ ՆՊԱՏԱԿՆԵՐԸ, ԴՐԱՆՑ ՀԱՍՆԵԼՈՒՆ ՈՒՂՂՎԱԾ ԱՆՀՐԱԺԵՇՏ ՔԱՅԼԵՐԸ ԵՎ ԿԱՌՈՒՑԱԿԱՐԳԵՐԸ</w:t>
      </w:r>
      <w:r w:rsidRPr="00F007FC">
        <w:rPr>
          <w:rFonts w:ascii="GHEA Grapalat" w:eastAsia="Calibri" w:hAnsi="GHEA Grapalat" w:cs="Arial"/>
          <w:sz w:val="24"/>
          <w:szCs w:val="24"/>
        </w:rPr>
        <w:t xml:space="preserve"> </w:t>
      </w:r>
    </w:p>
    <w:p w:rsidR="00F007FC" w:rsidRPr="00F007FC" w:rsidRDefault="00F007FC" w:rsidP="00F007FC">
      <w:pPr>
        <w:numPr>
          <w:ilvl w:val="0"/>
          <w:numId w:val="26"/>
        </w:numPr>
        <w:spacing w:after="0"/>
        <w:ind w:right="-360"/>
        <w:contextualSpacing/>
        <w:jc w:val="both"/>
        <w:rPr>
          <w:rFonts w:ascii="GHEA Grapalat" w:eastAsia="Calibri" w:hAnsi="GHEA Grapalat" w:cs="Arial"/>
          <w:sz w:val="24"/>
          <w:szCs w:val="24"/>
        </w:rPr>
      </w:pPr>
      <w:r w:rsidRPr="00F007FC">
        <w:rPr>
          <w:rFonts w:ascii="GHEA Grapalat" w:eastAsia="Calibri" w:hAnsi="GHEA Grapalat" w:cs="Arial"/>
          <w:sz w:val="24"/>
          <w:szCs w:val="24"/>
        </w:rPr>
        <w:t>ՈԼՈՐՏՈՒՄ ԱՌԿԱ ՀԻՄՆԱԽՆԴԻՐՆԵՐԸ ԵՎ ԴՐԱՆՑ ԼՈՒԾՄԱՆ ԱՌԱՋԱՐԿՎՈՂ ԵՂԱՆԱԿՆԵՐԸ ԵՎ ԳՈՐԾԻՔԱԿԱԶՄԸ</w:t>
      </w:r>
    </w:p>
    <w:p w:rsidR="00F007FC" w:rsidRPr="00F007FC" w:rsidRDefault="00F007FC" w:rsidP="00F007FC">
      <w:pPr>
        <w:numPr>
          <w:ilvl w:val="0"/>
          <w:numId w:val="26"/>
        </w:numPr>
        <w:spacing w:after="0"/>
        <w:ind w:right="-360"/>
        <w:contextualSpacing/>
        <w:jc w:val="both"/>
        <w:rPr>
          <w:rFonts w:ascii="GHEA Grapalat" w:eastAsia="Calibri" w:hAnsi="GHEA Grapalat" w:cs="Arial"/>
          <w:sz w:val="24"/>
          <w:szCs w:val="24"/>
        </w:rPr>
      </w:pPr>
      <w:r w:rsidRPr="00F007FC">
        <w:rPr>
          <w:rFonts w:ascii="GHEA Grapalat" w:eastAsia="Calibri" w:hAnsi="GHEA Grapalat" w:cs="Arial"/>
          <w:sz w:val="24"/>
          <w:szCs w:val="24"/>
        </w:rPr>
        <w:t>ՖԻՆԱՆՍԿԱԱՆ ԳՆԱՀԱՏԱԿԱՆԸ</w:t>
      </w:r>
    </w:p>
    <w:p w:rsidR="00F007FC" w:rsidRPr="00F007FC" w:rsidRDefault="00F007FC" w:rsidP="00F007FC">
      <w:pPr>
        <w:ind w:left="-90" w:right="-360" w:firstLine="720"/>
        <w:jc w:val="center"/>
        <w:rPr>
          <w:rFonts w:ascii="GHEA Grapalat" w:hAnsi="GHEA Grapalat" w:cs="Arial"/>
          <w:sz w:val="24"/>
          <w:szCs w:val="24"/>
        </w:rPr>
      </w:pPr>
    </w:p>
    <w:p w:rsidR="00F007FC" w:rsidRPr="00F007FC" w:rsidRDefault="00F007FC" w:rsidP="00F007FC">
      <w:pPr>
        <w:numPr>
          <w:ilvl w:val="0"/>
          <w:numId w:val="41"/>
        </w:numPr>
        <w:ind w:right="-360"/>
        <w:contextualSpacing/>
        <w:jc w:val="center"/>
        <w:rPr>
          <w:rFonts w:ascii="GHEA Grapalat" w:hAnsi="GHEA Grapalat" w:cs="Arial"/>
          <w:b/>
          <w:sz w:val="24"/>
          <w:szCs w:val="24"/>
        </w:rPr>
      </w:pPr>
      <w:r w:rsidRPr="00F007FC">
        <w:rPr>
          <w:rFonts w:ascii="GHEA Grapalat" w:hAnsi="GHEA Grapalat" w:cs="Arial"/>
          <w:b/>
          <w:sz w:val="24"/>
          <w:szCs w:val="24"/>
        </w:rPr>
        <w:t>ՄՇԱԿՈՂ ՄԱՐՄԻՆԸ</w:t>
      </w:r>
    </w:p>
    <w:p w:rsidR="00F007FC" w:rsidRPr="00F007FC" w:rsidRDefault="00F007FC" w:rsidP="00F007FC">
      <w:pPr>
        <w:tabs>
          <w:tab w:val="left" w:pos="180"/>
          <w:tab w:val="left" w:pos="270"/>
          <w:tab w:val="left" w:pos="360"/>
        </w:tabs>
        <w:ind w:left="-90" w:right="-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  <w:t>1. Սույն հայեցակարգը մշակվել է բնապահպանության նախարարության կողմից:</w:t>
      </w:r>
    </w:p>
    <w:p w:rsidR="00F007FC" w:rsidRPr="00F007FC" w:rsidRDefault="00F007FC" w:rsidP="00F007FC">
      <w:pPr>
        <w:tabs>
          <w:tab w:val="left" w:pos="180"/>
          <w:tab w:val="left" w:pos="270"/>
          <w:tab w:val="left" w:pos="360"/>
        </w:tabs>
        <w:ind w:left="-90" w:right="-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F007FC" w:rsidRPr="00F007FC" w:rsidRDefault="00F007FC" w:rsidP="00F007FC">
      <w:pPr>
        <w:numPr>
          <w:ilvl w:val="0"/>
          <w:numId w:val="41"/>
        </w:numPr>
        <w:ind w:right="-360"/>
        <w:contextualSpacing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F007FC">
        <w:rPr>
          <w:rFonts w:ascii="GHEA Grapalat" w:hAnsi="GHEA Grapalat" w:cs="Arial"/>
          <w:b/>
          <w:sz w:val="24"/>
          <w:szCs w:val="24"/>
          <w:lang w:val="hy-AM"/>
        </w:rPr>
        <w:t>ՆԵՐԱԾՈՒԹՅՈՒՆ,</w:t>
      </w: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Arial"/>
          <w:b/>
          <w:sz w:val="24"/>
          <w:szCs w:val="24"/>
          <w:lang w:val="hy-AM"/>
        </w:rPr>
        <w:t>ՆԱԽԱՊԱՏՄՈՒԹՅՈՒՆ</w:t>
      </w:r>
    </w:p>
    <w:p w:rsidR="00F007FC" w:rsidRPr="00F007FC" w:rsidRDefault="00F007FC" w:rsidP="00F007FC">
      <w:pPr>
        <w:spacing w:after="0" w:line="240" w:lineRule="auto"/>
        <w:ind w:left="-86" w:right="-360" w:firstLine="716"/>
        <w:jc w:val="both"/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</w:pPr>
      <w:r w:rsidRPr="00F007FC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2. Հայաստանում քիմիական արդյունաբերությունը ձևավորվել է</w:t>
      </w:r>
      <w:r w:rsidRPr="00F007FC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F007FC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դեռևս 20-րդ դարի 30-ական թվականներին։</w:t>
      </w:r>
      <w:r w:rsidRPr="00F007FC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</w:p>
    <w:p w:rsidR="00F007FC" w:rsidRDefault="00F007FC" w:rsidP="00F007FC">
      <w:pPr>
        <w:spacing w:after="0" w:line="240" w:lineRule="auto"/>
        <w:ind w:left="-86" w:right="-360" w:firstLine="716"/>
        <w:jc w:val="both"/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</w:pPr>
      <w:r w:rsidRPr="00F007FC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1) 1933 թվականից գործարկվել է Վանաձորի քիմիական կոմբինատը, որտեղ արտադրվել է կարբիդ, կիր, ամոնիակ, ազոտական թթու, ցիանամիդ, կարբամիդ, մելամին, սինթետիկ</w:t>
      </w:r>
      <w:r w:rsidRPr="00F007FC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F007FC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կորունդ և այլ քիմիական նյութեր։</w:t>
      </w:r>
    </w:p>
    <w:p w:rsidR="0063405E" w:rsidRPr="00F007FC" w:rsidRDefault="0063405E" w:rsidP="00F007FC">
      <w:pPr>
        <w:spacing w:after="0" w:line="240" w:lineRule="auto"/>
        <w:ind w:left="-86" w:right="-360" w:firstLine="716"/>
        <w:jc w:val="both"/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</w:pPr>
    </w:p>
    <w:p w:rsidR="00F007FC" w:rsidRPr="00F007FC" w:rsidRDefault="00F007FC" w:rsidP="00F007FC">
      <w:pPr>
        <w:spacing w:after="0" w:line="240" w:lineRule="auto"/>
        <w:ind w:left="-86" w:right="-360" w:firstLine="716"/>
        <w:jc w:val="both"/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</w:pPr>
      <w:r w:rsidRPr="00F007FC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lastRenderedPageBreak/>
        <w:t>2) 1935 թվականից գործել է Ալավերդու պղնձարջասպի գործարանը, իսկ 1942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թվականից</w:t>
      </w:r>
      <w:r w:rsidRPr="00F007FC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՝ ծծմբական թթվի, հետագայում՝ նաև սուպերֆոսֆատի արտադրամասերը։</w:t>
      </w:r>
    </w:p>
    <w:p w:rsidR="00F007FC" w:rsidRPr="00F007FC" w:rsidRDefault="00F007FC" w:rsidP="00F007FC">
      <w:pPr>
        <w:spacing w:after="0" w:line="240" w:lineRule="auto"/>
        <w:ind w:left="-86" w:right="-360" w:firstLine="716"/>
        <w:jc w:val="both"/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</w:pPr>
      <w:r w:rsidRPr="00F007FC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3) 1943 թվականին հիմնդրվել են</w:t>
      </w:r>
      <w:r w:rsidRPr="00F007FC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F007FC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Երևանի ավտոդողերի և «Պոլիվինիլացետատ» գործարաննները: Վերջինս օգտագործելով Երևանի քիմիական կոմբինատի ացետիլենային գազը,  արտադրել է վինիլացետատ և պոլիմերացման պլաստիկներ, պոլիվինիլային սպիրտ, իսկ հետագայում նաև` քացախաթթու, վինիլացետատ, պոլիվինիլբուտիրալ և բուտաֆոլ թաղանթներ, վինիֆլեքս խեժեր, նատրիումի ացետատ, դիացետիլ ու բամբակի թաղանթանյութեր, ինչպես նաե պոլիվինիլացետատային դիսպերսիայ, պոլիվինիլսպիրտ և այլն։</w:t>
      </w:r>
      <w:r w:rsidRPr="00F007FC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</w:p>
    <w:p w:rsidR="00F007FC" w:rsidRPr="00F007FC" w:rsidRDefault="00F007FC" w:rsidP="00F007FC">
      <w:pPr>
        <w:spacing w:after="0" w:line="240" w:lineRule="auto"/>
        <w:ind w:left="-86" w:right="-360" w:firstLine="716"/>
        <w:jc w:val="both"/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</w:pPr>
      <w:r w:rsidRPr="00F007FC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4) 1962 թվականին շահագործման է հանձնվել Վանաձորի</w:t>
      </w:r>
      <w:r w:rsidRPr="00F007FC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  <w:r w:rsidRPr="00F007FC">
        <w:rPr>
          <w:rFonts w:ascii="GHEA Grapalat" w:eastAsia="Times New Roman" w:hAnsi="GHEA Grapalat" w:cs="GHEA Grapalat"/>
          <w:color w:val="222222"/>
          <w:sz w:val="24"/>
          <w:szCs w:val="24"/>
          <w:shd w:val="clear" w:color="auto" w:fill="FFFFFF"/>
          <w:lang w:val="hy-AM" w:eastAsia="ru-RU"/>
        </w:rPr>
        <w:t>արհեստական</w:t>
      </w:r>
      <w:r w:rsidRPr="00F007FC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 xml:space="preserve"> </w:t>
      </w:r>
      <w:r w:rsidRPr="00F007FC">
        <w:rPr>
          <w:rFonts w:ascii="GHEA Grapalat" w:eastAsia="Times New Roman" w:hAnsi="GHEA Grapalat" w:cs="GHEA Grapalat"/>
          <w:color w:val="222222"/>
          <w:sz w:val="24"/>
          <w:szCs w:val="24"/>
          <w:shd w:val="clear" w:color="auto" w:fill="FFFFFF"/>
          <w:lang w:val="hy-AM" w:eastAsia="ru-RU"/>
        </w:rPr>
        <w:t>մանրաթելերի</w:t>
      </w:r>
      <w:r w:rsidRPr="00F007FC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 xml:space="preserve"> </w:t>
      </w:r>
      <w:r w:rsidRPr="00F007FC">
        <w:rPr>
          <w:rFonts w:ascii="GHEA Grapalat" w:eastAsia="Times New Roman" w:hAnsi="GHEA Grapalat" w:cs="GHEA Grapalat"/>
          <w:color w:val="222222"/>
          <w:sz w:val="24"/>
          <w:szCs w:val="24"/>
          <w:shd w:val="clear" w:color="auto" w:fill="FFFFFF"/>
          <w:lang w:val="hy-AM" w:eastAsia="ru-RU"/>
        </w:rPr>
        <w:t>գործարանը</w:t>
      </w:r>
      <w:r w:rsidRPr="00F007FC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 xml:space="preserve">, </w:t>
      </w:r>
      <w:r w:rsidRPr="00F007FC">
        <w:rPr>
          <w:rFonts w:ascii="GHEA Grapalat" w:eastAsia="Times New Roman" w:hAnsi="GHEA Grapalat" w:cs="GHEA Grapalat"/>
          <w:color w:val="222222"/>
          <w:sz w:val="24"/>
          <w:szCs w:val="24"/>
          <w:shd w:val="clear" w:color="auto" w:fill="FFFFFF"/>
          <w:lang w:val="hy-AM" w:eastAsia="ru-RU"/>
        </w:rPr>
        <w:t xml:space="preserve">որը </w:t>
      </w:r>
      <w:r w:rsidRPr="00F007FC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հանդիսացել է միակը տարածաշրջանում ծխախոտի զտիչների համար նախատեսված ացետատային մանրաթելերի արտադրության բնագավառում։</w:t>
      </w:r>
      <w:r w:rsidRPr="00F007FC">
        <w:rPr>
          <w:rFonts w:ascii="Courier New" w:eastAsia="Times New Roman" w:hAnsi="Courier New" w:cs="Courier New"/>
          <w:color w:val="222222"/>
          <w:sz w:val="24"/>
          <w:szCs w:val="24"/>
          <w:shd w:val="clear" w:color="auto" w:fill="FFFFFF"/>
          <w:lang w:val="hy-AM" w:eastAsia="ru-RU"/>
        </w:rPr>
        <w:t> </w:t>
      </w:r>
    </w:p>
    <w:p w:rsidR="00F007FC" w:rsidRPr="00F007FC" w:rsidRDefault="00F007FC" w:rsidP="00F007FC">
      <w:pPr>
        <w:spacing w:after="0" w:line="240" w:lineRule="auto"/>
        <w:ind w:left="-86" w:right="-360" w:firstLine="630"/>
        <w:jc w:val="both"/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</w:pPr>
      <w:r w:rsidRPr="00F007FC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 xml:space="preserve">5) 20-րդ դարի 60-70-ական թվականներին գործարկվել են փոքր քիմիայի մի շարք ձեռնարկություններ՝ Երևանի քիմիական ռեակտիվների, Երևանի վիտամինների, Երևանի կենցաղային քիմիայի, Երևանի ռետինատեխնիկական իրերի, Չարենցավանի «Լիզին» գործարանները, Վանաձորի «Պոլիմեր-սոսինձ» գիտարտադրական միավորումը։                 </w:t>
      </w:r>
    </w:p>
    <w:p w:rsidR="00F007FC" w:rsidRPr="00F007FC" w:rsidRDefault="00F007FC" w:rsidP="00F007FC">
      <w:pPr>
        <w:spacing w:after="0" w:line="240" w:lineRule="auto"/>
        <w:ind w:left="-86" w:right="-360" w:firstLine="630"/>
        <w:jc w:val="both"/>
        <w:rPr>
          <w:rFonts w:ascii="GHEA Grapalat" w:eastAsia="Times New Roman" w:hAnsi="GHEA Grapalat" w:cs="Arial"/>
          <w:sz w:val="24"/>
          <w:szCs w:val="24"/>
          <w:lang w:val="hy-AM" w:eastAsia="ru-RU"/>
        </w:rPr>
      </w:pPr>
      <w:r w:rsidRPr="00F007FC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6) Երևանի կարբիդի գործարանի հիմքի վրա 1940 թվականին հիմնադրվել է Երևանի քիմիական կոմբինատը և արտադրել քլորոպրենային կաուչուկ, իսկ 1976 թվականին գործարանը վերակազմավորվել է որպես «Նաիրիտ» գիտարտադրական միավորում՝ ներառելով իր կազմում նաև պոլիմերների գիտահետազոտական ու նախագծային ինստիտուտների գիտական ներուժը և ընդլայնել արտադրանքի տեսականին։</w:t>
      </w:r>
    </w:p>
    <w:p w:rsidR="00F007FC" w:rsidRPr="00F007FC" w:rsidRDefault="00F007FC" w:rsidP="00F007FC">
      <w:pPr>
        <w:shd w:val="clear" w:color="auto" w:fill="FFFFFF"/>
        <w:spacing w:after="0" w:line="240" w:lineRule="auto"/>
        <w:ind w:left="-86" w:right="-360" w:firstLine="630"/>
        <w:contextualSpacing/>
        <w:jc w:val="both"/>
        <w:textAlignment w:val="baseline"/>
        <w:outlineLvl w:val="1"/>
        <w:rPr>
          <w:rFonts w:ascii="GHEA Grapalat" w:eastAsia="Times New Roman" w:hAnsi="GHEA Grapalat" w:cs="Times New Roman"/>
          <w:bCs/>
          <w:sz w:val="24"/>
          <w:szCs w:val="24"/>
          <w:lang w:val="hy-AM" w:eastAsia="x-none"/>
        </w:rPr>
      </w:pP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x-none"/>
        </w:rPr>
        <w:t>7</w:t>
      </w:r>
      <w:r w:rsidRPr="00F007FC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)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x-none"/>
        </w:rPr>
        <w:t xml:space="preserve"> «Նաիրիտ»-ը համարվում էր Հայաստանի Հանրապետության գազաքիմիական ճյուղի համակարգաստեղծ համալիրը, որը տիրապետում էր ավելի քան 20 մակնիշի քլորոպրենային կաուչուկների և լատեքսների արտադրության տեխնոլոգիաների՝ ինչպես ացետիլենային (ացետիլենի ստացման համար որպես հումք օգտագործելով բնական գազը), այնպես էլ՝  բութադիենային տեխնոլոգիաների:    </w:t>
      </w:r>
    </w:p>
    <w:p w:rsidR="00F007FC" w:rsidRPr="00F007FC" w:rsidRDefault="00F007FC" w:rsidP="00F007FC">
      <w:pPr>
        <w:shd w:val="clear" w:color="auto" w:fill="FFFFFF"/>
        <w:spacing w:after="0" w:line="240" w:lineRule="auto"/>
        <w:ind w:left="-86" w:right="-360" w:firstLine="630"/>
        <w:contextualSpacing/>
        <w:jc w:val="both"/>
        <w:textAlignment w:val="baseline"/>
        <w:outlineLvl w:val="1"/>
        <w:rPr>
          <w:rFonts w:ascii="GHEA Grapalat" w:eastAsia="Times New Roman" w:hAnsi="GHEA Grapalat" w:cs="Times New Roman"/>
          <w:bCs/>
          <w:color w:val="FF0000"/>
          <w:sz w:val="24"/>
          <w:szCs w:val="24"/>
          <w:lang w:val="hy-AM" w:eastAsia="x-none"/>
        </w:rPr>
      </w:pP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x-none"/>
        </w:rPr>
        <w:t>8</w:t>
      </w:r>
      <w:r w:rsidRPr="00F007FC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>)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x-none"/>
        </w:rPr>
        <w:t xml:space="preserve"> «Նաիրիտ»-ը բացի կաուչուկից արտադրել է շուրջ 34 տեսակ քիմիական արտադրանք (կարբինոլ, լաք էտինոլ, կաուստիկ սոդա, նատրիումի հիպոքլորիդ և այլն): 1989</w:t>
      </w:r>
      <w:r w:rsidRPr="00F007FC">
        <w:rPr>
          <w:rFonts w:ascii="Courier New" w:eastAsia="Times New Roman" w:hAnsi="Courier New" w:cs="Courier New"/>
          <w:bCs/>
          <w:sz w:val="24"/>
          <w:szCs w:val="24"/>
          <w:lang w:val="hy-AM" w:eastAsia="x-none"/>
        </w:rPr>
        <w:t> </w:t>
      </w:r>
      <w:r w:rsidRPr="00F007FC">
        <w:rPr>
          <w:rFonts w:ascii="GHEA Grapalat" w:eastAsia="Times New Roman" w:hAnsi="GHEA Grapalat" w:cs="GHEA Grapalat"/>
          <w:bCs/>
          <w:sz w:val="24"/>
          <w:szCs w:val="24"/>
          <w:lang w:val="hy-AM" w:eastAsia="x-none"/>
        </w:rPr>
        <w:t>թվականին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x-none"/>
        </w:rPr>
        <w:t xml:space="preserve"> </w:t>
      </w:r>
      <w:r w:rsidRPr="00F007FC">
        <w:rPr>
          <w:rFonts w:ascii="GHEA Grapalat" w:eastAsia="Times New Roman" w:hAnsi="GHEA Grapalat" w:cs="GHEA Grapalat"/>
          <w:bCs/>
          <w:sz w:val="24"/>
          <w:szCs w:val="24"/>
          <w:lang w:val="hy-AM" w:eastAsia="x-none"/>
        </w:rPr>
        <w:t>գործարանը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x-none"/>
        </w:rPr>
        <w:t xml:space="preserve"> դադարեցրել է արտադրական գործունեությունը </w:t>
      </w:r>
      <w:r w:rsidRPr="00F007FC">
        <w:rPr>
          <w:rFonts w:ascii="GHEA Grapalat" w:eastAsia="Times New Roman" w:hAnsi="GHEA Grapalat" w:cs="GHEA Grapalat"/>
          <w:bCs/>
          <w:sz w:val="24"/>
          <w:szCs w:val="24"/>
          <w:lang w:val="hy-AM" w:eastAsia="x-none"/>
        </w:rPr>
        <w:t>բնապահպանական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x-none"/>
        </w:rPr>
        <w:t xml:space="preserve"> </w:t>
      </w:r>
      <w:r w:rsidRPr="00F007FC">
        <w:rPr>
          <w:rFonts w:ascii="GHEA Grapalat" w:eastAsia="Times New Roman" w:hAnsi="GHEA Grapalat" w:cs="GHEA Grapalat"/>
          <w:bCs/>
          <w:sz w:val="24"/>
          <w:szCs w:val="24"/>
          <w:lang w:val="hy-AM" w:eastAsia="x-none"/>
        </w:rPr>
        <w:t>նկատառումներով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x-none"/>
        </w:rPr>
        <w:t xml:space="preserve"> և մասամբ վերագործարկվել 1992-93</w:t>
      </w:r>
      <w:r w:rsidRPr="00F007FC">
        <w:rPr>
          <w:rFonts w:ascii="Courier New" w:eastAsia="Times New Roman" w:hAnsi="Courier New" w:cs="Courier New"/>
          <w:bCs/>
          <w:sz w:val="24"/>
          <w:szCs w:val="24"/>
          <w:lang w:val="hy-AM" w:eastAsia="x-none"/>
        </w:rPr>
        <w:t> </w:t>
      </w:r>
      <w:r w:rsidRPr="00F007FC">
        <w:rPr>
          <w:rFonts w:ascii="GHEA Grapalat" w:eastAsia="Times New Roman" w:hAnsi="GHEA Grapalat" w:cs="GHEA Grapalat"/>
          <w:bCs/>
          <w:sz w:val="24"/>
          <w:szCs w:val="24"/>
          <w:lang w:val="hy-AM" w:eastAsia="x-none"/>
        </w:rPr>
        <w:t>թվականներին: Հետագայում, աշխատելով ընդհատումներով,  ֆինանսական խնդիրների պատճառով 2016 թվականին ճանաչվել է սնանկ և դադարեցրել գործունեությունը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x-none"/>
        </w:rPr>
        <w:t>:</w:t>
      </w:r>
    </w:p>
    <w:p w:rsidR="00F007FC" w:rsidRPr="00F007FC" w:rsidRDefault="00F007FC" w:rsidP="00F007FC">
      <w:pPr>
        <w:tabs>
          <w:tab w:val="left" w:pos="630"/>
          <w:tab w:val="left" w:pos="810"/>
          <w:tab w:val="left" w:pos="990"/>
          <w:tab w:val="left" w:pos="1080"/>
          <w:tab w:val="left" w:pos="1170"/>
          <w:tab w:val="left" w:pos="1260"/>
        </w:tabs>
        <w:spacing w:after="0" w:line="240" w:lineRule="auto"/>
        <w:ind w:left="-86" w:right="-360" w:firstLine="708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9</w:t>
      </w:r>
      <w:r w:rsidRPr="00F007FC">
        <w:rPr>
          <w:rFonts w:ascii="GHEA Grapalat" w:eastAsia="Times New Roman" w:hAnsi="GHEA Grapalat" w:cs="Tahoma"/>
          <w:color w:val="222222"/>
          <w:sz w:val="24"/>
          <w:szCs w:val="24"/>
          <w:shd w:val="clear" w:color="auto" w:fill="FFFFFF"/>
          <w:lang w:val="hy-AM" w:eastAsia="ru-RU"/>
        </w:rPr>
        <w:t xml:space="preserve">) 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Փաստորեն, Հայաստանը 20-րդ դարի երկրորդ կեսին հանդիսացել է քիմիական արդյունաբերության հզոր կենտրոն, սակայն Խորհրդային Միության փլուզումից հետո ճյուղի մի շարք ձեռնարկություններ, կորցնելով շուկաները, ստիպված էին կտրուկ նվազեցնել արտադրանքի ծավալներն ու տեսականին կամ դադարեցրեցին գործունեությունը: </w:t>
      </w:r>
    </w:p>
    <w:p w:rsidR="00F007FC" w:rsidRPr="00F007FC" w:rsidRDefault="00F007FC" w:rsidP="00F007FC">
      <w:pPr>
        <w:spacing w:after="0" w:line="240" w:lineRule="auto"/>
        <w:ind w:left="-90" w:right="-36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lastRenderedPageBreak/>
        <w:t>3. Սույն հայեցակարգի նպատակը քիմիական նյութերի՝ մարդու առողջության և շրջակա միջավայրի պահպանության տեսանկյունից անվտանգ գործածության ապահովումն է:</w:t>
      </w:r>
    </w:p>
    <w:p w:rsidR="00F007FC" w:rsidRPr="00F007FC" w:rsidRDefault="00F007FC" w:rsidP="00F007FC">
      <w:pPr>
        <w:spacing w:after="0" w:line="240" w:lineRule="auto"/>
        <w:ind w:left="-90" w:right="-360" w:firstLine="720"/>
        <w:jc w:val="both"/>
        <w:rPr>
          <w:rFonts w:ascii="GHEA Grapalat" w:hAnsi="GHEA Grapalat" w:cs="Arial"/>
          <w:sz w:val="24"/>
          <w:szCs w:val="24"/>
          <w:lang w:val="hy-AM" w:eastAsia="ru-RU"/>
        </w:rPr>
      </w:pPr>
      <w:r w:rsidRPr="00F007FC">
        <w:rPr>
          <w:rFonts w:ascii="GHEA Grapalat" w:hAnsi="GHEA Grapalat" w:cs="Arial"/>
          <w:sz w:val="24"/>
          <w:szCs w:val="24"/>
          <w:lang w:val="hy-AM" w:eastAsia="ru-RU"/>
        </w:rPr>
        <w:t xml:space="preserve">4. Սույն հայեցակարգի մշակման համար հիմք է հանդիսանում Հայաստանի Հանրապետության կառավարության </w:t>
      </w:r>
      <w:r w:rsidR="00122E9D" w:rsidRPr="00122E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2018 </w:t>
      </w:r>
      <w:r w:rsidR="00122E9D" w:rsidRPr="00122E9D">
        <w:rPr>
          <w:rFonts w:ascii="GHEA Grapalat" w:eastAsia="Times New Roman" w:hAnsi="GHEA Grapalat" w:cs="Sylfaen"/>
          <w:sz w:val="24"/>
          <w:szCs w:val="24"/>
          <w:lang w:val="hy-AM" w:eastAsia="ru-RU"/>
        </w:rPr>
        <w:t>թվականի</w:t>
      </w:r>
      <w:r w:rsidR="00122E9D" w:rsidRPr="00122E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սեպտեմբերի 6-ի «</w:t>
      </w:r>
      <w:r w:rsidR="00122E9D" w:rsidRPr="00122E9D">
        <w:rPr>
          <w:rFonts w:ascii="GHEA Grapalat" w:eastAsia="Calibri" w:hAnsi="GHEA Grapalat" w:cs="Arial"/>
          <w:sz w:val="24"/>
          <w:szCs w:val="24"/>
          <w:lang w:val="hy-AM"/>
        </w:rPr>
        <w:t>Հայաստանի</w:t>
      </w:r>
      <w:r w:rsidR="00122E9D" w:rsidRPr="00122E9D">
        <w:rPr>
          <w:rFonts w:ascii="GHEA Grapalat" w:eastAsia="Calibri" w:hAnsi="GHEA Grapalat" w:cs="Arial Armenian"/>
          <w:sz w:val="24"/>
          <w:szCs w:val="24"/>
          <w:lang w:val="hy-AM"/>
        </w:rPr>
        <w:t xml:space="preserve"> </w:t>
      </w:r>
      <w:r w:rsidR="00122E9D" w:rsidRPr="00122E9D">
        <w:rPr>
          <w:rFonts w:ascii="GHEA Grapalat" w:eastAsia="Calibri" w:hAnsi="GHEA Grapalat" w:cs="Arial"/>
          <w:sz w:val="24"/>
          <w:szCs w:val="24"/>
          <w:lang w:val="hy-AM"/>
        </w:rPr>
        <w:t>Հանրապետության</w:t>
      </w:r>
      <w:r w:rsidR="00122E9D" w:rsidRPr="00122E9D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="00122E9D" w:rsidRPr="00122E9D">
        <w:rPr>
          <w:rFonts w:ascii="GHEA Grapalat" w:eastAsia="Calibri" w:hAnsi="GHEA Grapalat" w:cs="Arial"/>
          <w:sz w:val="24"/>
          <w:szCs w:val="24"/>
          <w:lang w:val="hy-AM"/>
        </w:rPr>
        <w:t>կառավարության</w:t>
      </w:r>
      <w:r w:rsidR="00122E9D" w:rsidRPr="00122E9D">
        <w:rPr>
          <w:rFonts w:ascii="GHEA Grapalat" w:eastAsia="Calibri" w:hAnsi="GHEA Grapalat" w:cs="Arial Armenian"/>
          <w:sz w:val="24"/>
          <w:szCs w:val="24"/>
          <w:lang w:val="hy-AM"/>
        </w:rPr>
        <w:t xml:space="preserve"> 2018-2022 </w:t>
      </w:r>
      <w:r w:rsidR="00122E9D" w:rsidRPr="00122E9D">
        <w:rPr>
          <w:rFonts w:ascii="GHEA Grapalat" w:eastAsia="Calibri" w:hAnsi="GHEA Grapalat" w:cs="Arial"/>
          <w:sz w:val="24"/>
          <w:szCs w:val="24"/>
          <w:lang w:val="hy-AM"/>
        </w:rPr>
        <w:t>թվականների</w:t>
      </w:r>
      <w:r w:rsidR="00122E9D" w:rsidRPr="00122E9D">
        <w:rPr>
          <w:rFonts w:ascii="GHEA Grapalat" w:eastAsia="Calibri" w:hAnsi="GHEA Grapalat" w:cs="Arial Armenian"/>
          <w:sz w:val="24"/>
          <w:szCs w:val="24"/>
          <w:lang w:val="hy-AM"/>
        </w:rPr>
        <w:t xml:space="preserve"> </w:t>
      </w:r>
      <w:r w:rsidR="00122E9D" w:rsidRPr="00122E9D">
        <w:rPr>
          <w:rFonts w:ascii="GHEA Grapalat" w:eastAsia="Calibri" w:hAnsi="GHEA Grapalat" w:cs="Arial"/>
          <w:sz w:val="24"/>
          <w:szCs w:val="24"/>
          <w:lang w:val="hy-AM"/>
        </w:rPr>
        <w:t>գործունեության</w:t>
      </w:r>
      <w:r w:rsidR="00122E9D" w:rsidRPr="00122E9D">
        <w:rPr>
          <w:rFonts w:ascii="GHEA Grapalat" w:eastAsia="Calibri" w:hAnsi="GHEA Grapalat" w:cs="Arial Armenian"/>
          <w:sz w:val="24"/>
          <w:szCs w:val="24"/>
          <w:lang w:val="hy-AM"/>
        </w:rPr>
        <w:t xml:space="preserve"> </w:t>
      </w:r>
      <w:r w:rsidR="00122E9D" w:rsidRPr="00122E9D">
        <w:rPr>
          <w:rFonts w:ascii="GHEA Grapalat" w:eastAsia="Calibri" w:hAnsi="GHEA Grapalat" w:cs="Arial"/>
          <w:sz w:val="24"/>
          <w:szCs w:val="24"/>
          <w:lang w:val="hy-AM"/>
        </w:rPr>
        <w:t>միջոցառումների</w:t>
      </w:r>
      <w:r w:rsidR="00122E9D" w:rsidRPr="00122E9D">
        <w:rPr>
          <w:rFonts w:ascii="GHEA Grapalat" w:eastAsia="Calibri" w:hAnsi="GHEA Grapalat" w:cs="Arial Armenian"/>
          <w:sz w:val="24"/>
          <w:szCs w:val="24"/>
          <w:lang w:val="hy-AM"/>
        </w:rPr>
        <w:t xml:space="preserve"> </w:t>
      </w:r>
      <w:r w:rsidR="00122E9D" w:rsidRPr="00122E9D">
        <w:rPr>
          <w:rFonts w:ascii="GHEA Grapalat" w:eastAsia="Calibri" w:hAnsi="GHEA Grapalat" w:cs="Arial"/>
          <w:sz w:val="24"/>
          <w:szCs w:val="24"/>
          <w:lang w:val="hy-AM"/>
        </w:rPr>
        <w:t>ծրագիրը հաստատելու մասին</w:t>
      </w:r>
      <w:r w:rsidR="00122E9D" w:rsidRPr="00122E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» N</w:t>
      </w:r>
      <w:r w:rsidR="00F12630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122E9D" w:rsidRPr="00122E9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1030-Լ</w:t>
      </w:r>
      <w:r w:rsidR="00122E9D" w:rsidRPr="00122E9D">
        <w:rPr>
          <w:rFonts w:ascii="GHEA Grapalat" w:eastAsia="Calibri" w:hAnsi="GHEA Grapalat" w:cs="Times New Roman"/>
          <w:spacing w:val="-8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 w:eastAsia="ru-RU"/>
        </w:rPr>
        <w:t xml:space="preserve">որոշումը, որի առաջին հավելվածով </w:t>
      </w:r>
      <w:r w:rsidR="00122E9D" w:rsidRPr="00122E9D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«Քիմիական</w:t>
      </w:r>
      <w:r w:rsidR="00122E9D" w:rsidRPr="00122E9D">
        <w:rPr>
          <w:rFonts w:ascii="GHEA Grapalat" w:eastAsia="Calibri" w:hAnsi="GHEA Grapalat" w:cs="Sylfaen"/>
          <w:color w:val="000000"/>
          <w:sz w:val="24"/>
          <w:szCs w:val="24"/>
          <w:lang w:val="de-DE"/>
        </w:rPr>
        <w:t xml:space="preserve"> </w:t>
      </w:r>
      <w:r w:rsidR="00122E9D" w:rsidRPr="00122E9D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նյութերի</w:t>
      </w:r>
      <w:r w:rsidR="00122E9D" w:rsidRPr="00122E9D">
        <w:rPr>
          <w:rFonts w:ascii="GHEA Grapalat" w:eastAsia="Calibri" w:hAnsi="GHEA Grapalat" w:cs="Sylfaen"/>
          <w:color w:val="000000"/>
          <w:sz w:val="24"/>
          <w:szCs w:val="24"/>
          <w:lang w:val="de-DE"/>
        </w:rPr>
        <w:t xml:space="preserve"> </w:t>
      </w:r>
      <w:r w:rsidR="00122E9D" w:rsidRPr="00122E9D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մասին</w:t>
      </w:r>
      <w:r w:rsidR="00122E9D" w:rsidRPr="00122E9D">
        <w:rPr>
          <w:rFonts w:ascii="GHEA Grapalat" w:eastAsia="Calibri" w:hAnsi="GHEA Grapalat" w:cs="Sylfaen"/>
          <w:color w:val="000000"/>
          <w:sz w:val="24"/>
          <w:szCs w:val="24"/>
          <w:lang w:val="de-DE"/>
        </w:rPr>
        <w:t xml:space="preserve">» </w:t>
      </w:r>
      <w:r w:rsidR="00122E9D" w:rsidRPr="00122E9D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Հայաստանի</w:t>
      </w:r>
      <w:r w:rsidR="00122E9D" w:rsidRPr="00122E9D">
        <w:rPr>
          <w:rFonts w:ascii="GHEA Grapalat" w:eastAsia="Calibri" w:hAnsi="GHEA Grapalat" w:cs="Sylfaen"/>
          <w:color w:val="000000"/>
          <w:sz w:val="24"/>
          <w:szCs w:val="24"/>
          <w:lang w:val="de-DE"/>
        </w:rPr>
        <w:t xml:space="preserve"> </w:t>
      </w:r>
      <w:r w:rsidR="00122E9D" w:rsidRPr="00122E9D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Հանրապետության</w:t>
      </w:r>
      <w:r w:rsidR="00122E9D" w:rsidRPr="00122E9D">
        <w:rPr>
          <w:rFonts w:ascii="GHEA Grapalat" w:eastAsia="Calibri" w:hAnsi="GHEA Grapalat" w:cs="Sylfaen"/>
          <w:color w:val="000000"/>
          <w:sz w:val="24"/>
          <w:szCs w:val="24"/>
          <w:lang w:val="de-DE"/>
        </w:rPr>
        <w:t xml:space="preserve"> </w:t>
      </w:r>
      <w:r w:rsidR="00122E9D" w:rsidRPr="00122E9D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օրենքի</w:t>
      </w:r>
      <w:r w:rsidR="00122E9D" w:rsidRPr="00122E9D">
        <w:rPr>
          <w:rFonts w:ascii="GHEA Grapalat" w:eastAsia="Calibri" w:hAnsi="GHEA Grapalat" w:cs="Sylfaen"/>
          <w:color w:val="000000"/>
          <w:sz w:val="24"/>
          <w:szCs w:val="24"/>
          <w:lang w:val="de-DE"/>
        </w:rPr>
        <w:t xml:space="preserve">  </w:t>
      </w:r>
      <w:r w:rsidR="00122E9D" w:rsidRPr="00122E9D">
        <w:rPr>
          <w:rFonts w:ascii="GHEA Grapalat" w:eastAsia="Calibri" w:hAnsi="GHEA Grapalat" w:cs="Sylfaen"/>
          <w:bCs/>
          <w:color w:val="000000"/>
          <w:kern w:val="32"/>
          <w:sz w:val="24"/>
          <w:szCs w:val="24"/>
          <w:lang w:val="af-ZA"/>
        </w:rPr>
        <w:t>հայեցակարգ</w:t>
      </w:r>
      <w:r w:rsidR="00122E9D">
        <w:rPr>
          <w:rFonts w:ascii="GHEA Grapalat" w:eastAsia="Calibri" w:hAnsi="GHEA Grapalat" w:cs="Sylfaen"/>
          <w:bCs/>
          <w:color w:val="000000"/>
          <w:kern w:val="32"/>
          <w:sz w:val="24"/>
          <w:szCs w:val="24"/>
          <w:lang w:val="hy-AM"/>
        </w:rPr>
        <w:t>ի</w:t>
      </w:r>
      <w:r w:rsidR="00122E9D" w:rsidRPr="00F007FC">
        <w:rPr>
          <w:rFonts w:ascii="GHEA Grapalat" w:hAnsi="GHEA Grapalat" w:cs="Arial"/>
          <w:sz w:val="24"/>
          <w:szCs w:val="24"/>
          <w:lang w:val="hy-AM" w:eastAsia="ru-RU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 w:eastAsia="ru-RU"/>
        </w:rPr>
        <w:t>ընդունումը սահմանված է որպես Հայաստանի Հանրապետության կառավարության 2018 թվականի միջոցառում:</w:t>
      </w:r>
    </w:p>
    <w:p w:rsidR="00F007FC" w:rsidRPr="00F007FC" w:rsidRDefault="00F007FC" w:rsidP="00F007FC">
      <w:pPr>
        <w:spacing w:after="0" w:line="240" w:lineRule="auto"/>
        <w:ind w:left="-90" w:right="-360" w:firstLine="72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>5. Քիմիական նյութերի գործածությունը պետք է կա</w:t>
      </w:r>
      <w:bookmarkStart w:id="0" w:name="_GoBack"/>
      <w:bookmarkEnd w:id="0"/>
      <w:r w:rsidRPr="00F007FC">
        <w:rPr>
          <w:rFonts w:ascii="GHEA Grapalat" w:hAnsi="GHEA Grapalat" w:cs="Arial"/>
          <w:sz w:val="24"/>
          <w:szCs w:val="24"/>
          <w:lang w:val="hy-AM"/>
        </w:rPr>
        <w:t xml:space="preserve">րգավորվի այնպես, որպեսզի ապահովի մարդկանց (մասնավորապես քիմիական նյութերի գործածության մեջ ներգրավված աշխատողների) առողջությունը, շրջակա միջավայրի պահպանությունը: </w:t>
      </w:r>
    </w:p>
    <w:p w:rsidR="00F007FC" w:rsidRPr="00F007FC" w:rsidRDefault="00F007FC" w:rsidP="00F007FC">
      <w:pPr>
        <w:spacing w:after="0" w:line="240" w:lineRule="auto"/>
        <w:ind w:left="-90" w:right="-360" w:firstLine="720"/>
        <w:rPr>
          <w:rFonts w:ascii="GHEA Grapalat" w:hAnsi="GHEA Grapalat" w:cs="Arial"/>
          <w:sz w:val="24"/>
          <w:szCs w:val="24"/>
          <w:lang w:val="hy-AM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>6. Սույն հայեցակարգը չի տարածվում՝</w:t>
      </w:r>
    </w:p>
    <w:p w:rsidR="00F007FC" w:rsidRPr="00F007FC" w:rsidRDefault="00F007FC" w:rsidP="00F007FC">
      <w:pPr>
        <w:numPr>
          <w:ilvl w:val="0"/>
          <w:numId w:val="3"/>
        </w:numPr>
        <w:tabs>
          <w:tab w:val="left" w:pos="900"/>
          <w:tab w:val="left" w:pos="1080"/>
        </w:tabs>
        <w:spacing w:after="0"/>
        <w:ind w:left="-90" w:right="-360" w:firstLine="720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F007FC">
        <w:rPr>
          <w:rFonts w:ascii="GHEA Grapalat" w:eastAsia="Calibri" w:hAnsi="GHEA Grapalat" w:cs="Arial"/>
          <w:sz w:val="24"/>
          <w:szCs w:val="24"/>
          <w:lang w:val="hy-AM"/>
        </w:rPr>
        <w:t xml:space="preserve"> այն քիմիական նյութերի վրա, որոնք կորցրել են սկզբնական սպառողական հատկությունները և վեր են ածվել թափոնների: Վերջիններս կարգավորվում են թափոնների ոլորտը կանոնակարգող </w:t>
      </w:r>
      <w:r w:rsidRPr="00F007FC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օրենսդրությամբ,</w:t>
      </w:r>
    </w:p>
    <w:p w:rsidR="00F007FC" w:rsidRPr="00F007FC" w:rsidRDefault="00F007FC" w:rsidP="00F007FC">
      <w:pPr>
        <w:numPr>
          <w:ilvl w:val="0"/>
          <w:numId w:val="3"/>
        </w:numPr>
        <w:tabs>
          <w:tab w:val="left" w:pos="630"/>
          <w:tab w:val="left" w:pos="900"/>
          <w:tab w:val="left" w:pos="1170"/>
          <w:tab w:val="left" w:pos="1260"/>
        </w:tabs>
        <w:spacing w:after="0"/>
        <w:ind w:left="-90" w:right="-360" w:firstLine="720"/>
        <w:contextualSpacing/>
        <w:jc w:val="both"/>
        <w:rPr>
          <w:rFonts w:ascii="GHEA Grapalat" w:eastAsia="Calibri" w:hAnsi="GHEA Grapalat" w:cs="Arial"/>
          <w:color w:val="FF0000"/>
          <w:sz w:val="24"/>
          <w:szCs w:val="24"/>
          <w:lang w:val="hy-AM"/>
        </w:rPr>
      </w:pP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մթնոլորտային օդի պահպանության շրջանակներում կանոնակարգվող, մթնոլորտ արտանետվող քիմիական նյութերի, գազերի և գազային խառնուրդների վրա, որոնք կարգավորվում են մթնոլորտային օդի պահպանության նորմերով,</w:t>
      </w:r>
    </w:p>
    <w:p w:rsidR="00F007FC" w:rsidRPr="00F007FC" w:rsidRDefault="00F007FC" w:rsidP="00F007FC">
      <w:pPr>
        <w:numPr>
          <w:ilvl w:val="0"/>
          <w:numId w:val="3"/>
        </w:numPr>
        <w:tabs>
          <w:tab w:val="left" w:pos="810"/>
          <w:tab w:val="left" w:pos="990"/>
        </w:tabs>
        <w:spacing w:after="0"/>
        <w:ind w:left="-90" w:right="-360" w:firstLine="720"/>
        <w:contextualSpacing/>
        <w:jc w:val="both"/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</w:pPr>
      <w:r w:rsidRPr="00F007FC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թմրամիջոց համարվող քիմիական նյութերի և հոգեմետ նյութերի վրա,</w:t>
      </w:r>
    </w:p>
    <w:p w:rsidR="00F007FC" w:rsidRPr="00F007FC" w:rsidRDefault="00F007FC" w:rsidP="00F007FC">
      <w:pPr>
        <w:numPr>
          <w:ilvl w:val="0"/>
          <w:numId w:val="3"/>
        </w:numPr>
        <w:tabs>
          <w:tab w:val="left" w:pos="630"/>
          <w:tab w:val="left" w:pos="720"/>
          <w:tab w:val="left" w:pos="900"/>
          <w:tab w:val="left" w:pos="1080"/>
          <w:tab w:val="left" w:pos="1170"/>
        </w:tabs>
        <w:spacing w:after="0"/>
        <w:ind w:left="-90" w:right="-360" w:firstLine="720"/>
        <w:contextualSpacing/>
        <w:jc w:val="both"/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</w:pPr>
      <w:r w:rsidRPr="00F007FC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 xml:space="preserve">սննդամթերքում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eastAsia="Calibri" w:hAnsi="GHEA Grapalat" w:cs="Arial"/>
          <w:color w:val="FF0000"/>
          <w:sz w:val="24"/>
          <w:szCs w:val="24"/>
          <w:lang w:val="hy-AM"/>
        </w:rPr>
        <w:t xml:space="preserve"> </w:t>
      </w:r>
      <w:r w:rsidRPr="00F007F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անասնակերում</w:t>
      </w:r>
      <w:r w:rsidRPr="00F007FC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 xml:space="preserve"> օգտագործվող քիմիական նյութերի և հավելումների վրա,</w:t>
      </w:r>
    </w:p>
    <w:p w:rsidR="00F007FC" w:rsidRPr="00F007FC" w:rsidRDefault="00F007FC" w:rsidP="00F007FC">
      <w:pPr>
        <w:numPr>
          <w:ilvl w:val="0"/>
          <w:numId w:val="3"/>
        </w:numPr>
        <w:tabs>
          <w:tab w:val="left" w:pos="720"/>
          <w:tab w:val="left" w:pos="900"/>
        </w:tabs>
        <w:spacing w:after="0"/>
        <w:ind w:left="-90" w:right="-360" w:firstLine="720"/>
        <w:contextualSpacing/>
        <w:jc w:val="both"/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</w:pP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միջուկային և</w:t>
      </w:r>
      <w:r w:rsidRPr="00F007FC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 xml:space="preserve"> ռադիոակտիվ նյութերի վրա,</w:t>
      </w:r>
    </w:p>
    <w:p w:rsidR="00F007FC" w:rsidRPr="00F007FC" w:rsidRDefault="00F007FC" w:rsidP="00F007FC">
      <w:pPr>
        <w:numPr>
          <w:ilvl w:val="0"/>
          <w:numId w:val="3"/>
        </w:numPr>
        <w:tabs>
          <w:tab w:val="left" w:pos="540"/>
          <w:tab w:val="left" w:pos="720"/>
          <w:tab w:val="left" w:pos="990"/>
          <w:tab w:val="left" w:pos="1170"/>
        </w:tabs>
        <w:spacing w:after="0"/>
        <w:ind w:left="-90" w:right="-360" w:firstLine="720"/>
        <w:contextualSpacing/>
        <w:jc w:val="both"/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</w:pPr>
      <w:r w:rsidRPr="00F007FC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դեղերի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007FC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և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007FC">
        <w:rPr>
          <w:rFonts w:ascii="GHEA Grapalat" w:eastAsia="Times New Roman" w:hAnsi="GHEA Grapalat" w:cs="Arial Unicode"/>
          <w:color w:val="000000" w:themeColor="text1"/>
          <w:sz w:val="24"/>
          <w:szCs w:val="24"/>
          <w:lang w:val="hy-AM"/>
        </w:rPr>
        <w:t>դեղագործակ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/>
        </w:rPr>
        <w:t>ան նյութերի վրա</w:t>
      </w:r>
      <w:r w:rsidRPr="00F007FC">
        <w:rPr>
          <w:rFonts w:ascii="GHEA Grapalat" w:eastAsia="Calibri" w:hAnsi="GHEA Grapalat" w:cs="Arial"/>
          <w:color w:val="000000" w:themeColor="text1"/>
          <w:sz w:val="24"/>
          <w:szCs w:val="24"/>
          <w:lang w:val="hy-AM"/>
        </w:rPr>
        <w:t>:</w:t>
      </w:r>
    </w:p>
    <w:p w:rsidR="00F007FC" w:rsidRPr="00F007FC" w:rsidRDefault="00F007FC" w:rsidP="00F007FC">
      <w:pPr>
        <w:ind w:left="-90" w:right="-360"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F007FC" w:rsidRPr="00F007FC" w:rsidRDefault="00F007FC" w:rsidP="00F007FC">
      <w:pPr>
        <w:numPr>
          <w:ilvl w:val="0"/>
          <w:numId w:val="41"/>
        </w:numPr>
        <w:ind w:right="-360"/>
        <w:contextualSpacing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F007FC">
        <w:rPr>
          <w:rFonts w:ascii="GHEA Grapalat" w:hAnsi="GHEA Grapalat" w:cs="Arial"/>
          <w:b/>
          <w:sz w:val="24"/>
          <w:szCs w:val="24"/>
          <w:lang w:val="hy-AM"/>
        </w:rPr>
        <w:t>ՔԻՄԻԱԿԱՆ ՆՅՈՒԹԵՐԻ ԳՈՐԾԱԾՈՒԹՅԱՆ ԳՈՐԾՈՂ ԿԱՐԳԱՎՈՐՈՒՄՆԵՐԸ ԵՎ ՆԵՐԿԱ ԻՐԱՎԻՃԱԿԸ</w:t>
      </w:r>
    </w:p>
    <w:p w:rsidR="00F007FC" w:rsidRPr="00F007FC" w:rsidRDefault="00F007FC" w:rsidP="00F007FC">
      <w:pPr>
        <w:ind w:left="990" w:right="-360"/>
        <w:contextualSpacing/>
        <w:rPr>
          <w:rFonts w:ascii="GHEA Grapalat" w:hAnsi="GHEA Grapalat" w:cs="Arial"/>
          <w:b/>
          <w:sz w:val="24"/>
          <w:szCs w:val="24"/>
          <w:lang w:val="hy-AM"/>
        </w:rPr>
      </w:pPr>
    </w:p>
    <w:p w:rsidR="00F007FC" w:rsidRPr="00F007FC" w:rsidRDefault="00F007FC" w:rsidP="00F007FC">
      <w:pPr>
        <w:numPr>
          <w:ilvl w:val="0"/>
          <w:numId w:val="26"/>
        </w:numPr>
        <w:tabs>
          <w:tab w:val="left" w:pos="450"/>
        </w:tabs>
        <w:spacing w:line="240" w:lineRule="auto"/>
        <w:ind w:left="-90" w:right="-360" w:firstLine="799"/>
        <w:contextualSpacing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Հայաստանի Հանրապետությունում քիմիական նյութերի գործածության բնագավառում ընդունված են բավականին մեծ թվով իրավական ակտեր: Սրանք հիմնականում բխում են Հայաստանի Հանրապետության միջազգային պայմանագրերից և կարգավորում են քիմիական նյութերի բնագավառի առանձին, երբեմն միմյանց հետ չկապակցվող իրավահարաբերություններ: Հարկ է նշել, որ քիմիական նյութերի գործածության բնագավառում ընդունված և՛ միջազգային կոնվենցիաները, և՛ ներպետական օրենսդրությունը, և՛ Եվրասիական տնտեսական միության շրջանակներում ընդունված իրավական ակտերը հիմնականում կարգավորում են որոշ քիմիական նյութերի արգելման, ներմուծման և արտահանման գործընթացները կամ կարգավորում են սահմանափակ թվով քիմիական նյութերի (օրինակ՝ կայուն օրգանական աղտոտիչների) գործածությունը, մինչդեռ </w:t>
      </w:r>
      <w:r w:rsidRPr="00F007FC">
        <w:rPr>
          <w:rFonts w:ascii="GHEA Grapalat" w:hAnsi="GHEA Grapalat" w:cs="Arial"/>
          <w:sz w:val="24"/>
          <w:szCs w:val="24"/>
          <w:lang w:val="hy-AM"/>
        </w:rPr>
        <w:lastRenderedPageBreak/>
        <w:t>Հայաստանի Հանրապետությունում քիմիական նյութերի գրանցման, մակնշման հետ կապված հարաբերությունները կարգավորված չեն:</w:t>
      </w:r>
    </w:p>
    <w:p w:rsidR="00F007FC" w:rsidRPr="00F007FC" w:rsidRDefault="00F007FC" w:rsidP="00F007FC">
      <w:pPr>
        <w:ind w:left="-90" w:right="-360"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F007FC" w:rsidRPr="00F007FC" w:rsidRDefault="00F007FC" w:rsidP="00F007FC">
      <w:pPr>
        <w:numPr>
          <w:ilvl w:val="1"/>
          <w:numId w:val="41"/>
        </w:numPr>
        <w:ind w:right="-360"/>
        <w:contextualSpacing/>
        <w:jc w:val="center"/>
        <w:rPr>
          <w:rFonts w:ascii="GHEA Grapalat" w:hAnsi="GHEA Grapalat" w:cs="Arial"/>
          <w:b/>
          <w:sz w:val="24"/>
          <w:szCs w:val="24"/>
        </w:rPr>
      </w:pPr>
      <w:r w:rsidRPr="00F007FC">
        <w:rPr>
          <w:rFonts w:ascii="GHEA Grapalat" w:hAnsi="GHEA Grapalat" w:cs="Arial"/>
          <w:b/>
          <w:sz w:val="24"/>
          <w:szCs w:val="24"/>
        </w:rPr>
        <w:t>ԳՈՐԾՈՂ ԿԱՐԳԱՎՈՐՈՒՄՆԵՐԸ</w:t>
      </w:r>
    </w:p>
    <w:p w:rsidR="00F007FC" w:rsidRPr="00F007FC" w:rsidRDefault="00F007FC" w:rsidP="00F007FC">
      <w:pPr>
        <w:ind w:left="1350" w:right="-360"/>
        <w:contextualSpacing/>
        <w:rPr>
          <w:rFonts w:ascii="GHEA Grapalat" w:hAnsi="GHEA Grapalat" w:cs="Arial"/>
          <w:b/>
          <w:sz w:val="24"/>
          <w:szCs w:val="24"/>
        </w:rPr>
      </w:pPr>
    </w:p>
    <w:p w:rsidR="00F007FC" w:rsidRPr="00F007FC" w:rsidRDefault="00F007FC" w:rsidP="00C024D1">
      <w:pPr>
        <w:numPr>
          <w:ilvl w:val="0"/>
          <w:numId w:val="26"/>
        </w:numPr>
        <w:tabs>
          <w:tab w:val="left" w:pos="990"/>
        </w:tabs>
        <w:spacing w:after="120" w:line="240" w:lineRule="auto"/>
        <w:ind w:left="-142" w:right="-360" w:firstLine="851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Քիմիական նյութերի գործածության ոլորտում վավերացվել և ընդունվել են հետևյալ կոնվենցիաները և իրավական ակտերը.</w:t>
      </w:r>
    </w:p>
    <w:p w:rsidR="00F007FC" w:rsidRPr="00F007FC" w:rsidRDefault="00F007FC" w:rsidP="00F007FC">
      <w:pPr>
        <w:numPr>
          <w:ilvl w:val="0"/>
          <w:numId w:val="4"/>
        </w:numPr>
        <w:tabs>
          <w:tab w:val="left" w:pos="270"/>
          <w:tab w:val="left" w:pos="450"/>
          <w:tab w:val="left" w:pos="540"/>
          <w:tab w:val="left" w:pos="1080"/>
        </w:tabs>
        <w:spacing w:after="0" w:line="240" w:lineRule="auto"/>
        <w:ind w:left="-86" w:right="-360" w:firstLine="795"/>
        <w:contextualSpacing/>
        <w:jc w:val="both"/>
        <w:rPr>
          <w:rFonts w:ascii="GHEA Grapalat" w:hAnsi="GHEA Grapalat"/>
          <w:color w:val="000000" w:themeColor="text1"/>
          <w:sz w:val="24"/>
          <w:szCs w:val="24"/>
          <w:lang w:val="pt-BR"/>
        </w:rPr>
      </w:pPr>
      <w:r w:rsidRPr="00F007FC">
        <w:rPr>
          <w:rFonts w:ascii="GHEA Grapalat" w:eastAsia="Calibri" w:hAnsi="GHEA Grapalat" w:cs="Sylfaen"/>
          <w:sz w:val="24"/>
          <w:szCs w:val="24"/>
          <w:lang w:val="pt-BR"/>
        </w:rPr>
        <w:t>ՄԱԿ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>-</w:t>
      </w:r>
      <w:r w:rsidRPr="00F007FC">
        <w:rPr>
          <w:rFonts w:ascii="GHEA Grapalat" w:eastAsia="Calibri" w:hAnsi="GHEA Grapalat" w:cs="Sylfaen"/>
          <w:sz w:val="24"/>
          <w:szCs w:val="24"/>
          <w:lang w:val="pt-BR"/>
        </w:rPr>
        <w:t>ի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«</w:t>
      </w:r>
      <w:r w:rsidRPr="00F007FC">
        <w:rPr>
          <w:rFonts w:ascii="GHEA Grapalat" w:eastAsia="Calibri" w:hAnsi="GHEA Grapalat" w:cs="Sylfaen"/>
          <w:sz w:val="24"/>
          <w:szCs w:val="24"/>
          <w:lang w:val="pt-BR"/>
        </w:rPr>
        <w:t>Կայուն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pt-BR"/>
        </w:rPr>
        <w:t>օրգանական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pt-BR"/>
        </w:rPr>
        <w:t>աղտոտիչների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pt-BR"/>
        </w:rPr>
        <w:t>մասին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» </w:t>
      </w:r>
      <w:r w:rsidRPr="00F007FC">
        <w:rPr>
          <w:rFonts w:ascii="GHEA Grapalat" w:eastAsia="Calibri" w:hAnsi="GHEA Grapalat" w:cs="Sylfaen"/>
          <w:sz w:val="24"/>
          <w:szCs w:val="24"/>
          <w:lang w:val="pt-BR"/>
        </w:rPr>
        <w:t>կոնվենցիա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Pr="00F007FC">
        <w:rPr>
          <w:rFonts w:ascii="GHEA Grapalat" w:eastAsia="Calibri" w:hAnsi="GHEA Grapalat" w:cs="Sylfaen"/>
          <w:b/>
          <w:sz w:val="24"/>
          <w:szCs w:val="24"/>
          <w:lang w:val="hy-AM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>Հայաստանի Հանրապետության Ազգային ժողովը վավերացրել է 2003 թվականի հոկտեմբերի 22-ին: Այն</w:t>
      </w:r>
      <w:r w:rsidRPr="00F007FC">
        <w:rPr>
          <w:rFonts w:ascii="GHEA Grapalat" w:eastAsia="Calibri" w:hAnsi="GHEA Grapalat" w:cs="Times New Roman"/>
          <w:color w:val="FF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 xml:space="preserve">կարգավորում է կայուն օրգանական աղտոտիչ (այսուհետ՝ ԿՕԱ) համարվող ինչպես քիմիական նյութերի, այնպես էլ թափոնների հետ կապված իրավահարաբերությունները: Կոնվենցիայի համապատասխան հավելվածներով սահմանված են կոնվենցիայի կարգավորման առարկա ԿՕԱ-ները: </w:t>
      </w:r>
      <w:r w:rsidRPr="00F007FC">
        <w:rPr>
          <w:rFonts w:ascii="GHEA Grapalat" w:hAnsi="GHEA Grapalat"/>
          <w:sz w:val="24"/>
          <w:szCs w:val="24"/>
          <w:lang w:val="pt-BR"/>
        </w:rPr>
        <w:t>Կոնվենցիայի 6-րդ հոդված</w:t>
      </w:r>
      <w:r w:rsidRPr="00F007FC">
        <w:rPr>
          <w:rFonts w:ascii="GHEA Grapalat" w:hAnsi="GHEA Grapalat"/>
          <w:sz w:val="24"/>
          <w:szCs w:val="24"/>
          <w:lang w:val="hy-AM"/>
        </w:rPr>
        <w:t>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անդամ պետություներին պարտավորեցնում է կոնվենցիայի համապատասխան հավելվածներում </w:t>
      </w:r>
      <w:r w:rsidRPr="00F007FC">
        <w:rPr>
          <w:rFonts w:ascii="GHEA Grapalat" w:hAnsi="GHEA Grapalat"/>
          <w:sz w:val="24"/>
          <w:szCs w:val="24"/>
          <w:lang w:val="hy-AM"/>
        </w:rPr>
        <w:t>նշված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նյութերից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բաղկացած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կամ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այդպիսի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նյութեր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պարունակող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պաշարները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և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թափոնները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/>
          <w:sz w:val="24"/>
          <w:szCs w:val="24"/>
          <w:lang w:val="hy-AM"/>
        </w:rPr>
        <w:t>դրանք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պարունակող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կամ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դրանցով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աղտոտված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ապրանքները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և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արտադրանքը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/>
          <w:sz w:val="24"/>
          <w:szCs w:val="24"/>
          <w:lang w:val="hy-AM"/>
        </w:rPr>
        <w:t>որոնք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վեր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են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ածվել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թափոնի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/>
          <w:sz w:val="24"/>
          <w:szCs w:val="24"/>
          <w:lang w:val="hy-AM"/>
        </w:rPr>
        <w:t>կարգավորվեն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այնպես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/>
          <w:sz w:val="24"/>
          <w:szCs w:val="24"/>
          <w:lang w:val="hy-AM"/>
        </w:rPr>
        <w:t>որպեսզի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վնաս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չպատճառեն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 </w:t>
      </w:r>
      <w:r w:rsidRPr="00F007FC">
        <w:rPr>
          <w:rFonts w:ascii="GHEA Grapalat" w:hAnsi="GHEA Grapalat"/>
          <w:sz w:val="24"/>
          <w:szCs w:val="24"/>
          <w:lang w:val="hy-AM"/>
        </w:rPr>
        <w:t>մարդու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առողջությանը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/>
          <w:sz w:val="24"/>
          <w:szCs w:val="24"/>
          <w:lang w:val="hy-AM"/>
        </w:rPr>
        <w:t>շրջակա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միջավայրին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: </w:t>
      </w:r>
    </w:p>
    <w:p w:rsidR="00F007FC" w:rsidRPr="00F007FC" w:rsidRDefault="00F007FC" w:rsidP="00F007FC">
      <w:pPr>
        <w:numPr>
          <w:ilvl w:val="0"/>
          <w:numId w:val="4"/>
        </w:numPr>
        <w:tabs>
          <w:tab w:val="left" w:pos="900"/>
          <w:tab w:val="left" w:pos="1170"/>
          <w:tab w:val="left" w:pos="1260"/>
        </w:tabs>
        <w:spacing w:after="0" w:line="240" w:lineRule="auto"/>
        <w:ind w:left="-86" w:right="-360" w:firstLine="795"/>
        <w:contextualSpacing/>
        <w:jc w:val="both"/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</w:pP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Հայաստանի Հանրապետության Ազգային ժողովը </w:t>
      </w:r>
      <w:r w:rsidRPr="00F007FC">
        <w:rPr>
          <w:rFonts w:ascii="GHEA Grapalat" w:eastAsia="Calibri" w:hAnsi="GHEA Grapalat" w:cs="Arial"/>
          <w:bCs/>
          <w:sz w:val="24"/>
          <w:szCs w:val="24"/>
          <w:lang w:val="hy-AM"/>
        </w:rPr>
        <w:t xml:space="preserve">2003 թվականի հոկտեմբերի 22-ին </w:t>
      </w:r>
      <w:r w:rsidRPr="00F007FC">
        <w:rPr>
          <w:rFonts w:ascii="GHEA Grapalat" w:eastAsia="Calibri" w:hAnsi="GHEA Grapalat" w:cs="Arial"/>
          <w:bCs/>
          <w:sz w:val="24"/>
          <w:szCs w:val="24"/>
        </w:rPr>
        <w:t>վավերացրել</w:t>
      </w:r>
      <w:r w:rsidRPr="00F007FC">
        <w:rPr>
          <w:rFonts w:ascii="GHEA Grapalat" w:eastAsia="Calibri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bCs/>
          <w:sz w:val="24"/>
          <w:szCs w:val="24"/>
        </w:rPr>
        <w:t>է</w:t>
      </w:r>
      <w:r w:rsidRPr="00F007FC">
        <w:rPr>
          <w:rFonts w:ascii="GHEA Grapalat" w:eastAsia="Calibri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>«</w:t>
      </w:r>
      <w:r w:rsidRPr="00F007FC">
        <w:rPr>
          <w:rFonts w:ascii="GHEA Grapalat" w:eastAsia="Calibri" w:hAnsi="GHEA Grapalat" w:cs="Sylfaen"/>
          <w:bCs/>
          <w:sz w:val="24"/>
          <w:szCs w:val="24"/>
        </w:rPr>
        <w:t>Միջազգային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</w:rPr>
        <w:t>առևտրում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</w:rPr>
        <w:t>առանձին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</w:rPr>
        <w:t>վտանգավոր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</w:rPr>
        <w:t>քիմիական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</w:rPr>
        <w:t>նյութերի</w:t>
      </w:r>
      <w:r w:rsidRPr="00F007FC">
        <w:rPr>
          <w:rFonts w:ascii="Courier New" w:eastAsia="Calibri" w:hAnsi="Courier New" w:cs="Courier New"/>
          <w:bCs/>
          <w:sz w:val="24"/>
          <w:szCs w:val="24"/>
          <w:lang w:val="pt-BR"/>
        </w:rPr>
        <w:t> </w:t>
      </w:r>
      <w:r w:rsidRPr="00F007FC">
        <w:rPr>
          <w:rFonts w:ascii="GHEA Grapalat" w:eastAsia="Calibri" w:hAnsi="GHEA Grapalat" w:cs="Sylfaen"/>
          <w:bCs/>
          <w:sz w:val="24"/>
          <w:szCs w:val="24"/>
        </w:rPr>
        <w:t>և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</w:rPr>
        <w:t>պեստիցիդների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</w:rPr>
        <w:t>վերաբերյալ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</w:rPr>
        <w:t>նախնական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</w:rPr>
        <w:t>հիմնավորված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</w:rPr>
        <w:t>համաձայնության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</w:rPr>
        <w:t>ընթացակարգի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</w:rPr>
        <w:t>մասին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» </w:t>
      </w:r>
      <w:r w:rsidRPr="00F007FC">
        <w:rPr>
          <w:rFonts w:ascii="GHEA Grapalat" w:eastAsia="Calibri" w:hAnsi="GHEA Grapalat" w:cs="Times New Roman"/>
          <w:sz w:val="24"/>
          <w:szCs w:val="24"/>
        </w:rPr>
        <w:t>Ռոտերդամի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կ</w:t>
      </w:r>
      <w:r w:rsidRPr="00F007FC">
        <w:rPr>
          <w:rFonts w:ascii="GHEA Grapalat" w:eastAsia="Calibri" w:hAnsi="GHEA Grapalat" w:cs="Times New Roman"/>
          <w:sz w:val="24"/>
          <w:szCs w:val="24"/>
        </w:rPr>
        <w:t>ոնվենցիան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: </w:t>
      </w:r>
      <w:r w:rsidRPr="00F007FC">
        <w:rPr>
          <w:rFonts w:ascii="GHEA Grapalat" w:eastAsia="Calibri" w:hAnsi="GHEA Grapalat" w:cs="Arial"/>
          <w:color w:val="000000" w:themeColor="text1"/>
          <w:sz w:val="24"/>
          <w:szCs w:val="24"/>
        </w:rPr>
        <w:t>Կոնվենցիայի</w:t>
      </w:r>
      <w:r w:rsidRPr="00F007FC">
        <w:rPr>
          <w:rFonts w:ascii="GHEA Grapalat" w:eastAsia="Calibri" w:hAnsi="GHEA Grapalat" w:cs="Arial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color w:val="000000" w:themeColor="text1"/>
          <w:sz w:val="24"/>
          <w:szCs w:val="24"/>
        </w:rPr>
        <w:t>նպատակն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է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առանձին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վտանգավոր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քիմիական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նյութերի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միջազգային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առևտրում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նպաստել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դրանց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պոտենցիալ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վտանգավոր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ազդեցությունից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մարդու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առողջության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և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շրջակա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միջավայրի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պաշտպանության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հարցում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ընդհանուր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պատասխանատվության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և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Կողմերի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համատեղ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ջանքերի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ապահովմանը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,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ինչպես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նաև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աջակցել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այդ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նյութերի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էկոլոգիապես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հիմնավորված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օգտագործմանը՝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դրանց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հատկությունների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վերաբերյալ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տեղեկատվության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փոխանակումը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խթանելու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ու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հեշտացնելու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և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ազգային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մակարդակով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դրանց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ներմուծման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և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արտահանման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վերաբերյալ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որոշումներ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ընդունելու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և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այդ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որոշումները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Կողմերի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միջև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տարածելու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գործընթացը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ապահովելու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</w:rPr>
        <w:t>միջոցով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>: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</w:rPr>
        <w:t>Կոնվենցիան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</w:rPr>
        <w:t>տարածվում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</w:rPr>
        <w:t>է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</w:rPr>
        <w:t>արգելված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</w:rPr>
        <w:t>կամ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</w:rPr>
        <w:t>խիստ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</w:rPr>
        <w:t>սահմանափակված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</w:rPr>
        <w:t>քիմիական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</w:rPr>
        <w:t>նյութերի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</w:rPr>
        <w:t>և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</w:rPr>
        <w:t>խիստ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</w:rPr>
        <w:t>վտանգավոր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</w:rPr>
        <w:t>պեստիցիդային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</w:rPr>
        <w:t>խառնուրդների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</w:rPr>
        <w:t>վրա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>:</w:t>
      </w:r>
    </w:p>
    <w:p w:rsidR="00F007FC" w:rsidRPr="00C024D1" w:rsidRDefault="00F007FC" w:rsidP="00F020A5">
      <w:pPr>
        <w:numPr>
          <w:ilvl w:val="0"/>
          <w:numId w:val="4"/>
        </w:numPr>
        <w:tabs>
          <w:tab w:val="left" w:pos="0"/>
          <w:tab w:val="left" w:pos="360"/>
          <w:tab w:val="left" w:pos="540"/>
          <w:tab w:val="left" w:pos="630"/>
          <w:tab w:val="left" w:pos="1080"/>
        </w:tabs>
        <w:spacing w:after="0" w:line="240" w:lineRule="auto"/>
        <w:ind w:left="-86" w:right="-360" w:firstLine="795"/>
        <w:contextualSpacing/>
        <w:jc w:val="both"/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</w:pPr>
      <w:r w:rsidRPr="00C024D1">
        <w:rPr>
          <w:rFonts w:ascii="GHEA Grapalat" w:eastAsia="Calibri" w:hAnsi="GHEA Grapalat" w:cs="Times New Roman"/>
          <w:sz w:val="24"/>
          <w:szCs w:val="24"/>
        </w:rPr>
        <w:t>Հայաստանի</w:t>
      </w:r>
      <w:r w:rsidRPr="00C024D1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sz w:val="24"/>
          <w:szCs w:val="24"/>
        </w:rPr>
        <w:t>Հանրապետությունը</w:t>
      </w:r>
      <w:r w:rsidRPr="00C024D1">
        <w:rPr>
          <w:rFonts w:ascii="GHEA Grapalat" w:eastAsia="Calibri" w:hAnsi="GHEA Grapalat" w:cs="Times New Roman"/>
          <w:sz w:val="24"/>
          <w:szCs w:val="24"/>
          <w:lang w:val="pt-BR"/>
        </w:rPr>
        <w:t xml:space="preserve"> 1999 </w:t>
      </w:r>
      <w:r w:rsidRPr="00C024D1">
        <w:rPr>
          <w:rFonts w:ascii="GHEA Grapalat" w:eastAsia="Calibri" w:hAnsi="GHEA Grapalat" w:cs="Times New Roman"/>
          <w:sz w:val="24"/>
          <w:szCs w:val="24"/>
        </w:rPr>
        <w:t>թվականի</w:t>
      </w:r>
      <w:r w:rsidRPr="00C024D1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sz w:val="24"/>
          <w:szCs w:val="24"/>
        </w:rPr>
        <w:t>ապրիլի</w:t>
      </w:r>
      <w:r w:rsidRPr="00C024D1">
        <w:rPr>
          <w:rFonts w:ascii="GHEA Grapalat" w:eastAsia="Calibri" w:hAnsi="GHEA Grapalat" w:cs="Times New Roman"/>
          <w:sz w:val="24"/>
          <w:szCs w:val="24"/>
          <w:lang w:val="pt-BR"/>
        </w:rPr>
        <w:t xml:space="preserve"> 28-</w:t>
      </w:r>
      <w:r w:rsidRPr="00C024D1">
        <w:rPr>
          <w:rFonts w:ascii="GHEA Grapalat" w:eastAsia="Calibri" w:hAnsi="GHEA Grapalat" w:cs="Times New Roman"/>
          <w:sz w:val="24"/>
          <w:szCs w:val="24"/>
        </w:rPr>
        <w:t>ին</w:t>
      </w:r>
      <w:r w:rsidRPr="00C024D1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sz w:val="24"/>
          <w:szCs w:val="24"/>
        </w:rPr>
        <w:t>վավերացրել</w:t>
      </w:r>
      <w:r w:rsidRPr="00C024D1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sz w:val="24"/>
          <w:szCs w:val="24"/>
        </w:rPr>
        <w:t>է</w:t>
      </w:r>
      <w:r w:rsidRPr="00C024D1">
        <w:rPr>
          <w:rFonts w:ascii="GHEA Grapalat" w:eastAsia="Calibri" w:hAnsi="GHEA Grapalat" w:cs="Times New Roman"/>
          <w:sz w:val="24"/>
          <w:szCs w:val="24"/>
          <w:lang w:val="pt-BR"/>
        </w:rPr>
        <w:t xml:space="preserve"> «</w:t>
      </w:r>
      <w:r w:rsidRPr="00C024D1">
        <w:rPr>
          <w:rFonts w:ascii="GHEA Grapalat" w:eastAsia="Calibri" w:hAnsi="GHEA Grapalat" w:cs="Times New Roman"/>
          <w:sz w:val="24"/>
          <w:szCs w:val="24"/>
        </w:rPr>
        <w:t>Օզոնային</w:t>
      </w:r>
      <w:r w:rsidRPr="00C024D1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sz w:val="24"/>
          <w:szCs w:val="24"/>
        </w:rPr>
        <w:t>շերտի</w:t>
      </w:r>
      <w:r w:rsidRPr="00C024D1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sz w:val="24"/>
          <w:szCs w:val="24"/>
        </w:rPr>
        <w:t>պահպանության</w:t>
      </w:r>
      <w:r w:rsidRPr="00C024D1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sz w:val="24"/>
          <w:szCs w:val="24"/>
        </w:rPr>
        <w:t>մասին</w:t>
      </w:r>
      <w:r w:rsidRPr="00C024D1">
        <w:rPr>
          <w:rFonts w:ascii="GHEA Grapalat" w:eastAsia="Calibri" w:hAnsi="GHEA Grapalat" w:cs="Times New Roman"/>
          <w:sz w:val="24"/>
          <w:szCs w:val="24"/>
          <w:lang w:val="pt-BR"/>
        </w:rPr>
        <w:t xml:space="preserve">» </w:t>
      </w:r>
      <w:r w:rsidRPr="00C024D1">
        <w:rPr>
          <w:rFonts w:ascii="GHEA Grapalat" w:eastAsia="Calibri" w:hAnsi="GHEA Grapalat" w:cs="Times New Roman"/>
          <w:sz w:val="24"/>
          <w:szCs w:val="24"/>
        </w:rPr>
        <w:t>Վիեննա</w:t>
      </w:r>
      <w:r w:rsidRPr="00C024D1">
        <w:rPr>
          <w:rFonts w:ascii="GHEA Grapalat" w:eastAsia="Calibri" w:hAnsi="GHEA Grapalat" w:cs="Times New Roman"/>
          <w:sz w:val="24"/>
          <w:szCs w:val="24"/>
          <w:lang w:val="hy-AM"/>
        </w:rPr>
        <w:t>յի</w:t>
      </w:r>
      <w:r w:rsidRPr="00C024D1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sz w:val="24"/>
          <w:szCs w:val="24"/>
        </w:rPr>
        <w:t>կոնվենցիա</w:t>
      </w:r>
      <w:r w:rsidRPr="00C024D1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 </w:t>
      </w:r>
      <w:r w:rsidRPr="00C024D1">
        <w:rPr>
          <w:rFonts w:ascii="GHEA Grapalat" w:eastAsia="Calibri" w:hAnsi="GHEA Grapalat" w:cs="Times New Roman"/>
          <w:sz w:val="24"/>
          <w:szCs w:val="24"/>
        </w:rPr>
        <w:t>և</w:t>
      </w:r>
      <w:r w:rsidRPr="00C024D1">
        <w:rPr>
          <w:rFonts w:ascii="GHEA Grapalat" w:eastAsia="Calibri" w:hAnsi="GHEA Grapalat" w:cs="Times New Roman"/>
          <w:sz w:val="24"/>
          <w:szCs w:val="24"/>
          <w:lang w:val="pt-BR"/>
        </w:rPr>
        <w:t xml:space="preserve"> «</w:t>
      </w:r>
      <w:r w:rsidRPr="00C024D1">
        <w:rPr>
          <w:rFonts w:ascii="GHEA Grapalat" w:eastAsia="Calibri" w:hAnsi="GHEA Grapalat" w:cs="Times New Roman"/>
          <w:sz w:val="24"/>
          <w:szCs w:val="24"/>
        </w:rPr>
        <w:t>Օզոնային</w:t>
      </w:r>
      <w:r w:rsidRPr="00C024D1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sz w:val="24"/>
          <w:szCs w:val="24"/>
        </w:rPr>
        <w:t>շերտը</w:t>
      </w:r>
      <w:r w:rsidRPr="00C024D1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sz w:val="24"/>
          <w:szCs w:val="24"/>
        </w:rPr>
        <w:t>քայքայող</w:t>
      </w:r>
      <w:r w:rsidRPr="00C024D1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sz w:val="24"/>
          <w:szCs w:val="24"/>
        </w:rPr>
        <w:t>նյութերի</w:t>
      </w:r>
      <w:r w:rsidRPr="00C024D1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sz w:val="24"/>
          <w:szCs w:val="24"/>
        </w:rPr>
        <w:t>մասին</w:t>
      </w:r>
      <w:r w:rsidRPr="00C024D1">
        <w:rPr>
          <w:rFonts w:ascii="GHEA Grapalat" w:eastAsia="Calibri" w:hAnsi="GHEA Grapalat" w:cs="Times New Roman"/>
          <w:sz w:val="24"/>
          <w:szCs w:val="24"/>
          <w:lang w:val="pt-BR"/>
        </w:rPr>
        <w:t xml:space="preserve">» </w:t>
      </w:r>
      <w:r w:rsidRPr="00C024D1">
        <w:rPr>
          <w:rFonts w:ascii="GHEA Grapalat" w:eastAsia="Calibri" w:hAnsi="GHEA Grapalat" w:cs="Times New Roman"/>
          <w:sz w:val="24"/>
          <w:szCs w:val="24"/>
        </w:rPr>
        <w:t>Մոնրեալ</w:t>
      </w:r>
      <w:r w:rsidRPr="00C024D1">
        <w:rPr>
          <w:rFonts w:ascii="GHEA Grapalat" w:eastAsia="Calibri" w:hAnsi="GHEA Grapalat" w:cs="Times New Roman"/>
          <w:sz w:val="24"/>
          <w:szCs w:val="24"/>
          <w:lang w:val="hy-AM"/>
        </w:rPr>
        <w:t>ի</w:t>
      </w:r>
      <w:r w:rsidRPr="00C024D1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sz w:val="24"/>
          <w:szCs w:val="24"/>
        </w:rPr>
        <w:t>արձանագրությ</w:t>
      </w:r>
      <w:r w:rsidRPr="00C024D1">
        <w:rPr>
          <w:rFonts w:ascii="GHEA Grapalat" w:eastAsia="Calibri" w:hAnsi="GHEA Grapalat" w:cs="Times New Roman"/>
          <w:sz w:val="24"/>
          <w:szCs w:val="24"/>
          <w:lang w:val="hy-AM"/>
        </w:rPr>
        <w:t>ու</w:t>
      </w:r>
      <w:r w:rsidRPr="00C024D1">
        <w:rPr>
          <w:rFonts w:ascii="GHEA Grapalat" w:eastAsia="Calibri" w:hAnsi="GHEA Grapalat" w:cs="Times New Roman"/>
          <w:sz w:val="24"/>
          <w:szCs w:val="24"/>
        </w:rPr>
        <w:t>նը</w:t>
      </w:r>
      <w:r w:rsidRPr="00C024D1">
        <w:rPr>
          <w:rFonts w:ascii="GHEA Grapalat" w:eastAsia="Calibri" w:hAnsi="GHEA Grapalat" w:cs="Sylfaen"/>
          <w:sz w:val="24"/>
          <w:szCs w:val="24"/>
          <w:lang w:val="hy-AM"/>
        </w:rPr>
        <w:t xml:space="preserve">։ </w:t>
      </w:r>
      <w:r w:rsidRPr="00C024D1">
        <w:rPr>
          <w:rFonts w:ascii="GHEA Grapalat" w:eastAsia="Calibri" w:hAnsi="GHEA Grapalat" w:cs="Arial"/>
          <w:sz w:val="24"/>
          <w:szCs w:val="24"/>
          <w:lang w:val="hy-AM"/>
        </w:rPr>
        <w:t>Օզոնային</w:t>
      </w:r>
      <w:r w:rsidRPr="00C024D1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Arial"/>
          <w:sz w:val="24"/>
          <w:szCs w:val="24"/>
          <w:lang w:val="hy-AM"/>
        </w:rPr>
        <w:t>շերտը</w:t>
      </w:r>
      <w:r w:rsidRPr="00C024D1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Arial"/>
          <w:sz w:val="24"/>
          <w:szCs w:val="24"/>
          <w:lang w:val="hy-AM"/>
        </w:rPr>
        <w:t>քայքայող</w:t>
      </w:r>
      <w:r w:rsidRPr="00C024D1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Arial"/>
          <w:sz w:val="24"/>
          <w:szCs w:val="24"/>
          <w:lang w:val="hy-AM"/>
        </w:rPr>
        <w:t>նյութերի</w:t>
      </w:r>
      <w:r w:rsidRPr="00C024D1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Arial"/>
          <w:sz w:val="24"/>
          <w:szCs w:val="24"/>
          <w:lang w:val="hy-AM"/>
        </w:rPr>
        <w:t>գործածության</w:t>
      </w:r>
      <w:r w:rsidRPr="00C024D1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Arial"/>
          <w:sz w:val="24"/>
          <w:szCs w:val="24"/>
          <w:lang w:val="hy-AM"/>
        </w:rPr>
        <w:t>բնագավառում</w:t>
      </w:r>
      <w:r w:rsidRPr="00C024D1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Arial"/>
          <w:sz w:val="24"/>
          <w:szCs w:val="24"/>
          <w:lang w:val="hy-AM"/>
        </w:rPr>
        <w:t>կարգավորված</w:t>
      </w:r>
      <w:r w:rsidRPr="00C024D1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Arial"/>
          <w:sz w:val="24"/>
          <w:szCs w:val="24"/>
          <w:lang w:val="hy-AM"/>
        </w:rPr>
        <w:t>են</w:t>
      </w:r>
      <w:r w:rsidRPr="00C024D1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Arial"/>
          <w:sz w:val="24"/>
          <w:szCs w:val="24"/>
          <w:lang w:val="hy-AM"/>
        </w:rPr>
        <w:t>օզոնային</w:t>
      </w:r>
      <w:r w:rsidRPr="00C024D1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Arial"/>
          <w:sz w:val="24"/>
          <w:szCs w:val="24"/>
          <w:lang w:val="hy-AM"/>
        </w:rPr>
        <w:t>շերտը</w:t>
      </w:r>
      <w:r w:rsidRPr="00C024D1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Arial"/>
          <w:sz w:val="24"/>
          <w:szCs w:val="24"/>
          <w:lang w:val="hy-AM"/>
        </w:rPr>
        <w:t>քայքայող</w:t>
      </w:r>
      <w:r w:rsidRPr="00C024D1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Arial"/>
          <w:sz w:val="24"/>
          <w:szCs w:val="24"/>
          <w:lang w:val="hy-AM"/>
        </w:rPr>
        <w:t>նյութերի</w:t>
      </w:r>
      <w:r w:rsidRPr="00C024D1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Arial"/>
          <w:sz w:val="24"/>
          <w:szCs w:val="24"/>
          <w:lang w:val="hy-AM"/>
        </w:rPr>
        <w:t>ներմուծումը</w:t>
      </w:r>
      <w:r w:rsidRPr="00C024D1">
        <w:rPr>
          <w:rFonts w:ascii="GHEA Grapalat" w:eastAsia="Calibri" w:hAnsi="GHEA Grapalat" w:cs="Arial"/>
          <w:sz w:val="24"/>
          <w:szCs w:val="24"/>
          <w:lang w:val="pt-BR"/>
        </w:rPr>
        <w:t xml:space="preserve">, </w:t>
      </w:r>
      <w:r w:rsidRPr="00C024D1">
        <w:rPr>
          <w:rFonts w:ascii="GHEA Grapalat" w:eastAsia="Calibri" w:hAnsi="GHEA Grapalat" w:cs="Arial"/>
          <w:sz w:val="24"/>
          <w:szCs w:val="24"/>
          <w:lang w:val="hy-AM"/>
        </w:rPr>
        <w:t>ներմուծման</w:t>
      </w:r>
      <w:r w:rsidRPr="00C024D1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Arial"/>
          <w:sz w:val="24"/>
          <w:szCs w:val="24"/>
          <w:lang w:val="hy-AM"/>
        </w:rPr>
        <w:t>անհատական</w:t>
      </w:r>
      <w:r w:rsidRPr="00C024D1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Arial"/>
          <w:sz w:val="24"/>
          <w:szCs w:val="24"/>
          <w:lang w:val="hy-AM"/>
        </w:rPr>
        <w:t>չափաքանակների</w:t>
      </w:r>
      <w:r w:rsidRPr="00C024D1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Arial"/>
          <w:sz w:val="24"/>
          <w:szCs w:val="24"/>
          <w:lang w:val="hy-AM"/>
        </w:rPr>
        <w:t>սահմանումը</w:t>
      </w:r>
      <w:r w:rsidRPr="00C024D1">
        <w:rPr>
          <w:rFonts w:ascii="GHEA Grapalat" w:eastAsia="Calibri" w:hAnsi="GHEA Grapalat" w:cs="Arial"/>
          <w:sz w:val="24"/>
          <w:szCs w:val="24"/>
          <w:lang w:val="pt-BR"/>
        </w:rPr>
        <w:t xml:space="preserve">, </w:t>
      </w:r>
      <w:r w:rsidRPr="00C024D1">
        <w:rPr>
          <w:rFonts w:ascii="GHEA Grapalat" w:eastAsia="Calibri" w:hAnsi="GHEA Grapalat" w:cs="Arial"/>
          <w:sz w:val="24"/>
          <w:szCs w:val="24"/>
          <w:lang w:val="hy-AM"/>
        </w:rPr>
        <w:t>հաշվառումը</w:t>
      </w:r>
      <w:r w:rsidRPr="00C024D1">
        <w:rPr>
          <w:rFonts w:ascii="GHEA Grapalat" w:eastAsia="Calibri" w:hAnsi="GHEA Grapalat" w:cs="Arial"/>
          <w:sz w:val="24"/>
          <w:szCs w:val="24"/>
          <w:lang w:val="pt-BR"/>
        </w:rPr>
        <w:t xml:space="preserve">, </w:t>
      </w:r>
      <w:r w:rsidRPr="00C024D1">
        <w:rPr>
          <w:rFonts w:ascii="GHEA Grapalat" w:eastAsia="Calibri" w:hAnsi="GHEA Grapalat" w:cs="Arial"/>
          <w:sz w:val="24"/>
          <w:szCs w:val="24"/>
          <w:lang w:val="hy-AM"/>
        </w:rPr>
        <w:t>Հայաստանի</w:t>
      </w:r>
      <w:r w:rsidRPr="00C024D1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Arial"/>
          <w:sz w:val="24"/>
          <w:szCs w:val="24"/>
          <w:lang w:val="hy-AM"/>
        </w:rPr>
        <w:t>Հանրապետության</w:t>
      </w:r>
      <w:r w:rsidRPr="00C024D1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Arial"/>
          <w:sz w:val="24"/>
          <w:szCs w:val="24"/>
          <w:lang w:val="hy-AM"/>
        </w:rPr>
        <w:t>տարածքով</w:t>
      </w:r>
      <w:r w:rsidRPr="00C024D1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փոխադրման</w:t>
      </w:r>
      <w:r w:rsid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 xml:space="preserve"> 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համար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արգելված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և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սահմանափակումների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ենթակա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օզոնային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շերտը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քայքայող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նյութերի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ցանկը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, 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ներմուծման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համար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լիցենզիայի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տրամադրման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գործընթացը</w:t>
      </w:r>
      <w:r w:rsidRPr="00C024D1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: </w:t>
      </w:r>
    </w:p>
    <w:p w:rsidR="00F007FC" w:rsidRPr="00F007FC" w:rsidRDefault="00F007FC" w:rsidP="00F007FC">
      <w:pPr>
        <w:numPr>
          <w:ilvl w:val="0"/>
          <w:numId w:val="4"/>
        </w:numPr>
        <w:tabs>
          <w:tab w:val="left" w:pos="900"/>
        </w:tabs>
        <w:spacing w:after="0" w:line="240" w:lineRule="auto"/>
        <w:ind w:left="-86" w:right="-360" w:firstLine="795"/>
        <w:contextualSpacing/>
        <w:jc w:val="both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  <w:r w:rsidRPr="00F007FC">
        <w:rPr>
          <w:rFonts w:ascii="GHEA Grapalat" w:hAnsi="GHEA Grapalat"/>
          <w:sz w:val="24"/>
          <w:szCs w:val="24"/>
          <w:lang w:val="hy-AM"/>
        </w:rPr>
        <w:lastRenderedPageBreak/>
        <w:t xml:space="preserve">1992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թվականի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դեկտեմբերի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12-ի «</w:t>
      </w:r>
      <w:r w:rsidRPr="00F007F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007FC">
        <w:rPr>
          <w:rFonts w:ascii="Courier New" w:hAnsi="Courier New" w:cs="Courier New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007FC">
        <w:rPr>
          <w:rFonts w:ascii="Courier New" w:hAnsi="Courier New" w:cs="Courier New"/>
          <w:sz w:val="24"/>
          <w:szCs w:val="24"/>
          <w:lang w:val="hy-AM"/>
        </w:rPr>
        <w:t> </w:t>
      </w:r>
      <w:r w:rsidRPr="00F007FC">
        <w:rPr>
          <w:rFonts w:ascii="GHEA Grapalat" w:hAnsi="GHEA Grapalat" w:cs="Sylfaen"/>
          <w:sz w:val="24"/>
          <w:szCs w:val="24"/>
          <w:lang w:val="hy-AM"/>
        </w:rPr>
        <w:t>բնակչության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սանիտարահամաճարակային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ապահովման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ՀՕ</w:t>
      </w:r>
      <w:r w:rsidRPr="00F007FC">
        <w:rPr>
          <w:rFonts w:ascii="GHEA Grapalat" w:hAnsi="GHEA Grapalat"/>
          <w:sz w:val="24"/>
          <w:szCs w:val="24"/>
          <w:lang w:val="hy-AM"/>
        </w:rPr>
        <w:t>-43</w:t>
      </w:r>
      <w:r w:rsidRPr="00F007FC">
        <w:rPr>
          <w:rFonts w:ascii="GHEA Grapalat" w:hAnsi="GHEA Grapalat" w:cs="Sylfaen"/>
          <w:sz w:val="24"/>
          <w:szCs w:val="24"/>
          <w:lang w:val="hy-AM"/>
        </w:rPr>
        <w:t xml:space="preserve"> Հայաստանի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օրենքը,</w:t>
      </w:r>
      <w:r w:rsidRPr="00F007F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 որով</w:t>
      </w:r>
      <w:r w:rsidRPr="00F007FC">
        <w:rPr>
          <w:rFonts w:ascii="GHEA Grapalat" w:eastAsia="Times New Roman" w:hAnsi="GHEA Grapalat" w:cs="Sylfaen"/>
          <w:b/>
          <w:bCs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սահմանված են </w:t>
      </w:r>
      <w:r w:rsidRPr="00F007F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Հայաստանի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007FC">
        <w:rPr>
          <w:rFonts w:ascii="GHEA Grapalat" w:eastAsia="Times New Roman" w:hAnsi="GHEA Grapalat" w:cs="Sylfaen"/>
          <w:bCs/>
          <w:sz w:val="24"/>
          <w:szCs w:val="24"/>
          <w:lang w:val="hy-AM"/>
        </w:rPr>
        <w:t>Հանրապետության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007F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բնակչության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007FC">
        <w:rPr>
          <w:rFonts w:ascii="GHEA Grapalat" w:eastAsia="Times New Roman" w:hAnsi="GHEA Grapalat" w:cs="Sylfaen"/>
          <w:bCs/>
          <w:sz w:val="24"/>
          <w:szCs w:val="24"/>
          <w:lang w:val="hy-AM"/>
        </w:rPr>
        <w:t>սանիտարահամաճարակային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007F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անվտանգության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007FC">
        <w:rPr>
          <w:rFonts w:ascii="GHEA Grapalat" w:eastAsia="Times New Roman" w:hAnsi="GHEA Grapalat" w:cs="Sylfaen"/>
          <w:bCs/>
          <w:sz w:val="24"/>
          <w:szCs w:val="24"/>
          <w:lang w:val="hy-AM"/>
        </w:rPr>
        <w:t>ապահովման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007FC">
        <w:rPr>
          <w:rFonts w:ascii="GHEA Grapalat" w:eastAsia="Times New Roman" w:hAnsi="GHEA Grapalat" w:cs="Sylfaen"/>
          <w:bCs/>
          <w:sz w:val="24"/>
          <w:szCs w:val="24"/>
          <w:lang w:val="hy-AM"/>
        </w:rPr>
        <w:t>ընդհանուր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007FC">
        <w:rPr>
          <w:rFonts w:ascii="GHEA Grapalat" w:eastAsia="Times New Roman" w:hAnsi="GHEA Grapalat" w:cs="Sylfaen"/>
          <w:bCs/>
          <w:sz w:val="24"/>
          <w:szCs w:val="24"/>
          <w:lang w:val="hy-AM"/>
        </w:rPr>
        <w:t>պահանջները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007FC">
        <w:rPr>
          <w:rFonts w:ascii="GHEA Grapalat" w:eastAsia="Times New Roman" w:hAnsi="GHEA Grapalat" w:cs="Sylfaen"/>
          <w:bCs/>
          <w:sz w:val="24"/>
          <w:szCs w:val="24"/>
          <w:lang w:val="hy-AM"/>
        </w:rPr>
        <w:t>քիմիական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007FC">
        <w:rPr>
          <w:rFonts w:ascii="GHEA Grapalat" w:eastAsia="Times New Roman" w:hAnsi="GHEA Grapalat" w:cs="Sylfaen"/>
          <w:bCs/>
          <w:sz w:val="24"/>
          <w:szCs w:val="24"/>
          <w:lang w:val="hy-AM"/>
        </w:rPr>
        <w:t>նյութերի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007FC">
        <w:rPr>
          <w:rFonts w:ascii="GHEA Grapalat" w:eastAsia="Times New Roman" w:hAnsi="GHEA Grapalat" w:cs="Sylfaen"/>
          <w:bCs/>
          <w:sz w:val="24"/>
          <w:szCs w:val="24"/>
          <w:lang w:val="hy-AM"/>
        </w:rPr>
        <w:t>կիրառման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F007FC">
        <w:rPr>
          <w:rFonts w:ascii="GHEA Grapalat" w:eastAsia="Times New Roman" w:hAnsi="GHEA Grapalat" w:cs="Sylfaen"/>
          <w:bCs/>
          <w:sz w:val="24"/>
          <w:szCs w:val="24"/>
          <w:lang w:val="hy-AM"/>
        </w:rPr>
        <w:t>բնագավառում:</w:t>
      </w:r>
    </w:p>
    <w:p w:rsidR="00F007FC" w:rsidRPr="00F007FC" w:rsidRDefault="00F007FC" w:rsidP="00F007FC">
      <w:pPr>
        <w:tabs>
          <w:tab w:val="left" w:pos="450"/>
          <w:tab w:val="left" w:pos="540"/>
          <w:tab w:val="left" w:pos="1080"/>
        </w:tabs>
        <w:spacing w:line="240" w:lineRule="auto"/>
        <w:ind w:left="-90" w:right="-360" w:firstLine="374"/>
        <w:contextualSpacing/>
        <w:jc w:val="both"/>
        <w:rPr>
          <w:rFonts w:ascii="GHEA Grapalat" w:eastAsia="Calibri" w:hAnsi="GHEA Grapalat" w:cs="Times Armenian"/>
          <w:b/>
          <w:color w:val="000000" w:themeColor="text1"/>
          <w:sz w:val="24"/>
          <w:szCs w:val="24"/>
          <w:lang w:val="pt-BR"/>
        </w:rPr>
      </w:pPr>
      <w:r w:rsidRPr="00F007FC">
        <w:rPr>
          <w:rFonts w:ascii="GHEA Grapalat" w:eastAsia="Calibri" w:hAnsi="GHEA Grapalat" w:cs="Times Armenian"/>
          <w:sz w:val="24"/>
          <w:szCs w:val="24"/>
          <w:lang w:val="hy-AM"/>
        </w:rPr>
        <w:t xml:space="preserve">       5) ՀՀ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Armenian"/>
          <w:sz w:val="24"/>
          <w:szCs w:val="24"/>
          <w:lang w:val="hy-AM"/>
        </w:rPr>
        <w:t>կառավարության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2014 </w:t>
      </w:r>
      <w:r w:rsidRPr="00F007FC">
        <w:rPr>
          <w:rFonts w:ascii="GHEA Grapalat" w:eastAsia="Calibri" w:hAnsi="GHEA Grapalat" w:cs="Times Armenian"/>
          <w:sz w:val="24"/>
          <w:szCs w:val="24"/>
          <w:lang w:val="hy-AM"/>
        </w:rPr>
        <w:t>թվականի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Armenian"/>
          <w:sz w:val="24"/>
          <w:szCs w:val="24"/>
          <w:lang w:val="hy-AM"/>
        </w:rPr>
        <w:t>դեկտեմբերի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25-</w:t>
      </w:r>
      <w:r w:rsidRPr="00F007FC">
        <w:rPr>
          <w:rFonts w:ascii="GHEA Grapalat" w:eastAsia="Calibri" w:hAnsi="GHEA Grapalat" w:cs="Times Armenian"/>
          <w:sz w:val="24"/>
          <w:szCs w:val="24"/>
          <w:lang w:val="hy-AM"/>
        </w:rPr>
        <w:t>ի</w:t>
      </w:r>
      <w:r w:rsidRPr="00F007FC">
        <w:rPr>
          <w:rFonts w:ascii="GHEA Grapalat" w:eastAsia="Calibri" w:hAnsi="GHEA Grapalat" w:cs="Times New Roman"/>
          <w:b/>
          <w:bCs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>«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Հայաստանի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Հանրապետության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մաքսային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տարածքով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փոխադրման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համար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արգելված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և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սահմանափակումների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ենթակա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ապրանքների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ցանկերը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հաստատելու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,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լիազոր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մարմիններ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սահմանելու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և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ապրանքների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արտահանման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և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(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կամ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)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ներմուծման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լիցենզիաների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ու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թույլտվությունների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տրամադրման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շրջանակային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կարգը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հաստատելու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մասին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>»</w:t>
      </w:r>
      <w:r w:rsidRPr="00F007FC">
        <w:rPr>
          <w:rFonts w:ascii="GHEA Grapalat" w:eastAsia="Calibri" w:hAnsi="GHEA Grapalat" w:cs="Times Armenian"/>
          <w:color w:val="000000" w:themeColor="text1"/>
          <w:sz w:val="24"/>
          <w:szCs w:val="24"/>
          <w:lang w:val="pt-BR"/>
        </w:rPr>
        <w:t xml:space="preserve"> N1524-</w:t>
      </w:r>
      <w:r w:rsidRPr="00F007FC">
        <w:rPr>
          <w:rFonts w:ascii="GHEA Grapalat" w:eastAsia="Calibri" w:hAnsi="GHEA Grapalat" w:cs="Times Armenian"/>
          <w:color w:val="000000" w:themeColor="text1"/>
          <w:sz w:val="24"/>
          <w:szCs w:val="24"/>
          <w:lang w:val="hy-AM"/>
        </w:rPr>
        <w:t>Ն</w:t>
      </w:r>
      <w:r w:rsidRPr="00F007FC">
        <w:rPr>
          <w:rFonts w:ascii="GHEA Grapalat" w:eastAsia="Calibri" w:hAnsi="GHEA Grapalat" w:cs="Times Armeni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Armenian"/>
          <w:color w:val="000000" w:themeColor="text1"/>
          <w:sz w:val="24"/>
          <w:szCs w:val="24"/>
          <w:lang w:val="hy-AM"/>
        </w:rPr>
        <w:t>որոշումը</w:t>
      </w:r>
      <w:r w:rsidRPr="00F007FC">
        <w:rPr>
          <w:rFonts w:ascii="GHEA Grapalat" w:eastAsia="Calibri" w:hAnsi="GHEA Grapalat" w:cs="Times Armenian"/>
          <w:color w:val="000000" w:themeColor="text1"/>
          <w:sz w:val="24"/>
          <w:szCs w:val="24"/>
          <w:lang w:val="pt-BR"/>
        </w:rPr>
        <w:t>,</w:t>
      </w:r>
      <w:r w:rsidRPr="00F007FC">
        <w:rPr>
          <w:rFonts w:ascii="GHEA Grapalat" w:eastAsia="Calibri" w:hAnsi="GHEA Grapalat" w:cs="Times Armenian"/>
          <w:color w:val="000000" w:themeColor="text1"/>
          <w:sz w:val="24"/>
          <w:szCs w:val="24"/>
          <w:lang w:val="hy-AM"/>
        </w:rPr>
        <w:t xml:space="preserve">որով </w:t>
      </w:r>
      <w:r w:rsidRPr="00F007FC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en-GB"/>
        </w:rPr>
        <w:t>սահմանվել</w:t>
      </w:r>
      <w:r w:rsidRPr="00F007FC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en-GB"/>
        </w:rPr>
        <w:t>են</w:t>
      </w:r>
      <w:r w:rsidRPr="00F007FC"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Հայաստանի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Հանրապետության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կողմից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երրորդ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երկրների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հետ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առևտրի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դեպքում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արգելված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ապրանքախմբերի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ցանկը</w:t>
      </w:r>
      <w:r w:rsidRPr="00F007FC"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pt-BR" w:eastAsia="en-GB"/>
        </w:rPr>
        <w:t xml:space="preserve">, </w:t>
      </w:r>
      <w:r w:rsidRPr="00F007FC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en-GB"/>
        </w:rPr>
        <w:t>ինչպես</w:t>
      </w:r>
      <w:r w:rsidRPr="00F007FC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Armenian"/>
          <w:color w:val="000000" w:themeColor="text1"/>
          <w:sz w:val="24"/>
          <w:szCs w:val="24"/>
          <w:lang w:val="hy-AM" w:eastAsia="en-GB"/>
        </w:rPr>
        <w:t>նաև</w:t>
      </w:r>
      <w:r w:rsidRPr="00F007FC">
        <w:rPr>
          <w:rFonts w:ascii="GHEA Grapalat" w:eastAsia="Times New Roman" w:hAnsi="GHEA Grapalat" w:cs="Times Armenian"/>
          <w:b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Հայաստանի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Հանրապետության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կողմից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երրորդ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երկրների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հետ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առևտրի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դեպքում</w:t>
      </w:r>
      <w:r w:rsidRPr="00F007FC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val="pt-BR" w:eastAsia="en-GB"/>
        </w:rPr>
        <w:t> 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սահմանափակումների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Arial Unicode"/>
          <w:bCs/>
          <w:color w:val="000000" w:themeColor="text1"/>
          <w:sz w:val="24"/>
          <w:szCs w:val="24"/>
          <w:lang w:val="hy-AM" w:eastAsia="en-GB"/>
        </w:rPr>
        <w:t>ենթակա</w:t>
      </w:r>
      <w:r w:rsidRPr="00F007FC">
        <w:rPr>
          <w:rFonts w:ascii="Courier New" w:eastAsia="Times New Roman" w:hAnsi="Courier New" w:cs="Courier New"/>
          <w:bCs/>
          <w:color w:val="000000" w:themeColor="text1"/>
          <w:sz w:val="24"/>
          <w:szCs w:val="24"/>
          <w:lang w:val="pt-BR" w:eastAsia="en-GB"/>
        </w:rPr>
        <w:t> </w:t>
      </w:r>
      <w:r w:rsidRPr="00F007FC">
        <w:rPr>
          <w:rFonts w:ascii="GHEA Grapalat" w:eastAsia="Times New Roman" w:hAnsi="GHEA Grapalat" w:cs="Arial Unicode"/>
          <w:bCs/>
          <w:color w:val="000000" w:themeColor="text1"/>
          <w:sz w:val="24"/>
          <w:szCs w:val="24"/>
          <w:lang w:val="hy-AM" w:eastAsia="en-GB"/>
        </w:rPr>
        <w:t>ապրանքախմբեր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ի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ցանկը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և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Հայաստանի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Հանրապետության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կողմից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երրորդ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երկրների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հետ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առևտրի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դեպքում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արգելված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ապրանքների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կանոնակարգման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և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սահմանափակումների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ենթակա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ապրանքների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լիցենզավորման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գործընթացը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համակարգող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`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Հայաստանի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Հանրապետության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լիազոր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պետական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կառավարման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մարմինների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hy-AM" w:eastAsia="en-GB"/>
        </w:rPr>
        <w:t>ցանկը</w:t>
      </w:r>
      <w:r w:rsidRPr="00F007FC">
        <w:rPr>
          <w:rFonts w:ascii="GHEA Grapalat" w:eastAsia="Times New Roman" w:hAnsi="GHEA Grapalat" w:cs="Times New Roman"/>
          <w:bCs/>
          <w:color w:val="000000" w:themeColor="text1"/>
          <w:sz w:val="24"/>
          <w:szCs w:val="24"/>
          <w:lang w:val="pt-BR" w:eastAsia="en-GB"/>
        </w:rPr>
        <w:t>:</w:t>
      </w:r>
    </w:p>
    <w:p w:rsidR="00F007FC" w:rsidRPr="00F007FC" w:rsidRDefault="00F007FC" w:rsidP="00F007FC">
      <w:pPr>
        <w:tabs>
          <w:tab w:val="left" w:pos="270"/>
          <w:tab w:val="left" w:pos="360"/>
          <w:tab w:val="left" w:pos="720"/>
        </w:tabs>
        <w:spacing w:after="0" w:line="240" w:lineRule="auto"/>
        <w:ind w:left="-90" w:right="-360" w:firstLine="799"/>
        <w:contextualSpacing/>
        <w:jc w:val="both"/>
        <w:rPr>
          <w:rFonts w:ascii="GHEA Grapalat" w:eastAsia="Calibri" w:hAnsi="GHEA Grapalat" w:cs="Arial"/>
          <w:sz w:val="24"/>
          <w:szCs w:val="24"/>
          <w:lang w:val="hy-AM"/>
        </w:rPr>
      </w:pPr>
      <w:r w:rsidRPr="00F007FC">
        <w:rPr>
          <w:rFonts w:ascii="GHEA Grapalat" w:eastAsia="Calibri" w:hAnsi="GHEA Grapalat" w:cs="Times Armenian"/>
          <w:color w:val="000000" w:themeColor="text1"/>
          <w:sz w:val="24"/>
          <w:szCs w:val="24"/>
          <w:lang w:val="hy-AM"/>
        </w:rPr>
        <w:t>6</w:t>
      </w:r>
      <w:r w:rsidRPr="00F007FC">
        <w:rPr>
          <w:rFonts w:ascii="GHEA Grapalat" w:eastAsia="Calibri" w:hAnsi="GHEA Grapalat" w:cs="Times Armenian"/>
          <w:color w:val="000000" w:themeColor="text1"/>
          <w:sz w:val="24"/>
          <w:szCs w:val="24"/>
          <w:lang w:val="pt-BR"/>
        </w:rPr>
        <w:t xml:space="preserve">) Հայաստանի Հանրապետության կառավարության 2015 </w:t>
      </w:r>
      <w:r w:rsidRPr="00F007FC">
        <w:rPr>
          <w:rFonts w:ascii="GHEA Grapalat" w:eastAsia="Calibri" w:hAnsi="GHEA Grapalat" w:cs="Times Armenian"/>
          <w:color w:val="000000" w:themeColor="text1"/>
          <w:sz w:val="24"/>
          <w:szCs w:val="24"/>
        </w:rPr>
        <w:t>թվականի</w:t>
      </w:r>
      <w:r w:rsidRPr="00F007FC">
        <w:rPr>
          <w:rFonts w:ascii="GHEA Grapalat" w:eastAsia="Calibri" w:hAnsi="GHEA Grapalat" w:cs="Times Armeni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Armenian"/>
          <w:color w:val="000000" w:themeColor="text1"/>
          <w:sz w:val="24"/>
          <w:szCs w:val="24"/>
        </w:rPr>
        <w:t>փետրվարի</w:t>
      </w:r>
      <w:r w:rsidRPr="00F007FC">
        <w:rPr>
          <w:rFonts w:ascii="GHEA Grapalat" w:eastAsia="Calibri" w:hAnsi="GHEA Grapalat" w:cs="Times Armenian"/>
          <w:color w:val="000000" w:themeColor="text1"/>
          <w:sz w:val="24"/>
          <w:szCs w:val="24"/>
          <w:lang w:val="pt-BR"/>
        </w:rPr>
        <w:t xml:space="preserve"> 5-</w:t>
      </w:r>
      <w:r w:rsidRPr="00F007FC">
        <w:rPr>
          <w:rFonts w:ascii="GHEA Grapalat" w:eastAsia="Calibri" w:hAnsi="GHEA Grapalat" w:cs="Times Armenian"/>
          <w:color w:val="000000" w:themeColor="text1"/>
          <w:sz w:val="24"/>
          <w:szCs w:val="24"/>
        </w:rPr>
        <w:t>ի</w:t>
      </w:r>
      <w:r w:rsidRPr="00F007FC">
        <w:rPr>
          <w:rFonts w:ascii="GHEA Grapalat" w:eastAsia="Calibri" w:hAnsi="GHEA Grapalat" w:cs="Times Armeni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>«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Հայաստանի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Հանրապետության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մաքսային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տարածքով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փոխադրման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համար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արգելված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hy-AM"/>
        </w:rPr>
        <w:t>և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սահմանափակումների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ենթակա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որոշ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ապրանքների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ցանկերը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,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ապրանքների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արտահանման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և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ներմուծման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լիցենզիայի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և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հայտի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ձևերը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հաստատելու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,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որոշ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ապրանքների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արտահանման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և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ներմուծման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լիցենզիաների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տրամադրման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առանձնահատկությունները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սահմանելու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և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Հայաստանի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Հանրապետության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կառավարության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2007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թվականի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մարտի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15-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ի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N327-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Ն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որոշման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մեջ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փոփոխություն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կատարելու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color w:val="000000" w:themeColor="text1"/>
          <w:sz w:val="24"/>
          <w:szCs w:val="24"/>
        </w:rPr>
        <w:t>մասին</w:t>
      </w:r>
      <w:r w:rsidRPr="00F007FC">
        <w:rPr>
          <w:rFonts w:ascii="GHEA Grapalat" w:eastAsia="Calibri" w:hAnsi="GHEA Grapalat" w:cs="Times New Roman"/>
          <w:color w:val="000000" w:themeColor="text1"/>
          <w:sz w:val="24"/>
          <w:szCs w:val="24"/>
          <w:lang w:val="pt-BR"/>
        </w:rPr>
        <w:t>»</w:t>
      </w:r>
      <w:r w:rsidRPr="00F007FC">
        <w:rPr>
          <w:rFonts w:ascii="GHEA Grapalat" w:eastAsia="Calibri" w:hAnsi="GHEA Grapalat" w:cs="Times New Roman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>N90-</w:t>
      </w:r>
      <w:r w:rsidRPr="00F007FC">
        <w:rPr>
          <w:rFonts w:ascii="GHEA Grapalat" w:eastAsia="Calibri" w:hAnsi="GHEA Grapalat" w:cs="Times Armenian"/>
          <w:sz w:val="24"/>
          <w:szCs w:val="24"/>
        </w:rPr>
        <w:t>Ն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Armenian"/>
          <w:sz w:val="24"/>
          <w:szCs w:val="24"/>
        </w:rPr>
        <w:t>որոշումը</w:t>
      </w:r>
      <w:r w:rsidRPr="00F007FC">
        <w:rPr>
          <w:rFonts w:ascii="GHEA Grapalat" w:eastAsia="Calibri" w:hAnsi="GHEA Grapalat" w:cs="Times Armenian"/>
          <w:sz w:val="24"/>
          <w:szCs w:val="24"/>
          <w:lang w:val="hy-AM"/>
        </w:rPr>
        <w:t xml:space="preserve">, որով 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color w:val="000000" w:themeColor="text1"/>
          <w:sz w:val="24"/>
          <w:szCs w:val="24"/>
        </w:rPr>
        <w:t>սահմանվել</w:t>
      </w:r>
      <w:r w:rsidRPr="00F007FC">
        <w:rPr>
          <w:rFonts w:ascii="GHEA Grapalat" w:hAnsi="GHEA Grapalat" w:cs="Times Armenian"/>
          <w:color w:val="000000" w:themeColor="text1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color w:val="000000" w:themeColor="text1"/>
          <w:sz w:val="24"/>
          <w:szCs w:val="24"/>
        </w:rPr>
        <w:t>է՝</w:t>
      </w:r>
    </w:p>
    <w:p w:rsidR="00F007FC" w:rsidRPr="00F007FC" w:rsidRDefault="00F007FC" w:rsidP="00F007FC">
      <w:pPr>
        <w:tabs>
          <w:tab w:val="left" w:pos="180"/>
          <w:tab w:val="left" w:pos="270"/>
        </w:tabs>
        <w:spacing w:after="0" w:line="240" w:lineRule="auto"/>
        <w:ind w:left="-90" w:right="-360" w:firstLine="9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</w:pP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   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ab/>
        <w:t>ա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>.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օզոնային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շերտը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քայքայող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նյութերի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և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դրանք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պարունակող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արտադրանքի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ցանկը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,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որոնց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ներմուծումը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Եվրասիական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տնտեսական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միության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մաքսային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տարածք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և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արտահանումը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Եվրասիական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տնտեսական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միության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մաքսային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տարածքից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արգելված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>է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pt-BR" w:eastAsia="en-GB"/>
        </w:rPr>
        <w:t>,</w:t>
      </w:r>
    </w:p>
    <w:p w:rsidR="00F007FC" w:rsidRPr="00F007FC" w:rsidRDefault="00F007FC" w:rsidP="00F007FC">
      <w:pPr>
        <w:spacing w:after="0" w:line="240" w:lineRule="auto"/>
        <w:ind w:left="-86" w:right="-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   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ab/>
        <w:t>բ. վտանգավոր թափոնների ցանկը, որոնց ներմուծումը Եվրասիական տնտեսական միության տարածք կամ որոնց տեղափոխումը Եվրասիական տնտեսական միության անդամ այլ երկրներից Հայաստանի Հանրապետություն արգելվում է,</w:t>
      </w:r>
    </w:p>
    <w:p w:rsidR="00F007FC" w:rsidRPr="00F007FC" w:rsidRDefault="00F007FC" w:rsidP="00F007FC">
      <w:pPr>
        <w:spacing w:after="0" w:line="240" w:lineRule="auto"/>
        <w:ind w:left="-90" w:right="-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  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ab/>
        <w:t>գ. օզոնային շերտը քայքայող նյութերի ցանկը, որոնց տեղափոխումը Եվրասիական տնտեսական միության մաքսային տարածքով սահմանափակ է արտահանման և ներմուծման դեպքում,</w:t>
      </w:r>
    </w:p>
    <w:p w:rsidR="00F007FC" w:rsidRPr="00F007FC" w:rsidRDefault="00F007FC" w:rsidP="00F007FC">
      <w:pPr>
        <w:spacing w:after="0" w:line="240" w:lineRule="auto"/>
        <w:ind w:left="-90" w:right="-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  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ab/>
        <w:t>դ. վտանգավոր թափոնների ցանկը, որոնց տեղափոխումը Եվրասիական տնտեսական միության մաքսային տարածքով սահմանափակ է արտահանման և (կամ) ներմուծման դեպքում,</w:t>
      </w:r>
    </w:p>
    <w:p w:rsidR="00F007FC" w:rsidRPr="00F007FC" w:rsidRDefault="00F007FC" w:rsidP="00F007FC">
      <w:pPr>
        <w:tabs>
          <w:tab w:val="left" w:pos="450"/>
        </w:tabs>
        <w:spacing w:after="0" w:line="240" w:lineRule="auto"/>
        <w:ind w:left="-90" w:right="-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  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ab/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ab/>
        <w:t xml:space="preserve">ե. թմրամիջոցների և հոգեմետ նյութերի պրեկուրսորներ չհամարվող թունավոր նյութերի ցանկը, որոնց տեղափոխումը Եվրասիական տնտեսական միության մաքսային տարածքով սահմանափակ է արտահանման և ներմուծման դեպքում, </w:t>
      </w:r>
    </w:p>
    <w:p w:rsidR="00F007FC" w:rsidRPr="00F007FC" w:rsidRDefault="00F007FC" w:rsidP="00F007FC">
      <w:pPr>
        <w:tabs>
          <w:tab w:val="left" w:pos="180"/>
        </w:tabs>
        <w:spacing w:after="0" w:line="240" w:lineRule="auto"/>
        <w:ind w:left="-90" w:right="-360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lastRenderedPageBreak/>
        <w:t xml:space="preserve">  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ab/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ab/>
        <w:t>զ. որոշմամբ հաստատված ապրանքատեսակների լիցենզիայի և լիցենզիա ստանալու համար ներկայացվող հայտի ձևերը:</w:t>
      </w:r>
    </w:p>
    <w:p w:rsidR="00F007FC" w:rsidRPr="00F007FC" w:rsidRDefault="00F007FC" w:rsidP="00F007FC">
      <w:pPr>
        <w:tabs>
          <w:tab w:val="left" w:pos="270"/>
        </w:tabs>
        <w:spacing w:after="0" w:line="240" w:lineRule="auto"/>
        <w:ind w:left="-90" w:right="-360"/>
        <w:jc w:val="both"/>
        <w:rPr>
          <w:rFonts w:ascii="GHEA Grapalat" w:eastAsia="Calibri" w:hAnsi="GHEA Grapalat" w:cs="GHEA Grapalat"/>
          <w:sz w:val="24"/>
          <w:szCs w:val="24"/>
          <w:lang w:val="hy-AM"/>
        </w:rPr>
      </w:pP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 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ab/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ab/>
        <w:t>7</w:t>
      </w:r>
      <w:r w:rsidRPr="00F007FC">
        <w:rPr>
          <w:rFonts w:ascii="GHEA Grapalat" w:hAnsi="GHEA Grapalat"/>
          <w:color w:val="000000" w:themeColor="text1"/>
          <w:sz w:val="24"/>
          <w:szCs w:val="24"/>
          <w:lang w:val="pt-BR"/>
        </w:rPr>
        <w:t>)</w:t>
      </w:r>
      <w:r w:rsidRPr="00F007FC">
        <w:rPr>
          <w:rFonts w:ascii="GHEA Grapalat" w:eastAsia="Calibri" w:hAnsi="GHEA Grapalat" w:cs="GHEA Grapalat"/>
          <w:sz w:val="24"/>
          <w:szCs w:val="24"/>
          <w:lang w:val="hy-AM"/>
        </w:rPr>
        <w:t xml:space="preserve"> ՀՀ առողջապահության նախարարի 2014 թվականի սեպտեմբերի 11-ի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  <w:t>«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 xml:space="preserve">Կենցաղային քիմիայի ապրանքներին և լաքաներկերին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 w:eastAsia="ru-RU"/>
        </w:rPr>
        <w:t xml:space="preserve">ներկայացվող սանիտարահամաճարակաբանական և հիգիենիկ պահանջներ»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N 2.1.7.018-14</w:t>
      </w:r>
      <w:r w:rsidRPr="00F007FC">
        <w:rPr>
          <w:rFonts w:ascii="Courier New" w:eastAsia="Calibri" w:hAnsi="Courier New" w:cs="Courier New"/>
          <w:color w:val="000000"/>
          <w:sz w:val="24"/>
          <w:szCs w:val="24"/>
          <w:lang w:val="hy-AM"/>
        </w:rPr>
        <w:t> 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սանիտարական կանոններ և նորմերը</w:t>
      </w:r>
      <w:r w:rsidRPr="00F007FC">
        <w:rPr>
          <w:rFonts w:ascii="GHEA Grapalat" w:eastAsia="Calibri" w:hAnsi="GHEA Grapalat" w:cs="GHEA Grapalat"/>
          <w:sz w:val="24"/>
          <w:szCs w:val="24"/>
          <w:lang w:val="hy-AM"/>
        </w:rPr>
        <w:t xml:space="preserve"> հաստատելու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և</w:t>
      </w:r>
      <w:r w:rsidRPr="00F007FC">
        <w:rPr>
          <w:rFonts w:ascii="GHEA Grapalat" w:eastAsia="Calibri" w:hAnsi="GHEA Grapalat" w:cs="GHEA Grapalat"/>
          <w:sz w:val="24"/>
          <w:szCs w:val="24"/>
          <w:lang w:val="hy-AM"/>
        </w:rPr>
        <w:t xml:space="preserve"> ՀՀ առողջապահության նախարարի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2007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թվականի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հունվարի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25-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Pr="00F007FC">
        <w:rPr>
          <w:rFonts w:ascii="GHEA Grapalat" w:eastAsia="Calibri" w:hAnsi="GHEA Grapalat" w:cs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N 117-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Ն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հրամանը</w:t>
      </w:r>
      <w:r w:rsidRPr="00F007FC">
        <w:rPr>
          <w:rFonts w:ascii="GHEA Grapalat" w:eastAsia="Calibri" w:hAnsi="GHEA Grapalat" w:cs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ուժը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կորցրած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ճանաչելու մասին»</w:t>
      </w:r>
      <w:r w:rsidRPr="00F007FC">
        <w:rPr>
          <w:rFonts w:ascii="GHEA Grapalat" w:eastAsia="Calibri" w:hAnsi="GHEA Grapalat" w:cs="GHEA Grapalat"/>
          <w:sz w:val="24"/>
          <w:szCs w:val="24"/>
          <w:lang w:val="hy-AM"/>
        </w:rPr>
        <w:t xml:space="preserve"> N 59–Ն հրամանը, որով սահմանված են կենցաղային քիմիայի ապրանքների և լաքաներկանյութերի անվտանգությանը,  սպառողական մակնշմանը,  ինչպես նաև լաքաներկանյութերի արտադրությանը և փաթեթվածքին ներկայացվող պահանջները։</w:t>
      </w:r>
    </w:p>
    <w:p w:rsidR="00F007FC" w:rsidRPr="00F007FC" w:rsidRDefault="00F007FC" w:rsidP="00F007FC">
      <w:pPr>
        <w:tabs>
          <w:tab w:val="left" w:pos="180"/>
          <w:tab w:val="left" w:pos="270"/>
        </w:tabs>
        <w:spacing w:after="0" w:line="240" w:lineRule="auto"/>
        <w:ind w:left="-90" w:right="-360"/>
        <w:jc w:val="both"/>
        <w:rPr>
          <w:rFonts w:ascii="GHEA Grapalat" w:hAnsi="GHEA Grapalat" w:cs="Tahoma"/>
          <w:sz w:val="24"/>
          <w:szCs w:val="24"/>
          <w:lang w:val="hy-AM"/>
        </w:rPr>
      </w:pP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  </w:t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ab/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ab/>
      </w:r>
      <w:r w:rsidRPr="00F007FC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ab/>
        <w:t>8</w:t>
      </w:r>
      <w:r w:rsidRPr="00F007FC">
        <w:rPr>
          <w:rFonts w:ascii="GHEA Grapalat" w:hAnsi="GHEA Grapalat"/>
          <w:color w:val="000000" w:themeColor="text1"/>
          <w:sz w:val="24"/>
          <w:szCs w:val="24"/>
          <w:lang w:val="pt-BR"/>
        </w:rPr>
        <w:t>)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ՀՀ առողջապահության նախարարի 2014 թվականի հոկտեմբերի 24-ի «Արտադրական նշանակության քիմիական և նավթաքիմիական արտադրանքին ներկայացվող սանիտարահամաճարակաբանական և հիգիենիկ պահանջներ» </w:t>
      </w:r>
      <w:r w:rsidRPr="00F007FC">
        <w:rPr>
          <w:rFonts w:ascii="GHEA Grapalat" w:hAnsi="GHEA Grapalat" w:cs="GHEA Grapalat"/>
          <w:sz w:val="24"/>
          <w:szCs w:val="24"/>
          <w:lang w:val="hy-AM"/>
        </w:rPr>
        <w:t xml:space="preserve">N 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2.1.7.021-14 սանիտարական կանոնները և նորմերը </w:t>
      </w:r>
      <w:r w:rsidRPr="00F007FC">
        <w:rPr>
          <w:rFonts w:ascii="GHEA Grapalat" w:hAnsi="GHEA Grapalat" w:cs="GHEA Grapalat"/>
          <w:sz w:val="24"/>
          <w:szCs w:val="24"/>
          <w:lang w:val="hy-AM"/>
        </w:rPr>
        <w:t>հաստատելու մասին» N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62-Ն հրամանը, որը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սահմանում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է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արտադրական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նշանակության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և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նավթաքիմիական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արտադրանքի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անվտանգության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չափանիշները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և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վտանգավորության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գնահատման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ընթացակարգը</w:t>
      </w:r>
      <w:r w:rsidRPr="00F007FC">
        <w:rPr>
          <w:rFonts w:ascii="GHEA Grapalat" w:hAnsi="GHEA Grapalat" w:cs="Tahoma"/>
          <w:sz w:val="24"/>
          <w:szCs w:val="24"/>
          <w:lang w:val="hy-AM"/>
        </w:rPr>
        <w:t>։</w:t>
      </w:r>
    </w:p>
    <w:p w:rsidR="00F007FC" w:rsidRPr="00F007FC" w:rsidRDefault="00F007FC" w:rsidP="00F007FC">
      <w:pPr>
        <w:tabs>
          <w:tab w:val="left" w:pos="270"/>
          <w:tab w:val="left" w:pos="360"/>
          <w:tab w:val="left" w:pos="450"/>
        </w:tabs>
        <w:spacing w:after="0" w:line="240" w:lineRule="auto"/>
        <w:ind w:left="-90" w:right="-360" w:firstLine="799"/>
        <w:jc w:val="both"/>
        <w:rPr>
          <w:rFonts w:ascii="GHEA Grapalat" w:eastAsia="Calibri" w:hAnsi="GHEA Grapalat" w:cs="Times New Roman"/>
          <w:sz w:val="24"/>
          <w:szCs w:val="24"/>
          <w:lang w:val="fr-FR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>9</w:t>
      </w:r>
      <w:r w:rsidRPr="00F007FC">
        <w:rPr>
          <w:rFonts w:ascii="GHEA Grapalat" w:hAnsi="GHEA Grapalat"/>
          <w:color w:val="000000" w:themeColor="text1"/>
          <w:sz w:val="24"/>
          <w:szCs w:val="24"/>
          <w:lang w:val="pt-BR"/>
        </w:rPr>
        <w:t>)</w:t>
      </w:r>
      <w:r w:rsidRPr="00F007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Հայաստանի Հանրապետությունը 2017 թվականի հոկտեմբերի 19-ին վավերացրել է «</w:t>
      </w:r>
      <w:r w:rsidRPr="00F007FC">
        <w:rPr>
          <w:rFonts w:ascii="GHEA Grapalat" w:hAnsi="GHEA Grapalat" w:cs="Sylfaen"/>
          <w:sz w:val="24"/>
          <w:szCs w:val="24"/>
          <w:lang w:val="hy-AM"/>
        </w:rPr>
        <w:t>Սնդիկի վերաբերյալ</w:t>
      </w: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» Մինամատայի կոնվենցիան, որի նպատակն է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 xml:space="preserve">պաշտպանել մարդու առողջությունը և շրջակա միջավայրը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սնդիկի և սնդիկի միացությունների անթրոպոգեն ազդեցությունից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 xml:space="preserve">: </w:t>
      </w: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Կոնվենցիան </w:t>
      </w:r>
      <w:r w:rsidRPr="00F007FC">
        <w:rPr>
          <w:rFonts w:ascii="GHEA Grapalat" w:eastAsia="Calibri" w:hAnsi="GHEA Grapalat" w:cs="Times New Roman"/>
          <w:sz w:val="24"/>
          <w:szCs w:val="24"/>
          <w:lang w:val="fr-FR"/>
        </w:rPr>
        <w:t xml:space="preserve">Հայաստանի Հանրապետության համար ուժի մեջ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է </w:t>
      </w:r>
      <w:r w:rsidRPr="00F007FC">
        <w:rPr>
          <w:rFonts w:ascii="GHEA Grapalat" w:eastAsia="Calibri" w:hAnsi="GHEA Grapalat" w:cs="Times New Roman"/>
          <w:sz w:val="24"/>
          <w:szCs w:val="24"/>
          <w:lang w:val="fr-FR"/>
        </w:rPr>
        <w:t>մտ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ել</w:t>
      </w:r>
      <w:r w:rsidRPr="00F007FC">
        <w:rPr>
          <w:rFonts w:ascii="GHEA Grapalat" w:eastAsia="Calibri" w:hAnsi="GHEA Grapalat" w:cs="Times New Roman"/>
          <w:sz w:val="24"/>
          <w:szCs w:val="24"/>
          <w:lang w:val="fr-FR"/>
        </w:rPr>
        <w:t xml:space="preserve"> 2018</w:t>
      </w: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 թվականի</w:t>
      </w:r>
      <w:r w:rsidRPr="00F007FC">
        <w:rPr>
          <w:rFonts w:ascii="GHEA Grapalat" w:eastAsia="Calibri" w:hAnsi="GHEA Grapalat" w:cs="Times New Roman"/>
          <w:sz w:val="24"/>
          <w:szCs w:val="24"/>
          <w:lang w:val="fr-FR"/>
        </w:rPr>
        <w:t xml:space="preserve"> մարտի 13-ի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ն</w:t>
      </w:r>
      <w:r w:rsidRPr="00F007FC">
        <w:rPr>
          <w:rFonts w:ascii="GHEA Grapalat" w:eastAsia="Calibri" w:hAnsi="GHEA Grapalat" w:cs="Times New Roman"/>
          <w:sz w:val="24"/>
          <w:szCs w:val="24"/>
          <w:lang w:val="fr-FR"/>
        </w:rPr>
        <w:t>: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Այս ուղղությամբ ենթաօրենսդրական նորմատիվ իրավական ակտեր դեռևս չեն ընդունվել</w:t>
      </w:r>
      <w:r w:rsidRPr="00F007FC">
        <w:rPr>
          <w:rFonts w:ascii="GHEA Grapalat" w:hAnsi="GHEA Grapalat" w:cs="Arial"/>
          <w:sz w:val="24"/>
          <w:szCs w:val="24"/>
          <w:lang w:val="hy-AM"/>
        </w:rPr>
        <w:t>:</w:t>
      </w:r>
    </w:p>
    <w:p w:rsidR="00F007FC" w:rsidRPr="00F007FC" w:rsidRDefault="00F007FC" w:rsidP="00F007FC">
      <w:pPr>
        <w:tabs>
          <w:tab w:val="left" w:pos="180"/>
          <w:tab w:val="left" w:pos="270"/>
        </w:tabs>
        <w:spacing w:after="0" w:line="240" w:lineRule="auto"/>
        <w:ind w:left="-90" w:right="-360" w:firstLine="799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>10</w:t>
      </w:r>
      <w:r w:rsidRPr="00F007FC">
        <w:rPr>
          <w:rFonts w:ascii="GHEA Grapalat" w:hAnsi="GHEA Grapalat"/>
          <w:color w:val="000000" w:themeColor="text1"/>
          <w:sz w:val="24"/>
          <w:szCs w:val="24"/>
          <w:lang w:val="pt-BR"/>
        </w:rPr>
        <w:t>)</w:t>
      </w:r>
      <w:r w:rsidRPr="00F007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Եվրասիական տնտեսական միությանն անդամակցելուց հետո թվով 51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թմրամիջոցների</w:t>
      </w:r>
      <w:r w:rsidRPr="00F007F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F007F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հոգեմետ</w:t>
      </w:r>
      <w:r w:rsidRPr="00F007F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նյութերի</w:t>
      </w:r>
      <w:r w:rsidRPr="00F007F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պրեկուրսորներ</w:t>
      </w:r>
      <w:r w:rsidRPr="00F007F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 xml:space="preserve">չհամարվող </w:t>
      </w:r>
      <w:r w:rsidRPr="00F007F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թունավոր</w:t>
      </w:r>
      <w:r w:rsidRPr="00F007FC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նյութերի համար Եվրասիական տնտեսական միության կարգավորումների շրջանակներում սահմանվել է Հայաստանի Հանրապետություն ներմուծման և Հայաստանի Հանրապետությունից արտահանման լիցենզավորման ընթացակարգ (N90-Ն և N1524-Ն որոշումներ):</w:t>
      </w:r>
    </w:p>
    <w:p w:rsidR="00F007FC" w:rsidRPr="00F007FC" w:rsidRDefault="00F007FC" w:rsidP="00F007FC">
      <w:pPr>
        <w:spacing w:after="0" w:line="240" w:lineRule="auto"/>
        <w:ind w:left="-90" w:right="-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F007FC">
        <w:rPr>
          <w:rFonts w:ascii="GHEA Grapalat" w:hAnsi="GHEA Grapalat" w:cs="Times Armenian"/>
          <w:sz w:val="24"/>
          <w:szCs w:val="24"/>
          <w:lang w:val="hy-AM"/>
        </w:rPr>
        <w:t xml:space="preserve">  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ab/>
        <w:t>11</w:t>
      </w:r>
      <w:r w:rsidRPr="00F007FC">
        <w:rPr>
          <w:rFonts w:ascii="GHEA Grapalat" w:hAnsi="GHEA Grapalat"/>
          <w:color w:val="000000" w:themeColor="text1"/>
          <w:sz w:val="24"/>
          <w:szCs w:val="24"/>
          <w:lang w:val="pt-BR"/>
        </w:rPr>
        <w:t>)</w:t>
      </w:r>
      <w:r w:rsidRPr="00F007F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fr-FR"/>
        </w:rPr>
        <w:t>2017</w:t>
      </w: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 թվականի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fr-FR"/>
        </w:rPr>
        <w:t>նոյեմբերի 24-ին ստորագրվել է «</w:t>
      </w:r>
      <w:r w:rsidRPr="00F007FC">
        <w:rPr>
          <w:rFonts w:ascii="GHEA Grapalat" w:hAnsi="GHEA Grapalat"/>
          <w:sz w:val="24"/>
          <w:szCs w:val="24"/>
          <w:lang w:val="af-ZA"/>
        </w:rPr>
        <w:t>Հայաստանի Հանրապետության՝ մի կողմից, և Եվրոպական միության և ատոմային էներգիայի եվրոպական համայնքի ու դրանց անդամ պետությունների՝ մյուս կողմից, միջև Համապարփակ և ընդլայնված գործընկերության» համաձայնագիրը, որը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007FC">
        <w:rPr>
          <w:rFonts w:ascii="GHEA Grapalat" w:hAnsi="GHEA Grapalat" w:cs="Calibri"/>
          <w:sz w:val="24"/>
          <w:szCs w:val="24"/>
          <w:lang w:val="hy-AM"/>
        </w:rPr>
        <w:t xml:space="preserve">Հայաստանի Հանրապետությունը </w:t>
      </w:r>
      <w:r w:rsidRPr="00F007FC">
        <w:rPr>
          <w:rFonts w:ascii="GHEA Grapalat" w:hAnsi="GHEA Grapalat"/>
          <w:sz w:val="24"/>
          <w:szCs w:val="24"/>
          <w:lang w:val="af-ZA"/>
        </w:rPr>
        <w:t>վավերաց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րել է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2018 թվականի ապրիլի 11-ի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ՀՕ-313-Ն օրենքով</w:t>
      </w:r>
      <w:r w:rsidRPr="00F007FC">
        <w:rPr>
          <w:rFonts w:ascii="GHEA Grapalat" w:hAnsi="GHEA Grapalat"/>
          <w:sz w:val="24"/>
          <w:szCs w:val="24"/>
          <w:lang w:val="af-ZA"/>
        </w:rPr>
        <w:t xml:space="preserve">: Համաձայնագրով </w:t>
      </w:r>
      <w:r w:rsidRPr="00F007FC">
        <w:rPr>
          <w:rFonts w:ascii="GHEA Grapalat" w:hAnsi="GHEA Grapalat" w:cs="Calibri"/>
          <w:sz w:val="24"/>
          <w:szCs w:val="24"/>
          <w:lang w:val="hy-AM"/>
        </w:rPr>
        <w:t>Հայաստանի Հանրապետությունը պարտավորվում է այլոց շարքում նաև քիմիական նյութերի կառավարման ոլորտում աստիճանաբար մոտարկել իր օրենսդրությունը Եվրոպական միության օրենսդրությանը և միջազգային փաստաթղթերին: Այսպես, քիմիական նյութերի կառավարման ոլորտում Հայաստանի Հանրապետությունը պարտավորվում է օրենսդրությունը մոտարկել Եվրոպական միության իրավական ակտերին։</w:t>
      </w:r>
    </w:p>
    <w:p w:rsidR="00F007FC" w:rsidRPr="00F007FC" w:rsidRDefault="00F007FC" w:rsidP="00F007FC">
      <w:pPr>
        <w:tabs>
          <w:tab w:val="left" w:pos="180"/>
        </w:tabs>
        <w:spacing w:after="0" w:line="240" w:lineRule="auto"/>
        <w:ind w:left="-90" w:right="-36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F007FC">
        <w:rPr>
          <w:rFonts w:ascii="GHEA Grapalat" w:hAnsi="GHEA Grapalat" w:cs="Times Armenian"/>
          <w:sz w:val="24"/>
          <w:szCs w:val="24"/>
          <w:lang w:val="hy-AM"/>
        </w:rPr>
        <w:t xml:space="preserve">   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ab/>
        <w:t>12</w:t>
      </w:r>
      <w:r w:rsidRPr="00F007FC">
        <w:rPr>
          <w:rFonts w:ascii="GHEA Grapalat" w:hAnsi="GHEA Grapalat"/>
          <w:color w:val="000000" w:themeColor="text1"/>
          <w:sz w:val="24"/>
          <w:szCs w:val="24"/>
          <w:lang w:val="pt-BR"/>
        </w:rPr>
        <w:t>)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Եվրասիական տնտեսական հանձնաժողովի խորհրդի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 xml:space="preserve"> 2017 թվականի մարտի 3-ի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 xml:space="preserve">N19 որոշմամբ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հաստատվել է «Քիմիական</w:t>
      </w:r>
      <w:r w:rsidRPr="00F007FC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արտադրանքի</w:t>
      </w:r>
      <w:r w:rsidRPr="00F007FC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անվտանգության</w:t>
      </w:r>
      <w:r w:rsidRPr="00F007FC">
        <w:rPr>
          <w:rFonts w:ascii="GHEA Grapalat" w:eastAsia="Calibri" w:hAnsi="GHEA Grapalat" w:cs="Times New Roman"/>
          <w:sz w:val="24"/>
          <w:szCs w:val="24"/>
          <w:lang w:val="af-ZA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մասին» 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Եվրասիական տնտեսական միության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 xml:space="preserve"> տեխնիկական կանոնակարգը, որը </w:t>
      </w:r>
      <w:r w:rsidRPr="00F007FC">
        <w:rPr>
          <w:rFonts w:ascii="GHEA Grapalat" w:eastAsia="Calibri" w:hAnsi="GHEA Grapalat" w:cs="Times New Roman"/>
          <w:color w:val="26282A"/>
          <w:sz w:val="24"/>
          <w:szCs w:val="24"/>
          <w:lang w:val="hy-AM"/>
        </w:rPr>
        <w:t xml:space="preserve">սահմանում է 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Եվրասիական տնտեսական միության</w:t>
      </w:r>
      <w:r w:rsidRPr="00F007FC">
        <w:rPr>
          <w:rFonts w:ascii="GHEA Grapalat" w:eastAsia="Calibri" w:hAnsi="GHEA Grapalat" w:cs="Times New Roman"/>
          <w:color w:val="26282A"/>
          <w:sz w:val="24"/>
          <w:szCs w:val="24"/>
          <w:lang w:val="hy-AM"/>
        </w:rPr>
        <w:t xml:space="preserve"> մաքսային տարածքում կիրառման և կատարման </w:t>
      </w:r>
      <w:r w:rsidRPr="00F007FC">
        <w:rPr>
          <w:rFonts w:ascii="GHEA Grapalat" w:eastAsia="Calibri" w:hAnsi="GHEA Grapalat" w:cs="Times New Roman"/>
          <w:color w:val="26282A"/>
          <w:sz w:val="24"/>
          <w:szCs w:val="24"/>
          <w:lang w:val="hy-AM"/>
        </w:rPr>
        <w:lastRenderedPageBreak/>
        <w:t>համար միասնական պարտադիր պահանջներ՝</w:t>
      </w:r>
      <w:r w:rsidRPr="00F007FC">
        <w:rPr>
          <w:rFonts w:ascii="GHEA Grapalat" w:eastAsia="MS Mincho" w:hAnsi="GHEA Grapalat" w:cs="MS Mincho"/>
          <w:color w:val="26282A"/>
          <w:sz w:val="24"/>
          <w:szCs w:val="24"/>
          <w:lang w:val="hy-AM"/>
        </w:rPr>
        <w:t xml:space="preserve"> 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shd w:val="clear" w:color="auto" w:fill="FFFFFF"/>
          <w:lang w:val="hy-AM"/>
        </w:rPr>
        <w:t>Եվրասիական տնտեսական միության</w:t>
      </w:r>
      <w:r w:rsidRPr="00F007FC">
        <w:rPr>
          <w:rFonts w:ascii="GHEA Grapalat" w:eastAsia="Calibri" w:hAnsi="GHEA Grapalat" w:cs="Times New Roman"/>
          <w:color w:val="26282A"/>
          <w:sz w:val="24"/>
          <w:szCs w:val="24"/>
          <w:lang w:val="hy-AM"/>
        </w:rPr>
        <w:t xml:space="preserve"> մաքսային տարածքում շրջանառության մեջ դրվող քիմիական արտադրանքի նկատմամբ, ինչպես նաև դրա համապատասխանության գնահատման կանոնները և ձևերը, նույնականացման կանոնները, տերմինաբանությանը, մակնշմանը և դրա կիրառման կանոններին ներկայացվող պահանջները:</w:t>
      </w:r>
    </w:p>
    <w:p w:rsidR="00F007FC" w:rsidRPr="00F007FC" w:rsidRDefault="00F007FC" w:rsidP="00F007FC">
      <w:pPr>
        <w:spacing w:after="0" w:line="240" w:lineRule="auto"/>
        <w:ind w:left="-90" w:right="-360" w:firstLine="810"/>
        <w:jc w:val="both"/>
        <w:rPr>
          <w:rFonts w:ascii="GHEA Grapalat" w:hAnsi="GHEA Grapalat" w:cs="Sylfaen"/>
          <w:sz w:val="24"/>
          <w:szCs w:val="24"/>
          <w:lang w:val="pt-BR"/>
        </w:rPr>
      </w:pPr>
      <w:r w:rsidRPr="00F007FC">
        <w:rPr>
          <w:rFonts w:ascii="GHEA Grapalat" w:hAnsi="GHEA Grapalat" w:cs="Times Armenian"/>
          <w:sz w:val="24"/>
          <w:szCs w:val="24"/>
          <w:lang w:val="hy-AM"/>
        </w:rPr>
        <w:t>9. Բացի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վերը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նշվածներից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գործածության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ոլորտում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ընդունվել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են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նաև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մի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շարք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ՀՀ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կառավարության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արձանագրային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որոշումներ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որոնք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չնայած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առավելապես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խորհրդատվական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բնույթ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են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կրում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սակայն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օգտակար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տեղեկություններ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են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պարունակում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և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կարող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են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օգտակար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լինել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գործածության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մեջ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ներգրավված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անձանց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համար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: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Դրանք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hy-AM"/>
        </w:rPr>
        <w:t>են՝</w:t>
      </w:r>
    </w:p>
    <w:p w:rsidR="00F007FC" w:rsidRPr="00F007FC" w:rsidRDefault="00F007FC" w:rsidP="00F007FC">
      <w:pPr>
        <w:numPr>
          <w:ilvl w:val="0"/>
          <w:numId w:val="23"/>
        </w:numPr>
        <w:spacing w:after="0" w:line="240" w:lineRule="auto"/>
        <w:ind w:left="-90" w:right="-360" w:firstLine="799"/>
        <w:contextualSpacing/>
        <w:jc w:val="both"/>
        <w:rPr>
          <w:rFonts w:ascii="GHEA Grapalat" w:eastAsia="Calibri" w:hAnsi="GHEA Grapalat" w:cs="Times Armenian"/>
          <w:sz w:val="24"/>
          <w:szCs w:val="24"/>
          <w:lang w:val="pt-BR"/>
        </w:rPr>
      </w:pP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Հայաստանի</w:t>
      </w:r>
      <w:r w:rsidRPr="00F007FC">
        <w:rPr>
          <w:rFonts w:ascii="GHEA Grapalat" w:eastAsia="Calibri" w:hAnsi="GHEA Grapalat" w:cs="Sylfae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Հանրապետության</w:t>
      </w:r>
      <w:r w:rsidRPr="00F007FC">
        <w:rPr>
          <w:rFonts w:ascii="GHEA Grapalat" w:eastAsia="Calibri" w:hAnsi="GHEA Grapalat" w:cs="Sylfae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կառավարության</w:t>
      </w:r>
      <w:r w:rsidRPr="00F007FC">
        <w:rPr>
          <w:rFonts w:ascii="GHEA Grapalat" w:eastAsia="Calibri" w:hAnsi="GHEA Grapalat" w:cs="Sylfaen"/>
          <w:sz w:val="24"/>
          <w:szCs w:val="24"/>
          <w:lang w:val="pt-BR"/>
        </w:rPr>
        <w:t xml:space="preserve"> 2004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թվականի</w:t>
      </w:r>
      <w:r w:rsidRPr="00F007FC">
        <w:rPr>
          <w:rFonts w:ascii="GHEA Grapalat" w:eastAsia="Calibri" w:hAnsi="GHEA Grapalat" w:cs="Sylfae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հուլիսի</w:t>
      </w:r>
      <w:r w:rsidRPr="00F007FC">
        <w:rPr>
          <w:rFonts w:ascii="GHEA Grapalat" w:eastAsia="Calibri" w:hAnsi="GHEA Grapalat" w:cs="Sylfaen"/>
          <w:sz w:val="24"/>
          <w:szCs w:val="24"/>
          <w:lang w:val="pt-BR"/>
        </w:rPr>
        <w:t xml:space="preserve"> 8-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ի</w:t>
      </w:r>
      <w:r w:rsidRPr="00F007FC">
        <w:rPr>
          <w:rFonts w:ascii="GHEA Grapalat" w:eastAsia="Calibri" w:hAnsi="GHEA Grapalat" w:cs="Sylfae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«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Քիմիական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նյութերի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և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թափոնների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կառավարման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ազգային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ակնարկին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(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պրոֆիլ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)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հավանություն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տալու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մասին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»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N26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արձանագրային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որոշումը</w:t>
      </w:r>
      <w:r w:rsidRPr="00F007FC">
        <w:rPr>
          <w:rFonts w:ascii="GHEA Grapalat" w:eastAsia="Calibri" w:hAnsi="GHEA Grapalat" w:cs="Sylfaen"/>
          <w:sz w:val="24"/>
          <w:szCs w:val="24"/>
          <w:lang w:val="pt-BR"/>
        </w:rPr>
        <w:t>,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</w:p>
    <w:p w:rsidR="00F007FC" w:rsidRPr="00F007FC" w:rsidRDefault="00F007FC" w:rsidP="00F007FC">
      <w:pPr>
        <w:numPr>
          <w:ilvl w:val="0"/>
          <w:numId w:val="23"/>
        </w:numPr>
        <w:spacing w:after="0" w:line="240" w:lineRule="auto"/>
        <w:ind w:left="-90" w:right="-360" w:firstLine="799"/>
        <w:jc w:val="both"/>
        <w:rPr>
          <w:rFonts w:ascii="GHEA Grapalat" w:hAnsi="GHEA Grapalat"/>
          <w:sz w:val="24"/>
          <w:szCs w:val="24"/>
          <w:lang w:val="pt-BR"/>
        </w:rPr>
      </w:pPr>
      <w:r w:rsidRPr="00F007F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F007F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2009 </w:t>
      </w:r>
      <w:r w:rsidRPr="00F007FC">
        <w:rPr>
          <w:rFonts w:ascii="GHEA Grapalat" w:hAnsi="GHEA Grapalat" w:cs="Sylfaen"/>
          <w:sz w:val="24"/>
          <w:szCs w:val="24"/>
          <w:lang w:val="ru-RU"/>
        </w:rPr>
        <w:t>թվականի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ru-RU"/>
        </w:rPr>
        <w:t>փետրվարի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19-</w:t>
      </w:r>
      <w:r w:rsidRPr="00F007FC">
        <w:rPr>
          <w:rFonts w:ascii="GHEA Grapalat" w:hAnsi="GHEA Grapalat" w:cs="Sylfaen"/>
          <w:sz w:val="24"/>
          <w:szCs w:val="24"/>
          <w:lang w:val="ru-RU"/>
        </w:rPr>
        <w:t>ի</w:t>
      </w:r>
      <w:r w:rsidRPr="00F007F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hy-AM"/>
        </w:rPr>
        <w:t>«</w:t>
      </w:r>
      <w:r w:rsidRPr="00F007FC">
        <w:rPr>
          <w:rFonts w:ascii="GHEA Grapalat" w:hAnsi="GHEA Grapalat" w:cs="Sylfaen"/>
          <w:sz w:val="24"/>
          <w:szCs w:val="24"/>
          <w:lang w:val="ru-RU"/>
        </w:rPr>
        <w:t>Հայաստանի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ru-RU"/>
        </w:rPr>
        <w:t>կառավարության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2004 </w:t>
      </w:r>
      <w:r w:rsidRPr="00F007FC">
        <w:rPr>
          <w:rFonts w:ascii="GHEA Grapalat" w:hAnsi="GHEA Grapalat" w:cs="Sylfaen"/>
          <w:sz w:val="24"/>
          <w:szCs w:val="24"/>
          <w:lang w:val="ru-RU"/>
        </w:rPr>
        <w:t>թվականի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ru-RU"/>
        </w:rPr>
        <w:t>հուլիսի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8-</w:t>
      </w:r>
      <w:r w:rsidRPr="00F007FC">
        <w:rPr>
          <w:rFonts w:ascii="GHEA Grapalat" w:hAnsi="GHEA Grapalat" w:cs="Sylfaen"/>
          <w:sz w:val="24"/>
          <w:szCs w:val="24"/>
          <w:lang w:val="ru-RU"/>
        </w:rPr>
        <w:t>ի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N26 </w:t>
      </w:r>
      <w:r w:rsidRPr="00F007FC">
        <w:rPr>
          <w:rFonts w:ascii="GHEA Grapalat" w:hAnsi="GHEA Grapalat" w:cs="Sylfaen"/>
          <w:sz w:val="24"/>
          <w:szCs w:val="24"/>
          <w:lang w:val="ru-RU"/>
        </w:rPr>
        <w:t>արձանա</w:t>
      </w:r>
      <w:r w:rsidRPr="00F007FC">
        <w:rPr>
          <w:rFonts w:ascii="GHEA Grapalat" w:hAnsi="GHEA Grapalat" w:cs="Times Armenian"/>
          <w:sz w:val="24"/>
          <w:szCs w:val="24"/>
          <w:lang w:val="ru-RU"/>
        </w:rPr>
        <w:t>գ</w:t>
      </w:r>
      <w:r w:rsidRPr="00F007FC">
        <w:rPr>
          <w:rFonts w:ascii="GHEA Grapalat" w:hAnsi="GHEA Grapalat" w:cs="Sylfaen"/>
          <w:sz w:val="24"/>
          <w:szCs w:val="24"/>
          <w:lang w:val="ru-RU"/>
        </w:rPr>
        <w:t>րային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 </w:t>
      </w:r>
      <w:r w:rsidRPr="00F007FC">
        <w:rPr>
          <w:rFonts w:ascii="GHEA Grapalat" w:hAnsi="GHEA Grapalat" w:cs="Sylfaen"/>
          <w:sz w:val="24"/>
          <w:szCs w:val="24"/>
          <w:lang w:val="ru-RU"/>
        </w:rPr>
        <w:t>որոշման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ru-RU"/>
        </w:rPr>
        <w:t>մեջ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ru-RU"/>
        </w:rPr>
        <w:t>փոփոխություն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ru-RU"/>
        </w:rPr>
        <w:t>կատարելու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Sylfaen"/>
          <w:sz w:val="24"/>
          <w:szCs w:val="24"/>
          <w:lang w:val="ru-RU"/>
        </w:rPr>
        <w:t>մասին</w:t>
      </w:r>
      <w:r w:rsidRPr="00F007FC">
        <w:rPr>
          <w:rFonts w:ascii="GHEA Grapalat" w:hAnsi="GHEA Grapalat" w:cs="Sylfaen"/>
          <w:sz w:val="24"/>
          <w:szCs w:val="24"/>
          <w:lang w:val="hy-AM"/>
        </w:rPr>
        <w:t>»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N8 </w:t>
      </w:r>
      <w:r w:rsidRPr="00F007FC">
        <w:rPr>
          <w:rFonts w:ascii="GHEA Grapalat" w:hAnsi="GHEA Grapalat" w:cs="Sylfaen"/>
          <w:sz w:val="24"/>
          <w:szCs w:val="24"/>
          <w:lang w:val="ru-RU"/>
        </w:rPr>
        <w:t>արձանա</w:t>
      </w:r>
      <w:r w:rsidRPr="00F007FC">
        <w:rPr>
          <w:rFonts w:ascii="GHEA Grapalat" w:hAnsi="GHEA Grapalat" w:cs="Times Armenian"/>
          <w:sz w:val="24"/>
          <w:szCs w:val="24"/>
          <w:lang w:val="ru-RU"/>
        </w:rPr>
        <w:t>գ</w:t>
      </w:r>
      <w:r w:rsidRPr="00F007FC">
        <w:rPr>
          <w:rFonts w:ascii="GHEA Grapalat" w:hAnsi="GHEA Grapalat" w:cs="Sylfaen"/>
          <w:sz w:val="24"/>
          <w:szCs w:val="24"/>
          <w:lang w:val="ru-RU"/>
        </w:rPr>
        <w:t>րային</w:t>
      </w:r>
      <w:r w:rsidRPr="00F007FC">
        <w:rPr>
          <w:rFonts w:ascii="GHEA Grapalat" w:hAnsi="GHEA Grapalat" w:cs="Times Armenian"/>
          <w:sz w:val="24"/>
          <w:szCs w:val="24"/>
          <w:lang w:val="pt-BR"/>
        </w:rPr>
        <w:t xml:space="preserve">  </w:t>
      </w:r>
      <w:r w:rsidRPr="00F007FC">
        <w:rPr>
          <w:rFonts w:ascii="GHEA Grapalat" w:hAnsi="GHEA Grapalat" w:cs="Sylfaen"/>
          <w:sz w:val="24"/>
          <w:szCs w:val="24"/>
          <w:lang w:val="ru-RU"/>
        </w:rPr>
        <w:t>որոշում</w:t>
      </w:r>
      <w:r w:rsidRPr="00F007FC">
        <w:rPr>
          <w:rFonts w:ascii="GHEA Grapalat" w:hAnsi="GHEA Grapalat"/>
          <w:sz w:val="24"/>
          <w:szCs w:val="24"/>
          <w:lang w:val="hy-AM"/>
        </w:rPr>
        <w:t>ը,</w:t>
      </w:r>
    </w:p>
    <w:p w:rsidR="00F007FC" w:rsidRPr="00F007FC" w:rsidRDefault="00F007FC" w:rsidP="00F007FC">
      <w:pPr>
        <w:numPr>
          <w:ilvl w:val="0"/>
          <w:numId w:val="23"/>
        </w:numPr>
        <w:spacing w:after="0" w:line="240" w:lineRule="auto"/>
        <w:ind w:left="-90" w:right="-360" w:firstLine="799"/>
        <w:contextualSpacing/>
        <w:jc w:val="both"/>
        <w:rPr>
          <w:rFonts w:ascii="GHEA Grapalat" w:eastAsia="Calibri" w:hAnsi="GHEA Grapalat" w:cs="Times New Roman"/>
          <w:sz w:val="24"/>
          <w:szCs w:val="24"/>
          <w:lang w:val="pt-BR"/>
        </w:rPr>
      </w:pP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Հայաստանի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Հանրապետության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կառավարության</w:t>
      </w:r>
      <w:r w:rsidRPr="00F007FC">
        <w:rPr>
          <w:rFonts w:ascii="GHEA Grapalat" w:eastAsia="Calibri" w:hAnsi="GHEA Grapalat" w:cs="Sylfae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2011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թվականի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հոկտեմբերի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20-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Armenian"/>
          <w:sz w:val="24"/>
          <w:szCs w:val="24"/>
          <w:lang w:val="hy-AM"/>
        </w:rPr>
        <w:t>«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Պոլիքլորացված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բիֆենիլներ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պարունակող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թափոնների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կառավարման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ուղեցույցին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հավանություն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տալու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մասին</w:t>
      </w:r>
      <w:r w:rsidRPr="00F007FC">
        <w:rPr>
          <w:rFonts w:ascii="GHEA Grapalat" w:eastAsia="Calibri" w:hAnsi="GHEA Grapalat" w:cs="Times Armenian"/>
          <w:sz w:val="24"/>
          <w:szCs w:val="24"/>
          <w:lang w:val="hy-AM"/>
        </w:rPr>
        <w:t xml:space="preserve">» 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N41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արձանագրային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որոշումը</w:t>
      </w:r>
      <w:r w:rsidRPr="00F007FC">
        <w:rPr>
          <w:rFonts w:ascii="GHEA Grapalat" w:eastAsia="Calibri" w:hAnsi="GHEA Grapalat" w:cs="Sylfaen"/>
          <w:sz w:val="24"/>
          <w:szCs w:val="24"/>
          <w:lang w:val="pt-BR"/>
        </w:rPr>
        <w:t>,</w:t>
      </w:r>
    </w:p>
    <w:p w:rsidR="00F007FC" w:rsidRPr="00F007FC" w:rsidRDefault="00F007FC" w:rsidP="00F007FC">
      <w:pPr>
        <w:numPr>
          <w:ilvl w:val="0"/>
          <w:numId w:val="23"/>
        </w:numPr>
        <w:spacing w:after="0" w:line="240" w:lineRule="auto"/>
        <w:ind w:left="-90" w:right="-360" w:firstLine="799"/>
        <w:contextualSpacing/>
        <w:jc w:val="both"/>
        <w:rPr>
          <w:rFonts w:ascii="GHEA Grapalat" w:eastAsia="Calibri" w:hAnsi="GHEA Grapalat" w:cs="Times New Roman"/>
          <w:sz w:val="24"/>
          <w:szCs w:val="24"/>
          <w:lang w:val="pt-BR"/>
        </w:rPr>
      </w:pP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Հայաստանի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Հանրապետության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կառավարության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2011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թվականի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դեկտեմբերի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15-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ի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Armenian"/>
          <w:sz w:val="24"/>
          <w:szCs w:val="24"/>
          <w:lang w:val="hy-AM"/>
        </w:rPr>
        <w:t>«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Մաքուր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արտադրության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հայեցակարգին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հավանություն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տալու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մասին</w:t>
      </w:r>
      <w:r w:rsidRPr="00F007FC">
        <w:rPr>
          <w:rFonts w:ascii="GHEA Grapalat" w:eastAsia="Calibri" w:hAnsi="GHEA Grapalat" w:cs="Times Armenian"/>
          <w:sz w:val="24"/>
          <w:szCs w:val="24"/>
          <w:lang w:val="hy-AM"/>
        </w:rPr>
        <w:t>»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N49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արձանագրային</w:t>
      </w:r>
      <w:r w:rsidRPr="00F007FC">
        <w:rPr>
          <w:rFonts w:ascii="GHEA Grapalat" w:eastAsia="Calibri" w:hAnsi="GHEA Grapalat" w:cs="Times Armenian"/>
          <w:sz w:val="24"/>
          <w:szCs w:val="24"/>
          <w:lang w:val="pt-BR"/>
        </w:rPr>
        <w:t xml:space="preserve">  </w:t>
      </w:r>
      <w:r w:rsidRPr="00F007FC">
        <w:rPr>
          <w:rFonts w:ascii="GHEA Grapalat" w:eastAsia="Calibri" w:hAnsi="GHEA Grapalat" w:cs="Sylfaen"/>
          <w:sz w:val="24"/>
          <w:szCs w:val="24"/>
          <w:lang w:val="ru-RU"/>
        </w:rPr>
        <w:t>որոշումը</w:t>
      </w:r>
      <w:r w:rsidRPr="00F007FC">
        <w:rPr>
          <w:rFonts w:ascii="GHEA Grapalat" w:eastAsia="Calibri" w:hAnsi="GHEA Grapalat" w:cs="Sylfaen"/>
          <w:sz w:val="24"/>
          <w:szCs w:val="24"/>
          <w:lang w:val="pt-BR"/>
        </w:rPr>
        <w:t>:</w:t>
      </w:r>
    </w:p>
    <w:p w:rsidR="00F007FC" w:rsidRPr="00F007FC" w:rsidRDefault="00F007FC" w:rsidP="00F007FC">
      <w:pPr>
        <w:ind w:right="-360"/>
        <w:rPr>
          <w:rFonts w:ascii="GHEA Grapalat" w:hAnsi="GHEA Grapalat" w:cs="Arial"/>
          <w:b/>
          <w:sz w:val="24"/>
          <w:szCs w:val="24"/>
          <w:lang w:val="hy-AM"/>
        </w:rPr>
      </w:pPr>
    </w:p>
    <w:p w:rsidR="00F007FC" w:rsidRPr="00F007FC" w:rsidRDefault="00F007FC" w:rsidP="00F007FC">
      <w:pPr>
        <w:numPr>
          <w:ilvl w:val="1"/>
          <w:numId w:val="41"/>
        </w:numPr>
        <w:ind w:right="-360"/>
        <w:contextualSpacing/>
        <w:jc w:val="center"/>
        <w:rPr>
          <w:rFonts w:ascii="GHEA Grapalat" w:hAnsi="GHEA Grapalat" w:cs="Arial"/>
          <w:b/>
          <w:sz w:val="24"/>
          <w:szCs w:val="24"/>
          <w:lang w:val="pt-BR"/>
        </w:rPr>
      </w:pPr>
      <w:r w:rsidRPr="00F007FC">
        <w:rPr>
          <w:rFonts w:ascii="GHEA Grapalat" w:hAnsi="GHEA Grapalat" w:cs="Arial"/>
          <w:b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/>
          <w:sz w:val="24"/>
          <w:szCs w:val="24"/>
          <w:lang w:val="hy-AM"/>
        </w:rPr>
        <w:t>ԳՈՐԾԱԾՈՒԹՅԱՆ</w:t>
      </w:r>
      <w:r w:rsidRPr="00F007FC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/>
          <w:sz w:val="24"/>
          <w:szCs w:val="24"/>
          <w:lang w:val="hy-AM"/>
        </w:rPr>
        <w:t>ԲՆԱԳԱՎԱՌԻ</w:t>
      </w:r>
      <w:r w:rsidRPr="00F007FC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/>
          <w:sz w:val="24"/>
          <w:szCs w:val="24"/>
          <w:lang w:val="hy-AM"/>
        </w:rPr>
        <w:t>ՖԻՆԱՆՍԱԿԱՆ</w:t>
      </w:r>
      <w:r w:rsidRPr="00F007FC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/>
          <w:sz w:val="24"/>
          <w:szCs w:val="24"/>
          <w:lang w:val="hy-AM"/>
        </w:rPr>
        <w:t>ԵՎ</w:t>
      </w:r>
      <w:r w:rsidRPr="00F007FC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/>
          <w:sz w:val="24"/>
          <w:szCs w:val="24"/>
          <w:lang w:val="hy-AM"/>
        </w:rPr>
        <w:t>ՏՆՏԵՍԱԿԱՆ</w:t>
      </w:r>
      <w:r w:rsidRPr="00F007FC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/>
          <w:sz w:val="24"/>
          <w:szCs w:val="24"/>
          <w:lang w:val="hy-AM"/>
        </w:rPr>
        <w:t>ԳՈՐԾԻՔՆԵՐԸ</w:t>
      </w:r>
    </w:p>
    <w:p w:rsidR="00F007FC" w:rsidRPr="00F007FC" w:rsidRDefault="00F007FC" w:rsidP="00F007FC">
      <w:pPr>
        <w:spacing w:after="0" w:line="240" w:lineRule="auto"/>
        <w:ind w:left="-90" w:right="-360"/>
        <w:jc w:val="both"/>
        <w:rPr>
          <w:rFonts w:ascii="GHEA Grapalat" w:hAnsi="GHEA Grapalat"/>
          <w:sz w:val="24"/>
          <w:szCs w:val="24"/>
          <w:lang w:val="pt-BR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     </w:t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  <w:t>10. Համաձայն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օրենգրքի (այսուհետ՝ Օրենսգիրք)՝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բնապահպանական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հարկը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բնապահպանական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միջոցառումների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իրականացման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դրամական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միջոցների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գոյացման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բյուջե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վճարվող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հարկ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է</w:t>
      </w:r>
      <w:r w:rsidRPr="00F007FC">
        <w:rPr>
          <w:rFonts w:ascii="GHEA Grapalat" w:hAnsi="GHEA Grapalat"/>
          <w:sz w:val="24"/>
          <w:szCs w:val="24"/>
          <w:lang w:val="pt-BR"/>
        </w:rPr>
        <w:t>:</w:t>
      </w:r>
    </w:p>
    <w:p w:rsidR="00F007FC" w:rsidRPr="00F007FC" w:rsidRDefault="00F007FC" w:rsidP="00F007FC">
      <w:pPr>
        <w:spacing w:after="0" w:line="240" w:lineRule="auto"/>
        <w:ind w:left="-90" w:right="-360" w:firstLine="810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11. Համաձայն</w:t>
      </w:r>
      <w:r w:rsidRPr="00F007FC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Օրենսգրքի</w:t>
      </w:r>
      <w:r w:rsidRPr="00F007FC">
        <w:rPr>
          <w:rFonts w:ascii="GHEA Grapalat" w:eastAsia="Times New Roman" w:hAnsi="GHEA Grapalat" w:cs="Arial"/>
          <w:sz w:val="24"/>
          <w:szCs w:val="24"/>
          <w:lang w:val="pt-BR"/>
        </w:rPr>
        <w:t xml:space="preserve"> 164-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րդ</w:t>
      </w:r>
      <w:r w:rsidRPr="00F007FC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հոդվածի՝</w:t>
      </w:r>
      <w:r w:rsidRPr="00F007FC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բնապահպանական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հարկով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հարկման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օբյեկտներ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են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համարվում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շրջակա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միջավայրին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վնաս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պատճառող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ապրանքների՝</w:t>
      </w:r>
    </w:p>
    <w:p w:rsidR="00F007FC" w:rsidRPr="00F007FC" w:rsidRDefault="00F007FC" w:rsidP="00F007FC">
      <w:pPr>
        <w:spacing w:after="0" w:line="240" w:lineRule="auto"/>
        <w:ind w:left="-90" w:right="-360" w:firstLine="810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1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)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տարածք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ներմուծումը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>,</w:t>
      </w:r>
    </w:p>
    <w:p w:rsidR="00F007FC" w:rsidRPr="00F007FC" w:rsidRDefault="00F007FC" w:rsidP="00F007FC">
      <w:pPr>
        <w:spacing w:after="0" w:line="240" w:lineRule="auto"/>
        <w:ind w:left="-90" w:right="-360" w:firstLine="810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2)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ներմուծող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>-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իրացնողների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և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(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կամ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)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արտադրող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>-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իրացնողների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տարածքում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օտարումը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>:</w:t>
      </w:r>
    </w:p>
    <w:p w:rsidR="00F007FC" w:rsidRPr="00F007FC" w:rsidRDefault="00F007FC" w:rsidP="00F007FC">
      <w:pPr>
        <w:spacing w:after="0" w:line="240" w:lineRule="auto"/>
        <w:ind w:left="-90" w:right="-360" w:firstLine="810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 xml:space="preserve">12. </w:t>
      </w:r>
      <w:r w:rsidRPr="00F007FC">
        <w:rPr>
          <w:rFonts w:ascii="GHEA Grapalat" w:eastAsia="Times New Roman" w:hAnsi="GHEA Grapalat" w:cs="Arial"/>
          <w:sz w:val="24"/>
          <w:szCs w:val="24"/>
        </w:rPr>
        <w:t>Օրենսգրքի</w:t>
      </w:r>
      <w:r w:rsidRPr="00F007FC">
        <w:rPr>
          <w:rFonts w:ascii="GHEA Grapalat" w:eastAsia="Times New Roman" w:hAnsi="GHEA Grapalat" w:cs="Arial"/>
          <w:sz w:val="24"/>
          <w:szCs w:val="24"/>
          <w:lang w:val="pt-BR"/>
        </w:rPr>
        <w:t xml:space="preserve"> 16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Pr="00F007FC">
        <w:rPr>
          <w:rFonts w:ascii="GHEA Grapalat" w:eastAsia="Times New Roman" w:hAnsi="GHEA Grapalat" w:cs="Arial"/>
          <w:sz w:val="24"/>
          <w:szCs w:val="24"/>
          <w:lang w:val="pt-BR"/>
        </w:rPr>
        <w:t>-</w:t>
      </w:r>
      <w:r w:rsidRPr="00F007FC">
        <w:rPr>
          <w:rFonts w:ascii="GHEA Grapalat" w:eastAsia="Times New Roman" w:hAnsi="GHEA Grapalat" w:cs="Arial"/>
          <w:sz w:val="24"/>
          <w:szCs w:val="24"/>
        </w:rPr>
        <w:t>րդ</w:t>
      </w:r>
      <w:r w:rsidRPr="00F007FC">
        <w:rPr>
          <w:rFonts w:ascii="GHEA Grapalat" w:eastAsia="Times New Roman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</w:rPr>
        <w:t>հոդվածի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 xml:space="preserve"> 5-րդ կետի հ</w:t>
      </w:r>
      <w:r w:rsidRPr="00F007FC">
        <w:rPr>
          <w:rFonts w:ascii="GHEA Grapalat" w:eastAsia="Times New Roman" w:hAnsi="GHEA Grapalat" w:cs="Arial"/>
          <w:sz w:val="24"/>
          <w:szCs w:val="24"/>
        </w:rPr>
        <w:t>ամաձայն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 xml:space="preserve"> շրջակա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միջավայրին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վնաս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պատճառող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ապրանքների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համար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բնապահպանական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հարկով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հարկման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բազա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է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համարվում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</w:p>
    <w:p w:rsidR="00F007FC" w:rsidRPr="00F007FC" w:rsidRDefault="00F007FC" w:rsidP="00F007FC">
      <w:pPr>
        <w:spacing w:after="0" w:line="240" w:lineRule="auto"/>
        <w:ind w:left="-90" w:right="-360" w:firstLine="810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1)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տարածք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ներմուծվող՝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շրջակա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միջավայրին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վնաս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պատճառող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ապրանքների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համար՝</w:t>
      </w:r>
    </w:p>
    <w:p w:rsidR="00F007FC" w:rsidRPr="00F007FC" w:rsidRDefault="00F007FC" w:rsidP="00F007FC">
      <w:pPr>
        <w:spacing w:after="0" w:line="240" w:lineRule="auto"/>
        <w:ind w:left="-90" w:right="-360" w:firstLine="81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007FC">
        <w:rPr>
          <w:rFonts w:ascii="GHEA Grapalat" w:eastAsia="Times New Roman" w:hAnsi="GHEA Grapalat" w:cs="Times New Roman"/>
          <w:sz w:val="24"/>
          <w:szCs w:val="24"/>
        </w:rPr>
        <w:lastRenderedPageBreak/>
        <w:t>ա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.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Հանրապետություն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«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Բացթողում՝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ներքին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սպառման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համար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»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մաքսային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ընթացակարգով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ներմուծվող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`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շրջակա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միջավայրին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վնաս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պատճառող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ապրանքների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համար՝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այդ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ապրանքների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մաքսային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արժեքը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</w:p>
    <w:p w:rsidR="00F007FC" w:rsidRPr="00F007FC" w:rsidRDefault="00F007FC" w:rsidP="00F007FC">
      <w:pPr>
        <w:spacing w:after="0" w:line="240" w:lineRule="auto"/>
        <w:ind w:left="-90" w:right="-360" w:firstLine="810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բ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.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ԵՏՄ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անդամ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պետություններից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Հանրապետություն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ներմուծվող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`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շրջակա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միջավայրին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վնաս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պատճառող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`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ԵՏՄ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ապրանքի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կարգավիճակ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ունեցող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ապրանքների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համար՝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Օրենսգրքով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սահմանված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կարգով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որոշվող՝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ԱԱՀ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>-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ով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հարկման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բազան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(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առանց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այդ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ապրանքների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համար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Օրենսգրքի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5-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րդ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բաժնով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սահմանված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կարգով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հաշվարկված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ակցիզային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հարկի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գումարի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>).</w:t>
      </w:r>
    </w:p>
    <w:p w:rsidR="00F007FC" w:rsidRPr="00F007FC" w:rsidRDefault="00F007FC" w:rsidP="00F007FC">
      <w:pPr>
        <w:spacing w:after="0" w:line="240" w:lineRule="auto"/>
        <w:ind w:left="-90" w:right="-360" w:firstLine="810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2)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ներմուծող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>-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իրացնողների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տարածքում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շրջակա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միջավայրին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վնաս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պատճառող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ապրանքների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օտարման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համար՝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այդ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ապրանքների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արժեքը՝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դրամական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արտահայտությամբ՝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առանց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բնապահպանական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հարկի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ակցիզային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հարկի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և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ԱԱՀ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>-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>.</w:t>
      </w:r>
    </w:p>
    <w:p w:rsidR="00F007FC" w:rsidRPr="00F007FC" w:rsidRDefault="00F007FC" w:rsidP="00F007FC">
      <w:pPr>
        <w:spacing w:after="0" w:line="240" w:lineRule="auto"/>
        <w:ind w:left="-90" w:right="-360" w:firstLine="810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3)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արտադրող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>-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իրացնողների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Հայաստանի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Հանրապետության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տարածքում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շրջակա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միջավայրին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վնաս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պատճառող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ապրանքների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օտարման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համար՝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այդ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ապրանքների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արժեքը՝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դրամական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արտահայտությամբ՝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առանց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բնապահպանական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հարկի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,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ակցիզային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հարկի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և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ԱԱՀ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>-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>.</w:t>
      </w:r>
    </w:p>
    <w:p w:rsidR="00F007FC" w:rsidRPr="00F007FC" w:rsidRDefault="00F007FC" w:rsidP="00F007FC">
      <w:pPr>
        <w:spacing w:after="0" w:line="240" w:lineRule="auto"/>
        <w:ind w:left="-90" w:right="-360" w:firstLine="720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4)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ներմուծող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>-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իրացնողների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և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(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կամ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)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արտադրող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>-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իրացնողների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կողմից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շրջակա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միջավայրին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վնաս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պատճառող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ապրանքների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անհատույց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կամ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Օրենսգրքի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62-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րդ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հոդվածի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6-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րդ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մասի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կիրառության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իմաստով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իրական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արժեքից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էականորեն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ցածր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արժեքով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օտարման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դեպքերում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`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Օրենսգրքով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սահմանված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կարգով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որոշվող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ԱԱՀ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>-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ով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հարկման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բազան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`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առանց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ակցիզային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հարկի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և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բնապահպանական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հարկի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</w:rPr>
        <w:t>գումարների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>:</w:t>
      </w:r>
    </w:p>
    <w:p w:rsidR="00F007FC" w:rsidRPr="00F007FC" w:rsidRDefault="00F007FC" w:rsidP="00F007FC">
      <w:pPr>
        <w:spacing w:after="0" w:line="240" w:lineRule="auto"/>
        <w:ind w:left="-90" w:right="-360" w:firstLine="375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F007FC">
        <w:rPr>
          <w:rFonts w:ascii="Courier New" w:eastAsia="Times New Roman" w:hAnsi="Courier New" w:cs="Courier New"/>
          <w:sz w:val="24"/>
          <w:szCs w:val="24"/>
          <w:lang w:val="pt-BR"/>
        </w:rPr>
        <w:t> </w:t>
      </w:r>
    </w:p>
    <w:p w:rsidR="00F007FC" w:rsidRPr="00F007FC" w:rsidRDefault="00F007FC" w:rsidP="00F007FC">
      <w:pPr>
        <w:ind w:left="-90" w:right="-360" w:firstLine="720"/>
        <w:jc w:val="center"/>
        <w:rPr>
          <w:rFonts w:ascii="GHEA Grapalat" w:hAnsi="GHEA Grapalat" w:cs="Arial"/>
          <w:b/>
          <w:sz w:val="28"/>
          <w:szCs w:val="28"/>
          <w:lang w:val="pt-BR"/>
        </w:rPr>
      </w:pPr>
    </w:p>
    <w:p w:rsidR="00F007FC" w:rsidRPr="00F007FC" w:rsidRDefault="00F007FC" w:rsidP="00F007FC">
      <w:pPr>
        <w:numPr>
          <w:ilvl w:val="1"/>
          <w:numId w:val="41"/>
        </w:numPr>
        <w:spacing w:after="0"/>
        <w:ind w:right="-360"/>
        <w:contextualSpacing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F007FC">
        <w:rPr>
          <w:rFonts w:ascii="GHEA Grapalat" w:hAnsi="GHEA Grapalat" w:cs="Arial"/>
          <w:b/>
          <w:sz w:val="24"/>
          <w:szCs w:val="24"/>
          <w:lang w:val="hy-AM"/>
        </w:rPr>
        <w:t>ՈԼՈՐՏՈՒՄ ԿԱՏԱՐՎԱԾ ՈՒՍՈՒՄՆԱՍԻՐՈՒԹՅՈՒՆՆԵՐԸ ԵՎ ԱՌԿԱ ՎԻՃԱԿԱԳՐԱԿԱՆ ՏՎՅԱԼՆԵՐԸ</w:t>
      </w:r>
    </w:p>
    <w:p w:rsidR="00F007FC" w:rsidRPr="00F007FC" w:rsidRDefault="00F007FC" w:rsidP="00F007FC">
      <w:pPr>
        <w:spacing w:after="0"/>
        <w:ind w:left="-86" w:right="-360" w:firstLine="720"/>
        <w:jc w:val="center"/>
        <w:rPr>
          <w:rFonts w:ascii="GHEA Grapalat" w:hAnsi="GHEA Grapalat" w:cs="Arial"/>
          <w:b/>
          <w:sz w:val="28"/>
          <w:szCs w:val="28"/>
          <w:lang w:val="hy-AM"/>
        </w:rPr>
      </w:pPr>
    </w:p>
    <w:p w:rsidR="00F007FC" w:rsidRPr="00F007FC" w:rsidRDefault="00F007FC" w:rsidP="00F007FC">
      <w:pPr>
        <w:tabs>
          <w:tab w:val="left" w:pos="180"/>
          <w:tab w:val="left" w:pos="270"/>
          <w:tab w:val="left" w:pos="360"/>
        </w:tabs>
        <w:spacing w:after="0" w:line="240" w:lineRule="auto"/>
        <w:ind w:left="-90" w:right="-36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007F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</w:t>
      </w:r>
      <w:r w:rsidRPr="00F007FC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</w:r>
      <w:r w:rsidRPr="00F007FC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  <w:t>13. Ներկայումս Հայաստանի Հանրապետությունում գործում են քիմիական ոլորտի շուրջ 314 փոքր, միջին և խոշոր  ձեռնարկություններ, գիտահետազոտական և  փորձարարական կազմակերպություններ, որոնք 2017 թվականին արտադրել են (համադրելի գներով) 51.62 մլրդ դրամի արտադրանք: Ճյուղի արտադրանքը հանրապետության մշակող արդյունաբերության արտադրանքի կառուցվածքում կազմել է 5.04%:</w:t>
      </w:r>
    </w:p>
    <w:p w:rsidR="00F007FC" w:rsidRPr="00F007FC" w:rsidRDefault="00F007FC" w:rsidP="00F007FC">
      <w:pPr>
        <w:tabs>
          <w:tab w:val="left" w:pos="180"/>
          <w:tab w:val="left" w:pos="360"/>
        </w:tabs>
        <w:spacing w:after="0" w:line="240" w:lineRule="auto"/>
        <w:ind w:left="-90" w:right="-36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F007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>14. Հայաստանի ներկայիս քիմիական արդյունաբերության ճյուղը կարելի է պայմանական տարանջատել երեք ենթաճյուղերի</w:t>
      </w:r>
      <w:r w:rsidRPr="00F007FC">
        <w:rPr>
          <w:rFonts w:ascii="GHEA Grapalat" w:eastAsia="MS Mincho" w:hAnsi="GHEA Grapalat" w:cs="MS Mincho"/>
          <w:sz w:val="24"/>
          <w:szCs w:val="24"/>
          <w:lang w:val="hy-AM" w:eastAsia="ru-RU"/>
        </w:rPr>
        <w:t>՝</w:t>
      </w:r>
    </w:p>
    <w:p w:rsidR="00F007FC" w:rsidRPr="00F007FC" w:rsidRDefault="00F007FC" w:rsidP="00F007FC">
      <w:pPr>
        <w:numPr>
          <w:ilvl w:val="0"/>
          <w:numId w:val="36"/>
        </w:numPr>
        <w:spacing w:after="0" w:line="240" w:lineRule="auto"/>
        <w:ind w:left="270" w:right="-360" w:firstLine="90"/>
        <w:contextualSpacing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007FC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Դեղագործական մթերքի արտադրություն </w:t>
      </w:r>
    </w:p>
    <w:p w:rsidR="00F007FC" w:rsidRPr="00F007FC" w:rsidRDefault="00F007FC" w:rsidP="00F007FC">
      <w:pPr>
        <w:numPr>
          <w:ilvl w:val="0"/>
          <w:numId w:val="36"/>
        </w:numPr>
        <w:spacing w:after="0" w:line="240" w:lineRule="auto"/>
        <w:ind w:left="-90" w:right="-360" w:firstLine="45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007FC">
        <w:rPr>
          <w:rFonts w:ascii="GHEA Grapalat" w:eastAsia="MS Mincho" w:hAnsi="GHEA Grapalat" w:cs="MS Mincho"/>
          <w:sz w:val="24"/>
          <w:szCs w:val="24"/>
          <w:lang w:val="hy-AM" w:eastAsia="ru-RU"/>
        </w:rPr>
        <w:t>Քիմիական նյութերի և քիմիական արտադրատեսակների արտադրություն</w:t>
      </w:r>
    </w:p>
    <w:p w:rsidR="00F007FC" w:rsidRPr="00F007FC" w:rsidRDefault="00F007FC" w:rsidP="00F007FC">
      <w:pPr>
        <w:numPr>
          <w:ilvl w:val="0"/>
          <w:numId w:val="36"/>
        </w:numPr>
        <w:spacing w:after="0" w:line="240" w:lineRule="auto"/>
        <w:ind w:left="270" w:right="-360" w:firstLine="9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007FC">
        <w:rPr>
          <w:rFonts w:ascii="GHEA Grapalat" w:hAnsi="GHEA Grapalat"/>
          <w:sz w:val="24"/>
          <w:szCs w:val="24"/>
          <w:lang w:val="hy-AM"/>
        </w:rPr>
        <w:t>Ռետինե և պլաստմասսայե արտադրատեսակների արտադրություն:</w:t>
      </w:r>
    </w:p>
    <w:p w:rsidR="00F007FC" w:rsidRPr="00F007FC" w:rsidRDefault="00F007FC" w:rsidP="00F007FC">
      <w:pPr>
        <w:tabs>
          <w:tab w:val="left" w:pos="270"/>
        </w:tabs>
        <w:spacing w:after="0" w:line="240" w:lineRule="auto"/>
        <w:ind w:left="-90" w:right="-360"/>
        <w:jc w:val="both"/>
        <w:rPr>
          <w:rFonts w:ascii="GHEA Grapalat" w:eastAsia="MS Mincho" w:hAnsi="GHEA Grapalat" w:cs="MS Mincho"/>
          <w:sz w:val="24"/>
          <w:szCs w:val="24"/>
          <w:lang w:val="hy-AM" w:eastAsia="ru-RU"/>
        </w:rPr>
      </w:pPr>
      <w:r w:rsidRPr="00F007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 xml:space="preserve">15. </w:t>
      </w:r>
      <w:r w:rsidRPr="00F007FC">
        <w:rPr>
          <w:rFonts w:ascii="GHEA Grapalat" w:eastAsia="MS Mincho" w:hAnsi="GHEA Grapalat" w:cs="MS Mincho"/>
          <w:sz w:val="24"/>
          <w:szCs w:val="24"/>
          <w:lang w:val="hy-AM" w:eastAsia="ru-RU"/>
        </w:rPr>
        <w:t>Քիմիական նյութերի և քիմիական արտադրատեսակների արտադրության</w:t>
      </w:r>
      <w:r w:rsidRPr="00F007FC">
        <w:rPr>
          <w:rFonts w:ascii="GHEA Grapalat" w:eastAsia="MS Mincho" w:hAnsi="GHEA Grapalat" w:cs="MS Mincho"/>
          <w:b/>
          <w:sz w:val="24"/>
          <w:szCs w:val="24"/>
          <w:lang w:val="hy-AM" w:eastAsia="ru-RU"/>
        </w:rPr>
        <w:t xml:space="preserve"> </w:t>
      </w:r>
      <w:r w:rsidRPr="00F007FC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(hիմնային օրգանական և անօրգանական, ացիկլիկ և ցիկլիկ սպիրտների, արդյունաբերական գազերի, պարարտանյութերի և ազոտական միացությունների, </w:t>
      </w:r>
      <w:r w:rsidRPr="00F007FC">
        <w:rPr>
          <w:rFonts w:ascii="GHEA Grapalat" w:eastAsia="MS Mincho" w:hAnsi="GHEA Grapalat" w:cs="MS Mincho"/>
          <w:sz w:val="24"/>
          <w:szCs w:val="24"/>
          <w:lang w:val="hy-AM" w:eastAsia="ru-RU"/>
        </w:rPr>
        <w:lastRenderedPageBreak/>
        <w:t xml:space="preserve">ներկանյութերի և գունանյութերի, օճառի և մաքրող ու լվացող նյութերի, պայթուցիկ նյութերի, սոսինձների, նախնական ձևերով պլաստմասսաների արտադրություն) </w:t>
      </w:r>
      <w:r w:rsidRPr="00F007F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ենթաճյուղում գործող շուրջ 95 ձեռնարկությունները 2017 թվականին արտադրել են (համադրելի գներով) 10.89 մլրդ դրամի արտադրանք: </w:t>
      </w:r>
    </w:p>
    <w:p w:rsidR="00F007FC" w:rsidRPr="00F007FC" w:rsidRDefault="00F007FC" w:rsidP="00F007FC">
      <w:pPr>
        <w:tabs>
          <w:tab w:val="left" w:pos="180"/>
          <w:tab w:val="left" w:pos="360"/>
        </w:tabs>
        <w:spacing w:after="0" w:line="240" w:lineRule="auto"/>
        <w:ind w:left="-90" w:right="-36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007FC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      </w:t>
      </w:r>
      <w:r w:rsidRPr="00F007FC">
        <w:rPr>
          <w:rFonts w:ascii="GHEA Grapalat" w:eastAsia="MS Mincho" w:hAnsi="GHEA Grapalat" w:cs="MS Mincho"/>
          <w:sz w:val="24"/>
          <w:szCs w:val="24"/>
          <w:lang w:val="hy-AM" w:eastAsia="ru-RU"/>
        </w:rPr>
        <w:tab/>
      </w:r>
      <w:r w:rsidRPr="00F007FC">
        <w:rPr>
          <w:rFonts w:ascii="GHEA Grapalat" w:eastAsia="MS Mincho" w:hAnsi="GHEA Grapalat" w:cs="MS Mincho"/>
          <w:sz w:val="24"/>
          <w:szCs w:val="24"/>
          <w:lang w:val="hy-AM" w:eastAsia="ru-RU"/>
        </w:rPr>
        <w:tab/>
        <w:t>16. Դեղագործական մթերքի արտադրության</w:t>
      </w:r>
      <w:r w:rsidRPr="00F007FC">
        <w:rPr>
          <w:rFonts w:ascii="GHEA Grapalat" w:eastAsia="MS Mincho" w:hAnsi="GHEA Grapalat" w:cs="MS Mincho"/>
          <w:b/>
          <w:sz w:val="24"/>
          <w:szCs w:val="24"/>
          <w:lang w:val="hy-AM" w:eastAsia="ru-RU"/>
        </w:rPr>
        <w:t xml:space="preserve"> </w:t>
      </w:r>
      <w:r w:rsidRPr="00F007FC">
        <w:rPr>
          <w:rFonts w:ascii="GHEA Grapalat" w:eastAsia="MS Mincho" w:hAnsi="GHEA Grapalat" w:cs="MS Mincho"/>
          <w:sz w:val="24"/>
          <w:szCs w:val="24"/>
          <w:lang w:val="hy-AM" w:eastAsia="ru-RU"/>
        </w:rPr>
        <w:t>(հիմնային դեղագործական մթերքի արտադրություն, դեղագործական պատրաստուկների և նյութերի արտադրություն)</w:t>
      </w:r>
      <w:r w:rsidRPr="00F007F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ենթաճյուղում գործող  շուրջ 24 ձեռնարկությունները 2017 թվականին արտադրել են (համադրելի գներով) 9.41 մլրդ դրամի արտադրանք: </w:t>
      </w:r>
    </w:p>
    <w:p w:rsidR="00F007FC" w:rsidRPr="00F007FC" w:rsidRDefault="00F007FC" w:rsidP="00F007FC">
      <w:pPr>
        <w:tabs>
          <w:tab w:val="left" w:pos="180"/>
          <w:tab w:val="left" w:pos="270"/>
          <w:tab w:val="left" w:pos="360"/>
        </w:tabs>
        <w:spacing w:after="0" w:line="240" w:lineRule="auto"/>
        <w:ind w:left="-90" w:right="-36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007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   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ab/>
        <w:t>17. Ռետինե և պալստմասսայե արտադրատեսակների արտադրություն</w:t>
      </w:r>
      <w:r w:rsidRPr="00F007F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ենթաճյուղում գործող  շուրջ 195 ձեռնարկությունները 2017 թվականին արտադրել են (համադրելի գներով) 31.3 մլրդ դրամի արտադրանք: </w:t>
      </w:r>
    </w:p>
    <w:p w:rsidR="00F007FC" w:rsidRPr="00F007FC" w:rsidRDefault="00F007FC" w:rsidP="00F007FC">
      <w:pPr>
        <w:spacing w:after="0" w:line="240" w:lineRule="auto"/>
        <w:ind w:left="-90" w:right="-360"/>
        <w:jc w:val="both"/>
        <w:rPr>
          <w:rFonts w:ascii="GHEA Grapalat" w:eastAsia="Times New Roman" w:hAnsi="GHEA Grapalat" w:cs="Sylfaen"/>
          <w:sz w:val="24"/>
          <w:szCs w:val="24"/>
          <w:lang w:val="hy-AM" w:eastAsia="ru-RU"/>
        </w:rPr>
      </w:pPr>
      <w:r w:rsidRPr="00F007F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     </w:t>
      </w:r>
      <w:r w:rsidRPr="00F007FC">
        <w:rPr>
          <w:rFonts w:ascii="GHEA Grapalat" w:eastAsia="Times New Roman" w:hAnsi="GHEA Grapalat" w:cs="Sylfaen"/>
          <w:sz w:val="24"/>
          <w:szCs w:val="24"/>
          <w:lang w:val="hy-AM" w:eastAsia="ru-RU"/>
        </w:rPr>
        <w:tab/>
        <w:t>18. Հանրապետությունում քիմիական արտադրության զարգացման և վերջանական արդյունք ստանալու նպատակով անհրաժեշտություն է առաջանում ներմուծել քիմիական նյութերի բավականին լայն տեսականի։ 2016 թվակամին Հայաստան է ներմուծվել ք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իմիայի և դրա հետ կապված արդյունաբերության ճյուղերի շուրջ 800 անուն ընդհանուր առմամբ 244 հազ</w:t>
      </w:r>
      <w:r w:rsidRPr="00F007FC">
        <w:rPr>
          <w:rFonts w:ascii="GHEA Grapalat" w:eastAsia="MS Mincho" w:hAnsi="GHEA Grapalat" w:cs="MS Mincho"/>
          <w:sz w:val="24"/>
          <w:szCs w:val="24"/>
          <w:lang w:val="hy-AM" w:eastAsia="ru-RU"/>
        </w:rPr>
        <w:t>.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տոննա՝  328.19 մլն ԱՄՆ դոլարի մաքսային արժեքով  արտադրանք։</w:t>
      </w:r>
    </w:p>
    <w:p w:rsidR="00F007FC" w:rsidRPr="00F007FC" w:rsidRDefault="00F007FC" w:rsidP="00F007FC">
      <w:pPr>
        <w:tabs>
          <w:tab w:val="left" w:pos="270"/>
          <w:tab w:val="left" w:pos="360"/>
          <w:tab w:val="left" w:pos="450"/>
        </w:tabs>
        <w:spacing w:after="0" w:line="240" w:lineRule="auto"/>
        <w:ind w:left="-90" w:right="-36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 w:rsidRPr="00F007FC">
        <w:rPr>
          <w:rFonts w:ascii="GHEA Grapalat" w:hAnsi="GHEA Grapalat"/>
          <w:sz w:val="24"/>
          <w:szCs w:val="24"/>
          <w:lang w:val="hy-AM"/>
        </w:rPr>
        <w:t xml:space="preserve">      </w:t>
      </w:r>
      <w:r w:rsidRPr="00F007FC">
        <w:rPr>
          <w:rFonts w:ascii="GHEA Grapalat" w:hAnsi="GHEA Grapalat"/>
          <w:sz w:val="24"/>
          <w:szCs w:val="24"/>
          <w:lang w:val="hy-AM"/>
        </w:rPr>
        <w:tab/>
      </w:r>
      <w:r w:rsidRPr="00F007FC">
        <w:rPr>
          <w:rFonts w:ascii="GHEA Grapalat" w:hAnsi="GHEA Grapalat"/>
          <w:sz w:val="24"/>
          <w:szCs w:val="24"/>
          <w:lang w:val="hy-AM"/>
        </w:rPr>
        <w:tab/>
      </w:r>
      <w:r w:rsidRPr="00F007FC">
        <w:rPr>
          <w:rFonts w:ascii="GHEA Grapalat" w:hAnsi="GHEA Grapalat"/>
          <w:sz w:val="24"/>
          <w:szCs w:val="24"/>
          <w:lang w:val="hy-AM"/>
        </w:rPr>
        <w:tab/>
        <w:t xml:space="preserve">19. Ուսումնասիրելով </w:t>
      </w:r>
      <w:r w:rsidRPr="00F007FC">
        <w:rPr>
          <w:rFonts w:ascii="GHEA Grapalat" w:eastAsia="Times New Roman" w:hAnsi="GHEA Grapalat" w:cs="Sylfaen"/>
          <w:sz w:val="24"/>
          <w:szCs w:val="24"/>
          <w:lang w:val="hy-AM" w:eastAsia="ru-RU"/>
        </w:rPr>
        <w:t>2016 թվականին Հայաստանի Հանրապետություն ներմուծված հիմնական քիմիական նյութերի վերաբերյալ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վիճակագրական տվյալները,</w:t>
      </w:r>
      <w:r w:rsidRPr="00F007F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 կարելի է փաստել, որ հայաստանյան շուկան մեծ պահանջարկ ունի ն</w:t>
      </w:r>
      <w:r w:rsidRPr="00F007F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ատրիումի սուլֆիդների, ցիանիդներ և ցիանիդ օքսիդների, պոլիվինիլքլորիդի, եթերային յուղերի, ծ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ծմբաօրգանական միացությունների, հանքային կամ քիմիական պարարտանյութերի, գ</w:t>
      </w:r>
      <w:r w:rsidRPr="00F007F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ունանյութերի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Pr="00F007F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կ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ոսմետիկական կամ դիմահարդարման և մաշկի խնամքի միջոցների, լ</w:t>
      </w:r>
      <w:r w:rsidRPr="00F007F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վացող և մաքրող միջոցների և այլն։ </w:t>
      </w:r>
    </w:p>
    <w:p w:rsidR="00F007FC" w:rsidRPr="00F007FC" w:rsidRDefault="00F007FC" w:rsidP="00F007FC">
      <w:pPr>
        <w:tabs>
          <w:tab w:val="left" w:pos="720"/>
        </w:tabs>
        <w:spacing w:after="0" w:line="240" w:lineRule="auto"/>
        <w:ind w:left="-90" w:right="-360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F007F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    </w:t>
      </w:r>
      <w:r w:rsidRPr="00F007F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ab/>
        <w:t xml:space="preserve">20. </w:t>
      </w:r>
      <w:r w:rsidRPr="00F007FC">
        <w:rPr>
          <w:rFonts w:ascii="GHEA Grapalat" w:eastAsia="Times New Roman" w:hAnsi="GHEA Grapalat" w:cs="Sylfaen"/>
          <w:sz w:val="24"/>
          <w:szCs w:val="24"/>
          <w:lang w:val="hy-AM" w:eastAsia="ru-RU"/>
        </w:rPr>
        <w:t>2016 թվականին Հայաստանից արտահանվել է ք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իմիայի և դրա հետ կապված արդյունաբերության ճյուղերի շուրջ 180 անուն ընդհանուր առմամբ 10.8 հազ</w:t>
      </w:r>
      <w:r w:rsidRPr="00F007FC">
        <w:rPr>
          <w:rFonts w:ascii="GHEA Grapalat" w:eastAsia="MS Mincho" w:hAnsi="GHEA Grapalat" w:cs="MS Mincho"/>
          <w:sz w:val="24"/>
          <w:szCs w:val="24"/>
          <w:lang w:val="hy-AM" w:eastAsia="ru-RU"/>
        </w:rPr>
        <w:t>.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 տոննա՝  17</w:t>
      </w:r>
      <w:r w:rsidRPr="00F007FC">
        <w:rPr>
          <w:rFonts w:ascii="GHEA Grapalat" w:eastAsia="MS Mincho" w:hAnsi="GHEA Grapalat" w:cs="MS Mincho"/>
          <w:sz w:val="24"/>
          <w:szCs w:val="24"/>
          <w:lang w:val="hy-AM" w:eastAsia="ru-RU"/>
        </w:rPr>
        <w:t>.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37 մլն ԱՄՆ դոլարի մաքսային արժեքով  արտադրանք։ </w:t>
      </w:r>
      <w:r w:rsidRPr="00F007FC">
        <w:rPr>
          <w:rFonts w:ascii="GHEA Grapalat" w:eastAsia="Times New Roman" w:hAnsi="GHEA Grapalat" w:cs="Sylfaen"/>
          <w:sz w:val="24"/>
          <w:szCs w:val="24"/>
          <w:lang w:val="hy-AM" w:eastAsia="ru-RU"/>
        </w:rPr>
        <w:t xml:space="preserve">Նույն տարում Հայաստանի Հանրապետությունից արտահանված հիմնական քիմիական նյութերն են՝ </w:t>
      </w:r>
      <w:r w:rsidRPr="00F007F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>ածխածնի երկօքսիդը, ցինկի սուլֆատը, ա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մոնիումի հիդրօքսիդը և աղերը,</w:t>
      </w:r>
      <w:r w:rsidRPr="00F007F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  <w:t xml:space="preserve"> 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քինոնները, դեղամիջոցները, բամբակը, թանզիֆ և այլ վիրակապային միջոցերը, արհեստական ներկերը և լաքերը, ապակու մածիկը, ծեփանյութը, մաշկի խնամքի կամ դիմահարդարման միջոցները, լվացող պատրաստուկները, սոսինձը, ձուլակաղապարների արտադրության մեջ օգտագործվող պատրաստի կապակցանյութ նյութերը:</w:t>
      </w:r>
    </w:p>
    <w:p w:rsidR="00F007FC" w:rsidRPr="00F007FC" w:rsidRDefault="00F007FC" w:rsidP="00F007FC">
      <w:pPr>
        <w:tabs>
          <w:tab w:val="left" w:pos="360"/>
          <w:tab w:val="left" w:pos="450"/>
        </w:tabs>
        <w:spacing w:after="0" w:line="240" w:lineRule="auto"/>
        <w:ind w:left="-90" w:right="-360"/>
        <w:jc w:val="both"/>
        <w:rPr>
          <w:rFonts w:ascii="GHEA Grapalat" w:hAnsi="GHEA Grapalat"/>
          <w:sz w:val="24"/>
          <w:szCs w:val="24"/>
          <w:lang w:val="pt-BR"/>
        </w:rPr>
      </w:pPr>
      <w:r w:rsidRPr="00F007FC">
        <w:rPr>
          <w:rFonts w:ascii="GHEA Grapalat" w:hAnsi="GHEA Grapalat" w:cs="Sylfaen"/>
          <w:sz w:val="24"/>
          <w:szCs w:val="24"/>
          <w:lang w:val="hy-AM"/>
        </w:rPr>
        <w:t xml:space="preserve">     </w:t>
      </w:r>
      <w:r w:rsidRPr="00F007FC">
        <w:rPr>
          <w:rFonts w:ascii="GHEA Grapalat" w:hAnsi="GHEA Grapalat" w:cs="Sylfaen"/>
          <w:sz w:val="24"/>
          <w:szCs w:val="24"/>
          <w:lang w:val="hy-AM"/>
        </w:rPr>
        <w:tab/>
      </w:r>
      <w:r w:rsidRPr="00F007FC">
        <w:rPr>
          <w:rFonts w:ascii="GHEA Grapalat" w:hAnsi="GHEA Grapalat" w:cs="Sylfaen"/>
          <w:sz w:val="24"/>
          <w:szCs w:val="24"/>
          <w:lang w:val="hy-AM"/>
        </w:rPr>
        <w:tab/>
      </w:r>
      <w:r w:rsidRPr="00F007FC">
        <w:rPr>
          <w:rFonts w:ascii="GHEA Grapalat" w:hAnsi="GHEA Grapalat" w:cs="Sylfaen"/>
          <w:sz w:val="24"/>
          <w:szCs w:val="24"/>
          <w:lang w:val="hy-AM"/>
        </w:rPr>
        <w:tab/>
        <w:t>21.</w:t>
      </w:r>
      <w:r w:rsidRPr="00F007FC">
        <w:rPr>
          <w:rFonts w:ascii="GHEA Grapalat" w:hAnsi="GHEA Grapalat"/>
          <w:sz w:val="24"/>
          <w:szCs w:val="24"/>
          <w:lang w:val="hy-AM"/>
        </w:rPr>
        <w:t xml:space="preserve"> «Կառավարության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կառուցվածքի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և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գործունեության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մասին»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Հայաստանի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օրենքով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էկոլոգիապես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անվտանգ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կառավարման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պայմանների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ապահովման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ոլորտում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Հայաստանի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Հանրապետության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կառավարության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քաղաքականության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մշակումն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ու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իրականացումը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վերապահվել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է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բնապահպանության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նախարարությանը</w:t>
      </w:r>
      <w:r w:rsidRPr="00F007FC">
        <w:rPr>
          <w:rFonts w:ascii="GHEA Grapalat" w:hAnsi="GHEA Grapalat"/>
          <w:sz w:val="24"/>
          <w:szCs w:val="24"/>
          <w:lang w:val="pt-BR"/>
        </w:rPr>
        <w:t>:</w:t>
      </w:r>
    </w:p>
    <w:p w:rsidR="00F007FC" w:rsidRPr="00F007FC" w:rsidRDefault="00F007FC" w:rsidP="00F007FC">
      <w:pPr>
        <w:spacing w:after="0" w:line="240" w:lineRule="auto"/>
        <w:ind w:left="-86" w:right="-360" w:firstLine="806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007FC">
        <w:rPr>
          <w:rFonts w:ascii="GHEA Grapalat" w:hAnsi="GHEA Grapalat" w:cs="Sylfaen"/>
          <w:sz w:val="24"/>
          <w:szCs w:val="24"/>
          <w:lang w:val="hy-AM"/>
        </w:rPr>
        <w:t xml:space="preserve">22.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Համաձայն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hy-AM"/>
        </w:rPr>
        <w:t xml:space="preserve"> վարչապետի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2018 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hy-AM"/>
        </w:rPr>
        <w:t>թվականի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hy-AM"/>
        </w:rPr>
        <w:t>հունիսի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11-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hy-AM"/>
        </w:rPr>
        <w:t>ի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N 733-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hy-AM"/>
        </w:rPr>
        <w:t>Լ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hy-AM"/>
        </w:rPr>
        <w:t>որոշմամբ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hy-AM"/>
        </w:rPr>
        <w:t>հաստատված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Հայաստանի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Հանրապետության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բնապահպանության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և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ընդերքի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տեսչական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մարմնի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 xml:space="preserve">կանոնադրության՝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Հայաստանի Հանրապետության բնապահպանության և ընդերքի տեսչական մարմին</w:t>
      </w:r>
      <w:r w:rsidRPr="00F007FC">
        <w:rPr>
          <w:rFonts w:ascii="GHEA Grapalat" w:hAnsi="GHEA Grapalat" w:cs="Sylfaen"/>
          <w:sz w:val="24"/>
          <w:szCs w:val="24"/>
          <w:lang w:val="hy-AM"/>
        </w:rPr>
        <w:t>ը</w:t>
      </w:r>
      <w:r w:rsidRPr="00F007FC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 xml:space="preserve">Հայաստանի Հանրապետության օրենսդրությամբ սահմանված դեպքերում և կարգով իրականացնում է վերահսկողական և (կամ) օրենքով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lastRenderedPageBreak/>
        <w:t>սահմանված այլ գործառույթներ, այդ թվում՝ կիրառում է պատասխանատվության միջոցներ վտանգավոր նյութերի՝ Հայաստանի Հանրապետությունից արտահանման, Հայաստանի Հանրապետություն դրանց ներմուծման և Հայաստանի Հանրապետության տարածքով դրանց տարանցիկ փոխադրման համար սահմանված պահանջների պահպանման ուղղությամբ։</w:t>
      </w:r>
    </w:p>
    <w:p w:rsidR="00F007FC" w:rsidRPr="00F007FC" w:rsidRDefault="00F007FC" w:rsidP="00F007FC">
      <w:pPr>
        <w:tabs>
          <w:tab w:val="left" w:pos="270"/>
          <w:tab w:val="left" w:pos="360"/>
        </w:tabs>
        <w:spacing w:after="0" w:line="240" w:lineRule="auto"/>
        <w:ind w:left="-90" w:right="-360" w:firstLine="9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007FC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r w:rsidRPr="00F007FC">
        <w:rPr>
          <w:rFonts w:ascii="GHEA Grapalat" w:hAnsi="GHEA Grapalat" w:cs="Sylfaen"/>
          <w:sz w:val="24"/>
          <w:szCs w:val="24"/>
          <w:lang w:val="hy-AM"/>
        </w:rPr>
        <w:tab/>
      </w:r>
      <w:r w:rsidRPr="00F007FC">
        <w:rPr>
          <w:rFonts w:ascii="GHEA Grapalat" w:hAnsi="GHEA Grapalat" w:cs="Sylfaen"/>
          <w:sz w:val="24"/>
          <w:szCs w:val="24"/>
          <w:lang w:val="hy-AM"/>
        </w:rPr>
        <w:tab/>
      </w:r>
      <w:r w:rsidRPr="00F007FC">
        <w:rPr>
          <w:rFonts w:ascii="GHEA Grapalat" w:hAnsi="GHEA Grapalat" w:cs="Sylfaen"/>
          <w:sz w:val="24"/>
          <w:szCs w:val="24"/>
          <w:lang w:val="hy-AM"/>
        </w:rPr>
        <w:tab/>
        <w:t xml:space="preserve">23.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Համաձայն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Հայաստանի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Հանրապետության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կառավարության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2004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թվականի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հոկտեմբերի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29-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ի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>«</w:t>
      </w:r>
      <w:r w:rsidRPr="00F007FC">
        <w:rPr>
          <w:rFonts w:ascii="GHEA Grapalat" w:eastAsia="Calibri" w:hAnsi="GHEA Grapalat" w:cs="Sylfaen"/>
          <w:bCs/>
          <w:sz w:val="24"/>
          <w:szCs w:val="24"/>
          <w:lang w:val="hy-AM"/>
        </w:rPr>
        <w:t>ՄԱԿ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>-</w:t>
      </w:r>
      <w:r w:rsidRPr="00F007FC">
        <w:rPr>
          <w:rFonts w:ascii="GHEA Grapalat" w:eastAsia="Calibri" w:hAnsi="GHEA Grapalat" w:cs="Sylfaen"/>
          <w:bCs/>
          <w:sz w:val="24"/>
          <w:szCs w:val="24"/>
          <w:lang w:val="hy-AM"/>
        </w:rPr>
        <w:t>ի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` 2001 </w:t>
      </w:r>
      <w:r w:rsidRPr="00F007FC">
        <w:rPr>
          <w:rFonts w:ascii="GHEA Grapalat" w:eastAsia="Calibri" w:hAnsi="GHEA Grapalat" w:cs="Sylfaen"/>
          <w:bCs/>
          <w:sz w:val="24"/>
          <w:szCs w:val="24"/>
          <w:lang w:val="hy-AM"/>
        </w:rPr>
        <w:t>թվականի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  <w:lang w:val="hy-AM"/>
        </w:rPr>
        <w:t>մայիսի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23-</w:t>
      </w:r>
      <w:r w:rsidRPr="00F007FC">
        <w:rPr>
          <w:rFonts w:ascii="GHEA Grapalat" w:eastAsia="Calibri" w:hAnsi="GHEA Grapalat" w:cs="Sylfaen"/>
          <w:bCs/>
          <w:sz w:val="24"/>
          <w:szCs w:val="24"/>
          <w:lang w:val="hy-AM"/>
        </w:rPr>
        <w:t>ին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  <w:lang w:val="hy-AM"/>
        </w:rPr>
        <w:t>ստորագրված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  <w:lang w:val="hy-AM"/>
        </w:rPr>
        <w:t>Ստոկհոլմի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  <w:lang w:val="hy-AM"/>
        </w:rPr>
        <w:t>կոնվենցիայից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  <w:lang w:val="hy-AM"/>
        </w:rPr>
        <w:t>բխող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  <w:lang w:val="hy-AM"/>
        </w:rPr>
        <w:t>ՀՀ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  <w:lang w:val="hy-AM"/>
        </w:rPr>
        <w:t>ստանձնած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  <w:lang w:val="hy-AM"/>
        </w:rPr>
        <w:t>պարտավորությունների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  <w:lang w:val="hy-AM"/>
        </w:rPr>
        <w:t>կատարման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bCs/>
          <w:sz w:val="24"/>
          <w:szCs w:val="24"/>
          <w:lang w:val="hy-AM"/>
        </w:rPr>
        <w:t>մասին</w:t>
      </w:r>
      <w:r w:rsidRPr="00F007FC">
        <w:rPr>
          <w:rFonts w:ascii="GHEA Grapalat" w:eastAsia="Calibri" w:hAnsi="GHEA Grapalat" w:cs="Times New Roman"/>
          <w:bCs/>
          <w:sz w:val="24"/>
          <w:szCs w:val="24"/>
          <w:lang w:val="pt-BR"/>
        </w:rPr>
        <w:t xml:space="preserve">» 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>N 1483-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Ն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որոշման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1-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ին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կետի՝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տեղեկատվության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փոխանակման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համար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Ստոկհոլմի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կոնվենցիայի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9-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րդ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հոդվածով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սահմանված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ազգային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համակարգող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կենտրոնի</w:t>
      </w:r>
      <w:r w:rsidRPr="00F007FC">
        <w:rPr>
          <w:rFonts w:ascii="Courier New" w:eastAsia="Calibri" w:hAnsi="Courier New" w:cs="Courier New"/>
          <w:color w:val="000000"/>
          <w:sz w:val="24"/>
          <w:szCs w:val="24"/>
          <w:lang w:val="pt-BR"/>
        </w:rPr>
        <w:t> </w:t>
      </w:r>
      <w:r w:rsidRPr="00F007FC">
        <w:rPr>
          <w:rFonts w:ascii="GHEA Grapalat" w:eastAsia="Calibri" w:hAnsi="GHEA Grapalat" w:cs="Arial Unicode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իրավասությունները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վերապահվել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է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բնապահպանության</w:t>
      </w:r>
      <w:r w:rsidRPr="00F007FC">
        <w:rPr>
          <w:rFonts w:ascii="GHEA Grapalat" w:eastAsia="Calibri" w:hAnsi="GHEA Grapalat" w:cs="Times New Roman"/>
          <w:color w:val="000000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նախարարությանը</w:t>
      </w:r>
      <w:r w:rsidRPr="00F007FC">
        <w:rPr>
          <w:rFonts w:ascii="GHEA Grapalat" w:eastAsia="Calibri" w:hAnsi="GHEA Grapalat" w:cs="Sylfaen"/>
          <w:color w:val="000000"/>
          <w:sz w:val="24"/>
          <w:szCs w:val="24"/>
          <w:lang w:val="pt-BR"/>
        </w:rPr>
        <w:t>:</w:t>
      </w:r>
    </w:p>
    <w:p w:rsidR="00F007FC" w:rsidRPr="00F007FC" w:rsidRDefault="00F007FC" w:rsidP="00F007FC">
      <w:pPr>
        <w:tabs>
          <w:tab w:val="left" w:pos="180"/>
        </w:tabs>
        <w:spacing w:after="0" w:line="240" w:lineRule="auto"/>
        <w:ind w:left="-90" w:right="-36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 xml:space="preserve">    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ab/>
        <w:t>24. Համաձայն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Հայաստանի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Հանրապետության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կառավարության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2004 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թվականի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հոկտեմբերի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29-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ի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/>
          <w:bCs/>
          <w:sz w:val="24"/>
          <w:szCs w:val="24"/>
          <w:lang w:val="pt-BR" w:eastAsia="en-GB"/>
        </w:rPr>
        <w:t>«</w:t>
      </w:r>
      <w:r w:rsidRPr="00F007FC"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  <w:t>ՄԱԿ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>-</w:t>
      </w:r>
      <w:r w:rsidRPr="00F007FC">
        <w:rPr>
          <w:rFonts w:ascii="GHEA Grapalat" w:eastAsia="Times New Roman" w:hAnsi="GHEA Grapalat" w:cs="Sylfaen"/>
          <w:bCs/>
          <w:sz w:val="24"/>
          <w:szCs w:val="24"/>
          <w:lang w:val="hy-AM" w:eastAsia="en-GB"/>
        </w:rPr>
        <w:t>ի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` 1998 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թվականի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սեպտեմբերի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10-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ին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ստորագրված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Ռոտերդամի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կոնվենցիայից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բխող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ՀՀ ստանձնած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պարտավորությունների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կատարման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hy-AM" w:eastAsia="en-GB"/>
        </w:rPr>
        <w:t>մասին</w:t>
      </w:r>
      <w:r w:rsidRPr="00F007FC">
        <w:rPr>
          <w:rFonts w:ascii="GHEA Grapalat" w:eastAsia="Times New Roman" w:hAnsi="GHEA Grapalat" w:cs="Times New Roman"/>
          <w:bCs/>
          <w:sz w:val="24"/>
          <w:szCs w:val="24"/>
          <w:lang w:val="pt-BR" w:eastAsia="en-GB"/>
        </w:rPr>
        <w:t xml:space="preserve">» 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>N 1508-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որոշման՝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Ռոտերդամի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կոնվենցիայի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4-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րդ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հոդվածով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սահմանված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`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վարչարարական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գործառույթներ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իրականացնող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ազգային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մարմնի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իրավասությունները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վերապահվել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է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բնապահպանության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նախարարությանը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>:</w:t>
      </w:r>
    </w:p>
    <w:p w:rsidR="00F007FC" w:rsidRPr="00F007FC" w:rsidRDefault="00F007FC" w:rsidP="00F007FC">
      <w:pPr>
        <w:spacing w:after="0" w:line="240" w:lineRule="auto"/>
        <w:ind w:left="-90" w:right="-360" w:firstLine="810"/>
        <w:jc w:val="both"/>
        <w:rPr>
          <w:rFonts w:ascii="GHEA Grapalat" w:eastAsia="Times New Roman" w:hAnsi="GHEA Grapalat" w:cs="Times New Roman"/>
          <w:sz w:val="24"/>
          <w:szCs w:val="24"/>
          <w:lang w:val="pt-BR" w:eastAsia="en-GB"/>
        </w:rPr>
      </w:pP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25. 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>Համաձայն Հայաստանի Հանրապետության կառավարության 2001 թվականի մարտի 31-ի «</w:t>
      </w:r>
      <w:r w:rsidRPr="00F007FC">
        <w:rPr>
          <w:rFonts w:ascii="GHEA Grapalat" w:eastAsia="Times New Roman" w:hAnsi="GHEA Grapalat" w:cs="Sylfaen"/>
          <w:sz w:val="24"/>
          <w:szCs w:val="24"/>
          <w:lang w:val="de-DE" w:eastAsia="en-GB"/>
        </w:rPr>
        <w:t>Արդյունաբերական</w:t>
      </w:r>
      <w:r w:rsidRPr="00F007FC">
        <w:rPr>
          <w:rFonts w:ascii="GHEA Grapalat" w:eastAsia="Times New Roman" w:hAnsi="GHEA Grapalat" w:cs="Times Armenian"/>
          <w:sz w:val="24"/>
          <w:szCs w:val="24"/>
          <w:lang w:val="de-DE" w:eastAsia="en-GB"/>
        </w:rPr>
        <w:t xml:space="preserve"> </w:t>
      </w:r>
      <w:r w:rsidRPr="00F007FC">
        <w:rPr>
          <w:rFonts w:ascii="GHEA Grapalat" w:eastAsia="Times New Roman" w:hAnsi="GHEA Grapalat" w:cs="Sylfaen"/>
          <w:sz w:val="24"/>
          <w:szCs w:val="24"/>
          <w:lang w:val="de-DE" w:eastAsia="en-GB"/>
        </w:rPr>
        <w:t>վթարների</w:t>
      </w:r>
      <w:r w:rsidRPr="00F007FC">
        <w:rPr>
          <w:rFonts w:ascii="GHEA Grapalat" w:eastAsia="Times New Roman" w:hAnsi="GHEA Grapalat" w:cs="Times Armenian"/>
          <w:sz w:val="24"/>
          <w:szCs w:val="24"/>
          <w:lang w:val="de-DE" w:eastAsia="en-GB"/>
        </w:rPr>
        <w:t xml:space="preserve"> </w:t>
      </w:r>
      <w:r w:rsidRPr="00F007FC">
        <w:rPr>
          <w:rFonts w:ascii="GHEA Grapalat" w:eastAsia="Times New Roman" w:hAnsi="GHEA Grapalat" w:cs="Sylfaen"/>
          <w:sz w:val="24"/>
          <w:szCs w:val="24"/>
          <w:lang w:val="de-DE" w:eastAsia="en-GB"/>
        </w:rPr>
        <w:t>անդրսահմանային</w:t>
      </w:r>
      <w:r w:rsidRPr="00F007FC">
        <w:rPr>
          <w:rFonts w:ascii="GHEA Grapalat" w:eastAsia="Times New Roman" w:hAnsi="GHEA Grapalat" w:cs="Times Armenian"/>
          <w:sz w:val="24"/>
          <w:szCs w:val="24"/>
          <w:lang w:val="de-DE" w:eastAsia="en-GB"/>
        </w:rPr>
        <w:t xml:space="preserve"> </w:t>
      </w:r>
      <w:r w:rsidRPr="00F007FC">
        <w:rPr>
          <w:rFonts w:ascii="GHEA Grapalat" w:eastAsia="Times New Roman" w:hAnsi="GHEA Grapalat" w:cs="Sylfaen"/>
          <w:sz w:val="24"/>
          <w:szCs w:val="24"/>
          <w:lang w:val="de-DE" w:eastAsia="en-GB"/>
        </w:rPr>
        <w:t>ներգործության</w:t>
      </w:r>
      <w:r w:rsidRPr="00F007FC">
        <w:rPr>
          <w:rFonts w:ascii="GHEA Grapalat" w:eastAsia="Times New Roman" w:hAnsi="GHEA Grapalat" w:cs="Times Armenian"/>
          <w:sz w:val="24"/>
          <w:szCs w:val="24"/>
          <w:lang w:val="de-DE" w:eastAsia="en-GB"/>
        </w:rPr>
        <w:t xml:space="preserve"> </w:t>
      </w:r>
      <w:r w:rsidRPr="00F007FC">
        <w:rPr>
          <w:rFonts w:ascii="GHEA Grapalat" w:eastAsia="Times New Roman" w:hAnsi="GHEA Grapalat" w:cs="Sylfaen"/>
          <w:sz w:val="24"/>
          <w:szCs w:val="24"/>
          <w:lang w:val="de-DE" w:eastAsia="en-GB"/>
        </w:rPr>
        <w:t>մասին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>»</w:t>
      </w:r>
      <w:r w:rsidRPr="00F007FC">
        <w:rPr>
          <w:rFonts w:ascii="GHEA Grapalat" w:eastAsia="Times New Roman" w:hAnsi="GHEA Grapalat" w:cs="Sylfaen"/>
          <w:sz w:val="24"/>
          <w:szCs w:val="24"/>
          <w:lang w:val="de-DE" w:eastAsia="en-GB"/>
        </w:rPr>
        <w:t xml:space="preserve">        կոնվենցիայով նախատեսված իրավասու մարմիններ նշանակելու և կապի կետ ստեղծելու մասին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>»</w:t>
      </w:r>
      <w:r w:rsidRPr="00F007FC">
        <w:rPr>
          <w:rFonts w:ascii="GHEA Grapalat" w:eastAsia="Times New Roman" w:hAnsi="GHEA Grapalat" w:cs="Times Armenian"/>
          <w:sz w:val="24"/>
          <w:szCs w:val="24"/>
          <w:lang w:val="hy-AM" w:eastAsia="en-GB"/>
        </w:rPr>
        <w:t xml:space="preserve"> </w:t>
      </w:r>
      <w:r w:rsidRPr="00F007FC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N261 </w:t>
      </w:r>
      <w:r w:rsidRPr="00F007FC">
        <w:rPr>
          <w:rFonts w:ascii="GHEA Grapalat" w:eastAsia="Times New Roman" w:hAnsi="GHEA Grapalat" w:cs="Sylfaen"/>
          <w:sz w:val="24"/>
          <w:szCs w:val="24"/>
          <w:lang w:val="hy-AM" w:eastAsia="en-GB"/>
        </w:rPr>
        <w:t>որոշման՝</w:t>
      </w:r>
      <w:r w:rsidRPr="00F007FC">
        <w:rPr>
          <w:rFonts w:ascii="GHEA Grapalat" w:eastAsia="Times New Roman" w:hAnsi="GHEA Grapalat" w:cs="Sylfae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կոնվենցիայի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քարտուղարության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հետ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տեղեկատվության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փոխանակումն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իրականացնում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է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բնապահպանության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նախարարությունը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>`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իրազեկելով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արտակարգ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իրավիճակների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նախարարությանը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և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իրավասու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մյուս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նախարարություններին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ու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գերատեսչություններին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>:</w:t>
      </w:r>
    </w:p>
    <w:p w:rsidR="00F007FC" w:rsidRPr="00F007FC" w:rsidRDefault="00F007FC" w:rsidP="00F007FC">
      <w:pPr>
        <w:spacing w:after="0" w:line="240" w:lineRule="auto"/>
        <w:ind w:left="-90" w:right="-360" w:firstLine="81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26. 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>Եվրասիական տնտեսական միությանը Հայաստանի Հանրապետության անդամակցությունից հետո քիմիական նյութերի մասով, համաձայն Հայաստանի Հանրապետության</w:t>
      </w:r>
      <w:r w:rsidRPr="00F007FC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Armenian"/>
          <w:sz w:val="24"/>
          <w:szCs w:val="24"/>
          <w:lang w:val="hy-AM" w:eastAsia="en-GB"/>
        </w:rPr>
        <w:t>կառավարության</w:t>
      </w:r>
      <w:r w:rsidRPr="00F007FC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2014 </w:t>
      </w:r>
      <w:r w:rsidRPr="00F007FC">
        <w:rPr>
          <w:rFonts w:ascii="GHEA Grapalat" w:eastAsia="Times New Roman" w:hAnsi="GHEA Grapalat" w:cs="Times Armenian"/>
          <w:sz w:val="24"/>
          <w:szCs w:val="24"/>
          <w:lang w:val="hy-AM" w:eastAsia="en-GB"/>
        </w:rPr>
        <w:t>թվականի</w:t>
      </w:r>
      <w:r w:rsidRPr="00F007FC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Armenian"/>
          <w:sz w:val="24"/>
          <w:szCs w:val="24"/>
          <w:lang w:val="hy-AM" w:eastAsia="en-GB"/>
        </w:rPr>
        <w:t>դեկտեմբերի</w:t>
      </w:r>
      <w:r w:rsidRPr="00F007FC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25-</w:t>
      </w:r>
      <w:r w:rsidRPr="00F007FC">
        <w:rPr>
          <w:rFonts w:ascii="GHEA Grapalat" w:eastAsia="Times New Roman" w:hAnsi="GHEA Grapalat" w:cs="Times Armenian"/>
          <w:sz w:val="24"/>
          <w:szCs w:val="24"/>
          <w:lang w:val="hy-AM" w:eastAsia="en-GB"/>
        </w:rPr>
        <w:t>ի</w:t>
      </w:r>
      <w:r w:rsidRPr="00F007FC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N1524-</w:t>
      </w:r>
      <w:r w:rsidRPr="00F007FC">
        <w:rPr>
          <w:rFonts w:ascii="GHEA Grapalat" w:eastAsia="Times New Roman" w:hAnsi="GHEA Grapalat" w:cs="Times Armenian"/>
          <w:sz w:val="24"/>
          <w:szCs w:val="24"/>
          <w:lang w:val="hy-AM" w:eastAsia="en-GB"/>
        </w:rPr>
        <w:t>Ն</w:t>
      </w:r>
      <w:r w:rsidRPr="00F007FC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որոշման </w:t>
      </w:r>
      <w:r w:rsidRPr="00F007FC">
        <w:rPr>
          <w:rFonts w:ascii="GHEA Grapalat" w:eastAsia="Times New Roman" w:hAnsi="GHEA Grapalat" w:cs="Times Armenian"/>
          <w:sz w:val="24"/>
          <w:szCs w:val="24"/>
          <w:lang w:val="hy-AM" w:eastAsia="en-GB"/>
        </w:rPr>
        <w:t>և</w:t>
      </w:r>
      <w:r w:rsidRPr="00F007FC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>Հայաստանի Հանրապետության</w:t>
      </w:r>
      <w:r w:rsidRPr="00F007FC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Armenian"/>
          <w:sz w:val="24"/>
          <w:szCs w:val="24"/>
          <w:lang w:val="hy-AM" w:eastAsia="en-GB"/>
        </w:rPr>
        <w:t>կառավարության</w:t>
      </w:r>
      <w:r w:rsidRPr="00F007FC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2015 </w:t>
      </w:r>
      <w:r w:rsidRPr="00F007FC">
        <w:rPr>
          <w:rFonts w:ascii="GHEA Grapalat" w:eastAsia="Times New Roman" w:hAnsi="GHEA Grapalat" w:cs="Times Armenian"/>
          <w:sz w:val="24"/>
          <w:szCs w:val="24"/>
          <w:lang w:val="hy-AM" w:eastAsia="en-GB"/>
        </w:rPr>
        <w:t>թվականի</w:t>
      </w:r>
      <w:r w:rsidRPr="00F007FC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Armenian"/>
          <w:sz w:val="24"/>
          <w:szCs w:val="24"/>
          <w:lang w:val="hy-AM" w:eastAsia="en-GB"/>
        </w:rPr>
        <w:t>փետրվարի</w:t>
      </w:r>
      <w:r w:rsidRPr="00F007FC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5-</w:t>
      </w:r>
      <w:r w:rsidRPr="00F007FC">
        <w:rPr>
          <w:rFonts w:ascii="GHEA Grapalat" w:eastAsia="Times New Roman" w:hAnsi="GHEA Grapalat" w:cs="Times Armenian"/>
          <w:sz w:val="24"/>
          <w:szCs w:val="24"/>
          <w:lang w:val="hy-AM" w:eastAsia="en-GB"/>
        </w:rPr>
        <w:t>ի</w:t>
      </w:r>
      <w:r w:rsidRPr="00F007FC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N90-</w:t>
      </w:r>
      <w:r w:rsidRPr="00F007FC">
        <w:rPr>
          <w:rFonts w:ascii="GHEA Grapalat" w:eastAsia="Times New Roman" w:hAnsi="GHEA Grapalat" w:cs="Times Armenian"/>
          <w:sz w:val="24"/>
          <w:szCs w:val="24"/>
          <w:lang w:val="hy-AM" w:eastAsia="en-GB"/>
        </w:rPr>
        <w:t>Ն</w:t>
      </w:r>
      <w:r w:rsidRPr="00F007FC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Armenian"/>
          <w:sz w:val="24"/>
          <w:szCs w:val="24"/>
          <w:lang w:val="hy-AM" w:eastAsia="en-GB"/>
        </w:rPr>
        <w:t>որոշման</w:t>
      </w:r>
      <w:r w:rsidRPr="00F007FC">
        <w:rPr>
          <w:rFonts w:ascii="GHEA Grapalat" w:eastAsia="Times New Roman" w:hAnsi="GHEA Grapalat" w:cs="Times Armenian"/>
          <w:sz w:val="24"/>
          <w:szCs w:val="24"/>
          <w:lang w:val="pt-BR" w:eastAsia="en-GB"/>
        </w:rPr>
        <w:t xml:space="preserve">, 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>բ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>ապահպանության նախարարությանն են վերապահվել երրորդ երկրներից թմրամիջոցների և  հոգեմետ նյութերի պրեկուրսորներ չհամարվող որոշ տեսակի թունավոր նյութերի, օզոնային շերտը քայքայող նյութերի ներ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մ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>ուծման լիցենզիաների տրամարդումը:</w:t>
      </w:r>
    </w:p>
    <w:p w:rsidR="00F007FC" w:rsidRPr="00F007FC" w:rsidRDefault="00F007FC" w:rsidP="00F007FC">
      <w:pPr>
        <w:spacing w:after="0" w:line="240" w:lineRule="auto"/>
        <w:ind w:left="-90" w:right="-360" w:firstLine="720"/>
        <w:jc w:val="both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27.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Քիմիական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նյութերի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գործածության հետ </w:t>
      </w:r>
      <w:r w:rsidRPr="00F007FC">
        <w:rPr>
          <w:rFonts w:ascii="GHEA Grapalat" w:eastAsia="Calibri" w:hAnsi="GHEA Grapalat" w:cs="Times Armenian"/>
          <w:sz w:val="24"/>
          <w:szCs w:val="24"/>
          <w:lang w:val="af-ZA" w:bidi="he-IL"/>
        </w:rPr>
        <w:t xml:space="preserve">կապված հարցերն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ուղղակի</w:t>
      </w:r>
      <w:r w:rsidRPr="00F007FC">
        <w:rPr>
          <w:rFonts w:ascii="GHEA Grapalat" w:eastAsia="Calibri" w:hAnsi="GHEA Grapalat" w:cs="Sylfae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կամ</w:t>
      </w:r>
      <w:r w:rsidRPr="00F007FC">
        <w:rPr>
          <w:rFonts w:ascii="GHEA Grapalat" w:eastAsia="Calibri" w:hAnsi="GHEA Grapalat" w:cs="Sylfae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անուղղակի</w:t>
      </w:r>
      <w:r w:rsidRPr="00F007FC">
        <w:rPr>
          <w:rFonts w:ascii="GHEA Grapalat" w:eastAsia="Calibri" w:hAnsi="GHEA Grapalat" w:cs="Sylfae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>կերպով</w:t>
      </w:r>
      <w:r w:rsidRPr="00F007FC">
        <w:rPr>
          <w:rFonts w:ascii="GHEA Grapalat" w:eastAsia="Calibri" w:hAnsi="GHEA Grapalat" w:cs="Sylfae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Armenian"/>
          <w:sz w:val="24"/>
          <w:szCs w:val="24"/>
          <w:lang w:val="af-ZA" w:bidi="he-IL"/>
        </w:rPr>
        <w:t>առնչվում են տարբեր պետական մարմինների</w:t>
      </w:r>
      <w:r w:rsidRPr="00F007FC">
        <w:rPr>
          <w:rFonts w:ascii="GHEA Grapalat" w:eastAsia="Calibri" w:hAnsi="GHEA Grapalat" w:cs="Times Armenian"/>
          <w:sz w:val="24"/>
          <w:szCs w:val="24"/>
          <w:lang w:val="hy-AM" w:bidi="he-IL"/>
        </w:rPr>
        <w:t xml:space="preserve">, այդ թվում՝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առողջապահության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նախարարության,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արտակարգ</w:t>
      </w:r>
      <w:r w:rsidRPr="00F007FC">
        <w:rPr>
          <w:rFonts w:ascii="GHEA Grapalat" w:eastAsia="Times New Roman" w:hAnsi="GHEA Grapalat" w:cs="Times New Roman"/>
          <w:color w:val="000000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իրավիճակների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նախարարության,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գյուղատնտեսության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նախարարության,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 xml:space="preserve"> տնտեսական զարգացման և ներդրումների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նախարարության,</w:t>
      </w:r>
      <w:r w:rsidRPr="00F007FC">
        <w:rPr>
          <w:rFonts w:ascii="GHEA Grapalat" w:eastAsia="Calibri" w:hAnsi="GHEA Grapalat" w:cs="Sylfaen"/>
          <w:sz w:val="24"/>
          <w:szCs w:val="24"/>
          <w:lang w:val="hy-AM"/>
        </w:rPr>
        <w:t xml:space="preserve"> </w:t>
      </w:r>
      <w:r w:rsidRPr="00F007FC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տրանսպորտի</w:t>
      </w:r>
      <w:r w:rsidRPr="00F007FC">
        <w:rPr>
          <w:rFonts w:ascii="GHEA Grapalat" w:eastAsia="Calibri" w:hAnsi="GHEA Grapalat" w:cs="Sylfaen"/>
          <w:bCs/>
          <w:color w:val="000000"/>
          <w:sz w:val="24"/>
          <w:szCs w:val="24"/>
          <w:lang w:val="af-ZA"/>
        </w:rPr>
        <w:t xml:space="preserve">, </w:t>
      </w:r>
      <w:r w:rsidRPr="00F007FC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կապի</w:t>
      </w:r>
      <w:r w:rsidRPr="00F007FC">
        <w:rPr>
          <w:rFonts w:ascii="GHEA Grapalat" w:eastAsia="Calibri" w:hAnsi="GHEA Grapalat" w:cs="Sylfaen"/>
          <w:bCs/>
          <w:color w:val="000000"/>
          <w:sz w:val="24"/>
          <w:szCs w:val="24"/>
          <w:lang w:val="af-ZA"/>
        </w:rPr>
        <w:t xml:space="preserve"> </w:t>
      </w:r>
      <w:r w:rsidRPr="00F007FC">
        <w:rPr>
          <w:rFonts w:ascii="GHEA Grapalat" w:eastAsia="Calibri" w:hAnsi="GHEA Grapalat" w:cs="Sylfaen"/>
          <w:bCs/>
          <w:color w:val="000000"/>
          <w:sz w:val="24"/>
          <w:szCs w:val="24"/>
          <w:lang w:val="hy-AM"/>
        </w:rPr>
        <w:t>և</w:t>
      </w:r>
      <w:r w:rsidRPr="00F007FC">
        <w:rPr>
          <w:rFonts w:ascii="GHEA Grapalat" w:eastAsia="Calibri" w:hAnsi="GHEA Grapalat" w:cs="Sylfaen"/>
          <w:bCs/>
          <w:color w:val="000000"/>
          <w:sz w:val="24"/>
          <w:szCs w:val="24"/>
          <w:lang w:val="af-ZA"/>
        </w:rPr>
        <w:t xml:space="preserve"> տեղեկատվական տեխնոլոգիաների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նախարարությ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ա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>ն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, ինչպես նաև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տեղական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ինքնակառավարման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 w:eastAsia="en-GB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մարմինների </w:t>
      </w:r>
      <w:r w:rsidRPr="00F007FC">
        <w:rPr>
          <w:rFonts w:ascii="GHEA Grapalat" w:eastAsia="Calibri" w:hAnsi="GHEA Grapalat" w:cs="Times Armenian"/>
          <w:sz w:val="24"/>
          <w:szCs w:val="24"/>
          <w:lang w:val="af-ZA" w:bidi="he-IL"/>
        </w:rPr>
        <w:t>գործառույթներին և կանոնակարգվում են այդ ոլորտների օրենքներով ու այլ իրավական ակտերով</w:t>
      </w:r>
      <w:r w:rsidRPr="00F007FC">
        <w:rPr>
          <w:rFonts w:ascii="GHEA Grapalat" w:eastAsia="Calibri" w:hAnsi="GHEA Grapalat" w:cs="Times Armenian"/>
          <w:sz w:val="24"/>
          <w:szCs w:val="24"/>
          <w:lang w:val="hy-AM" w:bidi="he-IL"/>
        </w:rPr>
        <w:t>։</w:t>
      </w:r>
    </w:p>
    <w:p w:rsidR="00F007FC" w:rsidRPr="00F007FC" w:rsidRDefault="00F007FC" w:rsidP="00F007FC">
      <w:pPr>
        <w:ind w:right="-360"/>
        <w:contextualSpacing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F007FC" w:rsidRPr="00F007FC" w:rsidRDefault="00F007FC" w:rsidP="00F007FC">
      <w:pPr>
        <w:spacing w:after="0" w:line="240" w:lineRule="auto"/>
        <w:ind w:left="-90" w:right="-360" w:firstLine="275"/>
        <w:jc w:val="both"/>
        <w:rPr>
          <w:rFonts w:ascii="GHEA Grapalat" w:eastAsia="Calibri" w:hAnsi="GHEA Grapalat" w:cs="Arial"/>
          <w:b/>
          <w:sz w:val="24"/>
          <w:szCs w:val="24"/>
          <w:lang w:val="hy-AM"/>
        </w:rPr>
      </w:pPr>
    </w:p>
    <w:p w:rsidR="00F007FC" w:rsidRPr="00F007FC" w:rsidRDefault="00F007FC" w:rsidP="00F007FC">
      <w:pPr>
        <w:numPr>
          <w:ilvl w:val="0"/>
          <w:numId w:val="41"/>
        </w:numPr>
        <w:spacing w:line="240" w:lineRule="auto"/>
        <w:ind w:right="-360"/>
        <w:contextualSpacing/>
        <w:jc w:val="center"/>
        <w:rPr>
          <w:rFonts w:ascii="GHEA Grapalat" w:eastAsia="Times New Roman" w:hAnsi="GHEA Grapalat" w:cs="Sylfaen"/>
          <w:b/>
          <w:sz w:val="24"/>
          <w:szCs w:val="24"/>
          <w:lang w:val="pt-BR"/>
        </w:rPr>
      </w:pPr>
      <w:r w:rsidRPr="00F007FC">
        <w:rPr>
          <w:rFonts w:ascii="GHEA Grapalat" w:eastAsia="Calibri" w:hAnsi="GHEA Grapalat" w:cs="Arial"/>
          <w:b/>
          <w:sz w:val="24"/>
          <w:szCs w:val="24"/>
          <w:lang w:val="hy-AM"/>
        </w:rPr>
        <w:lastRenderedPageBreak/>
        <w:t>ՀԱՅԵՑԱԿԱՐԳՈՎ</w:t>
      </w:r>
      <w:r w:rsidRPr="00F007FC">
        <w:rPr>
          <w:rFonts w:ascii="GHEA Grapalat" w:eastAsia="Calibri" w:hAnsi="GHEA Grapalat" w:cs="Arial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b/>
          <w:sz w:val="24"/>
          <w:szCs w:val="24"/>
          <w:lang w:val="hy-AM"/>
        </w:rPr>
        <w:t>ԱՌԱՋԱՐԿՎՈՂ</w:t>
      </w:r>
      <w:r w:rsidRPr="00F007FC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Sylfaen"/>
          <w:b/>
          <w:sz w:val="24"/>
          <w:szCs w:val="24"/>
          <w:lang w:val="hy-AM"/>
        </w:rPr>
        <w:t>ՔԱՂԱՔԱԿԱՆՈՒԹՅԱՆ</w:t>
      </w:r>
      <w:r w:rsidRPr="00F007FC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Sylfaen"/>
          <w:b/>
          <w:sz w:val="24"/>
          <w:szCs w:val="24"/>
          <w:lang w:val="hy-AM"/>
        </w:rPr>
        <w:t>ՀԻՄՆԱԿԱՆ</w:t>
      </w:r>
      <w:r w:rsidRPr="00F007FC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Sylfaen"/>
          <w:b/>
          <w:sz w:val="24"/>
          <w:szCs w:val="24"/>
          <w:lang w:val="hy-AM"/>
        </w:rPr>
        <w:t>ՆՊԱՏԱԿՆԵՐԸ</w:t>
      </w:r>
      <w:r w:rsidRPr="00F007FC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, </w:t>
      </w:r>
      <w:r w:rsidRPr="00F007FC">
        <w:rPr>
          <w:rFonts w:ascii="GHEA Grapalat" w:eastAsia="Times New Roman" w:hAnsi="GHEA Grapalat" w:cs="Sylfaen"/>
          <w:b/>
          <w:sz w:val="24"/>
          <w:szCs w:val="24"/>
          <w:lang w:val="hy-AM"/>
        </w:rPr>
        <w:t>ԴՐԱՆՑ</w:t>
      </w:r>
      <w:r w:rsidRPr="00F007FC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Sylfaen"/>
          <w:b/>
          <w:sz w:val="24"/>
          <w:szCs w:val="24"/>
          <w:lang w:val="hy-AM"/>
        </w:rPr>
        <w:t>ՀԱՍՆԵԼՈՒՆ</w:t>
      </w:r>
      <w:r w:rsidRPr="00F007FC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Sylfaen"/>
          <w:b/>
          <w:sz w:val="24"/>
          <w:szCs w:val="24"/>
          <w:lang w:val="hy-AM"/>
        </w:rPr>
        <w:t>ՈՒՂՂՎԱԾ</w:t>
      </w:r>
      <w:r w:rsidRPr="00F007FC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Sylfaen"/>
          <w:b/>
          <w:sz w:val="24"/>
          <w:szCs w:val="24"/>
          <w:lang w:val="hy-AM"/>
        </w:rPr>
        <w:t>ԱՆՀՐԱԺԵՇՏ</w:t>
      </w:r>
      <w:r w:rsidRPr="00F007FC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Sylfaen"/>
          <w:b/>
          <w:sz w:val="24"/>
          <w:szCs w:val="24"/>
          <w:lang w:val="hy-AM"/>
        </w:rPr>
        <w:t>ՔԱՅԼԵՐԸ</w:t>
      </w:r>
      <w:r w:rsidRPr="00F007FC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Sylfaen"/>
          <w:b/>
          <w:sz w:val="24"/>
          <w:szCs w:val="24"/>
          <w:lang w:val="hy-AM"/>
        </w:rPr>
        <w:t>ԵՎ</w:t>
      </w:r>
      <w:r w:rsidRPr="00F007FC">
        <w:rPr>
          <w:rFonts w:ascii="GHEA Grapalat" w:eastAsia="Times New Roman" w:hAnsi="GHEA Grapalat" w:cs="Sylfaen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Sylfaen"/>
          <w:b/>
          <w:sz w:val="24"/>
          <w:szCs w:val="24"/>
          <w:lang w:val="hy-AM"/>
        </w:rPr>
        <w:t>ԿԱՌՈՒՑԱԿԱՐԳԵՐԸ</w:t>
      </w:r>
    </w:p>
    <w:p w:rsidR="00F007FC" w:rsidRPr="00F007FC" w:rsidRDefault="00F007FC" w:rsidP="00F007FC">
      <w:pPr>
        <w:ind w:left="-90" w:right="-360"/>
        <w:contextualSpacing/>
        <w:jc w:val="center"/>
        <w:rPr>
          <w:rFonts w:ascii="GHEA Grapalat" w:eastAsia="Calibri" w:hAnsi="GHEA Grapalat" w:cs="Arial"/>
          <w:b/>
          <w:sz w:val="24"/>
          <w:szCs w:val="24"/>
          <w:lang w:val="pt-BR"/>
        </w:rPr>
      </w:pPr>
    </w:p>
    <w:p w:rsidR="00F007FC" w:rsidRPr="00F007FC" w:rsidRDefault="00F007FC" w:rsidP="00F007FC">
      <w:pPr>
        <w:tabs>
          <w:tab w:val="left" w:pos="90"/>
          <w:tab w:val="left" w:pos="180"/>
          <w:tab w:val="left" w:pos="270"/>
        </w:tabs>
        <w:spacing w:line="240" w:lineRule="auto"/>
        <w:ind w:left="-90" w:right="-360"/>
        <w:contextualSpacing/>
        <w:jc w:val="both"/>
        <w:rPr>
          <w:rFonts w:ascii="GHEA Grapalat" w:eastAsia="Calibri" w:hAnsi="GHEA Grapalat" w:cs="Arial"/>
          <w:sz w:val="24"/>
          <w:szCs w:val="24"/>
          <w:lang w:val="pt-BR"/>
        </w:rPr>
      </w:pPr>
      <w:r w:rsidRPr="00F007FC">
        <w:rPr>
          <w:rFonts w:ascii="GHEA Grapalat" w:eastAsia="Calibri" w:hAnsi="GHEA Grapalat" w:cs="Arial"/>
          <w:sz w:val="24"/>
          <w:szCs w:val="24"/>
          <w:lang w:val="hy-AM"/>
        </w:rPr>
        <w:t xml:space="preserve">  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ab/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ab/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ab/>
        <w:t>28. Սույն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հայեցակարգով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առաջարկվող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քաղաքականության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հիմնական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նպատակը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նյութերի՝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մարդու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առողջության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(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մասնավորապես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գործածության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մեջ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ներգրավված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աշխատողների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)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շրջակա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միջավայրի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պահպանության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տեսանկյունից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անվտանգ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 xml:space="preserve">գործածության՝ </w:t>
      </w:r>
      <w:r w:rsidRPr="00F007F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արտադրության</w:t>
      </w:r>
      <w:r w:rsidRPr="00F007FC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, </w:t>
      </w:r>
      <w:r w:rsidRPr="00F007F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օգտագործման</w:t>
      </w:r>
      <w:r w:rsidRPr="00F007FC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>,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>պահման</w:t>
      </w:r>
      <w:r w:rsidRPr="00F007FC">
        <w:rPr>
          <w:rFonts w:ascii="GHEA Grapalat" w:eastAsia="Times New Roman" w:hAnsi="GHEA Grapalat" w:cs="Calibri"/>
          <w:color w:val="000000"/>
          <w:sz w:val="24"/>
          <w:szCs w:val="24"/>
          <w:lang w:val="hy-AM" w:eastAsia="ru-RU"/>
        </w:rPr>
        <w:t xml:space="preserve">, փոխադրման, </w:t>
      </w:r>
      <w:r w:rsidRPr="00F007FC">
        <w:rPr>
          <w:rFonts w:ascii="GHEA Grapalat" w:eastAsia="Times New Roman" w:hAnsi="GHEA Grapalat" w:cs="Sylfaen"/>
          <w:color w:val="000000"/>
          <w:sz w:val="24"/>
          <w:szCs w:val="24"/>
          <w:lang w:val="hy-AM" w:eastAsia="ru-RU"/>
        </w:rPr>
        <w:t xml:space="preserve">իրացման, ոչնչացման և օգտահանման գործընթացների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ապահովումն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: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Այս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նպատակին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հասնելու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համար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ընտրված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գործիքակազմը «Քիմիական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մասին»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Հայաստանի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Հանրապետության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օրենքի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դրանից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բխող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այլ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իրավական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ակտերի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ընդունումն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է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որով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կկարգավորվի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անվտանգ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շրջանառությունը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Հայաստանի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Հանրապետությունում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դրանց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գրանցման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համակարգի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ստեղծումը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մակնշման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պահանջի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սահմանումը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դասակարգումը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գործածության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օրենսդրության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խախտման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համար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պատասխանատվության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սահմանումը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գործածության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ոլորտում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պետական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կառավարման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մարմինների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լիազորությունների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սահմանումը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հստակ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տարանջատումը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գործածության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մեջ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ներգրավված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անձանց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իրավունքների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պարտականությունների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Arial"/>
          <w:sz w:val="24"/>
          <w:szCs w:val="24"/>
          <w:lang w:val="hy-AM"/>
        </w:rPr>
        <w:t>սահմանումը</w:t>
      </w:r>
      <w:r w:rsidRPr="00F007FC">
        <w:rPr>
          <w:rFonts w:ascii="GHEA Grapalat" w:eastAsia="Calibri" w:hAnsi="GHEA Grapalat" w:cs="Arial"/>
          <w:sz w:val="24"/>
          <w:szCs w:val="24"/>
          <w:lang w:val="pt-BR"/>
        </w:rPr>
        <w:t xml:space="preserve">: </w:t>
      </w:r>
    </w:p>
    <w:p w:rsidR="00F007FC" w:rsidRPr="00F007FC" w:rsidRDefault="00F007FC" w:rsidP="00F007FC">
      <w:pPr>
        <w:spacing w:after="0" w:line="240" w:lineRule="auto"/>
        <w:ind w:left="-90" w:right="-360" w:firstLine="720"/>
        <w:jc w:val="center"/>
        <w:rPr>
          <w:rFonts w:ascii="GHEA Grapalat" w:hAnsi="GHEA Grapalat" w:cs="Arial"/>
          <w:b/>
          <w:sz w:val="24"/>
          <w:szCs w:val="24"/>
          <w:lang w:val="pt-BR"/>
        </w:rPr>
      </w:pPr>
    </w:p>
    <w:p w:rsidR="00F007FC" w:rsidRPr="00F007FC" w:rsidRDefault="00F007FC" w:rsidP="00F007FC">
      <w:pPr>
        <w:spacing w:after="0" w:line="240" w:lineRule="auto"/>
        <w:ind w:left="-90" w:right="-360" w:firstLine="720"/>
        <w:jc w:val="center"/>
        <w:rPr>
          <w:rFonts w:ascii="GHEA Grapalat" w:hAnsi="GHEA Grapalat" w:cs="Arial"/>
          <w:b/>
          <w:sz w:val="24"/>
          <w:szCs w:val="24"/>
          <w:lang w:val="pt-BR"/>
        </w:rPr>
      </w:pPr>
    </w:p>
    <w:p w:rsidR="00F007FC" w:rsidRPr="00F007FC" w:rsidRDefault="00F007FC" w:rsidP="00F007FC">
      <w:pPr>
        <w:numPr>
          <w:ilvl w:val="0"/>
          <w:numId w:val="41"/>
        </w:numPr>
        <w:spacing w:after="0" w:line="240" w:lineRule="auto"/>
        <w:ind w:right="-360"/>
        <w:contextualSpacing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  <w:r w:rsidRPr="00F007FC">
        <w:rPr>
          <w:rFonts w:ascii="GHEA Grapalat" w:hAnsi="GHEA Grapalat" w:cs="Arial"/>
          <w:b/>
          <w:sz w:val="24"/>
          <w:szCs w:val="24"/>
          <w:lang w:val="hy-AM"/>
        </w:rPr>
        <w:t>ՈԼՈՐՏՈՒՄ</w:t>
      </w:r>
      <w:r w:rsidRPr="00F007FC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/>
          <w:sz w:val="24"/>
          <w:szCs w:val="24"/>
          <w:lang w:val="hy-AM"/>
        </w:rPr>
        <w:t>ԱՌԿԱ</w:t>
      </w:r>
      <w:r w:rsidRPr="00F007FC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/>
          <w:sz w:val="24"/>
          <w:szCs w:val="24"/>
          <w:lang w:val="hy-AM"/>
        </w:rPr>
        <w:t>ՀԻՄՆԱԽՆԴԻՐՆԵՐԸ</w:t>
      </w:r>
      <w:r w:rsidRPr="00F007FC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/>
          <w:sz w:val="24"/>
          <w:szCs w:val="24"/>
          <w:lang w:val="hy-AM"/>
        </w:rPr>
        <w:t>ԵՎ</w:t>
      </w:r>
      <w:r w:rsidRPr="00F007FC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/>
          <w:sz w:val="24"/>
          <w:szCs w:val="24"/>
          <w:lang w:val="hy-AM"/>
        </w:rPr>
        <w:t>ԴՐԱՆՑ</w:t>
      </w:r>
      <w:r w:rsidRPr="00F007FC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/>
          <w:sz w:val="24"/>
          <w:szCs w:val="24"/>
          <w:lang w:val="hy-AM"/>
        </w:rPr>
        <w:t>ԼՈՒԾՄԱՆ</w:t>
      </w:r>
      <w:r w:rsidRPr="00F007FC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/>
          <w:sz w:val="24"/>
          <w:szCs w:val="24"/>
          <w:lang w:val="hy-AM"/>
        </w:rPr>
        <w:t>ԱՌԱՋԱՐԿՎՈՂ</w:t>
      </w:r>
      <w:r w:rsidRPr="00F007FC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/>
          <w:sz w:val="24"/>
          <w:szCs w:val="24"/>
          <w:lang w:val="hy-AM"/>
        </w:rPr>
        <w:t>ԵՂԱՆԱԿՆԵՐԸ</w:t>
      </w:r>
      <w:r w:rsidRPr="00F007FC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/>
          <w:sz w:val="24"/>
          <w:szCs w:val="24"/>
          <w:lang w:val="hy-AM"/>
        </w:rPr>
        <w:t>ԵՎ</w:t>
      </w:r>
      <w:r w:rsidRPr="00F007FC">
        <w:rPr>
          <w:rFonts w:ascii="GHEA Grapalat" w:hAnsi="GHEA Grapalat" w:cs="Arial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/>
          <w:sz w:val="24"/>
          <w:szCs w:val="24"/>
          <w:lang w:val="hy-AM"/>
        </w:rPr>
        <w:t>ԳՈՐԾԻՔԱԿԱԶՄԸ</w:t>
      </w:r>
    </w:p>
    <w:p w:rsidR="00F007FC" w:rsidRPr="00F007FC" w:rsidRDefault="00F007FC" w:rsidP="00F007FC">
      <w:pPr>
        <w:tabs>
          <w:tab w:val="left" w:pos="180"/>
        </w:tabs>
        <w:spacing w:after="0"/>
        <w:ind w:left="-90" w:right="-360" w:firstLine="720"/>
        <w:jc w:val="center"/>
        <w:rPr>
          <w:rFonts w:ascii="GHEA Grapalat" w:hAnsi="GHEA Grapalat" w:cs="Arial"/>
          <w:b/>
          <w:sz w:val="24"/>
          <w:szCs w:val="24"/>
          <w:lang w:val="hy-AM"/>
        </w:rPr>
      </w:pPr>
    </w:p>
    <w:p w:rsidR="00F007FC" w:rsidRPr="00F007FC" w:rsidRDefault="00F007FC" w:rsidP="00F007FC">
      <w:pPr>
        <w:spacing w:after="0" w:line="240" w:lineRule="auto"/>
        <w:ind w:left="-90" w:right="-360" w:firstLine="720"/>
        <w:jc w:val="both"/>
        <w:rPr>
          <w:rFonts w:ascii="GHEA Grapalat" w:hAnsi="GHEA Grapalat" w:cs="Arial"/>
          <w:sz w:val="24"/>
          <w:szCs w:val="24"/>
          <w:lang w:val="pt-BR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>29. Հայաստանի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Հանրապետությունում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բացակայում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է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միասնական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գրանցման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համակարգը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ներկայումս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կարգավորման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բնագավառում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առաջնային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լուծում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պահանջող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խնդիրը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միասնական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գրանցման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համակարգի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ստեղծումն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է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քանի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որ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հատկությունների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քանակության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մարդու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առողջության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շրջակա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վրա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դրանց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ազդեցության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արտադրողների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ներմուծողների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իրացնողների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տվյալների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բացակայությունը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հնարավորություն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չի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տալիս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մարմիններին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արդյունավետ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կարգավորել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բնագավառը</w:t>
      </w:r>
      <w:r w:rsidRPr="00F007FC">
        <w:rPr>
          <w:rFonts w:ascii="GHEA Grapalat" w:hAnsi="GHEA Grapalat" w:cs="Arial"/>
          <w:sz w:val="24"/>
          <w:szCs w:val="24"/>
          <w:lang w:val="pt-BR"/>
        </w:rPr>
        <w:t>:</w:t>
      </w:r>
    </w:p>
    <w:p w:rsidR="00F007FC" w:rsidRPr="00F007FC" w:rsidRDefault="00F007FC" w:rsidP="00F007FC">
      <w:pPr>
        <w:tabs>
          <w:tab w:val="left" w:pos="180"/>
        </w:tabs>
        <w:spacing w:after="0" w:line="240" w:lineRule="auto"/>
        <w:ind w:left="-90" w:right="-360"/>
        <w:jc w:val="both"/>
        <w:rPr>
          <w:rFonts w:ascii="GHEA Grapalat" w:hAnsi="GHEA Grapalat" w:cs="Arial"/>
          <w:sz w:val="24"/>
          <w:szCs w:val="24"/>
          <w:lang w:val="pt-BR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  </w:t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  <w:t>30. Միասնական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գրանցման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համակարգը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պետք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է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համապարփակ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տվյալներ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պարունակի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Հանրապետությունում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արտադրվող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Հանրապետություն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ներմուծվող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(</w:t>
      </w:r>
      <w:r w:rsidRPr="00F007FC">
        <w:rPr>
          <w:rFonts w:ascii="GHEA Grapalat" w:hAnsi="GHEA Grapalat" w:cs="Arial"/>
          <w:sz w:val="24"/>
          <w:szCs w:val="24"/>
          <w:lang w:val="hy-AM"/>
        </w:rPr>
        <w:t>անհրաժեշտության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դեպքում՝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նաև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Հանրապետությունից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արտահանվող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), </w:t>
      </w:r>
      <w:r w:rsidRPr="00F007FC">
        <w:rPr>
          <w:rFonts w:ascii="GHEA Grapalat" w:hAnsi="GHEA Grapalat" w:cs="Arial"/>
          <w:sz w:val="24"/>
          <w:szCs w:val="24"/>
          <w:lang w:val="hy-AM"/>
        </w:rPr>
        <w:t>իրացվող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կազմի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հատկությունների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քանակի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դրանք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արտադրող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ներմուծող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(</w:t>
      </w:r>
      <w:r w:rsidRPr="00F007FC">
        <w:rPr>
          <w:rFonts w:ascii="GHEA Grapalat" w:hAnsi="GHEA Grapalat" w:cs="Arial"/>
          <w:sz w:val="24"/>
          <w:szCs w:val="24"/>
          <w:lang w:val="hy-AM"/>
        </w:rPr>
        <w:t>արտահանող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), </w:t>
      </w:r>
      <w:r w:rsidRPr="00F007FC">
        <w:rPr>
          <w:rFonts w:ascii="GHEA Grapalat" w:hAnsi="GHEA Grapalat" w:cs="Arial"/>
          <w:sz w:val="24"/>
          <w:szCs w:val="24"/>
          <w:lang w:val="hy-AM"/>
        </w:rPr>
        <w:t>իրացնող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սուբյեկտների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: </w:t>
      </w:r>
    </w:p>
    <w:p w:rsidR="00F007FC" w:rsidRPr="00F007FC" w:rsidRDefault="00F007FC" w:rsidP="00F007FC">
      <w:pPr>
        <w:tabs>
          <w:tab w:val="left" w:pos="270"/>
        </w:tabs>
        <w:spacing w:after="0" w:line="240" w:lineRule="auto"/>
        <w:ind w:left="-90" w:right="-360"/>
        <w:jc w:val="both"/>
        <w:rPr>
          <w:rFonts w:ascii="GHEA Grapalat" w:hAnsi="GHEA Grapalat" w:cs="Arial"/>
          <w:sz w:val="24"/>
          <w:szCs w:val="24"/>
          <w:lang w:val="pt-BR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  <w:t>31. Միասնական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գրանցման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համակարգում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գրանցելու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հատկությունների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մարդու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առողջության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շրջակա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վրա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դրանց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ունեցած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ազդեցության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ինչպես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նաև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կարգով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սահմանված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այլ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տվյալների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տրամադրումը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այդ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տվյալների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իսկությունը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lastRenderedPageBreak/>
        <w:t>ճշմարտացիությունը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պետք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է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ապահովեն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արտադրողները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ներմուծողները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իրացնողները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պետք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է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կրեն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իրենց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կողմից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մեջ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դրված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ռիսկերը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: </w:t>
      </w:r>
      <w:r w:rsidRPr="00F007FC">
        <w:rPr>
          <w:rFonts w:ascii="GHEA Grapalat" w:hAnsi="GHEA Grapalat" w:cs="Arial"/>
          <w:sz w:val="24"/>
          <w:szCs w:val="24"/>
          <w:lang w:val="hy-AM"/>
        </w:rPr>
        <w:t>Ընդ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որում՝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նորմատիվ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ակտով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պետք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է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սահմանվի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որ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հատկությունների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մարդու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առողջության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շրջակա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վրա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դրանց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ունեցած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ազդեցության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սխալ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տվյալների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տրամադրման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կամ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տվյալների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չտրամադրման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հետևանքով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մարդկանց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առողջությանը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կամ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շրջակա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միջավայրին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պատճառված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վնասն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ամբողջ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ծավալով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պետք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է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հատուցեն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տվյալների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տրամադրման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պարտականությունը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կրող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անձինք</w:t>
      </w:r>
      <w:r w:rsidRPr="00F007FC">
        <w:rPr>
          <w:rFonts w:ascii="GHEA Grapalat" w:hAnsi="GHEA Grapalat" w:cs="Arial"/>
          <w:sz w:val="24"/>
          <w:szCs w:val="24"/>
          <w:lang w:val="pt-BR"/>
        </w:rPr>
        <w:t>:</w:t>
      </w:r>
    </w:p>
    <w:p w:rsidR="00F007FC" w:rsidRPr="00F007FC" w:rsidRDefault="00F007FC" w:rsidP="00F007FC">
      <w:pPr>
        <w:tabs>
          <w:tab w:val="left" w:pos="180"/>
        </w:tabs>
        <w:spacing w:after="0" w:line="240" w:lineRule="auto"/>
        <w:ind w:left="-90" w:right="-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  <w:t>32. Հայաստանի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Հանրապետությունում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բացակայում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է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դասակարգման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համակարգը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: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դասակարգման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համակարգն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դասակարգումն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է՝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ելնելով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մարդու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առողջության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շրջակա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վրա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դրանց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վտանգավորության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աստիճանից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: </w:t>
      </w:r>
    </w:p>
    <w:p w:rsidR="00F007FC" w:rsidRPr="00F007FC" w:rsidRDefault="00F007FC" w:rsidP="00F007FC">
      <w:pPr>
        <w:tabs>
          <w:tab w:val="left" w:pos="90"/>
          <w:tab w:val="left" w:pos="180"/>
          <w:tab w:val="left" w:pos="270"/>
        </w:tabs>
        <w:spacing w:after="0" w:line="240" w:lineRule="auto"/>
        <w:ind w:left="-90" w:right="-360"/>
        <w:jc w:val="both"/>
        <w:rPr>
          <w:rFonts w:ascii="GHEA Grapalat" w:hAnsi="GHEA Grapalat" w:cs="Arial"/>
          <w:sz w:val="24"/>
          <w:szCs w:val="24"/>
          <w:lang w:val="pt-BR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   </w:t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  <w:t>33. 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բնագավառում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չափազանց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կարևոր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է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հատկությունների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մարդու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առողջության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շրջակա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միջավայրի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վրա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դրանց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ունեցած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ազդեցության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վերջնական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սպառողներին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մեջ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ներգրավված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աշխատողներին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ազդակիր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այլ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անձանց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իրազեկելը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: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Այս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է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օրենքով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հատկությունների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ազդեցությունների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մակնշման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պահանջներ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սահմանել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ինչը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կապահովի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հատկությունների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ազդեցությունների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արդյունավետ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իրազեկումը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ռիսկերի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նվազեցումը</w:t>
      </w:r>
      <w:r w:rsidRPr="00F007FC">
        <w:rPr>
          <w:rFonts w:ascii="GHEA Grapalat" w:hAnsi="GHEA Grapalat" w:cs="Arial"/>
          <w:sz w:val="24"/>
          <w:szCs w:val="24"/>
          <w:lang w:val="pt-BR"/>
        </w:rPr>
        <w:t>:</w:t>
      </w:r>
    </w:p>
    <w:p w:rsidR="00F007FC" w:rsidRPr="00F007FC" w:rsidRDefault="00F007FC" w:rsidP="00F007FC">
      <w:pPr>
        <w:spacing w:after="0" w:line="240" w:lineRule="auto"/>
        <w:ind w:left="-90" w:right="-360" w:firstLine="810"/>
        <w:jc w:val="both"/>
        <w:rPr>
          <w:rFonts w:ascii="GHEA Grapalat" w:hAnsi="GHEA Grapalat" w:cs="Arial"/>
          <w:sz w:val="24"/>
          <w:szCs w:val="24"/>
          <w:lang w:val="pt-BR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>34. Պետությունը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պետք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է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խթանի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արտադրվող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կամ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ներմուծվող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առավել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փոխարինումը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նվազ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տեսակներով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: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Այս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տեսանկյունից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արդեն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նշվեց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որ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հարկային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օրենսգիրքը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բնապահպանական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հարկով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հարկման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օբյեկտ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է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համարում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նաև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 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շրջակա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միջավայրին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վնաս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պատճառող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Arial"/>
          <w:sz w:val="24"/>
          <w:szCs w:val="24"/>
          <w:lang w:val="hy-AM"/>
        </w:rPr>
        <w:t>ապրանքների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՝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Հանրապետության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տարածք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ներմուծումը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ներմուծող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>-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իրացնողների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և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(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կամ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)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արտադրող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>-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իրացնողների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կողմից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Հայաստանի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Հանրապետության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տարածքում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օտարումը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: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Օրենսգրքի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171-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րդ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հոդվածով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սահմանվել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>է</w:t>
      </w:r>
      <w:r w:rsidRPr="00F007FC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շրջակա</w:t>
      </w:r>
      <w:r w:rsidRPr="00F007FC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միջավայրին</w:t>
      </w:r>
      <w:r w:rsidRPr="00F007FC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վնաս</w:t>
      </w:r>
      <w:r w:rsidRPr="00F007FC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պատճառող</w:t>
      </w:r>
      <w:r w:rsidRPr="00F007FC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ապրանքների</w:t>
      </w:r>
      <w:r w:rsidRPr="00F007FC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007FC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բնապահպանական</w:t>
      </w:r>
      <w:r w:rsidRPr="00F007FC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հարկի</w:t>
      </w:r>
      <w:r w:rsidRPr="00F007FC">
        <w:rPr>
          <w:rFonts w:ascii="GHEA Grapalat" w:hAnsi="GHEA Grapalat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դրույքաչափերը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որոնցում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առկա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են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ինչպես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ապրանքներ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այնպես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էլ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նյութեր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: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Շրջակա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միջավայրին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վնաս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պատճառող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ապրանքների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համար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բնապահպանական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հարկի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սահմանումը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վնաս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պատճառող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ապրանքների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ցանկի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ճիշտ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կազմման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և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այլ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կարգավորումների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կատարելագործման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դեպքում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կարող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է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ծառայել</w:t>
      </w:r>
      <w:r w:rsidRPr="00F007FC">
        <w:rPr>
          <w:rFonts w:ascii="GHEA Grapalat" w:hAnsi="GHEA Grapalat" w:cs="Arial"/>
          <w:bCs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bCs/>
          <w:sz w:val="24"/>
          <w:szCs w:val="24"/>
          <w:lang w:val="hy-AM"/>
        </w:rPr>
        <w:t>որպես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արտադրվող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կամ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ներմուծվող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առավել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նվազ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տեսակներով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փոխարինման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մեխանիզմ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: </w:t>
      </w:r>
    </w:p>
    <w:p w:rsidR="00F007FC" w:rsidRPr="00F007FC" w:rsidRDefault="00F007FC" w:rsidP="00F007FC">
      <w:pPr>
        <w:tabs>
          <w:tab w:val="left" w:pos="90"/>
          <w:tab w:val="left" w:pos="180"/>
        </w:tabs>
        <w:spacing w:after="0" w:line="240" w:lineRule="auto"/>
        <w:ind w:left="-90" w:right="-360"/>
        <w:jc w:val="both"/>
        <w:rPr>
          <w:rFonts w:ascii="GHEA Grapalat" w:hAnsi="GHEA Grapalat"/>
          <w:sz w:val="24"/>
          <w:szCs w:val="24"/>
          <w:lang w:val="pt-BR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    </w:t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  <w:t>35. Հայաստանի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Սահմանադրության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6-</w:t>
      </w:r>
      <w:r w:rsidRPr="00F007FC">
        <w:rPr>
          <w:rFonts w:ascii="GHEA Grapalat" w:hAnsi="GHEA Grapalat" w:cs="Arial"/>
          <w:sz w:val="24"/>
          <w:szCs w:val="24"/>
          <w:lang w:val="hy-AM"/>
        </w:rPr>
        <w:t>րդ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հոդվածով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սահմանվել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է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որ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Սահմանադրության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օրենքների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հիման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վրա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դրանց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իրականացումն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ապահովելու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նպատակով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Սահմանադրությամբ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նախատեսված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մարմինները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կարող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են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օրենքով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լիազորվել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ընդունելու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ենթաօրենսդրական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նորմատիվ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ակտեր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F007FC">
        <w:rPr>
          <w:rFonts w:ascii="GHEA Grapalat" w:hAnsi="GHEA Grapalat" w:cs="Arial"/>
          <w:sz w:val="24"/>
          <w:szCs w:val="24"/>
          <w:lang w:val="hy-AM"/>
        </w:rPr>
        <w:t>Լիազորող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նորմերը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պետք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է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համապատասխանեն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որոշակիության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սկզբունքին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տեղական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ինքնակառավարման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մարմիններն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ու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պաշտոնատար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անձինք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իրավասու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են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կատարելու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միայն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այնպիսի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գործողություններ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որոնց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լիազորված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են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lastRenderedPageBreak/>
        <w:t>Սահմանադրությամբ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կամ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օրենքներով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: </w:t>
      </w:r>
      <w:r w:rsidRPr="00F007FC">
        <w:rPr>
          <w:rFonts w:ascii="GHEA Grapalat" w:hAnsi="GHEA Grapalat"/>
          <w:sz w:val="24"/>
          <w:szCs w:val="24"/>
          <w:lang w:val="hy-AM"/>
        </w:rPr>
        <w:t>Հետևաբար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` </w:t>
      </w:r>
      <w:r w:rsidRPr="00F007FC">
        <w:rPr>
          <w:rFonts w:ascii="GHEA Grapalat" w:hAnsi="GHEA Grapalat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գործածության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ոլորտում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պետական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կառավարման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մարմինների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իրավասությունները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պետք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է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բխեն</w:t>
      </w:r>
      <w:r w:rsidRPr="00F007FC">
        <w:rPr>
          <w:rFonts w:ascii="GHEA Grapalat" w:hAnsi="GHEA Grapalat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/>
          <w:sz w:val="24"/>
          <w:szCs w:val="24"/>
          <w:lang w:val="hy-AM"/>
        </w:rPr>
        <w:t>օրենքից</w:t>
      </w:r>
      <w:r w:rsidRPr="00F007FC">
        <w:rPr>
          <w:rFonts w:ascii="GHEA Grapalat" w:hAnsi="GHEA Grapalat"/>
          <w:sz w:val="24"/>
          <w:szCs w:val="24"/>
          <w:lang w:val="pt-BR"/>
        </w:rPr>
        <w:t>:</w:t>
      </w:r>
    </w:p>
    <w:p w:rsidR="00F007FC" w:rsidRPr="00F007FC" w:rsidRDefault="00F007FC" w:rsidP="00F007FC">
      <w:pPr>
        <w:spacing w:after="0" w:line="240" w:lineRule="auto"/>
        <w:ind w:left="-90" w:right="-360" w:firstLine="810"/>
        <w:jc w:val="both"/>
        <w:rPr>
          <w:rFonts w:ascii="GHEA Grapalat" w:hAnsi="GHEA Grapalat" w:cs="Arial"/>
          <w:sz w:val="24"/>
          <w:szCs w:val="24"/>
          <w:lang w:val="pt-BR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36. </w:t>
      </w:r>
      <w:r w:rsidRPr="00F007FC">
        <w:rPr>
          <w:rFonts w:ascii="GHEA Grapalat" w:hAnsi="GHEA Grapalat" w:cs="Arial"/>
          <w:sz w:val="24"/>
          <w:szCs w:val="24"/>
        </w:rPr>
        <w:t>Վերը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</w:rPr>
        <w:t>նշված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</w:rPr>
        <w:t>խնդիրների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</w:rPr>
        <w:t>լուծման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</w:rPr>
        <w:t>նպատակով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</w:rPr>
        <w:t>անհրաժեշտ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</w:rPr>
        <w:t>է՝</w:t>
      </w:r>
    </w:p>
    <w:p w:rsidR="00C40336" w:rsidRPr="00C40336" w:rsidRDefault="00C40336" w:rsidP="00C40336">
      <w:pPr>
        <w:numPr>
          <w:ilvl w:val="0"/>
          <w:numId w:val="42"/>
        </w:numPr>
        <w:tabs>
          <w:tab w:val="left" w:pos="1080"/>
          <w:tab w:val="left" w:pos="1260"/>
          <w:tab w:val="left" w:pos="1440"/>
        </w:tabs>
        <w:spacing w:after="0" w:line="240" w:lineRule="auto"/>
        <w:ind w:left="-86" w:right="-360" w:firstLine="795"/>
        <w:contextualSpacing/>
        <w:jc w:val="both"/>
        <w:rPr>
          <w:rFonts w:ascii="GHEA Grapalat" w:eastAsia="Calibri" w:hAnsi="GHEA Grapalat" w:cs="Arial"/>
          <w:sz w:val="24"/>
          <w:szCs w:val="24"/>
          <w:lang w:val="pt-BR"/>
        </w:rPr>
      </w:pPr>
      <w:r w:rsidRPr="00C40336">
        <w:rPr>
          <w:rFonts w:ascii="GHEA Grapalat" w:eastAsia="Calibri" w:hAnsi="GHEA Grapalat" w:cs="Arial"/>
          <w:sz w:val="24"/>
          <w:szCs w:val="24"/>
          <w:lang w:val="hy-AM"/>
        </w:rPr>
        <w:t>մ</w:t>
      </w:r>
      <w:r w:rsidRPr="00C40336">
        <w:rPr>
          <w:rFonts w:ascii="GHEA Grapalat" w:eastAsia="Calibri" w:hAnsi="GHEA Grapalat" w:cs="Arial"/>
          <w:sz w:val="24"/>
          <w:szCs w:val="24"/>
        </w:rPr>
        <w:t>շակել</w:t>
      </w:r>
      <w:r w:rsidRPr="00C40336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40336">
        <w:rPr>
          <w:rFonts w:ascii="GHEA Grapalat" w:eastAsia="Calibri" w:hAnsi="GHEA Grapalat" w:cs="Arial"/>
          <w:sz w:val="24"/>
          <w:szCs w:val="24"/>
        </w:rPr>
        <w:t>և</w:t>
      </w:r>
      <w:r w:rsidRPr="00C40336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40336">
        <w:rPr>
          <w:rFonts w:ascii="GHEA Grapalat" w:eastAsia="Calibri" w:hAnsi="GHEA Grapalat" w:cs="Arial"/>
          <w:sz w:val="24"/>
          <w:szCs w:val="24"/>
        </w:rPr>
        <w:t>ընդունել</w:t>
      </w:r>
      <w:r w:rsidRPr="00C40336">
        <w:rPr>
          <w:rFonts w:ascii="GHEA Grapalat" w:eastAsia="Calibri" w:hAnsi="GHEA Grapalat" w:cs="Arial"/>
          <w:sz w:val="24"/>
          <w:szCs w:val="24"/>
          <w:lang w:val="hy-AM"/>
        </w:rPr>
        <w:t xml:space="preserve"> «</w:t>
      </w:r>
      <w:r w:rsidRPr="00C40336">
        <w:rPr>
          <w:rFonts w:ascii="GHEA Grapalat" w:eastAsia="Calibri" w:hAnsi="GHEA Grapalat" w:cs="Arial"/>
          <w:sz w:val="24"/>
          <w:szCs w:val="24"/>
        </w:rPr>
        <w:t>Քիմիական</w:t>
      </w:r>
      <w:r w:rsidRPr="00C40336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40336">
        <w:rPr>
          <w:rFonts w:ascii="GHEA Grapalat" w:eastAsia="Calibri" w:hAnsi="GHEA Grapalat" w:cs="Arial"/>
          <w:sz w:val="24"/>
          <w:szCs w:val="24"/>
        </w:rPr>
        <w:t>նյութերի</w:t>
      </w:r>
      <w:r w:rsidRPr="00C40336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40336">
        <w:rPr>
          <w:rFonts w:ascii="GHEA Grapalat" w:eastAsia="Calibri" w:hAnsi="GHEA Grapalat" w:cs="Arial"/>
          <w:sz w:val="24"/>
          <w:szCs w:val="24"/>
        </w:rPr>
        <w:t>մասին</w:t>
      </w:r>
      <w:r w:rsidRPr="00C40336">
        <w:rPr>
          <w:rFonts w:ascii="GHEA Grapalat" w:eastAsia="Calibri" w:hAnsi="GHEA Grapalat" w:cs="Arial"/>
          <w:sz w:val="24"/>
          <w:szCs w:val="24"/>
          <w:lang w:val="hy-AM"/>
        </w:rPr>
        <w:t>»</w:t>
      </w:r>
      <w:r w:rsidRPr="00C40336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40336">
        <w:rPr>
          <w:rFonts w:ascii="GHEA Grapalat" w:eastAsia="Calibri" w:hAnsi="GHEA Grapalat" w:cs="Arial"/>
          <w:sz w:val="24"/>
          <w:szCs w:val="24"/>
        </w:rPr>
        <w:t>Հայաստանի</w:t>
      </w:r>
      <w:r w:rsidRPr="00C40336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40336">
        <w:rPr>
          <w:rFonts w:ascii="GHEA Grapalat" w:eastAsia="Calibri" w:hAnsi="GHEA Grapalat" w:cs="Arial"/>
          <w:sz w:val="24"/>
          <w:szCs w:val="24"/>
        </w:rPr>
        <w:t>Հանրապետության</w:t>
      </w:r>
      <w:r w:rsidRPr="00C40336">
        <w:rPr>
          <w:rFonts w:ascii="GHEA Grapalat" w:eastAsia="Calibri" w:hAnsi="GHEA Grapalat" w:cs="Arial"/>
          <w:sz w:val="24"/>
          <w:szCs w:val="24"/>
          <w:lang w:val="pt-BR"/>
        </w:rPr>
        <w:t xml:space="preserve"> </w:t>
      </w:r>
      <w:r w:rsidRPr="00C40336">
        <w:rPr>
          <w:rFonts w:ascii="GHEA Grapalat" w:eastAsia="Calibri" w:hAnsi="GHEA Grapalat" w:cs="Arial"/>
          <w:sz w:val="24"/>
          <w:szCs w:val="24"/>
        </w:rPr>
        <w:t>օրենքը</w:t>
      </w:r>
      <w:r w:rsidRPr="00C40336">
        <w:rPr>
          <w:rFonts w:ascii="GHEA Grapalat" w:eastAsia="Calibri" w:hAnsi="GHEA Grapalat" w:cs="Arial"/>
          <w:sz w:val="24"/>
          <w:szCs w:val="24"/>
          <w:lang w:val="pt-BR"/>
        </w:rPr>
        <w:t xml:space="preserve">` </w:t>
      </w:r>
      <w:r w:rsidRPr="00C40336">
        <w:rPr>
          <w:rFonts w:ascii="GHEA Grapalat" w:eastAsia="Calibri" w:hAnsi="GHEA Grapalat" w:cs="Arial"/>
          <w:sz w:val="24"/>
          <w:szCs w:val="24"/>
          <w:lang w:val="hy-AM"/>
        </w:rPr>
        <w:t>համաձայն Հայաստանի Հանրապետության կողմից վավերացված կոնվենցիաների և այլ միջազգային համաձայնագրերի</w:t>
      </w:r>
      <w:r w:rsidRPr="00C40336">
        <w:rPr>
          <w:rFonts w:ascii="GHEA Grapalat" w:eastAsia="Calibri" w:hAnsi="GHEA Grapalat" w:cs="Arial"/>
          <w:sz w:val="24"/>
          <w:szCs w:val="24"/>
          <w:lang w:val="pt-BR"/>
        </w:rPr>
        <w:t xml:space="preserve">, </w:t>
      </w:r>
      <w:r w:rsidRPr="00C40336">
        <w:rPr>
          <w:rFonts w:ascii="GHEA Grapalat" w:eastAsia="Calibri" w:hAnsi="GHEA Grapalat" w:cs="Arial"/>
          <w:sz w:val="24"/>
          <w:szCs w:val="24"/>
        </w:rPr>
        <w:t>որով՝</w:t>
      </w:r>
    </w:p>
    <w:p w:rsidR="00F007FC" w:rsidRPr="00F007FC" w:rsidRDefault="00F007FC" w:rsidP="00F007FC">
      <w:pPr>
        <w:spacing w:after="0" w:line="240" w:lineRule="auto"/>
        <w:ind w:left="-90" w:right="-360"/>
        <w:jc w:val="both"/>
        <w:rPr>
          <w:rFonts w:ascii="GHEA Grapalat" w:hAnsi="GHEA Grapalat" w:cs="Arial"/>
          <w:sz w:val="24"/>
          <w:szCs w:val="24"/>
          <w:lang w:val="pt-BR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  <w:t>ա.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կստեղծվի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կսկսի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գործել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գրանցման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միասնական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համակարգը</w:t>
      </w:r>
      <w:r w:rsidRPr="00F007FC">
        <w:rPr>
          <w:rFonts w:ascii="GHEA Grapalat" w:hAnsi="GHEA Grapalat" w:cs="Arial"/>
          <w:sz w:val="24"/>
          <w:szCs w:val="24"/>
          <w:lang w:val="pt-BR"/>
        </w:rPr>
        <w:t>,</w:t>
      </w:r>
    </w:p>
    <w:p w:rsidR="00F007FC" w:rsidRPr="00F007FC" w:rsidRDefault="00F007FC" w:rsidP="00F007FC">
      <w:pPr>
        <w:spacing w:after="0" w:line="240" w:lineRule="auto"/>
        <w:ind w:left="-90" w:right="-360"/>
        <w:jc w:val="both"/>
        <w:rPr>
          <w:rFonts w:ascii="GHEA Grapalat" w:hAnsi="GHEA Grapalat" w:cs="Arial"/>
          <w:sz w:val="24"/>
          <w:szCs w:val="24"/>
          <w:lang w:val="pt-BR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  <w:t>բ. կսահմանվի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դասակարգման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պահանջը</w:t>
      </w:r>
      <w:r w:rsidRPr="00F007FC">
        <w:rPr>
          <w:rFonts w:ascii="GHEA Grapalat" w:hAnsi="GHEA Grapalat" w:cs="Arial"/>
          <w:sz w:val="24"/>
          <w:szCs w:val="24"/>
          <w:lang w:val="pt-BR"/>
        </w:rPr>
        <w:t>,</w:t>
      </w:r>
    </w:p>
    <w:p w:rsidR="00F007FC" w:rsidRPr="00F007FC" w:rsidRDefault="00F007FC" w:rsidP="00F007FC">
      <w:pPr>
        <w:spacing w:after="0" w:line="240" w:lineRule="auto"/>
        <w:ind w:left="-90" w:right="-360"/>
        <w:jc w:val="both"/>
        <w:rPr>
          <w:rFonts w:ascii="GHEA Grapalat" w:hAnsi="GHEA Grapalat" w:cs="Arial"/>
          <w:sz w:val="24"/>
          <w:szCs w:val="24"/>
          <w:lang w:val="pt-BR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  <w:t>գ.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կսահմանվի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մակնշման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պահանջը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որով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կապահովվի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վտանգավոր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հատկությունների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վերաբերյալ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վերջնական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սպառողին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իրազեկելու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արդյունավետ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համակարգը</w:t>
      </w:r>
      <w:r w:rsidRPr="00F007FC">
        <w:rPr>
          <w:rFonts w:ascii="GHEA Grapalat" w:hAnsi="GHEA Grapalat" w:cs="Arial"/>
          <w:sz w:val="24"/>
          <w:szCs w:val="24"/>
          <w:lang w:val="pt-BR"/>
        </w:rPr>
        <w:t>,</w:t>
      </w:r>
    </w:p>
    <w:p w:rsidR="00F007FC" w:rsidRPr="00F007FC" w:rsidRDefault="00F007FC" w:rsidP="00F007FC">
      <w:pPr>
        <w:spacing w:after="0" w:line="240" w:lineRule="auto"/>
        <w:ind w:left="-90" w:right="-360"/>
        <w:jc w:val="both"/>
        <w:rPr>
          <w:rFonts w:ascii="GHEA Grapalat" w:hAnsi="GHEA Grapalat" w:cs="Arial"/>
          <w:sz w:val="24"/>
          <w:szCs w:val="24"/>
          <w:lang w:val="pt-BR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  <w:t>դ.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համապարփակ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կկարգավորվի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ներմուծման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արտահանման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համակարգը</w:t>
      </w:r>
      <w:r w:rsidRPr="00F007FC">
        <w:rPr>
          <w:rFonts w:ascii="GHEA Grapalat" w:hAnsi="GHEA Grapalat" w:cs="Arial"/>
          <w:sz w:val="24"/>
          <w:szCs w:val="24"/>
          <w:lang w:val="pt-BR"/>
        </w:rPr>
        <w:t>,</w:t>
      </w:r>
    </w:p>
    <w:p w:rsidR="00F007FC" w:rsidRPr="00F007FC" w:rsidRDefault="00F007FC" w:rsidP="00F007FC">
      <w:pPr>
        <w:tabs>
          <w:tab w:val="left" w:pos="360"/>
        </w:tabs>
        <w:spacing w:after="0" w:line="240" w:lineRule="auto"/>
        <w:ind w:left="-90" w:right="-360"/>
        <w:jc w:val="both"/>
        <w:rPr>
          <w:rFonts w:ascii="GHEA Grapalat" w:hAnsi="GHEA Grapalat" w:cs="Arial"/>
          <w:sz w:val="24"/>
          <w:szCs w:val="24"/>
          <w:lang w:val="pt-BR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     </w:t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  <w:t>ե.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Սահմանադրության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փոփոխություններին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համահունչ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օրենքով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կսահմանվեն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պետական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կառավարման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տեղական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ինքնակառավարման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մարմինների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իրավասությունները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պարտականությունները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գործածության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մեջ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ներգրավված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անձանց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իրավունքները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պարտականությունները</w:t>
      </w:r>
      <w:r w:rsidRPr="00F007FC">
        <w:rPr>
          <w:rFonts w:ascii="GHEA Grapalat" w:hAnsi="GHEA Grapalat" w:cs="Arial"/>
          <w:sz w:val="24"/>
          <w:szCs w:val="24"/>
          <w:lang w:val="pt-BR"/>
        </w:rPr>
        <w:t>,</w:t>
      </w:r>
    </w:p>
    <w:p w:rsidR="00F007FC" w:rsidRPr="00F007FC" w:rsidRDefault="00F007FC" w:rsidP="00F007FC">
      <w:pPr>
        <w:tabs>
          <w:tab w:val="left" w:pos="90"/>
          <w:tab w:val="left" w:pos="360"/>
        </w:tabs>
        <w:spacing w:after="0" w:line="240" w:lineRule="auto"/>
        <w:ind w:left="-90" w:right="-360"/>
        <w:jc w:val="both"/>
        <w:rPr>
          <w:rFonts w:ascii="GHEA Grapalat" w:hAnsi="GHEA Grapalat" w:cs="Arial"/>
          <w:sz w:val="24"/>
          <w:szCs w:val="24"/>
          <w:lang w:val="pt-BR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2) </w:t>
      </w:r>
      <w:r w:rsidRPr="00F007FC">
        <w:rPr>
          <w:rFonts w:ascii="GHEA Grapalat" w:hAnsi="GHEA Grapalat" w:cs="Arial"/>
          <w:sz w:val="24"/>
          <w:szCs w:val="24"/>
          <w:lang w:val="hy-AM"/>
        </w:rPr>
        <w:t>«Քիմիական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մասին»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ընդունումից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հետո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մշակել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ընդունել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օրենքից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բխող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նոր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ենթաօրենսդրական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նորմատիվ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ակտերը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ինչպես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նաև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գործող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օրենքներում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ենթաօրենսդրական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նորմատիվ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ակտերում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փոփոխություններ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կամ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լրացումներ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նախատեսող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ակտերը</w:t>
      </w:r>
      <w:r w:rsidRPr="00F007FC">
        <w:rPr>
          <w:rFonts w:ascii="GHEA Grapalat" w:hAnsi="GHEA Grapalat" w:cs="Arial"/>
          <w:sz w:val="24"/>
          <w:szCs w:val="24"/>
          <w:lang w:val="pt-BR"/>
        </w:rPr>
        <w:t>,</w:t>
      </w:r>
    </w:p>
    <w:p w:rsidR="00F007FC" w:rsidRPr="00F007FC" w:rsidRDefault="00F007FC" w:rsidP="00F007FC">
      <w:pPr>
        <w:tabs>
          <w:tab w:val="left" w:pos="270"/>
          <w:tab w:val="left" w:pos="360"/>
        </w:tabs>
        <w:spacing w:after="0" w:line="240" w:lineRule="auto"/>
        <w:ind w:left="-90" w:right="-360"/>
        <w:jc w:val="both"/>
        <w:rPr>
          <w:rFonts w:ascii="GHEA Grapalat" w:hAnsi="GHEA Grapalat" w:cs="Arial"/>
          <w:sz w:val="24"/>
          <w:szCs w:val="24"/>
          <w:lang w:val="pt-BR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      </w:t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</w:r>
      <w:r w:rsidRPr="00F007FC">
        <w:rPr>
          <w:rFonts w:ascii="GHEA Grapalat" w:hAnsi="GHEA Grapalat" w:cs="Arial"/>
          <w:sz w:val="24"/>
          <w:szCs w:val="24"/>
          <w:lang w:val="hy-AM"/>
        </w:rPr>
        <w:tab/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3)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գործածությունը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կարգավորող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օրենսդրության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արդյունավետ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կիրառման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«Վարչական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իրավախախտումների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վերաբերյալ»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օրենսգրքով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սահմանել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պատասխանատվություն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` </w:t>
      </w:r>
      <w:r w:rsidRPr="00F007FC">
        <w:rPr>
          <w:rFonts w:ascii="GHEA Grapalat" w:hAnsi="GHEA Grapalat" w:cs="Arial"/>
          <w:sz w:val="24"/>
          <w:szCs w:val="24"/>
          <w:lang w:val="hy-AM"/>
        </w:rPr>
        <w:t>քիմիական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նյութերի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գրանցման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, </w:t>
      </w:r>
      <w:r w:rsidRPr="00F007FC">
        <w:rPr>
          <w:rFonts w:ascii="GHEA Grapalat" w:hAnsi="GHEA Grapalat" w:cs="Arial"/>
          <w:sz w:val="24"/>
          <w:szCs w:val="24"/>
          <w:lang w:val="hy-AM"/>
        </w:rPr>
        <w:t>դասակարգման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և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մակնշման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պահանջները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խախտելու</w:t>
      </w:r>
      <w:r w:rsidRPr="00F007FC">
        <w:rPr>
          <w:rFonts w:ascii="GHEA Grapalat" w:hAnsi="GHEA Grapalat" w:cs="Arial"/>
          <w:sz w:val="24"/>
          <w:szCs w:val="24"/>
          <w:lang w:val="pt-BR"/>
        </w:rPr>
        <w:t xml:space="preserve"> </w:t>
      </w:r>
      <w:r w:rsidRPr="00F007FC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F007FC">
        <w:rPr>
          <w:rFonts w:ascii="GHEA Grapalat" w:hAnsi="GHEA Grapalat" w:cs="Arial"/>
          <w:sz w:val="24"/>
          <w:szCs w:val="24"/>
          <w:lang w:val="pt-BR"/>
        </w:rPr>
        <w:t>:</w:t>
      </w:r>
    </w:p>
    <w:p w:rsidR="00F007FC" w:rsidRPr="00F007FC" w:rsidRDefault="00F007FC" w:rsidP="00F007FC">
      <w:pPr>
        <w:tabs>
          <w:tab w:val="left" w:pos="360"/>
        </w:tabs>
        <w:ind w:left="-90" w:right="-360"/>
        <w:jc w:val="both"/>
        <w:rPr>
          <w:rFonts w:ascii="GHEA Grapalat" w:hAnsi="GHEA Grapalat" w:cs="Arial"/>
          <w:sz w:val="24"/>
          <w:szCs w:val="24"/>
          <w:lang w:val="hy-AM"/>
        </w:rPr>
      </w:pPr>
      <w:r w:rsidRPr="00F007FC">
        <w:rPr>
          <w:rFonts w:ascii="GHEA Grapalat" w:hAnsi="GHEA Grapalat" w:cs="Arial"/>
          <w:sz w:val="24"/>
          <w:szCs w:val="24"/>
          <w:lang w:val="hy-AM"/>
        </w:rPr>
        <w:t xml:space="preserve">     </w:t>
      </w:r>
    </w:p>
    <w:p w:rsidR="00F007FC" w:rsidRPr="00F007FC" w:rsidRDefault="00F007FC" w:rsidP="00F007FC">
      <w:pPr>
        <w:tabs>
          <w:tab w:val="left" w:pos="360"/>
        </w:tabs>
        <w:ind w:left="-90" w:right="-360"/>
        <w:jc w:val="both"/>
        <w:rPr>
          <w:rFonts w:ascii="GHEA Grapalat" w:hAnsi="GHEA Grapalat" w:cs="Arial"/>
          <w:sz w:val="24"/>
          <w:szCs w:val="24"/>
          <w:lang w:val="hy-AM"/>
        </w:rPr>
      </w:pPr>
    </w:p>
    <w:p w:rsidR="00F007FC" w:rsidRPr="00F007FC" w:rsidRDefault="00F007FC" w:rsidP="00F007FC">
      <w:pPr>
        <w:numPr>
          <w:ilvl w:val="0"/>
          <w:numId w:val="41"/>
        </w:numPr>
        <w:spacing w:after="120"/>
        <w:ind w:right="-360"/>
        <w:contextualSpacing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F007FC">
        <w:rPr>
          <w:rFonts w:ascii="GHEA Grapalat" w:eastAsia="Times New Roman" w:hAnsi="GHEA Grapalat" w:cs="Sylfaen"/>
          <w:b/>
          <w:sz w:val="24"/>
          <w:szCs w:val="24"/>
          <w:lang w:val="hy-AM"/>
        </w:rPr>
        <w:t>ՖԻՆԱՆՍԱԿԱՆ</w:t>
      </w:r>
      <w:r w:rsidRPr="00F007FC">
        <w:rPr>
          <w:rFonts w:ascii="GHEA Grapalat" w:eastAsia="Times New Roman" w:hAnsi="GHEA Grapalat" w:cs="Times New Roman"/>
          <w:b/>
          <w:sz w:val="24"/>
          <w:szCs w:val="24"/>
          <w:lang w:val="pt-BR"/>
        </w:rPr>
        <w:t xml:space="preserve"> </w:t>
      </w:r>
      <w:r w:rsidRPr="00F007FC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ԳՆԱՀԱՏԱԿԱՆԸ</w:t>
      </w:r>
    </w:p>
    <w:p w:rsidR="0063405E" w:rsidRDefault="00F007FC" w:rsidP="00F007FC">
      <w:pPr>
        <w:spacing w:after="0" w:line="240" w:lineRule="auto"/>
        <w:ind w:left="-90" w:right="-360" w:firstLine="720"/>
        <w:jc w:val="both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F007F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37.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Քիմիական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նյութերի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գործածության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ոլորտում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ֆինանսական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տեսանկյունից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մեծ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ազդեցություն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կունենա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քիմիական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նյութերի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գրանցման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համակարգի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ներդնումը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,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հաշվի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առնելով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այն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հանգամանքը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,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որ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քիմիական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նյութերի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գրանցման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համակարգում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</w:p>
    <w:p w:rsidR="00F007FC" w:rsidRPr="00F007FC" w:rsidRDefault="00F007FC" w:rsidP="0063405E">
      <w:pPr>
        <w:spacing w:after="0" w:line="240" w:lineRule="auto"/>
        <w:ind w:left="-90" w:right="-360"/>
        <w:jc w:val="both"/>
        <w:rPr>
          <w:rFonts w:ascii="GHEA Grapalat" w:eastAsia="Times New Roman" w:hAnsi="GHEA Grapalat" w:cs="Times New Roman"/>
          <w:sz w:val="24"/>
          <w:szCs w:val="24"/>
          <w:lang w:val="pt-BR"/>
        </w:rPr>
      </w:pP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նախատեսվում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է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առավելագույնս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կիրառել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նորագույն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տեխնոլոգիաներ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>`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 xml:space="preserve"> տնտեսվարողների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համար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վարչարարությունը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և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ծախսերը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նվազագույնի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հասցնելու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նպատակով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: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Գրանցման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համակարգի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ներդնումը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նախատեսվում է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իրականացնել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օրենքով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չարգելված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այլ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միջոցների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 xml:space="preserve"> </w:t>
      </w:r>
      <w:r w:rsidRPr="00F007FC">
        <w:rPr>
          <w:rFonts w:ascii="GHEA Grapalat" w:eastAsia="Calibri" w:hAnsi="GHEA Grapalat" w:cs="Times New Roman"/>
          <w:sz w:val="24"/>
          <w:szCs w:val="24"/>
          <w:lang w:val="hy-AM"/>
        </w:rPr>
        <w:t>հաշվին</w:t>
      </w:r>
      <w:r w:rsidRPr="00F007FC">
        <w:rPr>
          <w:rFonts w:ascii="GHEA Grapalat" w:eastAsia="Calibri" w:hAnsi="GHEA Grapalat" w:cs="Times New Roman"/>
          <w:sz w:val="24"/>
          <w:szCs w:val="24"/>
          <w:lang w:val="pt-BR"/>
        </w:rPr>
        <w:t>:</w:t>
      </w:r>
    </w:p>
    <w:p w:rsidR="0059507E" w:rsidRPr="00F007FC" w:rsidRDefault="0059507E">
      <w:pPr>
        <w:rPr>
          <w:lang w:val="pt-BR"/>
        </w:rPr>
      </w:pPr>
    </w:p>
    <w:sectPr w:rsidR="0059507E" w:rsidRPr="00F007FC" w:rsidSect="00361A9C">
      <w:pgSz w:w="12240" w:h="15840"/>
      <w:pgMar w:top="709" w:right="1041" w:bottom="12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Arial Unicode"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5A8"/>
    <w:multiLevelType w:val="hybridMultilevel"/>
    <w:tmpl w:val="0BBC74E4"/>
    <w:lvl w:ilvl="0" w:tplc="B77804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A21616"/>
    <w:multiLevelType w:val="hybridMultilevel"/>
    <w:tmpl w:val="D78E104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4150CF"/>
    <w:multiLevelType w:val="hybridMultilevel"/>
    <w:tmpl w:val="514E8BB4"/>
    <w:lvl w:ilvl="0" w:tplc="280A56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4F2FA9"/>
    <w:multiLevelType w:val="hybridMultilevel"/>
    <w:tmpl w:val="672697D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0003F3"/>
    <w:multiLevelType w:val="hybridMultilevel"/>
    <w:tmpl w:val="1EEEED40"/>
    <w:lvl w:ilvl="0" w:tplc="F724B40E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C3554D3"/>
    <w:multiLevelType w:val="multilevel"/>
    <w:tmpl w:val="293652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Sylfaen"/>
        <w:lang w:val="pt-BR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lang w:val="ru-RU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6" w15:restartNumberingAfterBreak="0">
    <w:nsid w:val="1C8125D8"/>
    <w:multiLevelType w:val="hybridMultilevel"/>
    <w:tmpl w:val="E7F40154"/>
    <w:lvl w:ilvl="0" w:tplc="44CE0554">
      <w:start w:val="1"/>
      <w:numFmt w:val="decimal"/>
      <w:lvlText w:val="%1)"/>
      <w:lvlJc w:val="left"/>
      <w:pPr>
        <w:ind w:left="735" w:hanging="360"/>
      </w:pPr>
      <w:rPr>
        <w:rFonts w:ascii="GHEA Grapalat" w:eastAsia="Times New Roman" w:hAnsi="GHEA Grapalat" w:cs="Sylfaen"/>
      </w:rPr>
    </w:lvl>
    <w:lvl w:ilvl="1" w:tplc="08090019">
      <w:start w:val="1"/>
      <w:numFmt w:val="lowerLetter"/>
      <w:lvlText w:val="%2."/>
      <w:lvlJc w:val="left"/>
      <w:pPr>
        <w:ind w:left="1455" w:hanging="360"/>
      </w:pPr>
    </w:lvl>
    <w:lvl w:ilvl="2" w:tplc="0809001B">
      <w:start w:val="1"/>
      <w:numFmt w:val="lowerRoman"/>
      <w:lvlText w:val="%3."/>
      <w:lvlJc w:val="right"/>
      <w:pPr>
        <w:ind w:left="2175" w:hanging="180"/>
      </w:pPr>
    </w:lvl>
    <w:lvl w:ilvl="3" w:tplc="0809000F">
      <w:start w:val="1"/>
      <w:numFmt w:val="decimal"/>
      <w:lvlText w:val="%4."/>
      <w:lvlJc w:val="left"/>
      <w:pPr>
        <w:ind w:left="2895" w:hanging="360"/>
      </w:pPr>
    </w:lvl>
    <w:lvl w:ilvl="4" w:tplc="08090019">
      <w:start w:val="1"/>
      <w:numFmt w:val="lowerLetter"/>
      <w:lvlText w:val="%5."/>
      <w:lvlJc w:val="left"/>
      <w:pPr>
        <w:ind w:left="3615" w:hanging="360"/>
      </w:pPr>
    </w:lvl>
    <w:lvl w:ilvl="5" w:tplc="0809001B">
      <w:start w:val="1"/>
      <w:numFmt w:val="lowerRoman"/>
      <w:lvlText w:val="%6."/>
      <w:lvlJc w:val="right"/>
      <w:pPr>
        <w:ind w:left="4335" w:hanging="180"/>
      </w:pPr>
    </w:lvl>
    <w:lvl w:ilvl="6" w:tplc="0809000F">
      <w:start w:val="1"/>
      <w:numFmt w:val="decimal"/>
      <w:lvlText w:val="%7."/>
      <w:lvlJc w:val="left"/>
      <w:pPr>
        <w:ind w:left="5055" w:hanging="360"/>
      </w:pPr>
    </w:lvl>
    <w:lvl w:ilvl="7" w:tplc="08090019">
      <w:start w:val="1"/>
      <w:numFmt w:val="lowerLetter"/>
      <w:lvlText w:val="%8."/>
      <w:lvlJc w:val="left"/>
      <w:pPr>
        <w:ind w:left="5775" w:hanging="360"/>
      </w:pPr>
    </w:lvl>
    <w:lvl w:ilvl="8" w:tplc="0809001B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1D310DC8"/>
    <w:multiLevelType w:val="hybridMultilevel"/>
    <w:tmpl w:val="CE38D742"/>
    <w:lvl w:ilvl="0" w:tplc="8E1E7BD4">
      <w:start w:val="1"/>
      <w:numFmt w:val="decimal"/>
      <w:lvlText w:val="%1)"/>
      <w:lvlJc w:val="left"/>
      <w:pPr>
        <w:ind w:left="360" w:hanging="360"/>
      </w:pPr>
      <w:rPr>
        <w:rFonts w:ascii="GHEA Grapalat" w:eastAsia="MS Mincho" w:hAnsi="GHEA Grapalat" w:cs="MS Minch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BD2546"/>
    <w:multiLevelType w:val="hybridMultilevel"/>
    <w:tmpl w:val="A37C5816"/>
    <w:lvl w:ilvl="0" w:tplc="E2B4A1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85032D"/>
    <w:multiLevelType w:val="hybridMultilevel"/>
    <w:tmpl w:val="1FA2FEC2"/>
    <w:lvl w:ilvl="0" w:tplc="1A14B21A">
      <w:start w:val="1"/>
      <w:numFmt w:val="decimal"/>
      <w:lvlText w:val="%1)"/>
      <w:lvlJc w:val="left"/>
      <w:pPr>
        <w:ind w:left="900" w:hanging="90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381FE3"/>
    <w:multiLevelType w:val="hybridMultilevel"/>
    <w:tmpl w:val="33CC7E06"/>
    <w:lvl w:ilvl="0" w:tplc="130ACAEA">
      <w:start w:val="1"/>
      <w:numFmt w:val="lowerLetter"/>
      <w:lvlText w:val="(%1)"/>
      <w:lvlJc w:val="left"/>
      <w:pPr>
        <w:ind w:left="1170" w:hanging="360"/>
      </w:pPr>
      <w:rPr>
        <w:rFonts w:hint="default"/>
        <w:lang w:val="ru-RU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550323"/>
    <w:multiLevelType w:val="hybridMultilevel"/>
    <w:tmpl w:val="8BE8BC16"/>
    <w:lvl w:ilvl="0" w:tplc="4AB2259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573439"/>
    <w:multiLevelType w:val="hybridMultilevel"/>
    <w:tmpl w:val="F92EFBB8"/>
    <w:lvl w:ilvl="0" w:tplc="8032A574">
      <w:start w:val="1"/>
      <w:numFmt w:val="decimal"/>
      <w:lvlText w:val="%1."/>
      <w:lvlJc w:val="left"/>
      <w:pPr>
        <w:ind w:left="780" w:hanging="4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E125C"/>
    <w:multiLevelType w:val="hybridMultilevel"/>
    <w:tmpl w:val="E494A86A"/>
    <w:lvl w:ilvl="0" w:tplc="97B6B2AC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28242C0B"/>
    <w:multiLevelType w:val="hybridMultilevel"/>
    <w:tmpl w:val="EE2E0726"/>
    <w:lvl w:ilvl="0" w:tplc="B77804D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707EB1"/>
    <w:multiLevelType w:val="hybridMultilevel"/>
    <w:tmpl w:val="DED4F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A50D2D"/>
    <w:multiLevelType w:val="hybridMultilevel"/>
    <w:tmpl w:val="0A8E23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66397B"/>
    <w:multiLevelType w:val="hybridMultilevel"/>
    <w:tmpl w:val="14623026"/>
    <w:lvl w:ilvl="0" w:tplc="48B4852A">
      <w:start w:val="1"/>
      <w:numFmt w:val="decimal"/>
      <w:lvlText w:val="%1)"/>
      <w:lvlJc w:val="left"/>
      <w:pPr>
        <w:ind w:left="1166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ind w:left="6926" w:hanging="180"/>
      </w:pPr>
    </w:lvl>
  </w:abstractNum>
  <w:abstractNum w:abstractNumId="18" w15:restartNumberingAfterBreak="0">
    <w:nsid w:val="347533FB"/>
    <w:multiLevelType w:val="hybridMultilevel"/>
    <w:tmpl w:val="6792EB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1040A"/>
    <w:multiLevelType w:val="hybridMultilevel"/>
    <w:tmpl w:val="AA68DD66"/>
    <w:lvl w:ilvl="0" w:tplc="C3402B6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91FDE"/>
    <w:multiLevelType w:val="hybridMultilevel"/>
    <w:tmpl w:val="4D6699D8"/>
    <w:lvl w:ilvl="0" w:tplc="315CEE7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9625F5"/>
    <w:multiLevelType w:val="hybridMultilevel"/>
    <w:tmpl w:val="8B06D1F8"/>
    <w:lvl w:ilvl="0" w:tplc="B2226B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0D733C5"/>
    <w:multiLevelType w:val="hybridMultilevel"/>
    <w:tmpl w:val="8BF8099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1FE0107"/>
    <w:multiLevelType w:val="hybridMultilevel"/>
    <w:tmpl w:val="C3B47DB8"/>
    <w:lvl w:ilvl="0" w:tplc="7E26162A">
      <w:start w:val="1"/>
      <w:numFmt w:val="decimal"/>
      <w:lvlText w:val="%1)"/>
      <w:lvlJc w:val="left"/>
      <w:pPr>
        <w:ind w:left="615" w:hanging="615"/>
      </w:pPr>
      <w:rPr>
        <w:rFonts w:hint="default"/>
        <w:lang w:val="pt-BR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603161"/>
    <w:multiLevelType w:val="hybridMultilevel"/>
    <w:tmpl w:val="AA68DD66"/>
    <w:lvl w:ilvl="0" w:tplc="C3402B62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B047E3"/>
    <w:multiLevelType w:val="multilevel"/>
    <w:tmpl w:val="DB9ED808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26" w15:restartNumberingAfterBreak="0">
    <w:nsid w:val="4CE52C76"/>
    <w:multiLevelType w:val="hybridMultilevel"/>
    <w:tmpl w:val="F56E3580"/>
    <w:lvl w:ilvl="0" w:tplc="59E28C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95544D"/>
    <w:multiLevelType w:val="hybridMultilevel"/>
    <w:tmpl w:val="78002F0E"/>
    <w:lvl w:ilvl="0" w:tplc="DC5EA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0B6713"/>
    <w:multiLevelType w:val="multilevel"/>
    <w:tmpl w:val="2936522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HEA Grapalat" w:eastAsia="Calibri" w:hAnsi="GHEA Grapalat" w:cs="Sylfaen"/>
        <w:lang w:val="pt-BR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lang w:val="ru-RU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520" w:hanging="108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600" w:hanging="144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</w:lvl>
  </w:abstractNum>
  <w:abstractNum w:abstractNumId="29" w15:restartNumberingAfterBreak="0">
    <w:nsid w:val="590E394A"/>
    <w:multiLevelType w:val="hybridMultilevel"/>
    <w:tmpl w:val="1CB00E68"/>
    <w:lvl w:ilvl="0" w:tplc="315CEE78">
      <w:start w:val="1"/>
      <w:numFmt w:val="decimal"/>
      <w:lvlText w:val="%1)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629794C"/>
    <w:multiLevelType w:val="hybridMultilevel"/>
    <w:tmpl w:val="B3E83972"/>
    <w:lvl w:ilvl="0" w:tplc="47EA4A0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9633E7A"/>
    <w:multiLevelType w:val="hybridMultilevel"/>
    <w:tmpl w:val="F426F4C0"/>
    <w:lvl w:ilvl="0" w:tplc="FEA222BC">
      <w:start w:val="1"/>
      <w:numFmt w:val="decimal"/>
      <w:lvlText w:val="%1."/>
      <w:lvlJc w:val="left"/>
      <w:pPr>
        <w:ind w:left="927" w:hanging="360"/>
      </w:pPr>
      <w:rPr>
        <w:rFonts w:ascii="GHEA Grapalat" w:eastAsia="Calibri" w:hAnsi="GHEA Grapalat" w:cs="Arial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9E4207A"/>
    <w:multiLevelType w:val="multilevel"/>
    <w:tmpl w:val="D02A8D4A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3" w15:restartNumberingAfterBreak="0">
    <w:nsid w:val="6F7117D8"/>
    <w:multiLevelType w:val="hybridMultilevel"/>
    <w:tmpl w:val="7B725E22"/>
    <w:lvl w:ilvl="0" w:tplc="38603D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71AC2100"/>
    <w:multiLevelType w:val="hybridMultilevel"/>
    <w:tmpl w:val="CAA46E20"/>
    <w:lvl w:ilvl="0" w:tplc="342CC82C">
      <w:start w:val="1"/>
      <w:numFmt w:val="decimal"/>
      <w:lvlText w:val="%1."/>
      <w:lvlJc w:val="left"/>
      <w:pPr>
        <w:ind w:left="1080" w:hanging="360"/>
      </w:pPr>
      <w:rPr>
        <w:rFonts w:ascii="GHEA Mariam" w:hAnsi="GHEA Mariam" w:hint="default"/>
        <w:b w:val="0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1003C2"/>
    <w:multiLevelType w:val="hybridMultilevel"/>
    <w:tmpl w:val="939E7CA4"/>
    <w:lvl w:ilvl="0" w:tplc="C22E189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99D4B0D"/>
    <w:multiLevelType w:val="hybridMultilevel"/>
    <w:tmpl w:val="608C56DE"/>
    <w:lvl w:ilvl="0" w:tplc="F61C236C">
      <w:start w:val="1"/>
      <w:numFmt w:val="decimal"/>
      <w:lvlText w:val="%1)"/>
      <w:lvlJc w:val="left"/>
      <w:pPr>
        <w:ind w:left="720" w:hanging="360"/>
      </w:pPr>
      <w:rPr>
        <w:rFonts w:cs="Sylfae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4A5861"/>
    <w:multiLevelType w:val="hybridMultilevel"/>
    <w:tmpl w:val="5DB0B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0"/>
  </w:num>
  <w:num w:numId="4">
    <w:abstractNumId w:val="30"/>
  </w:num>
  <w:num w:numId="5">
    <w:abstractNumId w:val="26"/>
  </w:num>
  <w:num w:numId="6">
    <w:abstractNumId w:val="29"/>
  </w:num>
  <w:num w:numId="7">
    <w:abstractNumId w:val="10"/>
  </w:num>
  <w:num w:numId="8">
    <w:abstractNumId w:val="8"/>
  </w:num>
  <w:num w:numId="9">
    <w:abstractNumId w:val="13"/>
  </w:num>
  <w:num w:numId="10">
    <w:abstractNumId w:val="21"/>
  </w:num>
  <w:num w:numId="11">
    <w:abstractNumId w:val="34"/>
  </w:num>
  <w:num w:numId="12">
    <w:abstractNumId w:val="14"/>
  </w:num>
  <w:num w:numId="13">
    <w:abstractNumId w:val="0"/>
  </w:num>
  <w:num w:numId="14">
    <w:abstractNumId w:val="32"/>
  </w:num>
  <w:num w:numId="15">
    <w:abstractNumId w:val="19"/>
  </w:num>
  <w:num w:numId="16">
    <w:abstractNumId w:val="35"/>
  </w:num>
  <w:num w:numId="17">
    <w:abstractNumId w:val="23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8"/>
  </w:num>
  <w:num w:numId="25">
    <w:abstractNumId w:val="31"/>
  </w:num>
  <w:num w:numId="26">
    <w:abstractNumId w:val="1"/>
  </w:num>
  <w:num w:numId="27">
    <w:abstractNumId w:val="17"/>
  </w:num>
  <w:num w:numId="28">
    <w:abstractNumId w:val="3"/>
  </w:num>
  <w:num w:numId="29">
    <w:abstractNumId w:val="2"/>
  </w:num>
  <w:num w:numId="30">
    <w:abstractNumId w:val="24"/>
  </w:num>
  <w:num w:numId="31">
    <w:abstractNumId w:val="27"/>
  </w:num>
  <w:num w:numId="32">
    <w:abstractNumId w:val="9"/>
  </w:num>
  <w:num w:numId="33">
    <w:abstractNumId w:val="33"/>
  </w:num>
  <w:num w:numId="34">
    <w:abstractNumId w:val="4"/>
  </w:num>
  <w:num w:numId="35">
    <w:abstractNumId w:val="11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</w:num>
  <w:num w:numId="39">
    <w:abstractNumId w:val="15"/>
  </w:num>
  <w:num w:numId="40">
    <w:abstractNumId w:val="18"/>
  </w:num>
  <w:num w:numId="41">
    <w:abstractNumId w:val="25"/>
  </w:num>
  <w:num w:numId="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D7"/>
    <w:rsid w:val="00122E9D"/>
    <w:rsid w:val="00361A9C"/>
    <w:rsid w:val="0059507E"/>
    <w:rsid w:val="0063405E"/>
    <w:rsid w:val="009050D7"/>
    <w:rsid w:val="00B76047"/>
    <w:rsid w:val="00C024D1"/>
    <w:rsid w:val="00C40336"/>
    <w:rsid w:val="00E15FBA"/>
    <w:rsid w:val="00E36A23"/>
    <w:rsid w:val="00F007FC"/>
    <w:rsid w:val="00F12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62DD3"/>
  <w15:docId w15:val="{72C9F1DA-D62B-439F-ACF7-5336CBC6B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007FC"/>
  </w:style>
  <w:style w:type="character" w:styleId="Strong">
    <w:name w:val="Strong"/>
    <w:qFormat/>
    <w:rsid w:val="00F007FC"/>
    <w:rPr>
      <w:rFonts w:ascii="Times New Roman" w:hAnsi="Times New Roman" w:cs="Times New Roman" w:hint="default"/>
      <w:b/>
      <w:bCs/>
    </w:rPr>
  </w:style>
  <w:style w:type="paragraph" w:styleId="NormalWeb">
    <w:name w:val="Normal (Web)"/>
    <w:basedOn w:val="Normal"/>
    <w:unhideWhenUsed/>
    <w:rsid w:val="00F007FC"/>
    <w:pPr>
      <w:widowControl w:val="0"/>
      <w:adjustRightInd w:val="0"/>
      <w:spacing w:before="100" w:beforeAutospacing="1" w:after="100" w:afterAutospacing="1" w:line="360" w:lineRule="atLeas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mechtexChar">
    <w:name w:val="mechtex Char"/>
    <w:link w:val="mechtex"/>
    <w:locked/>
    <w:rsid w:val="00F007FC"/>
    <w:rPr>
      <w:rFonts w:ascii="Arial Armenian" w:eastAsia="Times New Roman" w:hAnsi="Arial Armenian"/>
      <w:lang w:val="x-none" w:eastAsia="ru-RU"/>
    </w:rPr>
  </w:style>
  <w:style w:type="paragraph" w:customStyle="1" w:styleId="mechtex">
    <w:name w:val="mechtex"/>
    <w:basedOn w:val="Normal"/>
    <w:link w:val="mechtexChar"/>
    <w:rsid w:val="00F007FC"/>
    <w:pPr>
      <w:spacing w:after="0" w:line="240" w:lineRule="auto"/>
      <w:jc w:val="center"/>
    </w:pPr>
    <w:rPr>
      <w:rFonts w:ascii="Arial Armenian" w:eastAsia="Times New Roman" w:hAnsi="Arial Armenian"/>
      <w:lang w:val="x-none" w:eastAsia="ru-RU"/>
    </w:rPr>
  </w:style>
  <w:style w:type="numbering" w:customStyle="1" w:styleId="NoList11">
    <w:name w:val="No List11"/>
    <w:next w:val="NoList"/>
    <w:uiPriority w:val="99"/>
    <w:semiHidden/>
    <w:unhideWhenUsed/>
    <w:rsid w:val="00F007FC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,Paragraphe de liste PBLH,Bullets,List Paragraph1,References,IBL List Paragraph"/>
    <w:basedOn w:val="Normal"/>
    <w:link w:val="ListParagraphChar"/>
    <w:uiPriority w:val="34"/>
    <w:qFormat/>
    <w:rsid w:val="00F007F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LO-normal">
    <w:name w:val="LO-normal"/>
    <w:rsid w:val="00F007FC"/>
    <w:pPr>
      <w:suppressAutoHyphens/>
    </w:pPr>
    <w:rPr>
      <w:rFonts w:ascii="Calibri" w:eastAsia="Calibri" w:hAnsi="Calibri" w:cs="Calibri"/>
      <w:color w:val="000000"/>
      <w:lang w:eastAsia="zh-CN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 Char,Paragraphe de liste PBLH Char"/>
    <w:link w:val="ListParagraph"/>
    <w:uiPriority w:val="34"/>
    <w:rsid w:val="00F007FC"/>
    <w:rPr>
      <w:rFonts w:ascii="Calibri" w:eastAsia="Calibri" w:hAnsi="Calibri" w:cs="Times New Roman"/>
    </w:rPr>
  </w:style>
  <w:style w:type="character" w:styleId="SubtleEmphasis">
    <w:name w:val="Subtle Emphasis"/>
    <w:basedOn w:val="DefaultParagraphFont"/>
    <w:uiPriority w:val="19"/>
    <w:qFormat/>
    <w:rsid w:val="00F007FC"/>
    <w:rPr>
      <w:i/>
      <w:iCs/>
      <w:color w:val="808080" w:themeColor="text1" w:themeTint="7F"/>
    </w:rPr>
  </w:style>
  <w:style w:type="paragraph" w:customStyle="1" w:styleId="CharCharCharCharCharChar">
    <w:name w:val="Char Char Char Char Char Char"/>
    <w:basedOn w:val="Normal"/>
    <w:uiPriority w:val="99"/>
    <w:rsid w:val="00F007F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07F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F007FC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007FC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F007FC"/>
    <w:rPr>
      <w:rFonts w:ascii="Calibri" w:eastAsia="Calibri" w:hAnsi="Calibri" w:cs="Times New Roman"/>
      <w:lang w:val="en-GB"/>
    </w:rPr>
  </w:style>
  <w:style w:type="character" w:styleId="Emphasis">
    <w:name w:val="Emphasis"/>
    <w:uiPriority w:val="20"/>
    <w:qFormat/>
    <w:rsid w:val="00F007F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07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07FC"/>
    <w:rPr>
      <w:rFonts w:ascii="Courier New" w:eastAsia="Times New Roman" w:hAnsi="Courier New" w:cs="Courier New"/>
      <w:sz w:val="20"/>
      <w:szCs w:val="20"/>
    </w:rPr>
  </w:style>
  <w:style w:type="paragraph" w:styleId="NoSpacing">
    <w:name w:val="No Spacing"/>
    <w:uiPriority w:val="1"/>
    <w:qFormat/>
    <w:rsid w:val="00F007FC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customStyle="1" w:styleId="Char">
    <w:name w:val="Char"/>
    <w:basedOn w:val="Normal"/>
    <w:rsid w:val="00F007F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CharCharCharCharCharCharCharCharCharCharChar">
    <w:name w:val="Char Char Char Char Char Char Char Char Char Char Char Char Char"/>
    <w:basedOn w:val="Normal"/>
    <w:uiPriority w:val="99"/>
    <w:rsid w:val="00F007F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Знак Знак1"/>
    <w:basedOn w:val="Normal"/>
    <w:uiPriority w:val="99"/>
    <w:rsid w:val="00F007F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table" w:styleId="TableGrid">
    <w:name w:val="Table Grid"/>
    <w:basedOn w:val="TableNormal"/>
    <w:uiPriority w:val="59"/>
    <w:rsid w:val="00F007F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F007FC"/>
    <w:rPr>
      <w:color w:val="0000FF"/>
      <w:u w:val="single"/>
    </w:rPr>
  </w:style>
  <w:style w:type="paragraph" w:customStyle="1" w:styleId="comm">
    <w:name w:val="comm"/>
    <w:basedOn w:val="Normal"/>
    <w:rsid w:val="00F0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locked/>
    <w:rsid w:val="00F007F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yiv8460801172ydpa0f3442bmsonormal">
    <w:name w:val="yiv8460801172ydpa0f3442bmsonormal"/>
    <w:basedOn w:val="Normal"/>
    <w:rsid w:val="00F00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nak">
    <w:name w:val="Znak"/>
    <w:basedOn w:val="Normal"/>
    <w:rsid w:val="00F007FC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24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B129C-FCF0-4156-8F66-E73B234A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14</Pages>
  <Words>4644</Words>
  <Characters>26472</Characters>
  <Application>Microsoft Office Word</Application>
  <DocSecurity>0</DocSecurity>
  <Lines>220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https://mul.gov.am/tasks/docs/attachment.php?id=486524&amp;fn=1.+Naxagic.docx&amp;out=1&amp;token=4676a7b2d20fc5e58107</cp:keywords>
</cp:coreProperties>
</file>