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450" w:rsidRPr="00792EC3" w:rsidRDefault="00D86450" w:rsidP="001269AC">
      <w:pPr>
        <w:ind w:firstLine="720"/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  <w:r w:rsidRPr="00792EC3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>ԱՄՓՈՓԱԹԵՐԹ</w:t>
      </w:r>
      <w:r w:rsidR="00151A38">
        <w:rPr>
          <w:rFonts w:ascii="GHEA Grapalat" w:eastAsia="Times New Roman" w:hAnsi="GHEA Grapalat" w:cs="Times New Roman"/>
          <w:b/>
          <w:sz w:val="24"/>
          <w:szCs w:val="24"/>
          <w:lang w:val="af-ZA"/>
        </w:rPr>
        <w:t xml:space="preserve"> </w:t>
      </w:r>
    </w:p>
    <w:p w:rsidR="001269AC" w:rsidRPr="00ED1AD0" w:rsidRDefault="00151A38" w:rsidP="00ED1AD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b/>
          <w:sz w:val="24"/>
          <w:szCs w:val="24"/>
        </w:rPr>
        <w:t>ՄՇՏԱՊԵՍ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ԳՈՐԾՈՂ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ՏԱՐԱԾՔԱՅԻՆ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ԶԱՐԳԱՑՄԱՆ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ԵՎ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ԲՆԱՊԱՀՊԱՆԱԿԱՆ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ՆԱԽԱՐԱՐԱԿԱՆ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ԿՈՄԻՏԵԻ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26.10.2017 </w:t>
      </w:r>
      <w:r>
        <w:rPr>
          <w:rFonts w:ascii="GHEA Grapalat" w:eastAsia="Times New Roman" w:hAnsi="GHEA Grapalat" w:cs="Sylfaen"/>
          <w:b/>
          <w:sz w:val="24"/>
          <w:szCs w:val="24"/>
        </w:rPr>
        <w:t>ԹՎԱԿԱՆԻ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ՆԻՍՏԻ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ՕՐԱԿԱՐԳԻ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2-</w:t>
      </w:r>
      <w:r>
        <w:rPr>
          <w:rFonts w:ascii="GHEA Grapalat" w:eastAsia="Times New Roman" w:hAnsi="GHEA Grapalat" w:cs="Sylfaen"/>
          <w:b/>
          <w:sz w:val="24"/>
          <w:szCs w:val="24"/>
        </w:rPr>
        <w:t>ՐԴ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ՀԱՐՑԻ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ED1AD0"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>(</w:t>
      </w:r>
      <w:r w:rsidR="00ED1AD0" w:rsidRPr="00792EC3">
        <w:rPr>
          <w:rFonts w:ascii="GHEA Grapalat" w:hAnsi="GHEA Grapalat"/>
          <w:b/>
          <w:color w:val="000000"/>
          <w:sz w:val="24"/>
          <w:szCs w:val="24"/>
          <w:lang w:val="hy-AM"/>
        </w:rPr>
        <w:t>«ՀԱՅԱՍՏԱՆԻ ՀԱՆՐԱՊԵՏՈՒԹՅԱՆ ՋՐԱՅԻՆ ՕՐԵՆՍԳՐՔՈՒՄ</w:t>
      </w:r>
      <w:r w:rsidR="00ED1AD0" w:rsidRPr="00B83F50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</w:t>
      </w:r>
      <w:r w:rsidR="00ED1AD0" w:rsidRPr="00792EC3">
        <w:rPr>
          <w:rFonts w:ascii="GHEA Grapalat" w:hAnsi="GHEA Grapalat"/>
          <w:b/>
          <w:color w:val="000000"/>
          <w:sz w:val="24"/>
          <w:szCs w:val="24"/>
          <w:lang w:val="hy-AM"/>
        </w:rPr>
        <w:t>ԼՐԱՑՈՒՄ ԿԱՏԱՐԵԼՈՒ ՄԱՍԻՆ», «ՀԱՅԱՍՏԱՆԻ ՀԱՆՐԱՊԵՏՈՒԹՅԱՆ ԸՆԴԵՐՔԻ ՄԱՍԻՆ ՕՐԵՆՍԳՐՔՈՒՄ ԼՐԱՑՈՒՄ ԿԱՏԱՐԵԼՈՒ ՄԱՍԻՆ</w:t>
      </w:r>
      <w:r w:rsidR="00ED1AD0" w:rsidRPr="00792EC3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»,</w:t>
      </w:r>
      <w:r w:rsidR="00ED1AD0" w:rsidRPr="00792EC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«ԹԱՓՈՆՆԵՐԻ ՄԱՍԻՆ» ՀԱՅԱՍՏԱՆԻ ՀԱՆՐԱՊԵՏՈՒԹՅԱՆ ՕՐԵՆՔՈՒՄ ԼՐԱՑՈՒՄՆԵՐ ԿԱՏԱՐԵԼՈՒ ՄԱՍԻՆ», «ԲՈՒՍԱԿԱՆ ԱՇԽԱՐՀԻ ՄԱՍԻՆ» ՀԱՅԱՍՏԱՆԻ ՀԱՆՐԱՊԵՏՈՒԹՅԱՆ ՕՐԵՆՔՈՒՄ ԼՐԱՑՈՒՄ ԿԱՏԱՐԵԼՈՒ ՄԱՍԻՆ» </w:t>
      </w:r>
      <w:r w:rsidR="00ED1AD0">
        <w:rPr>
          <w:rFonts w:ascii="GHEA Grapalat" w:hAnsi="GHEA Grapalat"/>
          <w:b/>
          <w:color w:val="000000"/>
          <w:sz w:val="24"/>
          <w:szCs w:val="24"/>
        </w:rPr>
        <w:t>ԵՎ</w:t>
      </w:r>
      <w:r w:rsidR="00ED1AD0" w:rsidRPr="00792EC3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«ԿԵՆԴԱՆԱԿԱՆ ԱՇԽԱՐՀԻ ՄԱՍԻՆ» ՀԱՅԱՍՏԱՆԻ ՀԱՆՐԱՊԵՏՈՒԹՅԱՆ ՕՐԵՆՔՈՒՄ ԼՐԱՑՈՒՄՆԵՐ ԿԱՏԱՐԵԼՈՒ ՄԱՍԻՆ» ՀԱՅԱՍՏԱՆԻ ՀԱՆՐԱՊԵՏՈՒԹՅԱՆ ՕՐԵՆՔՆԵՐԻ ՆԱԽԱԳԾԵՐ</w:t>
      </w:r>
      <w:r w:rsidR="00ED1AD0" w:rsidRPr="00ED1AD0">
        <w:rPr>
          <w:rFonts w:ascii="GHEA Grapalat" w:hAnsi="GHEA Grapalat"/>
          <w:b/>
          <w:color w:val="000000"/>
          <w:sz w:val="24"/>
          <w:szCs w:val="24"/>
          <w:lang w:val="af-ZA"/>
        </w:rPr>
        <w:t>)</w:t>
      </w:r>
      <w:r w:rsidR="00ED1AD0"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</w:rPr>
        <w:t>ՎԵՐԱԲԵՐՅԱԼ</w:t>
      </w:r>
      <w:r w:rsidRPr="00ED1AD0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</w:t>
      </w:r>
      <w:r w:rsidR="001269AC" w:rsidRPr="00792EC3">
        <w:rPr>
          <w:rFonts w:ascii="GHEA Grapalat" w:eastAsia="Times New Roman" w:hAnsi="GHEA Grapalat" w:cs="Sylfaen"/>
          <w:b/>
          <w:sz w:val="24"/>
          <w:szCs w:val="24"/>
          <w:lang w:val="hy-AM"/>
        </w:rPr>
        <w:t>ԱՌԱՋԱՐԿՈՒԹՅՈՒՆՆԵՐԻ ԵՎ ԱՌԱՐԿՈՒԹՅՈՒՆՆԵՐԻ</w:t>
      </w:r>
    </w:p>
    <w:tbl>
      <w:tblPr>
        <w:tblpPr w:leftFromText="180" w:rightFromText="180" w:vertAnchor="text" w:horzAnchor="margin" w:tblpX="-318" w:tblpY="164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5342"/>
        <w:gridCol w:w="2268"/>
        <w:gridCol w:w="3578"/>
      </w:tblGrid>
      <w:tr w:rsidR="00F86B9A" w:rsidRPr="00D162C0" w:rsidTr="00D86450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9A" w:rsidRPr="00D162C0" w:rsidRDefault="00F86B9A" w:rsidP="00D86450">
            <w:pPr>
              <w:jc w:val="center"/>
              <w:rPr>
                <w:rFonts w:ascii="GHEA Grapalat" w:eastAsia="Times New Roman" w:hAnsi="GHEA Grapalat" w:cs="Sylfaen"/>
                <w:b/>
                <w:lang w:val="af-ZA"/>
              </w:rPr>
            </w:pPr>
            <w:r w:rsidRPr="00D162C0">
              <w:rPr>
                <w:rFonts w:ascii="GHEA Grapalat" w:eastAsia="Times New Roman" w:hAnsi="GHEA Grapalat" w:cs="Sylfaen"/>
                <w:b/>
              </w:rPr>
              <w:t>Առարկության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 xml:space="preserve">, </w:t>
            </w:r>
            <w:r w:rsidRPr="00D162C0">
              <w:rPr>
                <w:rFonts w:ascii="GHEA Grapalat" w:eastAsia="Times New Roman" w:hAnsi="GHEA Grapalat" w:cs="Sylfaen"/>
                <w:b/>
              </w:rPr>
              <w:t>առաջարկության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D162C0">
              <w:rPr>
                <w:rFonts w:ascii="GHEA Grapalat" w:eastAsia="Times New Roman" w:hAnsi="GHEA Grapalat" w:cs="Sylfaen"/>
                <w:b/>
              </w:rPr>
              <w:t>հեղինակը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>¸</w:t>
            </w:r>
          </w:p>
          <w:p w:rsidR="00F86B9A" w:rsidRPr="00D162C0" w:rsidRDefault="00F86B9A" w:rsidP="00D86450">
            <w:pPr>
              <w:jc w:val="center"/>
              <w:rPr>
                <w:rFonts w:ascii="GHEA Grapalat" w:eastAsia="Times New Roman" w:hAnsi="GHEA Grapalat" w:cs="Times New Roman"/>
                <w:b/>
                <w:lang w:val="af-ZA"/>
              </w:rPr>
            </w:pPr>
            <w:r w:rsidRPr="00D162C0">
              <w:rPr>
                <w:rFonts w:ascii="GHEA Grapalat" w:eastAsia="Times New Roman" w:hAnsi="GHEA Grapalat" w:cs="Sylfaen"/>
                <w:b/>
              </w:rPr>
              <w:t>Գրության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D162C0">
              <w:rPr>
                <w:rFonts w:ascii="GHEA Grapalat" w:eastAsia="Times New Roman" w:hAnsi="GHEA Grapalat" w:cs="Sylfaen"/>
                <w:b/>
              </w:rPr>
              <w:t>ստացման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D162C0">
              <w:rPr>
                <w:rFonts w:ascii="GHEA Grapalat" w:eastAsia="Times New Roman" w:hAnsi="GHEA Grapalat" w:cs="Sylfaen"/>
                <w:b/>
              </w:rPr>
              <w:t>ամսաթիվը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 xml:space="preserve">, </w:t>
            </w:r>
            <w:r w:rsidRPr="00D162C0">
              <w:rPr>
                <w:rFonts w:ascii="GHEA Grapalat" w:eastAsia="Times New Roman" w:hAnsi="GHEA Grapalat" w:cs="Sylfaen"/>
                <w:b/>
              </w:rPr>
              <w:t>գրության</w:t>
            </w:r>
            <w:r w:rsidRPr="00D162C0">
              <w:rPr>
                <w:rFonts w:ascii="GHEA Grapalat" w:eastAsia="Times New Roman" w:hAnsi="GHEA Grapalat" w:cs="Sylfaen"/>
                <w:b/>
                <w:lang w:val="af-ZA"/>
              </w:rPr>
              <w:t xml:space="preserve"> </w:t>
            </w:r>
            <w:r w:rsidRPr="00D162C0">
              <w:rPr>
                <w:rFonts w:ascii="GHEA Grapalat" w:eastAsia="Times New Roman" w:hAnsi="GHEA Grapalat" w:cs="Sylfaen"/>
                <w:b/>
              </w:rPr>
              <w:t>համարը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9A" w:rsidRPr="00D162C0" w:rsidRDefault="00F86B9A" w:rsidP="00D86450">
            <w:pPr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D162C0">
              <w:rPr>
                <w:rFonts w:ascii="GHEA Grapalat" w:eastAsia="Times New Roman" w:hAnsi="GHEA Grapalat" w:cs="Sylfaen"/>
                <w:b/>
              </w:rPr>
              <w:t>Առարկության, առաջարկության բովանդակությունը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9A" w:rsidRPr="00D162C0" w:rsidRDefault="00F86B9A" w:rsidP="00D86450">
            <w:pPr>
              <w:jc w:val="center"/>
              <w:rPr>
                <w:rFonts w:ascii="GHEA Grapalat" w:eastAsia="Times New Roman" w:hAnsi="GHEA Grapalat" w:cs="Times New Roman"/>
                <w:b/>
              </w:rPr>
            </w:pPr>
            <w:r w:rsidRPr="00D162C0">
              <w:rPr>
                <w:rFonts w:ascii="GHEA Grapalat" w:eastAsia="Times New Roman" w:hAnsi="GHEA Grapalat" w:cs="Sylfaen"/>
                <w:b/>
              </w:rPr>
              <w:t>Եզրակացություն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6B9A" w:rsidRPr="00D162C0" w:rsidRDefault="00F86B9A" w:rsidP="00D86450">
            <w:pPr>
              <w:jc w:val="center"/>
              <w:rPr>
                <w:rFonts w:ascii="GHEA Grapalat" w:eastAsia="Times New Roman" w:hAnsi="GHEA Grapalat" w:cs="Sylfaen"/>
                <w:b/>
              </w:rPr>
            </w:pPr>
            <w:r w:rsidRPr="00D162C0">
              <w:rPr>
                <w:rFonts w:ascii="GHEA Grapalat" w:eastAsia="Times New Roman" w:hAnsi="GHEA Grapalat" w:cs="Sylfaen"/>
                <w:b/>
              </w:rPr>
              <w:t>Կատարված փոփոխությունները</w:t>
            </w:r>
          </w:p>
        </w:tc>
      </w:tr>
      <w:tr w:rsidR="007A15A2" w:rsidRPr="00D27251" w:rsidTr="00533883">
        <w:trPr>
          <w:trHeight w:val="34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5A2" w:rsidRDefault="007A15A2" w:rsidP="00401FDD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CF0A9A">
              <w:rPr>
                <w:rFonts w:ascii="GHEA Grapalat" w:hAnsi="GHEA Grapalat"/>
                <w:sz w:val="24"/>
                <w:szCs w:val="24"/>
              </w:rPr>
              <w:t xml:space="preserve">ՀՀ </w:t>
            </w:r>
            <w:r>
              <w:rPr>
                <w:rFonts w:ascii="GHEA Grapalat" w:hAnsi="GHEA Grapalat"/>
                <w:sz w:val="24"/>
                <w:szCs w:val="24"/>
              </w:rPr>
              <w:t xml:space="preserve">ֆինանսների նախարարի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առաջին </w:t>
            </w:r>
            <w:r>
              <w:rPr>
                <w:rFonts w:ascii="GHEA Grapalat" w:hAnsi="GHEA Grapalat"/>
                <w:sz w:val="24"/>
                <w:szCs w:val="24"/>
              </w:rPr>
              <w:t xml:space="preserve">տեղակալ </w:t>
            </w:r>
          </w:p>
          <w:p w:rsidR="007A15A2" w:rsidRPr="00973F19" w:rsidRDefault="007A15A2" w:rsidP="00401FD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>
              <w:rPr>
                <w:rFonts w:ascii="GHEA Grapalat" w:hAnsi="GHEA Grapalat"/>
                <w:sz w:val="24"/>
                <w:szCs w:val="24"/>
              </w:rPr>
              <w:t>Ա. Ջանջուղազյան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A2" w:rsidRPr="00100D4C" w:rsidRDefault="007A15A2" w:rsidP="00797C7C">
            <w:pPr>
              <w:spacing w:after="0"/>
              <w:jc w:val="both"/>
              <w:rPr>
                <w:rFonts w:ascii="GHEA Grapalat" w:hAnsi="GHEA Grapalat"/>
                <w:spacing w:val="-8"/>
                <w:sz w:val="24"/>
                <w:szCs w:val="24"/>
                <w:lang w:val="pt-BR"/>
              </w:rPr>
            </w:pP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>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Հայաստանի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ջրային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օրենսգրքում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լրացում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>», 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Հայաս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softHyphen/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տանի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ընդերքի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օրենսգրքում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լրացում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», </w:t>
            </w:r>
            <w:r w:rsidRPr="001F2D6C">
              <w:rPr>
                <w:rFonts w:ascii="Courier New" w:eastAsia="Times New Roman" w:hAnsi="Courier New" w:cs="Courier New"/>
                <w:bCs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>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Թափոնների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Հայաստանի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օրենքում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լրացումներ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Courier New" w:eastAsia="Times New Roman" w:hAnsi="Courier New" w:cs="Courier New"/>
                <w:bCs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>», 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Բուսական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Հայաստանի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օրենքում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լրացում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Courier New" w:eastAsia="Times New Roman" w:hAnsi="Courier New" w:cs="Courier New"/>
                <w:bCs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և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Կենդանական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Հայաստանի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Courier New" w:eastAsia="Times New Roman" w:hAnsi="Courier New" w:cs="Courier New"/>
                <w:bCs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օրենքում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լրացումներ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eastAsia="Times New Roman" w:hAnsi="GHEA Grapalat" w:cs="Times New Roman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</w:rPr>
              <w:t>ՀՀ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</w:rPr>
              <w:t>օրենքների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Courier New" w:eastAsia="Times New Roman" w:hAnsi="Courier New" w:cs="Courier New"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</w:rPr>
              <w:t>նախագծերի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eastAsia="Times New Roman" w:hAnsi="GHEA Grapalat" w:cs="Times New Roman"/>
                <w:spacing w:val="-8"/>
                <w:sz w:val="24"/>
                <w:szCs w:val="24"/>
              </w:rPr>
              <w:t>փաթեթ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</w:rPr>
              <w:t>ի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</w:rPr>
              <w:t>վերաբերյալ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</w:rPr>
              <w:lastRenderedPageBreak/>
              <w:t>հայտնում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</w:rPr>
              <w:t>ենք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</w:rPr>
              <w:t>հետևյալը՝</w:t>
            </w:r>
          </w:p>
          <w:p w:rsidR="007A15A2" w:rsidRPr="001F2D6C" w:rsidRDefault="007A15A2" w:rsidP="00797C7C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Բուսական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Հայաստանի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օրենքում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լրացում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Courier New" w:hAnsi="Courier New" w:cs="Courier New"/>
                <w:bCs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 ՀՀ օրենքի 6-րդ հոդվածը լրացնել նոր կետով հետևյալ բովանդակությամբ.</w:t>
            </w:r>
          </w:p>
          <w:p w:rsidR="007A15A2" w:rsidRPr="001F2D6C" w:rsidRDefault="007A15A2" w:rsidP="00797C7C">
            <w:pPr>
              <w:pStyle w:val="ListParagraph"/>
              <w:spacing w:after="0"/>
              <w:jc w:val="both"/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</w:pP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«բ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ուսական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պետական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կադաստրի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վարման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մեթոդական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ուղեցույցի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pt-BR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հաստատում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»:</w:t>
            </w:r>
          </w:p>
          <w:p w:rsidR="007A15A2" w:rsidRDefault="007A15A2" w:rsidP="00797C7C">
            <w:pPr>
              <w:pStyle w:val="ListParagraph"/>
              <w:spacing w:after="0"/>
              <w:jc w:val="both"/>
              <w:rPr>
                <w:rFonts w:ascii="GHEA Grapalat" w:hAnsi="GHEA Grapalat" w:cs="Courier New"/>
                <w:bCs/>
                <w:spacing w:val="-8"/>
                <w:sz w:val="24"/>
                <w:szCs w:val="24"/>
                <w:lang w:val="fr-CA"/>
              </w:rPr>
            </w:pP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Մինչդեռ 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Բուսական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 ՀՀ օրենքում օգտագործվող հիմնական հասկացություններում ամրագրված է 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բուսական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կադաստր» հասկացությունը</w:t>
            </w:r>
            <w:r w:rsidRPr="001F2D6C">
              <w:rPr>
                <w:rFonts w:ascii="GHEA Grapalat" w:hAnsi="GHEA Grapalat" w:cs="Courier New"/>
                <w:bCs/>
                <w:spacing w:val="-8"/>
                <w:sz w:val="24"/>
                <w:szCs w:val="24"/>
                <w:lang w:val="fr-CA"/>
              </w:rPr>
              <w:t>: Հետևաբար անհրաժեշտ է շտկել վերոնշյալ անհամապատասխանությունը:</w:t>
            </w:r>
          </w:p>
          <w:p w:rsidR="007A15A2" w:rsidRPr="001F2D6C" w:rsidRDefault="007A15A2" w:rsidP="00797C7C">
            <w:pPr>
              <w:pStyle w:val="ListParagraph"/>
              <w:numPr>
                <w:ilvl w:val="0"/>
                <w:numId w:val="12"/>
              </w:numPr>
              <w:spacing w:after="0"/>
              <w:jc w:val="both"/>
              <w:rPr>
                <w:rFonts w:ascii="GHEA Grapalat" w:hAnsi="GHEA Grapalat" w:cs="Courier New"/>
                <w:bCs/>
                <w:spacing w:val="-8"/>
                <w:sz w:val="24"/>
                <w:szCs w:val="24"/>
                <w:lang w:val="fr-CA"/>
              </w:rPr>
            </w:pP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Կենդանական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Հայաստանի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Հանրապետության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Courier New" w:hAnsi="Courier New" w:cs="Courier New"/>
                <w:bCs/>
                <w:spacing w:val="-8"/>
                <w:sz w:val="24"/>
                <w:szCs w:val="24"/>
                <w:lang w:val="fr-CA"/>
              </w:rPr>
              <w:t>  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օրենքում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լրացումներ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կատարելու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» 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</w:rPr>
              <w:t>ՀՀ</w:t>
            </w:r>
            <w:r w:rsidRPr="001F2D6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spacing w:val="-8"/>
                <w:sz w:val="24"/>
                <w:szCs w:val="24"/>
              </w:rPr>
              <w:t>օրենքի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spacing w:val="-8"/>
                <w:sz w:val="24"/>
                <w:szCs w:val="24"/>
              </w:rPr>
              <w:t>նախագծի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1-</w:t>
            </w:r>
            <w:r>
              <w:rPr>
                <w:rFonts w:ascii="GHEA Grapalat" w:hAnsi="GHEA Grapalat"/>
                <w:spacing w:val="-8"/>
                <w:sz w:val="24"/>
                <w:szCs w:val="24"/>
              </w:rPr>
              <w:t>ին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spacing w:val="-8"/>
                <w:sz w:val="24"/>
                <w:szCs w:val="24"/>
              </w:rPr>
              <w:t>հոդվածով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spacing w:val="-8"/>
                <w:sz w:val="24"/>
                <w:szCs w:val="24"/>
              </w:rPr>
              <w:t>նախատեսվում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spacing w:val="-8"/>
                <w:sz w:val="24"/>
                <w:szCs w:val="24"/>
              </w:rPr>
              <w:t>է</w:t>
            </w:r>
            <w:r w:rsidRPr="00100D4C">
              <w:rPr>
                <w:rFonts w:ascii="GHEA Grapalat" w:hAnsi="GHEA Grapalat"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Կենդանական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ՀՀ օրենքի 6-րդ հոդվածը լրացնել նոր կետով հետևյալ բովանդակությամբ. </w:t>
            </w:r>
          </w:p>
          <w:p w:rsidR="007A15A2" w:rsidRDefault="007A15A2" w:rsidP="00797C7C">
            <w:pPr>
              <w:pStyle w:val="ListParagraph"/>
              <w:spacing w:after="0"/>
              <w:jc w:val="both"/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</w:pP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կ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ենդանական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401FDD">
              <w:rPr>
                <w:rFonts w:ascii="GHEA Grapalat" w:hAnsi="GHEA Grapalat"/>
                <w:bCs/>
                <w:spacing w:val="-8"/>
                <w:sz w:val="24"/>
                <w:szCs w:val="24"/>
                <w:u w:val="single"/>
              </w:rPr>
              <w:t>պետական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u w:val="single"/>
                <w:lang w:val="fr-CA"/>
              </w:rPr>
              <w:t xml:space="preserve"> </w:t>
            </w:r>
            <w:r w:rsidRPr="00401FDD">
              <w:rPr>
                <w:rFonts w:ascii="GHEA Grapalat" w:hAnsi="GHEA Grapalat"/>
                <w:bCs/>
                <w:spacing w:val="-8"/>
                <w:sz w:val="24"/>
                <w:szCs w:val="24"/>
                <w:u w:val="single"/>
              </w:rPr>
              <w:t>կադաստրի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վարման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մեթոդական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ուղեցույցի</w:t>
            </w:r>
            <w:r w:rsidRPr="00100D4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հաստատում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:</w:t>
            </w:r>
          </w:p>
          <w:p w:rsidR="007A15A2" w:rsidRPr="001F2D6C" w:rsidRDefault="007A15A2" w:rsidP="00797C7C">
            <w:pPr>
              <w:pStyle w:val="ListParagraph"/>
              <w:spacing w:after="0"/>
              <w:jc w:val="both"/>
              <w:rPr>
                <w:rFonts w:ascii="GHEA Grapalat" w:hAnsi="GHEA Grapalat"/>
                <w:sz w:val="24"/>
                <w:szCs w:val="24"/>
                <w:lang w:val="pt-BR"/>
              </w:rPr>
            </w:pP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lastRenderedPageBreak/>
              <w:t xml:space="preserve">Մինչդեռ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Կենդանական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մասին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ՀՀ օրենքում օգտագործվող հիմնական հասկացություններում ամրագրված է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«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կ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ենդանական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</w:rPr>
              <w:t>աշխարհի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կադաստր</w:t>
            </w:r>
            <w:r w:rsidRPr="001F2D6C"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>»</w:t>
            </w:r>
            <w:r>
              <w:rPr>
                <w:rFonts w:ascii="GHEA Grapalat" w:hAnsi="GHEA Grapalat"/>
                <w:bCs/>
                <w:spacing w:val="-8"/>
                <w:sz w:val="24"/>
                <w:szCs w:val="24"/>
                <w:lang w:val="fr-CA"/>
              </w:rPr>
              <w:t xml:space="preserve"> հասկացությունը: Հետևաբար անհրաժեշտ է շտկել վերոնշյալ անհամապատասխանությունը: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97C7C" w:rsidRDefault="00797C7C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97C7C" w:rsidRPr="001F2D6C" w:rsidRDefault="00797C7C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A33679">
            <w:pPr>
              <w:spacing w:after="0" w:line="240" w:lineRule="auto"/>
              <w:ind w:right="167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  <w:r w:rsidRPr="001F2D6C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Ընդունվել է</w:t>
            </w: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97C7C" w:rsidRDefault="00797C7C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97C7C" w:rsidRDefault="00797C7C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97C7C" w:rsidRDefault="00797C7C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Default="007A15A2" w:rsidP="00401FDD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</w:p>
          <w:p w:rsidR="007A15A2" w:rsidRPr="001F2D6C" w:rsidRDefault="007A15A2" w:rsidP="00A33679">
            <w:pPr>
              <w:spacing w:after="0" w:line="240" w:lineRule="auto"/>
              <w:ind w:right="167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Ընդունվել է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97C7C" w:rsidRDefault="00797C7C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97C7C" w:rsidRPr="001F2D6C" w:rsidRDefault="00797C7C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A3367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  <w:r w:rsidRPr="001F2D6C"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  <w:t>Կատարվել է համապատասխան փոփոխություն</w:t>
            </w: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  <w:t xml:space="preserve"> </w:t>
            </w: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97C7C" w:rsidRDefault="00797C7C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97C7C" w:rsidRDefault="00797C7C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97C7C" w:rsidRDefault="00797C7C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Default="007A15A2" w:rsidP="00401FDD">
            <w:pPr>
              <w:spacing w:after="0" w:line="240" w:lineRule="auto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</w:p>
          <w:p w:rsidR="007A15A2" w:rsidRPr="001F2D6C" w:rsidRDefault="007A15A2" w:rsidP="00A3367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</w:pPr>
            <w:r>
              <w:rPr>
                <w:rFonts w:ascii="GHEA Grapalat" w:eastAsia="Times New Roman" w:hAnsi="GHEA Grapalat" w:cs="Sylfaen"/>
                <w:sz w:val="24"/>
                <w:szCs w:val="24"/>
                <w:lang w:val="fr-FR"/>
              </w:rPr>
              <w:t>Կատարվել է համապատասխան փոփոխություն</w:t>
            </w:r>
          </w:p>
        </w:tc>
      </w:tr>
    </w:tbl>
    <w:p w:rsidR="00E70615" w:rsidRPr="001269AC" w:rsidRDefault="00E70615" w:rsidP="001269AC">
      <w:pPr>
        <w:pStyle w:val="mechtex"/>
        <w:jc w:val="left"/>
        <w:rPr>
          <w:rFonts w:ascii="GHEA Grapalat" w:hAnsi="GHEA Grapalat" w:cs="Sylfaen"/>
          <w:szCs w:val="22"/>
          <w:lang w:val="pt-BR"/>
        </w:rPr>
      </w:pPr>
    </w:p>
    <w:sectPr w:rsidR="00E70615" w:rsidRPr="001269AC" w:rsidSect="007A15A2">
      <w:pgSz w:w="15840" w:h="12240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0B3"/>
    <w:multiLevelType w:val="hybridMultilevel"/>
    <w:tmpl w:val="56A0A140"/>
    <w:lvl w:ilvl="0" w:tplc="AC389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553FE6"/>
    <w:multiLevelType w:val="hybridMultilevel"/>
    <w:tmpl w:val="24C84F74"/>
    <w:lvl w:ilvl="0" w:tplc="2F6CB1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2832E0F"/>
    <w:multiLevelType w:val="hybridMultilevel"/>
    <w:tmpl w:val="CC4E48C6"/>
    <w:lvl w:ilvl="0" w:tplc="7CBCCB68">
      <w:start w:val="6"/>
      <w:numFmt w:val="decimal"/>
      <w:lvlText w:val="%1)"/>
      <w:lvlJc w:val="left"/>
      <w:pPr>
        <w:ind w:left="4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22C928CB"/>
    <w:multiLevelType w:val="hybridMultilevel"/>
    <w:tmpl w:val="314CB880"/>
    <w:lvl w:ilvl="0" w:tplc="E7A68BD0">
      <w:start w:val="1"/>
      <w:numFmt w:val="decimal"/>
      <w:lvlText w:val="%1)"/>
      <w:lvlJc w:val="left"/>
      <w:pPr>
        <w:ind w:left="1065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B9233AE"/>
    <w:multiLevelType w:val="hybridMultilevel"/>
    <w:tmpl w:val="12709834"/>
    <w:lvl w:ilvl="0" w:tplc="E41A68E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E27213"/>
    <w:multiLevelType w:val="hybridMultilevel"/>
    <w:tmpl w:val="59B274AE"/>
    <w:lvl w:ilvl="0" w:tplc="D79C08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B62526"/>
    <w:multiLevelType w:val="hybridMultilevel"/>
    <w:tmpl w:val="5BCE5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B2794"/>
    <w:multiLevelType w:val="hybridMultilevel"/>
    <w:tmpl w:val="B6E647D6"/>
    <w:lvl w:ilvl="0" w:tplc="FCA603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u w:color="FFFFFF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D62596"/>
    <w:multiLevelType w:val="hybridMultilevel"/>
    <w:tmpl w:val="740C6732"/>
    <w:lvl w:ilvl="0" w:tplc="23EA4188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E38C8"/>
    <w:multiLevelType w:val="hybridMultilevel"/>
    <w:tmpl w:val="2210300A"/>
    <w:lvl w:ilvl="0" w:tplc="F9D64A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86D52C1"/>
    <w:multiLevelType w:val="hybridMultilevel"/>
    <w:tmpl w:val="8A5A0C50"/>
    <w:lvl w:ilvl="0" w:tplc="99A26E5C">
      <w:start w:val="1"/>
      <w:numFmt w:val="decimal"/>
      <w:lvlText w:val="%1)"/>
      <w:lvlJc w:val="left"/>
      <w:pPr>
        <w:ind w:left="1050" w:hanging="9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C3F6006"/>
    <w:multiLevelType w:val="multilevel"/>
    <w:tmpl w:val="BBBA46A2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2250" w:hanging="144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279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cs="Sylfae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10"/>
  </w:num>
  <w:num w:numId="7">
    <w:abstractNumId w:val="9"/>
  </w:num>
  <w:num w:numId="8">
    <w:abstractNumId w:val="2"/>
  </w:num>
  <w:num w:numId="9">
    <w:abstractNumId w:val="11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269AC"/>
    <w:rsid w:val="0006123A"/>
    <w:rsid w:val="000A1548"/>
    <w:rsid w:val="000A7122"/>
    <w:rsid w:val="000B3A98"/>
    <w:rsid w:val="000C5FF0"/>
    <w:rsid w:val="000D769B"/>
    <w:rsid w:val="000E0228"/>
    <w:rsid w:val="00100D4C"/>
    <w:rsid w:val="001269AC"/>
    <w:rsid w:val="00151A38"/>
    <w:rsid w:val="00155FE2"/>
    <w:rsid w:val="00163396"/>
    <w:rsid w:val="00165DCC"/>
    <w:rsid w:val="001A61ED"/>
    <w:rsid w:val="001D23D3"/>
    <w:rsid w:val="001F2D6C"/>
    <w:rsid w:val="00232205"/>
    <w:rsid w:val="002F6D97"/>
    <w:rsid w:val="00385F97"/>
    <w:rsid w:val="003901CD"/>
    <w:rsid w:val="003979A1"/>
    <w:rsid w:val="003C5845"/>
    <w:rsid w:val="003F1092"/>
    <w:rsid w:val="003F7844"/>
    <w:rsid w:val="00401FDD"/>
    <w:rsid w:val="00442D5D"/>
    <w:rsid w:val="00471525"/>
    <w:rsid w:val="0048018E"/>
    <w:rsid w:val="00482B42"/>
    <w:rsid w:val="004B11EB"/>
    <w:rsid w:val="004D3F7E"/>
    <w:rsid w:val="004D6A39"/>
    <w:rsid w:val="004E7779"/>
    <w:rsid w:val="004F4D8C"/>
    <w:rsid w:val="005015C1"/>
    <w:rsid w:val="005641CA"/>
    <w:rsid w:val="0057205B"/>
    <w:rsid w:val="0059161C"/>
    <w:rsid w:val="005E438F"/>
    <w:rsid w:val="005E4B1E"/>
    <w:rsid w:val="005F5CB0"/>
    <w:rsid w:val="00604162"/>
    <w:rsid w:val="00645379"/>
    <w:rsid w:val="006723AC"/>
    <w:rsid w:val="006779F7"/>
    <w:rsid w:val="006F05A0"/>
    <w:rsid w:val="006F525A"/>
    <w:rsid w:val="0070523C"/>
    <w:rsid w:val="0070641C"/>
    <w:rsid w:val="00711BD6"/>
    <w:rsid w:val="00723573"/>
    <w:rsid w:val="00761A93"/>
    <w:rsid w:val="00792EC3"/>
    <w:rsid w:val="00797C7C"/>
    <w:rsid w:val="007A0811"/>
    <w:rsid w:val="007A15A2"/>
    <w:rsid w:val="007B2ADF"/>
    <w:rsid w:val="007C1119"/>
    <w:rsid w:val="007D602E"/>
    <w:rsid w:val="008847CC"/>
    <w:rsid w:val="008A6EB0"/>
    <w:rsid w:val="008B798D"/>
    <w:rsid w:val="008D132B"/>
    <w:rsid w:val="008E7815"/>
    <w:rsid w:val="00946309"/>
    <w:rsid w:val="00973F19"/>
    <w:rsid w:val="00974D7A"/>
    <w:rsid w:val="00994ED2"/>
    <w:rsid w:val="00997C5A"/>
    <w:rsid w:val="009F32F8"/>
    <w:rsid w:val="00A11B88"/>
    <w:rsid w:val="00A15EE2"/>
    <w:rsid w:val="00A33679"/>
    <w:rsid w:val="00A36E2F"/>
    <w:rsid w:val="00A54D96"/>
    <w:rsid w:val="00A5651E"/>
    <w:rsid w:val="00A70C3E"/>
    <w:rsid w:val="00A7481E"/>
    <w:rsid w:val="00A93169"/>
    <w:rsid w:val="00AF77AE"/>
    <w:rsid w:val="00B53663"/>
    <w:rsid w:val="00BA0AB8"/>
    <w:rsid w:val="00BA2DC4"/>
    <w:rsid w:val="00BE0DB5"/>
    <w:rsid w:val="00C44FFF"/>
    <w:rsid w:val="00CB0DB5"/>
    <w:rsid w:val="00CB4C58"/>
    <w:rsid w:val="00CF0A9A"/>
    <w:rsid w:val="00CF32EF"/>
    <w:rsid w:val="00D039CD"/>
    <w:rsid w:val="00D27251"/>
    <w:rsid w:val="00D63079"/>
    <w:rsid w:val="00D80B8C"/>
    <w:rsid w:val="00D86450"/>
    <w:rsid w:val="00DA24D2"/>
    <w:rsid w:val="00DB6FF0"/>
    <w:rsid w:val="00DD05A5"/>
    <w:rsid w:val="00DD462E"/>
    <w:rsid w:val="00E26F54"/>
    <w:rsid w:val="00E70615"/>
    <w:rsid w:val="00E77086"/>
    <w:rsid w:val="00E96C23"/>
    <w:rsid w:val="00E97BDA"/>
    <w:rsid w:val="00EA7155"/>
    <w:rsid w:val="00ED1AD0"/>
    <w:rsid w:val="00F05EE3"/>
    <w:rsid w:val="00F24D67"/>
    <w:rsid w:val="00F8214E"/>
    <w:rsid w:val="00F83876"/>
    <w:rsid w:val="00F86B9A"/>
    <w:rsid w:val="00F91B6C"/>
    <w:rsid w:val="00FD75EA"/>
    <w:rsid w:val="00FF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1269AC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mechtexChar">
    <w:name w:val="mechtex Char"/>
    <w:basedOn w:val="DefaultParagraphFont"/>
    <w:link w:val="mechtex"/>
    <w:rsid w:val="001269AC"/>
    <w:rPr>
      <w:rFonts w:ascii="Arial Armenian" w:eastAsia="Times New Roman" w:hAnsi="Arial Armenian" w:cs="Times New Roman"/>
      <w:szCs w:val="20"/>
      <w:lang w:eastAsia="ru-RU"/>
    </w:rPr>
  </w:style>
  <w:style w:type="character" w:styleId="Strong">
    <w:name w:val="Strong"/>
    <w:uiPriority w:val="22"/>
    <w:qFormat/>
    <w:rsid w:val="00973F19"/>
    <w:rPr>
      <w:b/>
      <w:bCs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973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973F1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723A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99"/>
    <w:locked/>
    <w:rsid w:val="006723AC"/>
    <w:rPr>
      <w:rFonts w:ascii="Calibri" w:eastAsia="Calibri" w:hAnsi="Calibri" w:cs="Times New Roman"/>
    </w:rPr>
  </w:style>
  <w:style w:type="character" w:customStyle="1" w:styleId="10pt11">
    <w:name w:val="Основной текст + 10 pt11"/>
    <w:rsid w:val="000A7122"/>
    <w:rPr>
      <w:rFonts w:ascii="Sylfaen" w:hAnsi="Sylfaen" w:cs="Sylfaen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Astghik Melkonyan</cp:lastModifiedBy>
  <cp:revision>134</cp:revision>
  <cp:lastPrinted>2017-09-06T12:19:00Z</cp:lastPrinted>
  <dcterms:created xsi:type="dcterms:W3CDTF">2015-01-30T07:21:00Z</dcterms:created>
  <dcterms:modified xsi:type="dcterms:W3CDTF">2017-11-09T09:40:00Z</dcterms:modified>
</cp:coreProperties>
</file>