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FB" w:rsidRPr="00883CE9" w:rsidRDefault="006360FB" w:rsidP="00446398">
      <w:pPr>
        <w:spacing w:line="240" w:lineRule="auto"/>
        <w:ind w:firstLine="990"/>
        <w:jc w:val="right"/>
        <w:rPr>
          <w:rFonts w:ascii="GHEA Grapalat" w:hAnsi="GHEA Grapalat" w:cs="GHEA Grapalat"/>
          <w:sz w:val="28"/>
          <w:szCs w:val="28"/>
          <w:u w:val="single"/>
          <w:lang w:val="hy-AM"/>
        </w:rPr>
      </w:pPr>
      <w:r w:rsidRPr="00883CE9">
        <w:rPr>
          <w:rFonts w:ascii="GHEA Grapalat" w:hAnsi="GHEA Grapalat" w:cs="GHEA Grapalat"/>
          <w:sz w:val="28"/>
          <w:szCs w:val="28"/>
          <w:u w:val="single"/>
          <w:lang w:val="hy-AM"/>
        </w:rPr>
        <w:t>Նախագիծ</w:t>
      </w:r>
    </w:p>
    <w:p w:rsidR="006360FB" w:rsidRPr="00883CE9" w:rsidRDefault="006360FB" w:rsidP="00446398">
      <w:pPr>
        <w:spacing w:line="240" w:lineRule="auto"/>
        <w:ind w:firstLine="990"/>
        <w:jc w:val="center"/>
        <w:rPr>
          <w:rFonts w:ascii="GHEA Grapalat" w:hAnsi="GHEA Grapalat" w:cs="GHEA Grapalat"/>
          <w:sz w:val="28"/>
          <w:szCs w:val="28"/>
          <w:lang w:val="hy-AM"/>
        </w:rPr>
      </w:pPr>
      <w:r w:rsidRPr="00883CE9">
        <w:rPr>
          <w:rFonts w:ascii="GHEA Grapalat" w:hAnsi="GHEA Grapalat" w:cs="GHEA Grapalat"/>
          <w:sz w:val="28"/>
          <w:szCs w:val="28"/>
          <w:lang w:val="hy-AM"/>
        </w:rPr>
        <w:t>ՀԱՅԱՍՏԱՆԻ ՀԱՆՐԱՊԵՏՈՒԹՅԱՆ ԿԱՌԱՎԱՐՈՒԹՅՈՒՆ</w:t>
      </w:r>
    </w:p>
    <w:p w:rsidR="006360FB" w:rsidRPr="00883CE9" w:rsidRDefault="006360FB" w:rsidP="00446398">
      <w:pPr>
        <w:spacing w:line="240" w:lineRule="auto"/>
        <w:ind w:firstLine="990"/>
        <w:jc w:val="center"/>
        <w:rPr>
          <w:rFonts w:ascii="GHEA Grapalat" w:hAnsi="GHEA Grapalat" w:cs="GHEA Grapalat"/>
          <w:sz w:val="28"/>
          <w:szCs w:val="28"/>
          <w:lang w:val="hy-AM"/>
        </w:rPr>
      </w:pPr>
      <w:r w:rsidRPr="00883CE9">
        <w:rPr>
          <w:rFonts w:ascii="GHEA Grapalat" w:hAnsi="GHEA Grapalat" w:cs="GHEA Grapalat"/>
          <w:sz w:val="28"/>
          <w:szCs w:val="28"/>
          <w:lang w:val="hy-AM"/>
        </w:rPr>
        <w:t>ՈՐՈՇՈՒՄ</w:t>
      </w:r>
    </w:p>
    <w:p w:rsidR="006360FB" w:rsidRPr="00883CE9" w:rsidRDefault="006360FB" w:rsidP="00446398">
      <w:pPr>
        <w:spacing w:line="240" w:lineRule="auto"/>
        <w:ind w:firstLine="990"/>
        <w:jc w:val="center"/>
        <w:rPr>
          <w:rFonts w:ascii="GHEA Grapalat" w:hAnsi="GHEA Grapalat" w:cs="GHEA Grapalat"/>
          <w:sz w:val="28"/>
          <w:szCs w:val="28"/>
        </w:rPr>
      </w:pPr>
      <w:r w:rsidRPr="00883CE9">
        <w:rPr>
          <w:rFonts w:ascii="GHEA Grapalat" w:hAnsi="GHEA Grapalat" w:cs="GHEA Grapalat"/>
          <w:sz w:val="28"/>
          <w:szCs w:val="28"/>
          <w:lang w:val="hy-AM"/>
        </w:rPr>
        <w:t>2011թ.   N_______-Ն</w:t>
      </w:r>
    </w:p>
    <w:p w:rsidR="006360FB" w:rsidRPr="00883CE9" w:rsidRDefault="006360FB" w:rsidP="00446398">
      <w:pPr>
        <w:spacing w:line="240" w:lineRule="auto"/>
        <w:ind w:firstLine="990"/>
        <w:jc w:val="center"/>
        <w:rPr>
          <w:rFonts w:ascii="GHEA Grapalat" w:hAnsi="GHEA Grapalat" w:cs="GHEA Grapalat"/>
          <w:sz w:val="28"/>
          <w:szCs w:val="28"/>
        </w:rPr>
      </w:pPr>
    </w:p>
    <w:p w:rsidR="006360FB" w:rsidRPr="00883CE9" w:rsidRDefault="006360FB" w:rsidP="00446398">
      <w:pPr>
        <w:spacing w:line="240" w:lineRule="auto"/>
        <w:ind w:firstLine="990"/>
        <w:jc w:val="center"/>
        <w:rPr>
          <w:rFonts w:ascii="GHEA Grapalat" w:hAnsi="GHEA Grapalat" w:cs="GHEA Grapalat"/>
          <w:sz w:val="28"/>
          <w:szCs w:val="28"/>
        </w:rPr>
      </w:pPr>
      <w:r w:rsidRPr="00883CE9">
        <w:rPr>
          <w:rFonts w:ascii="GHEA Grapalat" w:hAnsi="GHEA Grapalat" w:cs="GHEA Grapalat"/>
          <w:sz w:val="28"/>
          <w:szCs w:val="28"/>
          <w:lang w:val="hy-AM"/>
        </w:rPr>
        <w:t>ՀՈՂԵՐԻ ՆՊԱՏԱԿԱՅԻՆ ՆՇԱՆԱԿՈՒԹՅՈՒՆԸ ՓՈԽԵԼՈՒ ՄԱՍԻՆ</w:t>
      </w:r>
    </w:p>
    <w:p w:rsidR="006360FB" w:rsidRPr="00883CE9" w:rsidRDefault="006360FB" w:rsidP="00446398">
      <w:pPr>
        <w:spacing w:line="240" w:lineRule="auto"/>
        <w:ind w:firstLine="990"/>
        <w:jc w:val="center"/>
        <w:rPr>
          <w:rFonts w:ascii="GHEA Grapalat" w:hAnsi="GHEA Grapalat" w:cs="GHEA Grapalat"/>
          <w:sz w:val="28"/>
          <w:szCs w:val="28"/>
        </w:rPr>
      </w:pPr>
      <w:r>
        <w:rPr>
          <w:rFonts w:ascii="GHEA Grapalat" w:hAnsi="GHEA Grapalat" w:cs="GHEA Grapalat"/>
          <w:sz w:val="28"/>
          <w:szCs w:val="28"/>
        </w:rPr>
        <w:t>------------------------------------------------------------------------------------------</w:t>
      </w:r>
    </w:p>
    <w:p w:rsidR="006360FB" w:rsidRPr="00DF3F39" w:rsidRDefault="006360FB" w:rsidP="00883CE9">
      <w:pPr>
        <w:jc w:val="both"/>
        <w:rPr>
          <w:rFonts w:ascii="GHEA Grapalat" w:hAnsi="GHEA Grapalat"/>
          <w:sz w:val="28"/>
          <w:szCs w:val="28"/>
        </w:rPr>
      </w:pPr>
    </w:p>
    <w:p w:rsidR="006360FB" w:rsidRDefault="006360FB" w:rsidP="00883CE9">
      <w:pPr>
        <w:pStyle w:val="Title"/>
        <w:spacing w:line="240" w:lineRule="auto"/>
        <w:ind w:right="-47" w:firstLine="375"/>
        <w:jc w:val="both"/>
        <w:rPr>
          <w:rFonts w:ascii="GHEA Grapalat" w:hAnsi="GHEA Grapalat" w:cs="Arial Armenian"/>
          <w:b w:val="0"/>
          <w:sz w:val="28"/>
          <w:szCs w:val="28"/>
        </w:rPr>
      </w:pPr>
      <w:r>
        <w:rPr>
          <w:rFonts w:ascii="GHEA Grapalat" w:hAnsi="GHEA Grapalat"/>
          <w:b w:val="0"/>
          <w:sz w:val="28"/>
          <w:szCs w:val="28"/>
        </w:rPr>
        <w:t>Համաձայն Հայաստանի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 xml:space="preserve">Հանրապետության կառավարության 2001թ. հունվարի 17-ի </w:t>
      </w:r>
      <w:r>
        <w:rPr>
          <w:rFonts w:ascii="GHEA Grapalat" w:hAnsi="GHEA Grapalat" w:cs="Arial Armenian"/>
          <w:b w:val="0"/>
          <w:sz w:val="28"/>
          <w:szCs w:val="28"/>
        </w:rPr>
        <w:t>N30</w:t>
      </w:r>
      <w:r>
        <w:rPr>
          <w:rFonts w:ascii="GHEA Grapalat" w:hAnsi="GHEA Grapalat"/>
          <w:b w:val="0"/>
          <w:sz w:val="28"/>
          <w:szCs w:val="28"/>
        </w:rPr>
        <w:t xml:space="preserve"> որոշմանը`  Հայաստանի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>Հանրապետության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>կառավարությունը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>ո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>ր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>ո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>շ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>ու</w:t>
      </w:r>
      <w:r>
        <w:rPr>
          <w:rFonts w:ascii="GHEA Grapalat" w:hAnsi="GHEA Grapalat" w:cs="Arial Armenian"/>
          <w:b w:val="0"/>
          <w:sz w:val="28"/>
          <w:szCs w:val="28"/>
        </w:rPr>
        <w:t xml:space="preserve"> </w:t>
      </w:r>
      <w:r>
        <w:rPr>
          <w:rFonts w:ascii="GHEA Grapalat" w:hAnsi="GHEA Grapalat"/>
          <w:b w:val="0"/>
          <w:sz w:val="28"/>
          <w:szCs w:val="28"/>
        </w:rPr>
        <w:t>մ</w:t>
      </w:r>
      <w:r>
        <w:rPr>
          <w:rFonts w:ascii="GHEA Grapalat" w:hAnsi="GHEA Grapalat" w:cs="Arial Armenian"/>
          <w:b w:val="0"/>
          <w:sz w:val="28"/>
          <w:szCs w:val="28"/>
        </w:rPr>
        <w:t xml:space="preserve">  </w:t>
      </w:r>
      <w:r>
        <w:rPr>
          <w:rFonts w:ascii="GHEA Grapalat" w:hAnsi="GHEA Grapalat"/>
          <w:b w:val="0"/>
          <w:sz w:val="28"/>
          <w:szCs w:val="28"/>
        </w:rPr>
        <w:t>է</w:t>
      </w:r>
      <w:r>
        <w:rPr>
          <w:rFonts w:ascii="GHEA Grapalat" w:hAnsi="GHEA Grapalat" w:cs="Arial Armenian"/>
          <w:b w:val="0"/>
          <w:sz w:val="28"/>
          <w:szCs w:val="28"/>
        </w:rPr>
        <w:t>.</w:t>
      </w:r>
    </w:p>
    <w:p w:rsidR="006360FB" w:rsidRDefault="006360FB" w:rsidP="00883CE9">
      <w:pPr>
        <w:pStyle w:val="Title"/>
        <w:spacing w:line="240" w:lineRule="auto"/>
        <w:ind w:right="-47" w:firstLine="375"/>
        <w:jc w:val="both"/>
        <w:rPr>
          <w:rFonts w:ascii="GHEA Grapalat" w:hAnsi="GHEA Grapalat" w:cs="Arial Armenian"/>
          <w:b w:val="0"/>
          <w:sz w:val="28"/>
          <w:szCs w:val="28"/>
        </w:rPr>
      </w:pPr>
    </w:p>
    <w:p w:rsidR="006360FB" w:rsidRPr="00883CE9" w:rsidRDefault="006360FB" w:rsidP="00A6159F">
      <w:pPr>
        <w:pStyle w:val="norm"/>
        <w:numPr>
          <w:ilvl w:val="0"/>
          <w:numId w:val="3"/>
        </w:numPr>
        <w:spacing w:line="276" w:lineRule="auto"/>
        <w:ind w:left="284" w:hanging="284"/>
        <w:rPr>
          <w:rFonts w:ascii="GHEA Grapalat" w:hAnsi="GHEA Grapalat" w:cs="Arial Armenian"/>
          <w:sz w:val="28"/>
          <w:szCs w:val="28"/>
          <w:lang w:val="hy-AM"/>
        </w:rPr>
      </w:pPr>
      <w:r w:rsidRPr="00883CE9">
        <w:rPr>
          <w:rFonts w:ascii="GHEA Grapalat" w:hAnsi="GHEA Grapalat" w:cs="GHEA Grapalat"/>
          <w:sz w:val="28"/>
          <w:szCs w:val="28"/>
          <w:lang w:val="hy-AM"/>
        </w:rPr>
        <w:t xml:space="preserve">Հայաստանի Հանրապետության Տավուշի մարզի Իջևան քաղաքային համայնքի վարչական սահմաններում գտնվող պետական սեփականություն հանդիսացող անտառային հողերից 0.8 հեկտար, համաձայն հավելվածի, փոխադրել էներգետիկայի, կապի, տրանսպորտի և կոմունալ ենթակառուցվածքների օբյեկտների հողերի կատեգորիա` </w:t>
      </w:r>
      <w:r w:rsidRPr="00883CE9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օրենս</w:t>
      </w:r>
      <w:r w:rsidRPr="00883CE9">
        <w:rPr>
          <w:rFonts w:ascii="GHEA Grapalat" w:hAnsi="GHEA Grapalat" w:cs="Sylfaen"/>
          <w:sz w:val="28"/>
          <w:szCs w:val="28"/>
          <w:lang w:val="hy-AM"/>
        </w:rPr>
        <w:softHyphen/>
        <w:t>դրությամբ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սահմանված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կարգով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փոքր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հիդրոէլեկտրակայանի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և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օժանդակ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կառույց</w:t>
      </w:r>
      <w:r w:rsidRPr="00883CE9">
        <w:rPr>
          <w:rFonts w:ascii="GHEA Grapalat" w:hAnsi="GHEA Grapalat" w:cs="Sylfaen"/>
          <w:sz w:val="28"/>
          <w:szCs w:val="28"/>
          <w:lang w:val="hy-AM"/>
        </w:rPr>
        <w:softHyphen/>
        <w:t>ների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շինարարության</w:t>
      </w:r>
      <w:r w:rsidRPr="00883CE9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883CE9">
        <w:rPr>
          <w:rFonts w:ascii="GHEA Grapalat" w:hAnsi="GHEA Grapalat" w:cs="Sylfaen"/>
          <w:sz w:val="28"/>
          <w:szCs w:val="28"/>
          <w:lang w:val="hy-AM"/>
        </w:rPr>
        <w:t>համար</w:t>
      </w:r>
      <w:r w:rsidRPr="00883CE9">
        <w:rPr>
          <w:rFonts w:ascii="GHEA Grapalat" w:hAnsi="GHEA Grapalat" w:cs="GHEA Grapalat"/>
          <w:sz w:val="28"/>
          <w:szCs w:val="28"/>
          <w:lang w:val="hy-AM"/>
        </w:rPr>
        <w:t>:</w:t>
      </w:r>
    </w:p>
    <w:p w:rsidR="006360FB" w:rsidRPr="00883CE9" w:rsidRDefault="006360FB" w:rsidP="00A6159F">
      <w:pPr>
        <w:pStyle w:val="norm"/>
        <w:numPr>
          <w:ilvl w:val="0"/>
          <w:numId w:val="3"/>
        </w:numPr>
        <w:spacing w:line="276" w:lineRule="auto"/>
        <w:ind w:left="284" w:hanging="284"/>
        <w:rPr>
          <w:rFonts w:ascii="GHEA Grapalat" w:hAnsi="GHEA Grapalat" w:cs="Arial Armenian"/>
          <w:sz w:val="28"/>
          <w:szCs w:val="28"/>
          <w:lang w:val="hy-AM"/>
        </w:rPr>
      </w:pPr>
      <w:r w:rsidRPr="00883CE9">
        <w:rPr>
          <w:rFonts w:ascii="GHEA Grapalat" w:hAnsi="GHEA Grapalat" w:cs="GHEA Grapalat"/>
          <w:sz w:val="28"/>
          <w:szCs w:val="28"/>
          <w:lang w:val="hy-AM"/>
        </w:rPr>
        <w:t>Հայաստանի Հանրապետության Տավուշի մարզպետին`  սույն որոշման մեջ նշված հողամասերը 3 տարվա ընթացքում նպատակային նշանակությամբ չօգտագործվելու դեպքում սահմանված կարգով ներկայացնել սույն որոշումն ուժը կորցրած ճանաչելու վերաբերյալ Հայաստանի Հանրապետության կառավարության որոշման նախագիծ:</w:t>
      </w:r>
    </w:p>
    <w:p w:rsidR="006360FB" w:rsidRPr="00883CE9" w:rsidRDefault="006360FB" w:rsidP="00A6159F">
      <w:pPr>
        <w:pStyle w:val="BodyText"/>
        <w:numPr>
          <w:ilvl w:val="0"/>
          <w:numId w:val="3"/>
        </w:numPr>
        <w:tabs>
          <w:tab w:val="clear" w:pos="540"/>
          <w:tab w:val="left" w:pos="-90"/>
          <w:tab w:val="left" w:pos="90"/>
        </w:tabs>
        <w:spacing w:line="276" w:lineRule="auto"/>
        <w:ind w:left="284" w:hanging="284"/>
        <w:rPr>
          <w:rFonts w:ascii="GHEA Grapalat" w:hAnsi="GHEA Grapalat" w:cs="GHEA Grapalat"/>
          <w:sz w:val="28"/>
          <w:szCs w:val="28"/>
          <w:lang w:val="hy-AM"/>
        </w:rPr>
      </w:pPr>
      <w:r w:rsidRPr="00883CE9">
        <w:rPr>
          <w:rFonts w:ascii="GHEA Grapalat" w:hAnsi="GHEA Grapalat" w:cs="GHEA Grapalat"/>
          <w:sz w:val="28"/>
          <w:szCs w:val="28"/>
          <w:lang w:val="hy-AM"/>
        </w:rPr>
        <w:t xml:space="preserve">Սույն որոշումն ուժի մեջ է մտնում պաշտոնական հրապարակմանը հաջորդող օրվանից: </w:t>
      </w:r>
    </w:p>
    <w:p w:rsidR="006360FB" w:rsidRPr="00883CE9" w:rsidRDefault="006360FB" w:rsidP="00446398">
      <w:pPr>
        <w:pStyle w:val="BodyText"/>
        <w:tabs>
          <w:tab w:val="clear" w:pos="540"/>
          <w:tab w:val="left" w:pos="-90"/>
          <w:tab w:val="left" w:pos="90"/>
        </w:tabs>
        <w:spacing w:line="240" w:lineRule="auto"/>
        <w:rPr>
          <w:rFonts w:ascii="GHEA Grapalat" w:hAnsi="GHEA Grapalat" w:cs="GHEA Grapalat"/>
          <w:sz w:val="28"/>
          <w:szCs w:val="28"/>
          <w:lang w:val="hy-AM"/>
        </w:rPr>
      </w:pPr>
    </w:p>
    <w:p w:rsidR="006360FB" w:rsidRPr="00985D51" w:rsidRDefault="006360FB" w:rsidP="00883CE9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ՀՀ տարածքային կառավարման նախարարի</w:t>
      </w:r>
    </w:p>
    <w:p w:rsidR="006360FB" w:rsidRPr="00985D51" w:rsidRDefault="006360FB" w:rsidP="00883CE9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առաջին տեղակալ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</w:r>
      <w:r>
        <w:rPr>
          <w:rFonts w:ascii="GHEA Grapalat" w:hAnsi="GHEA Grapalat"/>
          <w:b/>
          <w:sz w:val="28"/>
          <w:szCs w:val="28"/>
        </w:rPr>
        <w:t xml:space="preserve">   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</w:r>
      <w:r>
        <w:rPr>
          <w:rFonts w:ascii="GHEA Grapalat" w:hAnsi="GHEA Grapalat"/>
          <w:b/>
          <w:sz w:val="28"/>
          <w:szCs w:val="28"/>
        </w:rPr>
        <w:t xml:space="preserve"> </w:t>
      </w:r>
      <w:r w:rsidRPr="00985D51">
        <w:rPr>
          <w:rFonts w:ascii="GHEA Grapalat" w:hAnsi="GHEA Grapalat"/>
          <w:b/>
          <w:sz w:val="28"/>
          <w:szCs w:val="28"/>
        </w:rPr>
        <w:t xml:space="preserve">               </w:t>
      </w:r>
      <w:r>
        <w:rPr>
          <w:rFonts w:ascii="GHEA Grapalat" w:hAnsi="GHEA Grapalat"/>
          <w:b/>
          <w:sz w:val="28"/>
          <w:szCs w:val="28"/>
        </w:rPr>
        <w:t xml:space="preserve">             </w:t>
      </w:r>
      <w:r w:rsidRPr="00985D51">
        <w:rPr>
          <w:rFonts w:ascii="GHEA Grapalat" w:hAnsi="GHEA Grapalat"/>
          <w:b/>
          <w:sz w:val="28"/>
          <w:szCs w:val="28"/>
        </w:rPr>
        <w:t xml:space="preserve"> Վ.Տերտերյան</w:t>
      </w:r>
    </w:p>
    <w:p w:rsidR="006360FB" w:rsidRPr="00985D51" w:rsidRDefault="006360FB" w:rsidP="00883CE9">
      <w:pPr>
        <w:pStyle w:val="BodyText"/>
        <w:ind w:right="-720"/>
        <w:rPr>
          <w:rFonts w:ascii="GHEA Grapalat" w:hAnsi="GHEA Grapalat"/>
          <w:sz w:val="28"/>
          <w:szCs w:val="28"/>
        </w:rPr>
      </w:pPr>
    </w:p>
    <w:p w:rsidR="006360FB" w:rsidRPr="00883CE9" w:rsidRDefault="006360FB" w:rsidP="00883CE9">
      <w:pPr>
        <w:pStyle w:val="BodyText"/>
        <w:tabs>
          <w:tab w:val="clear" w:pos="540"/>
          <w:tab w:val="left" w:pos="-90"/>
          <w:tab w:val="left" w:pos="90"/>
        </w:tabs>
        <w:spacing w:line="240" w:lineRule="auto"/>
        <w:rPr>
          <w:lang w:val="hy-AM"/>
        </w:rPr>
      </w:pPr>
    </w:p>
    <w:sectPr w:rsidR="006360FB" w:rsidRPr="00883CE9" w:rsidSect="00883CE9">
      <w:pgSz w:w="12240" w:h="15840"/>
      <w:pgMar w:top="540" w:right="1440" w:bottom="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4A4D"/>
    <w:multiLevelType w:val="hybridMultilevel"/>
    <w:tmpl w:val="6EC4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2B13C3"/>
    <w:multiLevelType w:val="hybridMultilevel"/>
    <w:tmpl w:val="A43C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EB7C7E"/>
    <w:multiLevelType w:val="hybridMultilevel"/>
    <w:tmpl w:val="83223E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ADB"/>
    <w:rsid w:val="000161EC"/>
    <w:rsid w:val="00024611"/>
    <w:rsid w:val="00063DC4"/>
    <w:rsid w:val="001A7ADB"/>
    <w:rsid w:val="001C58EA"/>
    <w:rsid w:val="002F72AA"/>
    <w:rsid w:val="00313943"/>
    <w:rsid w:val="00446398"/>
    <w:rsid w:val="004F4B2D"/>
    <w:rsid w:val="00565763"/>
    <w:rsid w:val="005923E0"/>
    <w:rsid w:val="00632554"/>
    <w:rsid w:val="006360FB"/>
    <w:rsid w:val="00676610"/>
    <w:rsid w:val="006F0A2B"/>
    <w:rsid w:val="007A1355"/>
    <w:rsid w:val="007C3887"/>
    <w:rsid w:val="00820CBC"/>
    <w:rsid w:val="00837E33"/>
    <w:rsid w:val="0084615D"/>
    <w:rsid w:val="00883CE9"/>
    <w:rsid w:val="008B5EDE"/>
    <w:rsid w:val="008D2E37"/>
    <w:rsid w:val="00912657"/>
    <w:rsid w:val="00985D51"/>
    <w:rsid w:val="009C3A80"/>
    <w:rsid w:val="00A50E3C"/>
    <w:rsid w:val="00A6159F"/>
    <w:rsid w:val="00AA3358"/>
    <w:rsid w:val="00AE5546"/>
    <w:rsid w:val="00B1747E"/>
    <w:rsid w:val="00B9116C"/>
    <w:rsid w:val="00CC0FF6"/>
    <w:rsid w:val="00D11A94"/>
    <w:rsid w:val="00D404A1"/>
    <w:rsid w:val="00D62FE5"/>
    <w:rsid w:val="00DF3F39"/>
    <w:rsid w:val="00E71429"/>
    <w:rsid w:val="00E8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D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7ADB"/>
    <w:pPr>
      <w:ind w:left="720"/>
    </w:pPr>
  </w:style>
  <w:style w:type="paragraph" w:styleId="BodyText">
    <w:name w:val="Body Text"/>
    <w:basedOn w:val="Normal"/>
    <w:link w:val="BodyTextChar"/>
    <w:uiPriority w:val="99"/>
    <w:rsid w:val="001A7ADB"/>
    <w:pPr>
      <w:tabs>
        <w:tab w:val="left" w:pos="540"/>
      </w:tabs>
      <w:spacing w:after="0" w:line="360" w:lineRule="auto"/>
      <w:jc w:val="both"/>
    </w:pPr>
    <w:rPr>
      <w:rFonts w:ascii="Arial LatArm" w:hAnsi="Arial LatArm" w:cs="Arial LatArm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A7ADB"/>
    <w:rPr>
      <w:rFonts w:ascii="Arial LatArm" w:hAnsi="Arial LatArm" w:cs="Arial LatArm"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313943"/>
    <w:pPr>
      <w:spacing w:after="0" w:line="480" w:lineRule="auto"/>
      <w:ind w:firstLine="709"/>
      <w:jc w:val="both"/>
    </w:pPr>
    <w:rPr>
      <w:rFonts w:ascii="Arial Armeni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313943"/>
    <w:rPr>
      <w:rFonts w:ascii="Arial Armenian" w:hAnsi="Arial Armenian" w:cs="Times New Roman"/>
      <w:sz w:val="22"/>
      <w:szCs w:val="22"/>
      <w:lang w:val="en-US"/>
    </w:rPr>
  </w:style>
  <w:style w:type="paragraph" w:styleId="Title">
    <w:name w:val="Title"/>
    <w:basedOn w:val="Normal"/>
    <w:link w:val="TitleChar1"/>
    <w:uiPriority w:val="99"/>
    <w:qFormat/>
    <w:locked/>
    <w:rsid w:val="00883CE9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hAnsi="Arial Armeni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B4B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883CE9"/>
    <w:rPr>
      <w:rFonts w:ascii="Arial Armenian" w:hAnsi="Arial Armenian" w:cs="Times New Roman"/>
      <w:b/>
      <w:sz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181</Words>
  <Characters>1036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GoharG</cp:lastModifiedBy>
  <cp:revision>21</cp:revision>
  <dcterms:created xsi:type="dcterms:W3CDTF">2011-09-27T07:17:00Z</dcterms:created>
  <dcterms:modified xsi:type="dcterms:W3CDTF">2011-11-01T12:25:00Z</dcterms:modified>
</cp:coreProperties>
</file>