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D6" w:rsidRPr="002F4ED6" w:rsidRDefault="002F4ED6" w:rsidP="002F4ED6">
      <w:pPr>
        <w:spacing w:after="0" w:line="240" w:lineRule="auto"/>
        <w:ind w:right="60" w:firstLine="720"/>
        <w:jc w:val="center"/>
        <w:rPr>
          <w:rFonts w:cs="Sylfaen"/>
          <w:b/>
          <w:sz w:val="28"/>
          <w:szCs w:val="28"/>
          <w:lang w:val="hy-AM"/>
        </w:rPr>
      </w:pPr>
      <w:r w:rsidRPr="002F4ED6">
        <w:rPr>
          <w:rFonts w:cs="Sylfaen"/>
          <w:b/>
          <w:sz w:val="28"/>
          <w:szCs w:val="28"/>
          <w:lang w:val="hy-AM"/>
        </w:rPr>
        <w:t>ՀԻՄՆԱՎՈՐՈՒՄ</w:t>
      </w:r>
    </w:p>
    <w:p w:rsidR="002F4ED6" w:rsidRPr="002F4ED6" w:rsidRDefault="002F4ED6" w:rsidP="002F4ED6">
      <w:pPr>
        <w:spacing w:after="0" w:line="240" w:lineRule="auto"/>
        <w:jc w:val="center"/>
        <w:rPr>
          <w:rFonts w:cs="Sylfaen"/>
          <w:b/>
          <w:sz w:val="28"/>
          <w:szCs w:val="28"/>
        </w:rPr>
      </w:pPr>
      <w:r w:rsidRPr="002F4ED6">
        <w:rPr>
          <w:b/>
          <w:sz w:val="28"/>
          <w:szCs w:val="28"/>
          <w:lang w:val="af-ZA"/>
        </w:rPr>
        <w:t>«</w:t>
      </w:r>
      <w:r w:rsidRPr="002F4ED6">
        <w:rPr>
          <w:b/>
          <w:sz w:val="28"/>
          <w:szCs w:val="28"/>
          <w:lang w:val="hy-AM"/>
        </w:rPr>
        <w:t>Անհատույց օգտագործման իրավունքով գույք հանձնելու մասին</w:t>
      </w:r>
      <w:r w:rsidRPr="002F4ED6">
        <w:rPr>
          <w:b/>
          <w:sz w:val="28"/>
          <w:szCs w:val="28"/>
          <w:lang w:val="af-ZA"/>
        </w:rPr>
        <w:t>»  Հայաստանի Հանրապետության կառավարության որոշման նախագիծ</w:t>
      </w:r>
      <w:r w:rsidRPr="002F4ED6">
        <w:rPr>
          <w:rFonts w:cs="Sylfaen"/>
          <w:b/>
          <w:sz w:val="28"/>
          <w:szCs w:val="28"/>
          <w:lang w:val="af-ZA"/>
        </w:rPr>
        <w:t>ի</w:t>
      </w:r>
      <w:r w:rsidRPr="002F4ED6">
        <w:rPr>
          <w:rFonts w:cs="Times Armenian"/>
          <w:b/>
          <w:sz w:val="28"/>
          <w:szCs w:val="28"/>
          <w:lang w:val="af-ZA"/>
        </w:rPr>
        <w:t xml:space="preserve"> </w:t>
      </w:r>
      <w:r w:rsidRPr="002F4ED6">
        <w:rPr>
          <w:rFonts w:cs="Sylfaen"/>
          <w:b/>
          <w:sz w:val="28"/>
          <w:szCs w:val="28"/>
          <w:lang w:val="hy-AM"/>
        </w:rPr>
        <w:t>ընդունման</w:t>
      </w:r>
      <w:r w:rsidRPr="002F4ED6">
        <w:rPr>
          <w:rFonts w:cs="Times Armenian"/>
          <w:b/>
          <w:sz w:val="28"/>
          <w:szCs w:val="28"/>
          <w:lang w:val="hy-AM"/>
        </w:rPr>
        <w:t xml:space="preserve"> </w:t>
      </w:r>
      <w:r w:rsidRPr="002F4ED6">
        <w:rPr>
          <w:rFonts w:cs="Sylfaen"/>
          <w:b/>
          <w:sz w:val="28"/>
          <w:szCs w:val="28"/>
          <w:lang w:val="hy-AM"/>
        </w:rPr>
        <w:t>անհրաժեշտության</w:t>
      </w:r>
      <w:r w:rsidRPr="002F4ED6">
        <w:rPr>
          <w:rFonts w:cs="Times Armenian"/>
          <w:b/>
          <w:sz w:val="28"/>
          <w:szCs w:val="28"/>
          <w:lang w:val="hy-AM"/>
        </w:rPr>
        <w:t xml:space="preserve"> </w:t>
      </w:r>
      <w:r w:rsidRPr="002F4ED6">
        <w:rPr>
          <w:rFonts w:cs="Sylfaen"/>
          <w:b/>
          <w:sz w:val="28"/>
          <w:szCs w:val="28"/>
          <w:lang w:val="hy-AM"/>
        </w:rPr>
        <w:t>վերաբերյալ</w:t>
      </w:r>
    </w:p>
    <w:p w:rsidR="002F4ED6" w:rsidRPr="002F4ED6" w:rsidRDefault="002F4ED6" w:rsidP="002F4ED6">
      <w:pPr>
        <w:spacing w:after="0" w:line="240" w:lineRule="auto"/>
        <w:jc w:val="center"/>
        <w:rPr>
          <w:rFonts w:cs="Sylfaen"/>
          <w:b/>
          <w:sz w:val="28"/>
          <w:szCs w:val="28"/>
        </w:rPr>
      </w:pPr>
    </w:p>
    <w:p w:rsidR="002F4ED6" w:rsidRPr="002F4ED6" w:rsidRDefault="002F4ED6" w:rsidP="002F4ED6">
      <w:pPr>
        <w:pStyle w:val="ListParagraph"/>
        <w:numPr>
          <w:ilvl w:val="0"/>
          <w:numId w:val="1"/>
        </w:numPr>
        <w:spacing w:after="0" w:line="240" w:lineRule="auto"/>
        <w:ind w:left="-90" w:firstLine="630"/>
        <w:rPr>
          <w:b/>
          <w:color w:val="000000"/>
          <w:sz w:val="28"/>
          <w:szCs w:val="28"/>
          <w:lang w:val="hy-AM"/>
        </w:rPr>
      </w:pPr>
      <w:r w:rsidRPr="002F4ED6">
        <w:rPr>
          <w:b/>
          <w:color w:val="000000"/>
          <w:sz w:val="28"/>
          <w:szCs w:val="28"/>
          <w:lang w:val="hy-AM"/>
        </w:rPr>
        <w:t>Ընթացիկ իրավիճակը և իրավական ակտի ընդունման անհրաժեշտությունը</w:t>
      </w:r>
    </w:p>
    <w:p w:rsidR="002F4ED6" w:rsidRPr="002F4ED6" w:rsidRDefault="002F4ED6" w:rsidP="002F4ED6">
      <w:pPr>
        <w:pStyle w:val="ListParagraph"/>
        <w:spacing w:after="0" w:line="240" w:lineRule="auto"/>
        <w:ind w:left="540"/>
        <w:rPr>
          <w:b/>
          <w:color w:val="000000"/>
          <w:sz w:val="28"/>
          <w:szCs w:val="28"/>
          <w:lang w:val="hy-AM"/>
        </w:rPr>
      </w:pPr>
    </w:p>
    <w:p w:rsidR="002F4ED6" w:rsidRPr="002F4ED6" w:rsidRDefault="002F4ED6" w:rsidP="002F4ED6">
      <w:pPr>
        <w:spacing w:after="0" w:line="240" w:lineRule="auto"/>
        <w:ind w:left="-90" w:firstLine="630"/>
        <w:jc w:val="both"/>
        <w:rPr>
          <w:rFonts w:cs="Sylfaen"/>
          <w:sz w:val="28"/>
          <w:szCs w:val="28"/>
          <w:lang w:val="hy-AM"/>
        </w:rPr>
      </w:pPr>
      <w:r w:rsidRPr="002F4ED6">
        <w:rPr>
          <w:rFonts w:cs="Sylfaen"/>
          <w:sz w:val="28"/>
          <w:szCs w:val="28"/>
          <w:lang w:val="hy-AM"/>
        </w:rPr>
        <w:t xml:space="preserve">ՀՍՍՀ մինիստրների խորհրդի կուլտուրայի մինիստրության արվեստի գործերի  վարչության 1952 թվականի հոկտեմբերի 06-ի թիվ 442 հրամանով Ղափան քաղաքում բացվեց մանկական երաժշական դպրոց: 1972 թվականին Կապան քաղաքի Ռ.Մելիքյան փողոցի թիվ 2 հասցեում գտնվող նորակառույց երաժշտական ուսումնարանի չորս հարկանի շենքի 2-րդ հարկը հատկացվեց վերոնշյալ դպրոցին: </w:t>
      </w:r>
    </w:p>
    <w:p w:rsidR="002F4ED6" w:rsidRPr="002F4ED6" w:rsidRDefault="002F4ED6" w:rsidP="002F4ED6">
      <w:pPr>
        <w:spacing w:after="0" w:line="240" w:lineRule="auto"/>
        <w:ind w:left="-90" w:firstLine="630"/>
        <w:jc w:val="both"/>
        <w:rPr>
          <w:sz w:val="28"/>
          <w:szCs w:val="28"/>
          <w:lang w:val="hy-AM"/>
        </w:rPr>
      </w:pPr>
      <w:r w:rsidRPr="002F4ED6">
        <w:rPr>
          <w:rFonts w:cs="Sylfaen"/>
          <w:sz w:val="28"/>
          <w:szCs w:val="28"/>
          <w:lang w:val="hy-AM"/>
        </w:rPr>
        <w:t>Համայնքը 1972 թվականից մինչև օրս փաստացի տիրապետել և օգտագործել է նշված տարածքը, կատարել պահպանման և շահագործման ծախսերը: Ներկայումս միջազգային և դոնոր կազմակերպությունների հետ ձեռք է բերվել նախնական պայմանավորվածություն` դպրոցի վերակառուցման, արդիականացման, գույքով և երաժշտական գործիքներով համալրման համար, սակայն ծրագրերը հնարավոր չէ իրականացնել առանց գույքի նկատմամբ իրավունքի պետական գրանցման:</w:t>
      </w:r>
    </w:p>
    <w:p w:rsidR="002F4ED6" w:rsidRPr="002F4ED6" w:rsidRDefault="002F4ED6" w:rsidP="002F4ED6">
      <w:pPr>
        <w:spacing w:after="0" w:line="240" w:lineRule="auto"/>
        <w:ind w:left="-90" w:firstLine="630"/>
        <w:jc w:val="both"/>
        <w:rPr>
          <w:sz w:val="28"/>
          <w:szCs w:val="28"/>
        </w:rPr>
      </w:pPr>
      <w:r w:rsidRPr="002F4ED6">
        <w:rPr>
          <w:rFonts w:cs="Sylfaen"/>
          <w:sz w:val="28"/>
          <w:szCs w:val="28"/>
          <w:lang w:val="hy-AM"/>
        </w:rPr>
        <w:t xml:space="preserve">Հաշվի առնելով վերոհիշյալը, անհրաժեշտություն է առաջացել Հայաստանի Հանրապետության սեփականություն հանդիսացող Կապան քաղաքի Ռ.Մելիքյան փողոցի թիվ 2 հասցեում գտնվող արվեստի քոլեջի  շենքի </w:t>
      </w:r>
      <w:r w:rsidRPr="002F4ED6">
        <w:rPr>
          <w:sz w:val="28"/>
          <w:szCs w:val="28"/>
          <w:lang w:val="hy-AM"/>
        </w:rPr>
        <w:t>775.9 քմ</w:t>
      </w:r>
      <w:r w:rsidRPr="002F4ED6">
        <w:rPr>
          <w:rFonts w:cs="Sylfaen"/>
          <w:sz w:val="28"/>
          <w:szCs w:val="28"/>
          <w:lang w:val="hy-AM"/>
        </w:rPr>
        <w:t xml:space="preserve"> քառ.մ ընդհանուր մակերեսով 2-րդ հարկի տարածքը, որն ըստ լիցենզավորված կազմակերպության գնահատման շուկայական արժեքը կազմում է 89.4 մլն դրամ, </w:t>
      </w:r>
      <w:r w:rsidRPr="002F4ED6">
        <w:rPr>
          <w:sz w:val="28"/>
          <w:szCs w:val="28"/>
          <w:lang w:val="hy-AM"/>
        </w:rPr>
        <w:t>կրթական և մշակույթային գործունեությունն իրականացնելու նպատակով անժամկետ, անհատույց օգտագործման իրավունքով հանձնել «Կապանի Արամ Խաչատրյանի անվան թիվ 1 երաժշտական դպրոց» համայնքային ոչ առևտրային կազմակերպությանը:</w:t>
      </w:r>
    </w:p>
    <w:p w:rsidR="002F4ED6" w:rsidRDefault="002F4ED6" w:rsidP="002F4ED6">
      <w:pPr>
        <w:pStyle w:val="ListParagraph"/>
        <w:spacing w:line="240" w:lineRule="auto"/>
        <w:ind w:left="540"/>
        <w:rPr>
          <w:b/>
          <w:color w:val="000000"/>
          <w:sz w:val="28"/>
          <w:szCs w:val="28"/>
        </w:rPr>
      </w:pPr>
    </w:p>
    <w:p w:rsidR="002F4ED6" w:rsidRPr="002F4ED6" w:rsidRDefault="002F4ED6" w:rsidP="002F4ED6">
      <w:pPr>
        <w:spacing w:line="240" w:lineRule="auto"/>
        <w:rPr>
          <w:b/>
          <w:color w:val="000000"/>
          <w:sz w:val="28"/>
          <w:szCs w:val="28"/>
        </w:rPr>
      </w:pPr>
    </w:p>
    <w:p w:rsidR="002F4ED6" w:rsidRPr="002F4ED6" w:rsidRDefault="002F4ED6" w:rsidP="002F4ED6">
      <w:pPr>
        <w:pStyle w:val="ListParagraph"/>
        <w:numPr>
          <w:ilvl w:val="0"/>
          <w:numId w:val="1"/>
        </w:numPr>
        <w:spacing w:line="240" w:lineRule="auto"/>
        <w:ind w:left="-90" w:firstLine="630"/>
        <w:rPr>
          <w:b/>
          <w:color w:val="000000"/>
          <w:sz w:val="28"/>
          <w:szCs w:val="28"/>
        </w:rPr>
      </w:pPr>
      <w:r w:rsidRPr="002F4ED6">
        <w:rPr>
          <w:b/>
          <w:color w:val="000000"/>
          <w:sz w:val="28"/>
          <w:szCs w:val="28"/>
          <w:lang w:val="hy-AM"/>
        </w:rPr>
        <w:lastRenderedPageBreak/>
        <w:t>Առաջարկվող կարգավորման բնույթը</w:t>
      </w:r>
    </w:p>
    <w:p w:rsidR="002F4ED6" w:rsidRPr="002F4ED6" w:rsidRDefault="002F4ED6" w:rsidP="002F4ED6">
      <w:pPr>
        <w:spacing w:after="0" w:line="240" w:lineRule="auto"/>
        <w:ind w:left="-90" w:firstLine="630"/>
        <w:jc w:val="both"/>
        <w:rPr>
          <w:color w:val="000000"/>
          <w:sz w:val="28"/>
          <w:szCs w:val="28"/>
        </w:rPr>
      </w:pPr>
      <w:r w:rsidRPr="002F4ED6">
        <w:rPr>
          <w:sz w:val="28"/>
          <w:szCs w:val="28"/>
        </w:rPr>
        <w:t xml:space="preserve">   Կ</w:t>
      </w:r>
      <w:r w:rsidRPr="002F4ED6">
        <w:rPr>
          <w:sz w:val="28"/>
          <w:szCs w:val="28"/>
          <w:lang w:val="hy-AM"/>
        </w:rPr>
        <w:t xml:space="preserve">րթական և մշակույթային գործունեությունն իրականացնելու նպատակով </w:t>
      </w:r>
      <w:r w:rsidRPr="002F4ED6">
        <w:rPr>
          <w:sz w:val="28"/>
          <w:szCs w:val="28"/>
        </w:rPr>
        <w:t>մ</w:t>
      </w:r>
      <w:r w:rsidRPr="002F4ED6">
        <w:rPr>
          <w:sz w:val="28"/>
          <w:szCs w:val="28"/>
          <w:lang w:val="hy-AM"/>
        </w:rPr>
        <w:t>շտական</w:t>
      </w:r>
      <w:r w:rsidRPr="002F4ED6">
        <w:rPr>
          <w:sz w:val="28"/>
          <w:szCs w:val="28"/>
        </w:rPr>
        <w:t>,</w:t>
      </w:r>
      <w:r w:rsidRPr="002F4ED6">
        <w:rPr>
          <w:sz w:val="28"/>
          <w:szCs w:val="28"/>
          <w:lang w:val="hy-AM"/>
        </w:rPr>
        <w:t xml:space="preserve"> անհատույց օգտագործման իրավունքով «Կապանի Արամ Խաչատրյանի անվան թիվ 1 երաժշտական դպրոց» համայնքային ոչ առևտրային կազմակերպությանը հանձնել</w:t>
      </w:r>
      <w:r w:rsidRPr="002F4ED6">
        <w:rPr>
          <w:sz w:val="28"/>
          <w:szCs w:val="28"/>
        </w:rPr>
        <w:t xml:space="preserve">ու համար </w:t>
      </w:r>
      <w:r w:rsidRPr="002F4ED6">
        <w:rPr>
          <w:sz w:val="28"/>
          <w:szCs w:val="28"/>
          <w:lang w:val="af-ZA"/>
        </w:rPr>
        <w:t>«</w:t>
      </w:r>
      <w:r w:rsidRPr="002F4ED6">
        <w:rPr>
          <w:sz w:val="28"/>
          <w:szCs w:val="28"/>
        </w:rPr>
        <w:t>Ա</w:t>
      </w:r>
      <w:r w:rsidRPr="002F4ED6">
        <w:rPr>
          <w:sz w:val="28"/>
          <w:szCs w:val="28"/>
          <w:lang w:val="hy-AM"/>
        </w:rPr>
        <w:t>նհատույց օգտագործման իրավունքով գույք հանձնելու մասին</w:t>
      </w:r>
      <w:r w:rsidRPr="002F4ED6">
        <w:rPr>
          <w:sz w:val="28"/>
          <w:szCs w:val="28"/>
          <w:lang w:val="af-ZA"/>
        </w:rPr>
        <w:t>»  Հայաստանի Հանրապետության կառավարության որոշման ընդունում</w:t>
      </w:r>
      <w:r w:rsidRPr="002F4ED6">
        <w:rPr>
          <w:rFonts w:cs="Sylfaen"/>
          <w:sz w:val="28"/>
          <w:szCs w:val="28"/>
          <w:lang w:val="af-ZA"/>
        </w:rPr>
        <w:t>:</w:t>
      </w:r>
      <w:r w:rsidRPr="002F4ED6">
        <w:rPr>
          <w:color w:val="000000"/>
          <w:sz w:val="28"/>
          <w:szCs w:val="28"/>
        </w:rPr>
        <w:tab/>
      </w:r>
    </w:p>
    <w:p w:rsidR="002F4ED6" w:rsidRPr="002F4ED6" w:rsidRDefault="002F4ED6" w:rsidP="002F4ED6">
      <w:pPr>
        <w:pStyle w:val="ListParagraph"/>
        <w:widowControl w:val="0"/>
        <w:numPr>
          <w:ilvl w:val="0"/>
          <w:numId w:val="1"/>
        </w:numPr>
        <w:adjustRightInd w:val="0"/>
        <w:spacing w:before="120" w:after="0" w:line="240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2F4ED6">
        <w:rPr>
          <w:b/>
          <w:color w:val="000000"/>
          <w:sz w:val="28"/>
          <w:szCs w:val="28"/>
          <w:lang w:val="hy-AM"/>
        </w:rPr>
        <w:t>Նախագծի մշակման գործընթացում ներգրավված ինստիտուտները, անձինք և նրանց դիրքորոշումը</w:t>
      </w:r>
    </w:p>
    <w:p w:rsidR="002F4ED6" w:rsidRPr="002F4ED6" w:rsidRDefault="002F4ED6" w:rsidP="002F4ED6">
      <w:pPr>
        <w:pStyle w:val="ListParagraph"/>
        <w:widowControl w:val="0"/>
        <w:adjustRightInd w:val="0"/>
        <w:spacing w:before="120" w:after="0" w:line="240" w:lineRule="auto"/>
        <w:jc w:val="both"/>
        <w:textAlignment w:val="baseline"/>
        <w:rPr>
          <w:b/>
          <w:color w:val="000000"/>
          <w:sz w:val="28"/>
          <w:szCs w:val="28"/>
        </w:rPr>
      </w:pPr>
    </w:p>
    <w:p w:rsidR="002F4ED6" w:rsidRPr="002F4ED6" w:rsidRDefault="002F4ED6" w:rsidP="002F4ED6">
      <w:pPr>
        <w:spacing w:after="0" w:line="240" w:lineRule="auto"/>
        <w:ind w:left="-90" w:firstLine="630"/>
        <w:jc w:val="both"/>
        <w:rPr>
          <w:color w:val="000000"/>
          <w:sz w:val="28"/>
          <w:szCs w:val="28"/>
        </w:rPr>
      </w:pPr>
      <w:r w:rsidRPr="002F4ED6">
        <w:rPr>
          <w:color w:val="000000"/>
          <w:sz w:val="28"/>
          <w:szCs w:val="28"/>
        </w:rPr>
        <w:tab/>
      </w:r>
      <w:r w:rsidRPr="002F4ED6">
        <w:rPr>
          <w:sz w:val="28"/>
          <w:szCs w:val="28"/>
          <w:lang w:val="hy-AM"/>
        </w:rPr>
        <w:t>Հ</w:t>
      </w:r>
      <w:r w:rsidRPr="002F4ED6">
        <w:rPr>
          <w:sz w:val="28"/>
          <w:szCs w:val="28"/>
        </w:rPr>
        <w:t>Հ</w:t>
      </w:r>
      <w:r w:rsidRPr="002F4ED6">
        <w:rPr>
          <w:sz w:val="28"/>
          <w:szCs w:val="28"/>
          <w:lang w:val="hy-AM"/>
        </w:rPr>
        <w:t xml:space="preserve"> կառավարությանն առընթեր պետական գույքի կառավարման վարչությ</w:t>
      </w:r>
      <w:r w:rsidRPr="002F4ED6">
        <w:rPr>
          <w:sz w:val="28"/>
          <w:szCs w:val="28"/>
        </w:rPr>
        <w:t>ու</w:t>
      </w:r>
      <w:r w:rsidRPr="002F4ED6">
        <w:rPr>
          <w:sz w:val="28"/>
          <w:szCs w:val="28"/>
          <w:lang w:val="hy-AM"/>
        </w:rPr>
        <w:t>ն</w:t>
      </w:r>
      <w:r w:rsidRPr="002F4ED6">
        <w:rPr>
          <w:sz w:val="28"/>
          <w:szCs w:val="28"/>
        </w:rPr>
        <w:t>,</w:t>
      </w:r>
      <w:r w:rsidRPr="002F4ED6">
        <w:rPr>
          <w:sz w:val="28"/>
          <w:szCs w:val="28"/>
          <w:lang w:val="hy-AM"/>
        </w:rPr>
        <w:t xml:space="preserve"> </w:t>
      </w:r>
      <w:r w:rsidRPr="002F4ED6">
        <w:rPr>
          <w:rFonts w:cs="Sylfaen"/>
          <w:sz w:val="28"/>
          <w:szCs w:val="28"/>
        </w:rPr>
        <w:t>ՀՀ Սյունիքի մարզպետարան, Կապանի քաղաքային համայնք:</w:t>
      </w:r>
    </w:p>
    <w:p w:rsidR="002F4ED6" w:rsidRPr="002F4ED6" w:rsidRDefault="002F4ED6" w:rsidP="002F4ED6">
      <w:pPr>
        <w:pStyle w:val="ListParagraph"/>
        <w:widowControl w:val="0"/>
        <w:numPr>
          <w:ilvl w:val="0"/>
          <w:numId w:val="1"/>
        </w:numPr>
        <w:adjustRightInd w:val="0"/>
        <w:spacing w:before="120" w:after="0" w:line="240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2F4ED6">
        <w:rPr>
          <w:b/>
          <w:color w:val="000000"/>
          <w:sz w:val="28"/>
          <w:szCs w:val="28"/>
          <w:lang w:val="hy-AM"/>
        </w:rPr>
        <w:t>Ակնկալվող արդյունքը</w:t>
      </w:r>
    </w:p>
    <w:p w:rsidR="002F4ED6" w:rsidRPr="002F4ED6" w:rsidRDefault="002F4ED6" w:rsidP="002F4ED6">
      <w:pPr>
        <w:pStyle w:val="ListParagraph"/>
        <w:widowControl w:val="0"/>
        <w:adjustRightInd w:val="0"/>
        <w:spacing w:before="120" w:after="0" w:line="240" w:lineRule="auto"/>
        <w:jc w:val="both"/>
        <w:textAlignment w:val="baseline"/>
        <w:rPr>
          <w:b/>
          <w:color w:val="000000"/>
          <w:sz w:val="28"/>
          <w:szCs w:val="28"/>
        </w:rPr>
      </w:pPr>
    </w:p>
    <w:p w:rsidR="002F4ED6" w:rsidRPr="002F4ED6" w:rsidRDefault="002F4ED6" w:rsidP="002F4ED6">
      <w:pPr>
        <w:widowControl w:val="0"/>
        <w:adjustRightInd w:val="0"/>
        <w:spacing w:before="120" w:after="0" w:line="240" w:lineRule="auto"/>
        <w:ind w:left="-90" w:firstLine="630"/>
        <w:jc w:val="both"/>
        <w:textAlignment w:val="baseline"/>
        <w:rPr>
          <w:color w:val="000000"/>
          <w:sz w:val="28"/>
          <w:szCs w:val="28"/>
        </w:rPr>
      </w:pPr>
      <w:r w:rsidRPr="002F4ED6">
        <w:rPr>
          <w:color w:val="000000"/>
          <w:sz w:val="28"/>
          <w:szCs w:val="28"/>
        </w:rPr>
        <w:t xml:space="preserve">   Նշված տարածքը </w:t>
      </w:r>
      <w:r w:rsidRPr="002F4ED6">
        <w:rPr>
          <w:sz w:val="28"/>
          <w:szCs w:val="28"/>
          <w:lang w:val="hy-AM"/>
        </w:rPr>
        <w:t xml:space="preserve"> «Կապանի Արամ Խաչատրյանի անվան թիվ 1 երաժշտական դպրոց» </w:t>
      </w:r>
      <w:r w:rsidRPr="002F4ED6">
        <w:rPr>
          <w:color w:val="000000"/>
          <w:sz w:val="28"/>
          <w:szCs w:val="28"/>
          <w:lang w:val="hy-AM"/>
        </w:rPr>
        <w:t xml:space="preserve"> </w:t>
      </w:r>
      <w:r w:rsidRPr="002F4ED6">
        <w:rPr>
          <w:color w:val="000000"/>
          <w:sz w:val="28"/>
          <w:szCs w:val="28"/>
        </w:rPr>
        <w:t xml:space="preserve">ՀՈԱԿ-ին  հանձնվելու դեպքում դպրոցը կունենա առանձնացված տարածք և համայնքը հնարավորություն կունենա  </w:t>
      </w:r>
      <w:r w:rsidRPr="002F4ED6">
        <w:rPr>
          <w:rFonts w:cs="Sylfaen"/>
          <w:sz w:val="28"/>
          <w:szCs w:val="28"/>
        </w:rPr>
        <w:t>դպրոցի  արդիականացման, գույքով և երաժշտական գործիքներով համալրման համար</w:t>
      </w:r>
      <w:r w:rsidRPr="002F4ED6">
        <w:rPr>
          <w:color w:val="000000"/>
          <w:sz w:val="28"/>
          <w:szCs w:val="28"/>
        </w:rPr>
        <w:t xml:space="preserve"> իրականացնելու ներդրումային ծրագրեր:</w:t>
      </w:r>
    </w:p>
    <w:p w:rsidR="002F4ED6" w:rsidRDefault="002F4ED6" w:rsidP="002F4ED6">
      <w:pPr>
        <w:spacing w:after="0" w:line="360" w:lineRule="auto"/>
        <w:jc w:val="center"/>
        <w:rPr>
          <w:b/>
          <w:sz w:val="28"/>
          <w:szCs w:val="28"/>
        </w:rPr>
      </w:pPr>
    </w:p>
    <w:p w:rsidR="002F4ED6" w:rsidRDefault="002F4ED6" w:rsidP="002F4ED6">
      <w:pPr>
        <w:spacing w:after="0" w:line="360" w:lineRule="auto"/>
        <w:jc w:val="center"/>
        <w:rPr>
          <w:b/>
          <w:sz w:val="28"/>
          <w:szCs w:val="28"/>
        </w:rPr>
      </w:pPr>
    </w:p>
    <w:p w:rsidR="002F4ED6" w:rsidRDefault="002F4ED6" w:rsidP="002F4ED6">
      <w:pPr>
        <w:spacing w:after="0" w:line="360" w:lineRule="auto"/>
        <w:jc w:val="center"/>
        <w:rPr>
          <w:b/>
          <w:sz w:val="28"/>
          <w:szCs w:val="28"/>
        </w:rPr>
      </w:pPr>
    </w:p>
    <w:p w:rsidR="002F4ED6" w:rsidRDefault="002F4ED6" w:rsidP="002F4ED6">
      <w:pPr>
        <w:spacing w:after="0" w:line="360" w:lineRule="auto"/>
        <w:jc w:val="center"/>
        <w:rPr>
          <w:b/>
          <w:sz w:val="28"/>
          <w:szCs w:val="28"/>
        </w:rPr>
      </w:pPr>
    </w:p>
    <w:p w:rsidR="002F4ED6" w:rsidRDefault="002F4ED6" w:rsidP="002F4ED6">
      <w:pPr>
        <w:spacing w:after="0" w:line="240" w:lineRule="auto"/>
        <w:ind w:right="60"/>
        <w:jc w:val="right"/>
        <w:rPr>
          <w:rFonts w:cs="Sylfaen"/>
          <w:sz w:val="28"/>
          <w:szCs w:val="28"/>
        </w:rPr>
      </w:pPr>
      <w:r>
        <w:rPr>
          <w:rFonts w:cs="Sylfaen"/>
          <w:sz w:val="28"/>
          <w:szCs w:val="28"/>
        </w:rPr>
        <w:t>ՀՀ տարածքային կառավարման և արտակարգ իրավիճակների նախարար</w:t>
      </w:r>
    </w:p>
    <w:p w:rsidR="002F4ED6" w:rsidRPr="004E4622" w:rsidRDefault="002F4ED6" w:rsidP="002F4ED6">
      <w:pPr>
        <w:spacing w:after="0" w:line="240" w:lineRule="auto"/>
        <w:ind w:right="60"/>
        <w:jc w:val="right"/>
        <w:rPr>
          <w:rFonts w:cs="Sylfaen"/>
          <w:b/>
          <w:sz w:val="28"/>
          <w:szCs w:val="28"/>
        </w:rPr>
      </w:pPr>
      <w:r w:rsidRPr="004E4622">
        <w:rPr>
          <w:rFonts w:cs="Sylfaen"/>
          <w:b/>
          <w:sz w:val="28"/>
          <w:szCs w:val="28"/>
        </w:rPr>
        <w:t>Արմեն Երիցյան</w:t>
      </w:r>
    </w:p>
    <w:p w:rsidR="002F4ED6" w:rsidRDefault="002F4ED6" w:rsidP="002F4ED6">
      <w:pPr>
        <w:spacing w:after="0" w:line="360" w:lineRule="auto"/>
        <w:jc w:val="center"/>
        <w:rPr>
          <w:b/>
          <w:sz w:val="28"/>
          <w:szCs w:val="28"/>
        </w:rPr>
      </w:pPr>
    </w:p>
    <w:p w:rsidR="002F4ED6" w:rsidRDefault="002F4ED6" w:rsidP="002F4ED6">
      <w:pPr>
        <w:spacing w:after="0" w:line="360" w:lineRule="auto"/>
        <w:jc w:val="center"/>
        <w:rPr>
          <w:b/>
          <w:sz w:val="28"/>
          <w:szCs w:val="28"/>
        </w:rPr>
      </w:pPr>
    </w:p>
    <w:p w:rsidR="002F4ED6" w:rsidRPr="002F4ED6" w:rsidRDefault="002F4ED6" w:rsidP="002F4ED6">
      <w:pPr>
        <w:spacing w:after="0" w:line="360" w:lineRule="auto"/>
        <w:rPr>
          <w:b/>
          <w:sz w:val="28"/>
          <w:szCs w:val="28"/>
        </w:rPr>
      </w:pPr>
      <w:bookmarkStart w:id="0" w:name="_GoBack"/>
      <w:bookmarkEnd w:id="0"/>
    </w:p>
    <w:p w:rsidR="002F4ED6" w:rsidRPr="002F4ED6" w:rsidRDefault="002F4ED6" w:rsidP="002F4ED6">
      <w:pPr>
        <w:spacing w:after="0" w:line="360" w:lineRule="auto"/>
        <w:jc w:val="center"/>
        <w:rPr>
          <w:rFonts w:cs="Sylfaen"/>
          <w:sz w:val="28"/>
          <w:szCs w:val="28"/>
          <w:lang w:val="af-ZA"/>
        </w:rPr>
      </w:pPr>
      <w:r w:rsidRPr="002F4ED6">
        <w:rPr>
          <w:b/>
          <w:sz w:val="28"/>
          <w:szCs w:val="28"/>
        </w:rPr>
        <w:lastRenderedPageBreak/>
        <w:t>ՏԵՂԵԿԱՆՔ</w:t>
      </w:r>
    </w:p>
    <w:p w:rsidR="002F4ED6" w:rsidRDefault="002F4ED6" w:rsidP="002F4ED6">
      <w:pPr>
        <w:spacing w:after="0" w:line="240" w:lineRule="auto"/>
        <w:jc w:val="center"/>
        <w:rPr>
          <w:b/>
          <w:sz w:val="28"/>
          <w:szCs w:val="28"/>
          <w:lang w:val="af-ZA"/>
        </w:rPr>
      </w:pPr>
      <w:r w:rsidRPr="002F4ED6">
        <w:rPr>
          <w:rFonts w:cs="Sylfaen"/>
          <w:b/>
          <w:sz w:val="28"/>
          <w:szCs w:val="28"/>
          <w:lang w:val="af-ZA"/>
        </w:rPr>
        <w:t>Իրավական</w:t>
      </w:r>
      <w:r w:rsidRPr="002F4ED6">
        <w:rPr>
          <w:rFonts w:cs="Times Armenian"/>
          <w:b/>
          <w:sz w:val="28"/>
          <w:szCs w:val="28"/>
          <w:lang w:val="af-ZA"/>
        </w:rPr>
        <w:t xml:space="preserve"> </w:t>
      </w:r>
      <w:r w:rsidRPr="002F4ED6">
        <w:rPr>
          <w:rFonts w:cs="Sylfaen"/>
          <w:b/>
          <w:sz w:val="28"/>
          <w:szCs w:val="28"/>
          <w:lang w:val="af-ZA"/>
        </w:rPr>
        <w:t>ակտի</w:t>
      </w:r>
      <w:r w:rsidRPr="002F4ED6">
        <w:rPr>
          <w:rFonts w:cs="Times Armenian"/>
          <w:b/>
          <w:sz w:val="28"/>
          <w:szCs w:val="28"/>
          <w:lang w:val="af-ZA"/>
        </w:rPr>
        <w:t xml:space="preserve"> </w:t>
      </w:r>
      <w:r w:rsidRPr="002F4ED6">
        <w:rPr>
          <w:rFonts w:cs="Sylfaen"/>
          <w:b/>
          <w:sz w:val="28"/>
          <w:szCs w:val="28"/>
          <w:lang w:val="af-ZA"/>
        </w:rPr>
        <w:t>կիրառման</w:t>
      </w:r>
      <w:r w:rsidRPr="002F4ED6">
        <w:rPr>
          <w:rFonts w:cs="Times Armenian"/>
          <w:b/>
          <w:sz w:val="28"/>
          <w:szCs w:val="28"/>
          <w:lang w:val="af-ZA"/>
        </w:rPr>
        <w:t xml:space="preserve"> </w:t>
      </w:r>
      <w:r w:rsidRPr="002F4ED6">
        <w:rPr>
          <w:rFonts w:cs="Sylfaen"/>
          <w:b/>
          <w:sz w:val="28"/>
          <w:szCs w:val="28"/>
          <w:lang w:val="af-ZA"/>
        </w:rPr>
        <w:t>դեպքում</w:t>
      </w:r>
      <w:r w:rsidRPr="002F4ED6">
        <w:rPr>
          <w:rFonts w:cs="Times Armenian"/>
          <w:b/>
          <w:sz w:val="28"/>
          <w:szCs w:val="28"/>
          <w:lang w:val="af-ZA"/>
        </w:rPr>
        <w:t xml:space="preserve"> </w:t>
      </w:r>
      <w:r w:rsidRPr="002F4ED6">
        <w:rPr>
          <w:rFonts w:cs="Sylfaen"/>
          <w:b/>
          <w:sz w:val="28"/>
          <w:szCs w:val="28"/>
          <w:lang w:val="af-ZA"/>
        </w:rPr>
        <w:t>ակնկալվող</w:t>
      </w:r>
      <w:r w:rsidRPr="002F4ED6">
        <w:rPr>
          <w:rFonts w:cs="Times Armenian"/>
          <w:b/>
          <w:sz w:val="28"/>
          <w:szCs w:val="28"/>
          <w:lang w:val="af-ZA"/>
        </w:rPr>
        <w:t xml:space="preserve"> </w:t>
      </w:r>
      <w:r w:rsidRPr="002F4ED6">
        <w:rPr>
          <w:rFonts w:cs="Sylfaen"/>
          <w:b/>
          <w:sz w:val="28"/>
          <w:szCs w:val="28"/>
          <w:lang w:val="af-ZA"/>
        </w:rPr>
        <w:t>արդյունքը</w:t>
      </w:r>
      <w:r w:rsidRPr="002F4ED6">
        <w:rPr>
          <w:rFonts w:cs="Sylfaen"/>
          <w:b/>
          <w:sz w:val="28"/>
          <w:szCs w:val="28"/>
          <w:lang w:val="hy-AM"/>
        </w:rPr>
        <w:t>,</w:t>
      </w:r>
      <w:r w:rsidRPr="002F4ED6">
        <w:rPr>
          <w:b/>
          <w:sz w:val="28"/>
          <w:szCs w:val="28"/>
          <w:lang w:val="af-ZA"/>
        </w:rPr>
        <w:t xml:space="preserve"> </w:t>
      </w:r>
      <w:r w:rsidRPr="002F4ED6">
        <w:rPr>
          <w:b/>
          <w:sz w:val="28"/>
          <w:szCs w:val="28"/>
        </w:rPr>
        <w:t>իրավական</w:t>
      </w:r>
      <w:r w:rsidRPr="002F4ED6">
        <w:rPr>
          <w:b/>
          <w:sz w:val="28"/>
          <w:szCs w:val="28"/>
          <w:lang w:val="af-ZA"/>
        </w:rPr>
        <w:t xml:space="preserve"> </w:t>
      </w:r>
      <w:r w:rsidRPr="002F4ED6">
        <w:rPr>
          <w:b/>
          <w:sz w:val="28"/>
          <w:szCs w:val="28"/>
        </w:rPr>
        <w:t>ակտն</w:t>
      </w:r>
      <w:r w:rsidRPr="002F4ED6">
        <w:rPr>
          <w:b/>
          <w:sz w:val="28"/>
          <w:szCs w:val="28"/>
          <w:lang w:val="af-ZA"/>
        </w:rPr>
        <w:t xml:space="preserve"> </w:t>
      </w:r>
      <w:r w:rsidRPr="002F4ED6">
        <w:rPr>
          <w:b/>
          <w:sz w:val="28"/>
          <w:szCs w:val="28"/>
        </w:rPr>
        <w:t>ընդունելու</w:t>
      </w:r>
      <w:r w:rsidRPr="002F4ED6">
        <w:rPr>
          <w:b/>
          <w:sz w:val="28"/>
          <w:szCs w:val="28"/>
          <w:lang w:val="af-ZA"/>
        </w:rPr>
        <w:t xml:space="preserve"> </w:t>
      </w:r>
      <w:r w:rsidRPr="002F4ED6">
        <w:rPr>
          <w:b/>
          <w:sz w:val="28"/>
          <w:szCs w:val="28"/>
        </w:rPr>
        <w:t>դեպքում</w:t>
      </w:r>
      <w:r w:rsidRPr="002F4ED6">
        <w:rPr>
          <w:b/>
          <w:sz w:val="28"/>
          <w:szCs w:val="28"/>
          <w:lang w:val="af-ZA"/>
        </w:rPr>
        <w:t xml:space="preserve"> </w:t>
      </w:r>
      <w:r w:rsidRPr="002F4ED6">
        <w:rPr>
          <w:b/>
          <w:sz w:val="28"/>
          <w:szCs w:val="28"/>
        </w:rPr>
        <w:t>պետական</w:t>
      </w:r>
      <w:r w:rsidRPr="002F4ED6">
        <w:rPr>
          <w:b/>
          <w:sz w:val="28"/>
          <w:szCs w:val="28"/>
          <w:lang w:val="af-ZA"/>
        </w:rPr>
        <w:t xml:space="preserve"> </w:t>
      </w:r>
      <w:r w:rsidRPr="002F4ED6">
        <w:rPr>
          <w:b/>
          <w:sz w:val="28"/>
          <w:szCs w:val="28"/>
        </w:rPr>
        <w:t>կամ</w:t>
      </w:r>
      <w:r w:rsidRPr="002F4ED6">
        <w:rPr>
          <w:b/>
          <w:sz w:val="28"/>
          <w:szCs w:val="28"/>
          <w:lang w:val="af-ZA"/>
        </w:rPr>
        <w:t xml:space="preserve"> </w:t>
      </w:r>
      <w:r w:rsidRPr="002F4ED6">
        <w:rPr>
          <w:b/>
          <w:sz w:val="28"/>
          <w:szCs w:val="28"/>
        </w:rPr>
        <w:t>տեղական</w:t>
      </w:r>
      <w:r w:rsidRPr="002F4ED6">
        <w:rPr>
          <w:b/>
          <w:sz w:val="28"/>
          <w:szCs w:val="28"/>
          <w:lang w:val="af-ZA"/>
        </w:rPr>
        <w:t xml:space="preserve"> </w:t>
      </w:r>
      <w:r w:rsidRPr="002F4ED6">
        <w:rPr>
          <w:b/>
          <w:sz w:val="28"/>
          <w:szCs w:val="28"/>
        </w:rPr>
        <w:t>ինքնակառավարման</w:t>
      </w:r>
      <w:r w:rsidRPr="002F4ED6">
        <w:rPr>
          <w:b/>
          <w:sz w:val="28"/>
          <w:szCs w:val="28"/>
          <w:lang w:val="af-ZA"/>
        </w:rPr>
        <w:t xml:space="preserve"> </w:t>
      </w:r>
      <w:r w:rsidRPr="002F4ED6">
        <w:rPr>
          <w:b/>
          <w:sz w:val="28"/>
          <w:szCs w:val="28"/>
        </w:rPr>
        <w:t>մարմինների</w:t>
      </w:r>
      <w:r w:rsidRPr="002F4ED6">
        <w:rPr>
          <w:b/>
          <w:sz w:val="28"/>
          <w:szCs w:val="28"/>
          <w:lang w:val="af-ZA"/>
        </w:rPr>
        <w:t xml:space="preserve"> </w:t>
      </w:r>
      <w:r w:rsidRPr="002F4ED6">
        <w:rPr>
          <w:b/>
          <w:sz w:val="28"/>
          <w:szCs w:val="28"/>
        </w:rPr>
        <w:t>բյուջեներում</w:t>
      </w:r>
      <w:r w:rsidRPr="002F4ED6">
        <w:rPr>
          <w:b/>
          <w:sz w:val="28"/>
          <w:szCs w:val="28"/>
          <w:lang w:val="af-ZA"/>
        </w:rPr>
        <w:t xml:space="preserve"> </w:t>
      </w:r>
      <w:r w:rsidRPr="002F4ED6">
        <w:rPr>
          <w:b/>
          <w:sz w:val="28"/>
          <w:szCs w:val="28"/>
        </w:rPr>
        <w:t>ծախսերի</w:t>
      </w:r>
      <w:r w:rsidRPr="002F4ED6">
        <w:rPr>
          <w:b/>
          <w:sz w:val="28"/>
          <w:szCs w:val="28"/>
          <w:lang w:val="af-ZA"/>
        </w:rPr>
        <w:t xml:space="preserve"> </w:t>
      </w:r>
      <w:r w:rsidRPr="002F4ED6">
        <w:rPr>
          <w:b/>
          <w:sz w:val="28"/>
          <w:szCs w:val="28"/>
        </w:rPr>
        <w:t>և</w:t>
      </w:r>
      <w:r w:rsidRPr="002F4ED6">
        <w:rPr>
          <w:b/>
          <w:sz w:val="28"/>
          <w:szCs w:val="28"/>
          <w:lang w:val="af-ZA"/>
        </w:rPr>
        <w:t xml:space="preserve"> </w:t>
      </w:r>
      <w:r w:rsidRPr="002F4ED6">
        <w:rPr>
          <w:b/>
          <w:sz w:val="28"/>
          <w:szCs w:val="28"/>
        </w:rPr>
        <w:t>եկամուտների</w:t>
      </w:r>
      <w:r w:rsidRPr="002F4ED6">
        <w:rPr>
          <w:b/>
          <w:sz w:val="28"/>
          <w:szCs w:val="28"/>
          <w:lang w:val="af-ZA"/>
        </w:rPr>
        <w:t xml:space="preserve"> </w:t>
      </w:r>
      <w:r w:rsidRPr="002F4ED6">
        <w:rPr>
          <w:b/>
          <w:sz w:val="28"/>
          <w:szCs w:val="28"/>
        </w:rPr>
        <w:t>էական</w:t>
      </w:r>
      <w:r w:rsidRPr="002F4ED6">
        <w:rPr>
          <w:b/>
          <w:sz w:val="28"/>
          <w:szCs w:val="28"/>
          <w:lang w:val="af-ZA"/>
        </w:rPr>
        <w:t xml:space="preserve"> </w:t>
      </w:r>
      <w:r w:rsidRPr="002F4ED6">
        <w:rPr>
          <w:b/>
          <w:sz w:val="28"/>
          <w:szCs w:val="28"/>
        </w:rPr>
        <w:t>ավելացումների</w:t>
      </w:r>
      <w:r w:rsidRPr="002F4ED6">
        <w:rPr>
          <w:b/>
          <w:sz w:val="28"/>
          <w:szCs w:val="28"/>
          <w:lang w:val="af-ZA"/>
        </w:rPr>
        <w:t xml:space="preserve"> </w:t>
      </w:r>
      <w:r w:rsidRPr="002F4ED6">
        <w:rPr>
          <w:b/>
          <w:sz w:val="28"/>
          <w:szCs w:val="28"/>
        </w:rPr>
        <w:t>կամ</w:t>
      </w:r>
      <w:r w:rsidRPr="002F4ED6">
        <w:rPr>
          <w:b/>
          <w:sz w:val="28"/>
          <w:szCs w:val="28"/>
          <w:lang w:val="af-ZA"/>
        </w:rPr>
        <w:t xml:space="preserve"> </w:t>
      </w:r>
      <w:r w:rsidRPr="002F4ED6">
        <w:rPr>
          <w:b/>
          <w:sz w:val="28"/>
          <w:szCs w:val="28"/>
        </w:rPr>
        <w:t>նվազեցումների</w:t>
      </w:r>
      <w:r w:rsidRPr="002F4ED6">
        <w:rPr>
          <w:b/>
          <w:sz w:val="28"/>
          <w:szCs w:val="28"/>
          <w:lang w:val="af-ZA"/>
        </w:rPr>
        <w:t xml:space="preserve"> </w:t>
      </w:r>
      <w:r w:rsidRPr="002F4ED6">
        <w:rPr>
          <w:b/>
          <w:sz w:val="28"/>
          <w:szCs w:val="28"/>
        </w:rPr>
        <w:t>մասին</w:t>
      </w:r>
      <w:r w:rsidRPr="002F4ED6">
        <w:rPr>
          <w:b/>
          <w:sz w:val="28"/>
          <w:szCs w:val="28"/>
          <w:lang w:val="af-ZA"/>
        </w:rPr>
        <w:t xml:space="preserve"> </w:t>
      </w:r>
    </w:p>
    <w:p w:rsidR="002F4ED6" w:rsidRPr="002F4ED6" w:rsidRDefault="002F4ED6" w:rsidP="002F4ED6">
      <w:pPr>
        <w:spacing w:after="0" w:line="240" w:lineRule="auto"/>
        <w:jc w:val="center"/>
        <w:rPr>
          <w:b/>
          <w:sz w:val="28"/>
          <w:szCs w:val="28"/>
          <w:lang w:val="af-ZA"/>
        </w:rPr>
      </w:pPr>
    </w:p>
    <w:p w:rsidR="002F4ED6" w:rsidRPr="002F4ED6" w:rsidRDefault="002F4ED6" w:rsidP="002F4ED6">
      <w:pPr>
        <w:pStyle w:val="dec-name"/>
        <w:spacing w:before="0" w:beforeAutospacing="0" w:after="0" w:afterAutospacing="0"/>
        <w:jc w:val="both"/>
        <w:rPr>
          <w:rFonts w:ascii="GHEA Grapalat" w:hAnsi="GHEA Grapalat"/>
          <w:sz w:val="28"/>
          <w:szCs w:val="28"/>
          <w:lang w:val="af-ZA"/>
        </w:rPr>
      </w:pPr>
      <w:r w:rsidRPr="002F4ED6">
        <w:rPr>
          <w:rFonts w:ascii="GHEA Grapalat" w:hAnsi="GHEA Grapalat"/>
          <w:sz w:val="28"/>
          <w:szCs w:val="28"/>
          <w:lang w:val="af-ZA"/>
        </w:rPr>
        <w:t xml:space="preserve">       «</w:t>
      </w:r>
      <w:r w:rsidRPr="002F4ED6">
        <w:rPr>
          <w:rFonts w:ascii="GHEA Grapalat" w:hAnsi="GHEA Grapalat" w:cs="Sylfaen"/>
          <w:sz w:val="28"/>
          <w:szCs w:val="28"/>
        </w:rPr>
        <w:t>Ա</w:t>
      </w:r>
      <w:r w:rsidRPr="002F4ED6">
        <w:rPr>
          <w:rFonts w:ascii="GHEA Grapalat" w:hAnsi="GHEA Grapalat" w:cs="Sylfaen"/>
          <w:sz w:val="28"/>
          <w:szCs w:val="28"/>
          <w:lang w:val="hy-AM"/>
        </w:rPr>
        <w:t>նհատույց</w:t>
      </w:r>
      <w:r w:rsidRPr="002F4ED6">
        <w:rPr>
          <w:rFonts w:ascii="GHEA Grapalat" w:hAnsi="GHEA Grapalat"/>
          <w:sz w:val="28"/>
          <w:szCs w:val="28"/>
          <w:lang w:val="hy-AM"/>
        </w:rPr>
        <w:t xml:space="preserve"> </w:t>
      </w:r>
      <w:r w:rsidRPr="002F4ED6">
        <w:rPr>
          <w:rFonts w:ascii="GHEA Grapalat" w:hAnsi="GHEA Grapalat" w:cs="Sylfaen"/>
          <w:sz w:val="28"/>
          <w:szCs w:val="28"/>
          <w:lang w:val="hy-AM"/>
        </w:rPr>
        <w:t>օգտագործման</w:t>
      </w:r>
      <w:r w:rsidRPr="002F4ED6">
        <w:rPr>
          <w:rFonts w:ascii="GHEA Grapalat" w:hAnsi="GHEA Grapalat"/>
          <w:sz w:val="28"/>
          <w:szCs w:val="28"/>
          <w:lang w:val="hy-AM"/>
        </w:rPr>
        <w:t xml:space="preserve"> </w:t>
      </w:r>
      <w:r w:rsidRPr="002F4ED6">
        <w:rPr>
          <w:rFonts w:ascii="GHEA Grapalat" w:hAnsi="GHEA Grapalat" w:cs="Sylfaen"/>
          <w:sz w:val="28"/>
          <w:szCs w:val="28"/>
          <w:lang w:val="hy-AM"/>
        </w:rPr>
        <w:t>իրավունքով</w:t>
      </w:r>
      <w:r w:rsidRPr="002F4ED6">
        <w:rPr>
          <w:rFonts w:ascii="GHEA Grapalat" w:hAnsi="GHEA Grapalat"/>
          <w:sz w:val="28"/>
          <w:szCs w:val="28"/>
          <w:lang w:val="hy-AM"/>
        </w:rPr>
        <w:t xml:space="preserve"> </w:t>
      </w:r>
      <w:r w:rsidRPr="002F4ED6">
        <w:rPr>
          <w:rFonts w:ascii="GHEA Grapalat" w:hAnsi="GHEA Grapalat" w:cs="Sylfaen"/>
          <w:sz w:val="28"/>
          <w:szCs w:val="28"/>
          <w:lang w:val="hy-AM"/>
        </w:rPr>
        <w:t>գույք</w:t>
      </w:r>
      <w:r w:rsidRPr="002F4ED6">
        <w:rPr>
          <w:rFonts w:ascii="GHEA Grapalat" w:hAnsi="GHEA Grapalat"/>
          <w:sz w:val="28"/>
          <w:szCs w:val="28"/>
          <w:lang w:val="hy-AM"/>
        </w:rPr>
        <w:t xml:space="preserve"> </w:t>
      </w:r>
      <w:r w:rsidRPr="002F4ED6">
        <w:rPr>
          <w:rFonts w:ascii="GHEA Grapalat" w:hAnsi="GHEA Grapalat" w:cs="Sylfaen"/>
          <w:sz w:val="28"/>
          <w:szCs w:val="28"/>
          <w:lang w:val="hy-AM"/>
        </w:rPr>
        <w:t>հանձնելու</w:t>
      </w:r>
      <w:r w:rsidRPr="002F4ED6">
        <w:rPr>
          <w:rFonts w:ascii="GHEA Grapalat" w:hAnsi="GHEA Grapalat"/>
          <w:sz w:val="28"/>
          <w:szCs w:val="28"/>
          <w:lang w:val="hy-AM"/>
        </w:rPr>
        <w:t xml:space="preserve"> </w:t>
      </w:r>
      <w:r w:rsidRPr="002F4ED6">
        <w:rPr>
          <w:rFonts w:ascii="GHEA Grapalat" w:hAnsi="GHEA Grapalat" w:cs="Sylfaen"/>
          <w:sz w:val="28"/>
          <w:szCs w:val="28"/>
          <w:lang w:val="hy-AM"/>
        </w:rPr>
        <w:t>մասին</w:t>
      </w:r>
      <w:r w:rsidRPr="002F4ED6">
        <w:rPr>
          <w:rFonts w:ascii="GHEA Grapalat" w:hAnsi="GHEA Grapalat"/>
          <w:sz w:val="28"/>
          <w:szCs w:val="28"/>
          <w:lang w:val="af-ZA"/>
        </w:rPr>
        <w:t>»  Հայաստանի Հանրապետության կառավարության որոշման</w:t>
      </w:r>
      <w:r w:rsidRPr="002F4ED6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2F4ED6">
        <w:rPr>
          <w:rFonts w:ascii="GHEA Grapalat" w:hAnsi="GHEA Grapalat" w:cs="Sylfaen"/>
          <w:sz w:val="28"/>
          <w:szCs w:val="28"/>
          <w:lang w:val="af-ZA"/>
        </w:rPr>
        <w:t>նախագծի</w:t>
      </w:r>
      <w:r w:rsidRPr="002F4ED6">
        <w:rPr>
          <w:rFonts w:ascii="GHEA Grapalat" w:hAnsi="GHEA Grapalat"/>
          <w:sz w:val="28"/>
          <w:szCs w:val="28"/>
          <w:lang w:val="af-ZA"/>
        </w:rPr>
        <w:t xml:space="preserve"> </w:t>
      </w:r>
      <w:r w:rsidRPr="002F4ED6">
        <w:rPr>
          <w:rFonts w:ascii="GHEA Grapalat" w:hAnsi="GHEA Grapalat" w:cs="Sylfaen"/>
          <w:sz w:val="28"/>
          <w:szCs w:val="28"/>
          <w:lang w:val="af-ZA"/>
        </w:rPr>
        <w:t>ընդունման</w:t>
      </w:r>
      <w:r w:rsidRPr="002F4ED6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2F4ED6">
        <w:rPr>
          <w:rFonts w:ascii="GHEA Grapalat" w:hAnsi="GHEA Grapalat" w:cs="Sylfaen"/>
          <w:sz w:val="28"/>
          <w:szCs w:val="28"/>
          <w:lang w:val="af-ZA"/>
        </w:rPr>
        <w:t>կապակցությամբ</w:t>
      </w:r>
      <w:r w:rsidRPr="002F4ED6">
        <w:rPr>
          <w:rFonts w:ascii="GHEA Grapalat" w:hAnsi="GHEA Grapalat" w:cs="Times Armenian"/>
          <w:sz w:val="28"/>
          <w:szCs w:val="28"/>
          <w:lang w:val="af-ZA"/>
        </w:rPr>
        <w:t xml:space="preserve">  </w:t>
      </w:r>
      <w:r w:rsidRPr="002F4ED6">
        <w:rPr>
          <w:rFonts w:ascii="GHEA Grapalat" w:hAnsi="GHEA Grapalat" w:cs="Sylfaen"/>
          <w:sz w:val="28"/>
          <w:szCs w:val="28"/>
          <w:lang w:val="af-ZA"/>
        </w:rPr>
        <w:t>Հայաստանի</w:t>
      </w:r>
      <w:r w:rsidRPr="002F4ED6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2F4ED6">
        <w:rPr>
          <w:rFonts w:ascii="GHEA Grapalat" w:hAnsi="GHEA Grapalat" w:cs="Sylfaen"/>
          <w:sz w:val="28"/>
          <w:szCs w:val="28"/>
          <w:lang w:val="af-ZA"/>
        </w:rPr>
        <w:t>Հանրապետության</w:t>
      </w:r>
      <w:r w:rsidRPr="002F4ED6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2F4ED6">
        <w:rPr>
          <w:rFonts w:ascii="GHEA Grapalat" w:hAnsi="GHEA Grapalat" w:cs="Sylfaen"/>
          <w:sz w:val="28"/>
          <w:szCs w:val="28"/>
          <w:lang w:val="af-ZA"/>
        </w:rPr>
        <w:t>պետական</w:t>
      </w:r>
      <w:r w:rsidRPr="002F4ED6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2F4ED6">
        <w:rPr>
          <w:rFonts w:ascii="GHEA Grapalat" w:hAnsi="GHEA Grapalat" w:cs="Sylfaen"/>
          <w:sz w:val="28"/>
          <w:szCs w:val="28"/>
          <w:lang w:val="af-ZA"/>
        </w:rPr>
        <w:t>բյուջեի</w:t>
      </w:r>
      <w:r w:rsidRPr="002F4ED6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2F4ED6">
        <w:rPr>
          <w:rFonts w:ascii="GHEA Grapalat" w:hAnsi="GHEA Grapalat" w:cs="Sylfaen"/>
          <w:sz w:val="28"/>
          <w:szCs w:val="28"/>
          <w:lang w:val="af-ZA"/>
        </w:rPr>
        <w:t>եկամտային</w:t>
      </w:r>
      <w:r w:rsidRPr="002F4ED6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2F4ED6">
        <w:rPr>
          <w:rFonts w:ascii="GHEA Grapalat" w:hAnsi="GHEA Grapalat" w:cs="Sylfaen"/>
          <w:sz w:val="28"/>
          <w:szCs w:val="28"/>
          <w:lang w:val="af-ZA"/>
        </w:rPr>
        <w:t>և</w:t>
      </w:r>
      <w:r w:rsidRPr="002F4ED6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2F4ED6">
        <w:rPr>
          <w:rFonts w:ascii="GHEA Grapalat" w:hAnsi="GHEA Grapalat" w:cs="Sylfaen"/>
          <w:sz w:val="28"/>
          <w:szCs w:val="28"/>
          <w:lang w:val="af-ZA"/>
        </w:rPr>
        <w:t>ծախսային</w:t>
      </w:r>
      <w:r w:rsidRPr="002F4ED6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2F4ED6">
        <w:rPr>
          <w:rFonts w:ascii="GHEA Grapalat" w:hAnsi="GHEA Grapalat" w:cs="Sylfaen"/>
          <w:sz w:val="28"/>
          <w:szCs w:val="28"/>
          <w:lang w:val="af-ZA"/>
        </w:rPr>
        <w:t>մասերում</w:t>
      </w:r>
      <w:r w:rsidRPr="002F4ED6">
        <w:rPr>
          <w:rFonts w:ascii="GHEA Grapalat" w:hAnsi="GHEA Grapalat" w:cs="Times Armenian"/>
          <w:sz w:val="28"/>
          <w:szCs w:val="28"/>
          <w:lang w:val="af-ZA"/>
        </w:rPr>
        <w:t xml:space="preserve">  </w:t>
      </w:r>
      <w:r w:rsidRPr="002F4ED6">
        <w:rPr>
          <w:rFonts w:ascii="GHEA Grapalat" w:hAnsi="GHEA Grapalat" w:cs="Sylfaen"/>
          <w:sz w:val="28"/>
          <w:szCs w:val="28"/>
          <w:lang w:val="af-ZA"/>
        </w:rPr>
        <w:t>փոփոխություններ</w:t>
      </w:r>
      <w:r w:rsidRPr="002F4ED6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2F4ED6">
        <w:rPr>
          <w:rFonts w:ascii="GHEA Grapalat" w:hAnsi="GHEA Grapalat" w:cs="Sylfaen"/>
          <w:sz w:val="28"/>
          <w:szCs w:val="28"/>
          <w:lang w:val="af-ZA"/>
        </w:rPr>
        <w:t>չեն</w:t>
      </w:r>
      <w:r w:rsidRPr="002F4ED6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2F4ED6">
        <w:rPr>
          <w:rFonts w:ascii="GHEA Grapalat" w:hAnsi="GHEA Grapalat" w:cs="Sylfaen"/>
          <w:sz w:val="28"/>
          <w:szCs w:val="28"/>
          <w:lang w:val="af-ZA"/>
        </w:rPr>
        <w:t>սպասվում</w:t>
      </w:r>
      <w:r w:rsidRPr="002F4ED6">
        <w:rPr>
          <w:rFonts w:ascii="GHEA Grapalat" w:hAnsi="GHEA Grapalat"/>
          <w:sz w:val="28"/>
          <w:szCs w:val="28"/>
          <w:lang w:val="af-ZA"/>
        </w:rPr>
        <w:t>:</w:t>
      </w:r>
    </w:p>
    <w:p w:rsidR="002F4ED6" w:rsidRDefault="002F4ED6" w:rsidP="002F4ED6">
      <w:pPr>
        <w:spacing w:after="0" w:line="240" w:lineRule="auto"/>
        <w:jc w:val="center"/>
        <w:rPr>
          <w:rFonts w:cs="Sylfaen"/>
          <w:b/>
          <w:sz w:val="28"/>
          <w:szCs w:val="28"/>
          <w:lang w:val="af-ZA"/>
        </w:rPr>
      </w:pPr>
    </w:p>
    <w:p w:rsidR="002F4ED6" w:rsidRPr="002F4ED6" w:rsidRDefault="002F4ED6" w:rsidP="002F4ED6">
      <w:pPr>
        <w:spacing w:after="0" w:line="240" w:lineRule="auto"/>
        <w:jc w:val="center"/>
        <w:rPr>
          <w:rFonts w:cs="Sylfaen"/>
          <w:b/>
          <w:sz w:val="28"/>
          <w:szCs w:val="28"/>
          <w:lang w:val="af-ZA"/>
        </w:rPr>
      </w:pPr>
      <w:r w:rsidRPr="002F4ED6">
        <w:rPr>
          <w:rFonts w:cs="Sylfaen"/>
          <w:b/>
          <w:sz w:val="28"/>
          <w:szCs w:val="28"/>
          <w:lang w:val="af-ZA"/>
        </w:rPr>
        <w:t>Տ Ե Ղ Ե Կ Ա Ն Ք</w:t>
      </w:r>
    </w:p>
    <w:p w:rsidR="002F4ED6" w:rsidRDefault="002F4ED6" w:rsidP="002F4ED6">
      <w:pPr>
        <w:spacing w:after="0" w:line="240" w:lineRule="auto"/>
        <w:jc w:val="center"/>
        <w:rPr>
          <w:rFonts w:cs="Sylfaen"/>
          <w:b/>
          <w:sz w:val="28"/>
          <w:szCs w:val="28"/>
          <w:lang w:val="af-ZA"/>
        </w:rPr>
      </w:pPr>
      <w:r w:rsidRPr="002F4ED6">
        <w:rPr>
          <w:b/>
          <w:sz w:val="28"/>
          <w:szCs w:val="28"/>
          <w:lang w:val="af-ZA"/>
        </w:rPr>
        <w:t>«</w:t>
      </w:r>
      <w:r w:rsidRPr="002F4ED6">
        <w:rPr>
          <w:rFonts w:cs="Sylfaen"/>
          <w:b/>
          <w:sz w:val="28"/>
          <w:szCs w:val="28"/>
          <w:lang w:val="af-ZA"/>
        </w:rPr>
        <w:t xml:space="preserve"> </w:t>
      </w:r>
      <w:r w:rsidRPr="002F4ED6">
        <w:rPr>
          <w:b/>
          <w:sz w:val="28"/>
          <w:szCs w:val="28"/>
        </w:rPr>
        <w:t>Ա</w:t>
      </w:r>
      <w:r w:rsidRPr="002F4ED6">
        <w:rPr>
          <w:b/>
          <w:sz w:val="28"/>
          <w:szCs w:val="28"/>
          <w:lang w:val="hy-AM"/>
        </w:rPr>
        <w:t>նհատույց օգտագործման իրավունքով գույք հանձնելու մասին</w:t>
      </w:r>
      <w:r w:rsidRPr="002F4ED6">
        <w:rPr>
          <w:b/>
          <w:sz w:val="28"/>
          <w:szCs w:val="28"/>
          <w:lang w:val="af-ZA"/>
        </w:rPr>
        <w:t>»  Հայաստանի     Հանրապետության կառավարության որոշման նախագծի կապակցությամբ</w:t>
      </w:r>
      <w:r w:rsidRPr="002F4ED6">
        <w:rPr>
          <w:rFonts w:cs="Sylfaen"/>
          <w:b/>
          <w:sz w:val="28"/>
          <w:szCs w:val="28"/>
          <w:lang w:val="af-ZA"/>
        </w:rPr>
        <w:t xml:space="preserve"> իրավական ակտերում փոփոխություններ կատարելու  անհրաժեշտության մասին</w:t>
      </w:r>
    </w:p>
    <w:p w:rsidR="002F4ED6" w:rsidRPr="002F4ED6" w:rsidRDefault="002F4ED6" w:rsidP="002F4ED6">
      <w:pPr>
        <w:spacing w:after="0" w:line="240" w:lineRule="auto"/>
        <w:jc w:val="center"/>
        <w:rPr>
          <w:rFonts w:cs="Sylfaen"/>
          <w:b/>
          <w:sz w:val="28"/>
          <w:szCs w:val="28"/>
          <w:lang w:val="af-ZA"/>
        </w:rPr>
      </w:pPr>
    </w:p>
    <w:p w:rsidR="002F4ED6" w:rsidRPr="002F4ED6" w:rsidRDefault="002F4ED6" w:rsidP="002F4ED6">
      <w:pPr>
        <w:spacing w:after="0" w:line="240" w:lineRule="auto"/>
        <w:ind w:firstLine="562"/>
        <w:jc w:val="both"/>
        <w:rPr>
          <w:rFonts w:cs="Sylfaen"/>
          <w:sz w:val="28"/>
          <w:szCs w:val="28"/>
          <w:lang w:val="hy-AM"/>
        </w:rPr>
      </w:pPr>
      <w:r w:rsidRPr="002F4ED6">
        <w:rPr>
          <w:sz w:val="28"/>
          <w:szCs w:val="28"/>
          <w:lang w:val="af-ZA"/>
        </w:rPr>
        <w:t>«</w:t>
      </w:r>
      <w:r w:rsidRPr="002F4ED6">
        <w:rPr>
          <w:sz w:val="28"/>
          <w:szCs w:val="28"/>
          <w:lang w:val="hy-AM"/>
        </w:rPr>
        <w:t>Անհատույց օգտագործման իրավունքով գույք հանձնելու մասին</w:t>
      </w:r>
      <w:r w:rsidRPr="002F4ED6">
        <w:rPr>
          <w:sz w:val="28"/>
          <w:szCs w:val="28"/>
          <w:lang w:val="af-ZA"/>
        </w:rPr>
        <w:t>»</w:t>
      </w:r>
      <w:r w:rsidRPr="002F4ED6">
        <w:rPr>
          <w:b/>
          <w:sz w:val="28"/>
          <w:szCs w:val="28"/>
          <w:lang w:val="af-ZA"/>
        </w:rPr>
        <w:t xml:space="preserve">  </w:t>
      </w:r>
      <w:r w:rsidRPr="002F4ED6">
        <w:rPr>
          <w:rFonts w:cs="Sylfaen"/>
          <w:sz w:val="28"/>
          <w:szCs w:val="28"/>
          <w:lang w:val="af-ZA"/>
        </w:rPr>
        <w:t>Հայաստանի Հանրապետության կառավարության որոշման</w:t>
      </w:r>
      <w:r w:rsidRPr="002F4ED6">
        <w:rPr>
          <w:rFonts w:cs="Times Armenian"/>
          <w:sz w:val="28"/>
          <w:szCs w:val="28"/>
          <w:lang w:val="af-ZA"/>
        </w:rPr>
        <w:t xml:space="preserve"> </w:t>
      </w:r>
      <w:r w:rsidRPr="002F4ED6">
        <w:rPr>
          <w:rFonts w:cs="Sylfaen"/>
          <w:sz w:val="28"/>
          <w:szCs w:val="28"/>
          <w:lang w:val="af-ZA"/>
        </w:rPr>
        <w:t>նախագծի</w:t>
      </w:r>
      <w:r w:rsidRPr="002F4ED6">
        <w:rPr>
          <w:sz w:val="28"/>
          <w:szCs w:val="28"/>
          <w:lang w:val="af-ZA"/>
        </w:rPr>
        <w:t xml:space="preserve"> </w:t>
      </w:r>
      <w:r w:rsidRPr="002F4ED6">
        <w:rPr>
          <w:rFonts w:cs="Sylfaen"/>
          <w:sz w:val="28"/>
          <w:szCs w:val="28"/>
          <w:lang w:val="af-ZA"/>
        </w:rPr>
        <w:t>ընդունման</w:t>
      </w:r>
      <w:r w:rsidRPr="002F4ED6">
        <w:rPr>
          <w:rFonts w:cs="Times Armenian"/>
          <w:sz w:val="28"/>
          <w:szCs w:val="28"/>
          <w:lang w:val="af-ZA"/>
        </w:rPr>
        <w:t xml:space="preserve"> </w:t>
      </w:r>
      <w:r w:rsidRPr="002F4ED6">
        <w:rPr>
          <w:rFonts w:cs="Sylfaen"/>
          <w:sz w:val="28"/>
          <w:szCs w:val="28"/>
          <w:lang w:val="af-ZA"/>
        </w:rPr>
        <w:t>կապակցությամբ այլ իրավական ակտերում փոփոխություններ կատարելու անհրաժեշտություն չի առաջանում,  չի հակասում միջազգային պայմանագրերով ստանձնած ՀՀ պարտավորություններին:</w:t>
      </w:r>
    </w:p>
    <w:p w:rsidR="002F4ED6" w:rsidRDefault="002F4ED6" w:rsidP="002F4ED6">
      <w:pPr>
        <w:tabs>
          <w:tab w:val="left" w:pos="7110"/>
        </w:tabs>
        <w:spacing w:after="0"/>
        <w:ind w:left="-270" w:right="279"/>
        <w:jc w:val="center"/>
        <w:rPr>
          <w:b/>
          <w:sz w:val="28"/>
          <w:szCs w:val="28"/>
        </w:rPr>
      </w:pPr>
    </w:p>
    <w:p w:rsidR="002F4ED6" w:rsidRDefault="002F4ED6" w:rsidP="002F4ED6">
      <w:pPr>
        <w:tabs>
          <w:tab w:val="left" w:pos="7110"/>
        </w:tabs>
        <w:spacing w:after="0"/>
        <w:ind w:left="-270" w:right="279"/>
        <w:jc w:val="center"/>
        <w:rPr>
          <w:b/>
          <w:sz w:val="28"/>
          <w:szCs w:val="28"/>
        </w:rPr>
      </w:pPr>
    </w:p>
    <w:p w:rsidR="002F4ED6" w:rsidRDefault="002F4ED6" w:rsidP="002F4ED6">
      <w:pPr>
        <w:tabs>
          <w:tab w:val="left" w:pos="7110"/>
        </w:tabs>
        <w:spacing w:after="0"/>
        <w:ind w:left="-270" w:right="279"/>
        <w:jc w:val="center"/>
        <w:rPr>
          <w:b/>
          <w:sz w:val="28"/>
          <w:szCs w:val="28"/>
        </w:rPr>
      </w:pPr>
    </w:p>
    <w:p w:rsidR="002F4ED6" w:rsidRDefault="002F4ED6" w:rsidP="002F4ED6">
      <w:pPr>
        <w:tabs>
          <w:tab w:val="left" w:pos="7110"/>
        </w:tabs>
        <w:spacing w:after="0"/>
        <w:ind w:left="-270" w:right="279"/>
        <w:jc w:val="center"/>
        <w:rPr>
          <w:b/>
          <w:sz w:val="28"/>
          <w:szCs w:val="28"/>
        </w:rPr>
      </w:pPr>
    </w:p>
    <w:p w:rsidR="002F4ED6" w:rsidRDefault="002F4ED6" w:rsidP="002F4ED6">
      <w:pPr>
        <w:tabs>
          <w:tab w:val="left" w:pos="7110"/>
        </w:tabs>
        <w:spacing w:after="0"/>
        <w:ind w:left="-270" w:right="279"/>
        <w:jc w:val="center"/>
        <w:rPr>
          <w:b/>
          <w:sz w:val="28"/>
          <w:szCs w:val="28"/>
        </w:rPr>
      </w:pPr>
    </w:p>
    <w:p w:rsidR="002F4ED6" w:rsidRDefault="002F4ED6" w:rsidP="002F4ED6">
      <w:pPr>
        <w:tabs>
          <w:tab w:val="left" w:pos="7110"/>
        </w:tabs>
        <w:spacing w:after="0"/>
        <w:ind w:left="-270" w:right="279"/>
        <w:jc w:val="center"/>
        <w:rPr>
          <w:b/>
          <w:sz w:val="28"/>
          <w:szCs w:val="28"/>
        </w:rPr>
      </w:pPr>
    </w:p>
    <w:p w:rsidR="002F4ED6" w:rsidRDefault="002F4ED6" w:rsidP="002F4ED6">
      <w:pPr>
        <w:tabs>
          <w:tab w:val="left" w:pos="7110"/>
        </w:tabs>
        <w:spacing w:after="0"/>
        <w:ind w:left="-270" w:right="279"/>
        <w:jc w:val="center"/>
        <w:rPr>
          <w:b/>
          <w:sz w:val="28"/>
          <w:szCs w:val="28"/>
        </w:rPr>
      </w:pPr>
    </w:p>
    <w:p w:rsidR="002F4ED6" w:rsidRDefault="002F4ED6" w:rsidP="002F4ED6">
      <w:pPr>
        <w:tabs>
          <w:tab w:val="left" w:pos="7110"/>
        </w:tabs>
        <w:spacing w:after="0"/>
        <w:ind w:left="-270" w:right="279"/>
        <w:jc w:val="center"/>
        <w:rPr>
          <w:b/>
          <w:sz w:val="28"/>
          <w:szCs w:val="28"/>
        </w:rPr>
      </w:pPr>
    </w:p>
    <w:p w:rsidR="002F4ED6" w:rsidRPr="002F4ED6" w:rsidRDefault="002F4ED6" w:rsidP="002F4ED6">
      <w:pPr>
        <w:tabs>
          <w:tab w:val="left" w:pos="7110"/>
        </w:tabs>
        <w:spacing w:after="0"/>
        <w:ind w:left="-270" w:right="279"/>
        <w:jc w:val="center"/>
        <w:rPr>
          <w:b/>
          <w:sz w:val="28"/>
          <w:szCs w:val="28"/>
        </w:rPr>
      </w:pPr>
    </w:p>
    <w:p w:rsidR="002F4ED6" w:rsidRDefault="002F4ED6" w:rsidP="002F4ED6">
      <w:pPr>
        <w:tabs>
          <w:tab w:val="left" w:pos="7110"/>
        </w:tabs>
        <w:spacing w:after="0"/>
        <w:ind w:left="-270" w:right="279"/>
        <w:jc w:val="center"/>
        <w:rPr>
          <w:b/>
          <w:sz w:val="28"/>
          <w:szCs w:val="28"/>
        </w:rPr>
      </w:pPr>
      <w:r w:rsidRPr="002F4ED6">
        <w:rPr>
          <w:b/>
          <w:sz w:val="28"/>
          <w:szCs w:val="28"/>
          <w:lang w:val="hy-AM"/>
        </w:rPr>
        <w:lastRenderedPageBreak/>
        <w:t>ՏԵՂԵԿԱՆՔ</w:t>
      </w:r>
    </w:p>
    <w:p w:rsidR="002F4ED6" w:rsidRPr="002F4ED6" w:rsidRDefault="002F4ED6" w:rsidP="002F4ED6">
      <w:pPr>
        <w:tabs>
          <w:tab w:val="left" w:pos="7110"/>
        </w:tabs>
        <w:spacing w:after="0"/>
        <w:ind w:left="-270" w:right="279"/>
        <w:jc w:val="center"/>
        <w:rPr>
          <w:sz w:val="28"/>
          <w:szCs w:val="28"/>
        </w:rPr>
      </w:pPr>
    </w:p>
    <w:p w:rsidR="002F4ED6" w:rsidRDefault="002F4ED6" w:rsidP="002F4ED6">
      <w:pPr>
        <w:spacing w:after="0"/>
        <w:ind w:left="-274" w:right="274"/>
        <w:jc w:val="center"/>
        <w:rPr>
          <w:b/>
          <w:sz w:val="28"/>
          <w:szCs w:val="28"/>
          <w:lang w:val="af-ZA"/>
        </w:rPr>
      </w:pPr>
      <w:r w:rsidRPr="002F4ED6">
        <w:rPr>
          <w:b/>
          <w:sz w:val="28"/>
          <w:szCs w:val="28"/>
          <w:lang w:val="af-ZA"/>
        </w:rPr>
        <w:t>«</w:t>
      </w:r>
      <w:r w:rsidRPr="002F4ED6">
        <w:rPr>
          <w:rFonts w:cs="Sylfaen"/>
          <w:b/>
          <w:sz w:val="28"/>
          <w:szCs w:val="28"/>
          <w:lang w:val="hy-AM"/>
        </w:rPr>
        <w:t xml:space="preserve"> </w:t>
      </w:r>
      <w:r w:rsidRPr="002F4ED6">
        <w:rPr>
          <w:b/>
          <w:sz w:val="28"/>
          <w:szCs w:val="28"/>
          <w:lang w:val="hy-AM"/>
        </w:rPr>
        <w:t>Անհատույց օգտագործման իրավունքով գույք հանձնելու մասին</w:t>
      </w:r>
      <w:r w:rsidRPr="002F4ED6">
        <w:rPr>
          <w:b/>
          <w:sz w:val="28"/>
          <w:szCs w:val="28"/>
          <w:lang w:val="af-ZA"/>
        </w:rPr>
        <w:t>»  Հայաստանի Հանրապետության կառավարության որոշման նախագծի մշակման համար հիմք հանդիսացող իրավական ակտերի մասին</w:t>
      </w:r>
    </w:p>
    <w:p w:rsidR="002F4ED6" w:rsidRPr="002F4ED6" w:rsidRDefault="002F4ED6" w:rsidP="002F4ED6">
      <w:pPr>
        <w:spacing w:after="0"/>
        <w:ind w:left="-274" w:right="274"/>
        <w:jc w:val="center"/>
        <w:rPr>
          <w:b/>
          <w:sz w:val="28"/>
          <w:szCs w:val="28"/>
          <w:lang w:val="hy-AM"/>
        </w:rPr>
      </w:pPr>
    </w:p>
    <w:p w:rsidR="002F4ED6" w:rsidRPr="002F4ED6" w:rsidRDefault="002F4ED6" w:rsidP="002F4ED6">
      <w:pPr>
        <w:spacing w:after="0" w:line="240" w:lineRule="auto"/>
        <w:ind w:left="-274" w:right="274"/>
        <w:rPr>
          <w:sz w:val="28"/>
          <w:szCs w:val="28"/>
          <w:lang w:val="fr-FR"/>
        </w:rPr>
      </w:pPr>
      <w:r w:rsidRPr="002F4ED6">
        <w:rPr>
          <w:sz w:val="28"/>
          <w:szCs w:val="28"/>
          <w:lang w:val="fr-FR"/>
        </w:rPr>
        <w:t xml:space="preserve">    </w:t>
      </w:r>
      <w:r w:rsidRPr="002F4ED6">
        <w:rPr>
          <w:sz w:val="28"/>
          <w:szCs w:val="28"/>
        </w:rPr>
        <w:t>ՀՀ</w:t>
      </w:r>
      <w:r w:rsidRPr="002F4ED6">
        <w:rPr>
          <w:sz w:val="28"/>
          <w:szCs w:val="28"/>
          <w:lang w:val="fr-FR"/>
        </w:rPr>
        <w:t xml:space="preserve"> </w:t>
      </w:r>
      <w:r w:rsidRPr="002F4ED6">
        <w:rPr>
          <w:sz w:val="28"/>
          <w:szCs w:val="28"/>
        </w:rPr>
        <w:t>քաղաքացիական</w:t>
      </w:r>
      <w:r w:rsidRPr="002F4ED6">
        <w:rPr>
          <w:sz w:val="28"/>
          <w:szCs w:val="28"/>
          <w:lang w:val="fr-FR"/>
        </w:rPr>
        <w:t xml:space="preserve"> </w:t>
      </w:r>
      <w:r w:rsidRPr="002F4ED6">
        <w:rPr>
          <w:sz w:val="28"/>
          <w:szCs w:val="28"/>
        </w:rPr>
        <w:t>օրենսգիրքը</w:t>
      </w:r>
      <w:r w:rsidRPr="002F4ED6">
        <w:rPr>
          <w:sz w:val="28"/>
          <w:szCs w:val="28"/>
          <w:lang w:val="fr-FR"/>
        </w:rPr>
        <w:t>,</w:t>
      </w:r>
    </w:p>
    <w:p w:rsidR="002F4ED6" w:rsidRPr="002F4ED6" w:rsidRDefault="002F4ED6" w:rsidP="002F4ED6">
      <w:pPr>
        <w:spacing w:after="0" w:line="240" w:lineRule="auto"/>
        <w:ind w:left="-274" w:right="274"/>
        <w:rPr>
          <w:sz w:val="28"/>
          <w:szCs w:val="28"/>
          <w:lang w:val="fr-FR"/>
        </w:rPr>
      </w:pPr>
      <w:r w:rsidRPr="002F4ED6">
        <w:rPr>
          <w:sz w:val="28"/>
          <w:szCs w:val="28"/>
          <w:lang w:val="fr-FR"/>
        </w:rPr>
        <w:t xml:space="preserve">    </w:t>
      </w:r>
      <w:r w:rsidRPr="002F4ED6">
        <w:rPr>
          <w:sz w:val="28"/>
          <w:szCs w:val="28"/>
          <w:lang w:val="hy-AM"/>
        </w:rPr>
        <w:t>«Պետական ոչ առևտրային կազմակերպությունների մասին» Հ</w:t>
      </w:r>
      <w:r w:rsidRPr="002F4ED6">
        <w:rPr>
          <w:sz w:val="28"/>
          <w:szCs w:val="28"/>
        </w:rPr>
        <w:t>Հ</w:t>
      </w:r>
      <w:r w:rsidRPr="002F4ED6">
        <w:rPr>
          <w:sz w:val="28"/>
          <w:szCs w:val="28"/>
          <w:lang w:val="hy-AM"/>
        </w:rPr>
        <w:t xml:space="preserve"> օրենք</w:t>
      </w:r>
      <w:r w:rsidRPr="002F4ED6">
        <w:rPr>
          <w:sz w:val="28"/>
          <w:szCs w:val="28"/>
        </w:rPr>
        <w:t>ը</w:t>
      </w:r>
      <w:r w:rsidRPr="002F4ED6">
        <w:rPr>
          <w:sz w:val="28"/>
          <w:szCs w:val="28"/>
          <w:lang w:val="fr-FR"/>
        </w:rPr>
        <w:t>,</w:t>
      </w:r>
    </w:p>
    <w:p w:rsidR="002F4ED6" w:rsidRPr="002F4ED6" w:rsidRDefault="002F4ED6" w:rsidP="002F4ED6">
      <w:pPr>
        <w:spacing w:after="0" w:line="240" w:lineRule="auto"/>
        <w:ind w:left="-274" w:right="274"/>
        <w:rPr>
          <w:b/>
          <w:i/>
          <w:sz w:val="28"/>
          <w:szCs w:val="28"/>
          <w:lang w:val="af-ZA"/>
        </w:rPr>
      </w:pPr>
      <w:r w:rsidRPr="002F4ED6">
        <w:rPr>
          <w:sz w:val="28"/>
          <w:szCs w:val="28"/>
          <w:lang w:val="af-ZA"/>
        </w:rPr>
        <w:t xml:space="preserve">    </w:t>
      </w:r>
      <w:r w:rsidRPr="002F4ED6">
        <w:rPr>
          <w:color w:val="000000"/>
          <w:sz w:val="28"/>
          <w:szCs w:val="28"/>
          <w:lang w:val="af-ZA"/>
        </w:rPr>
        <w:t>«</w:t>
      </w:r>
      <w:r w:rsidRPr="002F4ED6">
        <w:rPr>
          <w:sz w:val="28"/>
          <w:szCs w:val="28"/>
        </w:rPr>
        <w:t>Իրավական</w:t>
      </w:r>
      <w:r w:rsidRPr="002F4ED6">
        <w:rPr>
          <w:sz w:val="28"/>
          <w:szCs w:val="28"/>
          <w:lang w:val="af-ZA"/>
        </w:rPr>
        <w:t xml:space="preserve"> </w:t>
      </w:r>
      <w:r w:rsidRPr="002F4ED6">
        <w:rPr>
          <w:sz w:val="28"/>
          <w:szCs w:val="28"/>
        </w:rPr>
        <w:t>ակտերի</w:t>
      </w:r>
      <w:r w:rsidRPr="002F4ED6">
        <w:rPr>
          <w:sz w:val="28"/>
          <w:szCs w:val="28"/>
          <w:lang w:val="af-ZA"/>
        </w:rPr>
        <w:t xml:space="preserve"> </w:t>
      </w:r>
      <w:r w:rsidRPr="002F4ED6">
        <w:rPr>
          <w:sz w:val="28"/>
          <w:szCs w:val="28"/>
        </w:rPr>
        <w:t>մասին</w:t>
      </w:r>
      <w:r w:rsidRPr="002F4ED6">
        <w:rPr>
          <w:color w:val="000000"/>
          <w:sz w:val="28"/>
          <w:szCs w:val="28"/>
          <w:lang w:val="af-ZA"/>
        </w:rPr>
        <w:t xml:space="preserve">» </w:t>
      </w:r>
      <w:r w:rsidRPr="002F4ED6">
        <w:rPr>
          <w:rFonts w:cs="Sylfaen"/>
          <w:color w:val="000000"/>
          <w:sz w:val="28"/>
          <w:szCs w:val="28"/>
        </w:rPr>
        <w:t>ՀՀ</w:t>
      </w:r>
      <w:r w:rsidRPr="002F4ED6">
        <w:rPr>
          <w:color w:val="000000"/>
          <w:sz w:val="28"/>
          <w:szCs w:val="28"/>
          <w:lang w:val="af-ZA"/>
        </w:rPr>
        <w:t xml:space="preserve"> </w:t>
      </w:r>
      <w:r w:rsidRPr="002F4ED6">
        <w:rPr>
          <w:rFonts w:cs="Sylfaen"/>
          <w:color w:val="000000"/>
          <w:sz w:val="28"/>
          <w:szCs w:val="28"/>
        </w:rPr>
        <w:t>օրենքը</w:t>
      </w:r>
      <w:r w:rsidRPr="002F4ED6">
        <w:rPr>
          <w:rFonts w:cs="Arial Unicode"/>
          <w:bCs/>
          <w:sz w:val="28"/>
          <w:szCs w:val="28"/>
          <w:lang w:val="af-ZA"/>
        </w:rPr>
        <w:t>,</w:t>
      </w:r>
    </w:p>
    <w:p w:rsidR="002F4ED6" w:rsidRPr="002F4ED6" w:rsidRDefault="002F4ED6" w:rsidP="002F4ED6">
      <w:pPr>
        <w:spacing w:after="0" w:line="240" w:lineRule="auto"/>
        <w:rPr>
          <w:sz w:val="28"/>
          <w:szCs w:val="28"/>
          <w:lang w:val="ru-RU"/>
        </w:rPr>
      </w:pPr>
      <w:r w:rsidRPr="002F4ED6">
        <w:rPr>
          <w:color w:val="000000"/>
          <w:sz w:val="28"/>
          <w:szCs w:val="28"/>
        </w:rPr>
        <w:t>«</w:t>
      </w:r>
      <w:r w:rsidRPr="002F4ED6">
        <w:rPr>
          <w:rStyle w:val="Strong"/>
          <w:b w:val="0"/>
          <w:color w:val="000000"/>
          <w:sz w:val="28"/>
          <w:szCs w:val="28"/>
        </w:rPr>
        <w:t>Տեղական ինքնակառավարման մասին</w:t>
      </w:r>
      <w:r w:rsidRPr="002F4ED6">
        <w:rPr>
          <w:sz w:val="28"/>
          <w:szCs w:val="28"/>
          <w:lang w:val="hy-AM"/>
        </w:rPr>
        <w:t>» Հ</w:t>
      </w:r>
      <w:r w:rsidRPr="002F4ED6">
        <w:rPr>
          <w:sz w:val="28"/>
          <w:szCs w:val="28"/>
        </w:rPr>
        <w:t>Հ</w:t>
      </w:r>
      <w:r w:rsidRPr="002F4ED6">
        <w:rPr>
          <w:sz w:val="28"/>
          <w:szCs w:val="28"/>
          <w:lang w:val="hy-AM"/>
        </w:rPr>
        <w:t xml:space="preserve"> օրենք</w:t>
      </w:r>
      <w:r w:rsidRPr="002F4ED6">
        <w:rPr>
          <w:sz w:val="28"/>
          <w:szCs w:val="28"/>
        </w:rPr>
        <w:t>ը</w:t>
      </w:r>
    </w:p>
    <w:p w:rsidR="001734AE" w:rsidRDefault="001734AE">
      <w:pPr>
        <w:rPr>
          <w:sz w:val="28"/>
          <w:szCs w:val="28"/>
        </w:rPr>
      </w:pPr>
    </w:p>
    <w:p w:rsidR="002F4ED6" w:rsidRDefault="002F4ED6">
      <w:pPr>
        <w:rPr>
          <w:sz w:val="28"/>
          <w:szCs w:val="28"/>
        </w:rPr>
      </w:pPr>
    </w:p>
    <w:p w:rsidR="002F4ED6" w:rsidRDefault="002F4ED6" w:rsidP="002F4ED6">
      <w:pPr>
        <w:spacing w:after="0" w:line="240" w:lineRule="auto"/>
        <w:ind w:right="60"/>
        <w:jc w:val="right"/>
        <w:rPr>
          <w:rFonts w:cs="Sylfaen"/>
          <w:sz w:val="28"/>
          <w:szCs w:val="28"/>
        </w:rPr>
      </w:pPr>
      <w:r>
        <w:rPr>
          <w:rFonts w:cs="Sylfaen"/>
          <w:sz w:val="28"/>
          <w:szCs w:val="28"/>
        </w:rPr>
        <w:t>ՀՀ տարածքային կառավարման և արտակարգ իրավիճակների նախարար</w:t>
      </w:r>
    </w:p>
    <w:p w:rsidR="002F4ED6" w:rsidRPr="004E4622" w:rsidRDefault="002F4ED6" w:rsidP="002F4ED6">
      <w:pPr>
        <w:spacing w:after="0" w:line="240" w:lineRule="auto"/>
        <w:ind w:right="60"/>
        <w:jc w:val="right"/>
        <w:rPr>
          <w:rFonts w:cs="Sylfaen"/>
          <w:b/>
          <w:sz w:val="28"/>
          <w:szCs w:val="28"/>
        </w:rPr>
      </w:pPr>
      <w:r w:rsidRPr="004E4622">
        <w:rPr>
          <w:rFonts w:cs="Sylfaen"/>
          <w:b/>
          <w:sz w:val="28"/>
          <w:szCs w:val="28"/>
        </w:rPr>
        <w:t>Արմեն Երիցյան</w:t>
      </w:r>
    </w:p>
    <w:p w:rsidR="002F4ED6" w:rsidRPr="002F4ED6" w:rsidRDefault="002F4ED6">
      <w:pPr>
        <w:rPr>
          <w:sz w:val="28"/>
          <w:szCs w:val="28"/>
        </w:rPr>
      </w:pPr>
    </w:p>
    <w:sectPr w:rsidR="002F4ED6" w:rsidRPr="002F4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24691"/>
    <w:multiLevelType w:val="hybridMultilevel"/>
    <w:tmpl w:val="A2CE4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D5"/>
    <w:rsid w:val="001734AE"/>
    <w:rsid w:val="002436D5"/>
    <w:rsid w:val="002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ED6"/>
    <w:rPr>
      <w:rFonts w:ascii="GHEA Grapalat" w:eastAsia="Calibri" w:hAnsi="GHEA Grapala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ED6"/>
    <w:pPr>
      <w:ind w:left="720"/>
      <w:contextualSpacing/>
    </w:pPr>
  </w:style>
  <w:style w:type="paragraph" w:customStyle="1" w:styleId="dec-name">
    <w:name w:val="dec-name"/>
    <w:basedOn w:val="Normal"/>
    <w:semiHidden/>
    <w:rsid w:val="002F4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4E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ED6"/>
    <w:rPr>
      <w:rFonts w:ascii="GHEA Grapalat" w:eastAsia="Calibri" w:hAnsi="GHEA Grapala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ED6"/>
    <w:pPr>
      <w:ind w:left="720"/>
      <w:contextualSpacing/>
    </w:pPr>
  </w:style>
  <w:style w:type="paragraph" w:customStyle="1" w:styleId="dec-name">
    <w:name w:val="dec-name"/>
    <w:basedOn w:val="Normal"/>
    <w:semiHidden/>
    <w:rsid w:val="002F4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4E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Vardanyan</dc:creator>
  <cp:keywords/>
  <dc:description/>
  <cp:lastModifiedBy>Marina Vardanyan</cp:lastModifiedBy>
  <cp:revision>3</cp:revision>
  <dcterms:created xsi:type="dcterms:W3CDTF">2015-09-02T05:34:00Z</dcterms:created>
  <dcterms:modified xsi:type="dcterms:W3CDTF">2015-09-02T05:35:00Z</dcterms:modified>
</cp:coreProperties>
</file>