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268" w:rsidRPr="00492268" w:rsidRDefault="00492268" w:rsidP="00492268">
      <w:pPr>
        <w:tabs>
          <w:tab w:val="left" w:pos="3165"/>
          <w:tab w:val="center" w:pos="4678"/>
        </w:tabs>
        <w:spacing w:after="120" w:line="240" w:lineRule="auto"/>
        <w:jc w:val="right"/>
        <w:rPr>
          <w:rFonts w:ascii="GHEA Grapalat" w:hAnsi="GHEA Grapalat" w:cs="Tahoma"/>
          <w:sz w:val="24"/>
          <w:szCs w:val="24"/>
        </w:rPr>
      </w:pPr>
      <w:proofErr w:type="spellStart"/>
      <w:r w:rsidRPr="00492268">
        <w:rPr>
          <w:rFonts w:ascii="GHEA Grapalat" w:hAnsi="GHEA Grapalat" w:cs="Tahoma"/>
          <w:sz w:val="24"/>
          <w:szCs w:val="24"/>
        </w:rPr>
        <w:t>Հավելված</w:t>
      </w:r>
      <w:proofErr w:type="spellEnd"/>
      <w:r w:rsidR="00CA4B8E">
        <w:rPr>
          <w:rFonts w:ascii="GHEA Grapalat" w:hAnsi="GHEA Grapalat" w:cs="Tahoma"/>
          <w:sz w:val="24"/>
          <w:szCs w:val="24"/>
        </w:rPr>
        <w:t xml:space="preserve"> </w:t>
      </w:r>
      <w:bookmarkStart w:id="0" w:name="_GoBack"/>
      <w:bookmarkEnd w:id="0"/>
      <w:r w:rsidRPr="00492268">
        <w:rPr>
          <w:rFonts w:ascii="GHEA Grapalat" w:hAnsi="GHEA Grapalat" w:cs="Tahoma"/>
          <w:sz w:val="24"/>
          <w:szCs w:val="24"/>
        </w:rPr>
        <w:t>3</w:t>
      </w:r>
      <w:r>
        <w:rPr>
          <w:rFonts w:ascii="GHEA Grapalat" w:hAnsi="GHEA Grapalat" w:cs="Tahoma"/>
          <w:sz w:val="24"/>
          <w:szCs w:val="24"/>
        </w:rPr>
        <w:br/>
      </w:r>
      <w:r w:rsidRPr="00492268">
        <w:rPr>
          <w:rFonts w:ascii="GHEA Grapalat" w:hAnsi="GHEA Grapalat" w:cs="Tahoma"/>
          <w:sz w:val="24"/>
          <w:szCs w:val="24"/>
        </w:rPr>
        <w:t xml:space="preserve">ՀՀ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Tahoma"/>
          <w:sz w:val="24"/>
          <w:szCs w:val="24"/>
        </w:rPr>
        <w:br/>
      </w:r>
      <w:r w:rsidRPr="00492268">
        <w:rPr>
          <w:rFonts w:ascii="GHEA Grapalat" w:hAnsi="GHEA Grapalat" w:cs="Tahoma"/>
          <w:sz w:val="24"/>
          <w:szCs w:val="24"/>
        </w:rPr>
        <w:t xml:space="preserve">------- 2017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թվականի</w:t>
      </w:r>
      <w:proofErr w:type="spellEnd"/>
      <w:r w:rsidRPr="00492268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թիվ</w:t>
      </w:r>
      <w:proofErr w:type="spellEnd"/>
      <w:r w:rsidRPr="00492268">
        <w:rPr>
          <w:rFonts w:ascii="GHEA Grapalat" w:hAnsi="GHEA Grapalat" w:cs="Tahoma"/>
          <w:sz w:val="24"/>
          <w:szCs w:val="24"/>
        </w:rPr>
        <w:t xml:space="preserve">-----Ա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որոշման</w:t>
      </w:r>
      <w:proofErr w:type="spellEnd"/>
    </w:p>
    <w:p w:rsidR="00492268" w:rsidRPr="00492268" w:rsidRDefault="00492268" w:rsidP="00492268">
      <w:pPr>
        <w:spacing w:line="240" w:lineRule="auto"/>
        <w:jc w:val="right"/>
        <w:rPr>
          <w:rFonts w:ascii="GHEA Grapalat" w:hAnsi="GHEA Grapalat" w:cs="Tahoma"/>
          <w:b/>
          <w:sz w:val="24"/>
          <w:szCs w:val="24"/>
        </w:rPr>
      </w:pPr>
    </w:p>
    <w:p w:rsidR="00492268" w:rsidRPr="00492268" w:rsidRDefault="00492268" w:rsidP="00492268">
      <w:pPr>
        <w:spacing w:line="240" w:lineRule="auto"/>
        <w:jc w:val="both"/>
        <w:rPr>
          <w:rFonts w:ascii="GHEA Grapalat" w:hAnsi="GHEA Grapalat" w:cs="Arial"/>
          <w:b/>
          <w:sz w:val="24"/>
          <w:szCs w:val="24"/>
        </w:rPr>
      </w:pPr>
      <w:r w:rsidRPr="00492268">
        <w:rPr>
          <w:rFonts w:ascii="GHEA Grapalat" w:hAnsi="GHEA Grapalat" w:cs="Tahoma"/>
          <w:sz w:val="24"/>
          <w:szCs w:val="24"/>
        </w:rPr>
        <w:tab/>
      </w:r>
      <w:r w:rsidRPr="00492268">
        <w:rPr>
          <w:rFonts w:ascii="GHEA Grapalat" w:hAnsi="GHEA Grapalat" w:cs="Tahoma"/>
          <w:sz w:val="24"/>
          <w:szCs w:val="24"/>
        </w:rPr>
        <w:tab/>
      </w:r>
      <w:r w:rsidRPr="00492268">
        <w:rPr>
          <w:rFonts w:ascii="GHEA Grapalat" w:hAnsi="GHEA Grapalat" w:cs="Tahoma"/>
          <w:b/>
          <w:sz w:val="24"/>
          <w:szCs w:val="24"/>
        </w:rPr>
        <w:tab/>
      </w:r>
      <w:proofErr w:type="spellStart"/>
      <w:r w:rsidRPr="00492268">
        <w:rPr>
          <w:rFonts w:ascii="GHEA Grapalat" w:hAnsi="GHEA Grapalat" w:cs="Tahoma"/>
          <w:b/>
          <w:sz w:val="24"/>
          <w:szCs w:val="24"/>
        </w:rPr>
        <w:t>Թատրոնի</w:t>
      </w:r>
      <w:proofErr w:type="spellEnd"/>
      <w:r w:rsidRPr="00492268">
        <w:rPr>
          <w:rFonts w:ascii="GHEA Grapalat" w:hAnsi="GHEA Grapalat" w:cs="Tahoma"/>
          <w:b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b/>
          <w:sz w:val="24"/>
          <w:szCs w:val="24"/>
        </w:rPr>
        <w:t>շենքի</w:t>
      </w:r>
      <w:proofErr w:type="spellEnd"/>
      <w:r w:rsidRPr="00492268">
        <w:rPr>
          <w:rFonts w:ascii="GHEA Grapalat" w:hAnsi="GHEA Grapalat" w:cs="Tahoma"/>
          <w:b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b/>
          <w:sz w:val="24"/>
          <w:szCs w:val="24"/>
        </w:rPr>
        <w:t>կառուցման</w:t>
      </w:r>
      <w:proofErr w:type="spellEnd"/>
      <w:r w:rsidRPr="00492268">
        <w:rPr>
          <w:rFonts w:ascii="GHEA Grapalat" w:hAnsi="GHEA Grapalat" w:cs="Tahoma"/>
          <w:b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b/>
          <w:sz w:val="24"/>
          <w:szCs w:val="24"/>
        </w:rPr>
        <w:t>առաջադրանք</w:t>
      </w:r>
      <w:proofErr w:type="spellEnd"/>
    </w:p>
    <w:p w:rsidR="00492268" w:rsidRPr="00492268" w:rsidRDefault="00492268" w:rsidP="00492268">
      <w:pPr>
        <w:spacing w:line="240" w:lineRule="auto"/>
        <w:jc w:val="both"/>
        <w:rPr>
          <w:rFonts w:ascii="GHEA Grapalat" w:hAnsi="GHEA Grapalat" w:cs="Arial"/>
          <w:sz w:val="24"/>
          <w:szCs w:val="24"/>
        </w:rPr>
      </w:pPr>
      <w:proofErr w:type="spellStart"/>
      <w:r w:rsidRPr="00492268">
        <w:rPr>
          <w:rFonts w:ascii="GHEA Grapalat" w:hAnsi="GHEA Grapalat" w:cs="Tahoma"/>
          <w:sz w:val="24"/>
          <w:szCs w:val="24"/>
        </w:rPr>
        <w:t>Թատրոնի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նոր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շենքը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նախատեսված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r w:rsidRPr="00492268">
        <w:rPr>
          <w:rFonts w:ascii="GHEA Grapalat" w:hAnsi="GHEA Grapalat" w:cs="Tahoma"/>
          <w:sz w:val="24"/>
          <w:szCs w:val="24"/>
        </w:rPr>
        <w:t>է</w:t>
      </w:r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տեղադրել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Անրի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Վերնոյ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փող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. </w:t>
      </w:r>
      <w:proofErr w:type="spellStart"/>
      <w:proofErr w:type="gramStart"/>
      <w:r w:rsidRPr="00492268">
        <w:rPr>
          <w:rFonts w:ascii="GHEA Grapalat" w:hAnsi="GHEA Grapalat" w:cs="Tahoma"/>
          <w:sz w:val="24"/>
          <w:szCs w:val="24"/>
        </w:rPr>
        <w:t>երկարությամբ</w:t>
      </w:r>
      <w:proofErr w:type="spellEnd"/>
      <w:proofErr w:type="gramEnd"/>
      <w:r w:rsidRPr="00492268">
        <w:rPr>
          <w:rFonts w:ascii="GHEA Grapalat" w:hAnsi="GHEA Grapalat" w:cs="Arial"/>
          <w:sz w:val="24"/>
          <w:szCs w:val="24"/>
        </w:rPr>
        <w:t xml:space="preserve">: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Շենքը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բաղկացած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r w:rsidRPr="00492268">
        <w:rPr>
          <w:rFonts w:ascii="GHEA Grapalat" w:hAnsi="GHEA Grapalat" w:cs="Tahoma"/>
          <w:sz w:val="24"/>
          <w:szCs w:val="24"/>
        </w:rPr>
        <w:t>է</w:t>
      </w:r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լինելու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երկու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հիմնական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մասից</w:t>
      </w:r>
      <w:proofErr w:type="spellEnd"/>
      <w:r w:rsidRPr="00492268">
        <w:rPr>
          <w:rFonts w:ascii="GHEA Grapalat" w:hAnsi="GHEA Grapalat" w:cs="Tahoma"/>
          <w:sz w:val="24"/>
          <w:szCs w:val="24"/>
        </w:rPr>
        <w:t>՝</w:t>
      </w:r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հասարակական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ու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վարչական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: </w:t>
      </w:r>
      <w:proofErr w:type="spellStart"/>
      <w:r w:rsidRPr="00492268">
        <w:rPr>
          <w:rFonts w:ascii="GHEA Grapalat" w:hAnsi="GHEA Grapalat" w:cs="Arial"/>
          <w:sz w:val="24"/>
          <w:szCs w:val="24"/>
        </w:rPr>
        <w:t>Շենքի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Arial"/>
          <w:sz w:val="24"/>
          <w:szCs w:val="24"/>
        </w:rPr>
        <w:t>հասարակական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Arial"/>
          <w:sz w:val="24"/>
          <w:szCs w:val="24"/>
        </w:rPr>
        <w:t>մասի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Arial"/>
          <w:sz w:val="24"/>
          <w:szCs w:val="24"/>
        </w:rPr>
        <w:t>առանցքային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Arial"/>
          <w:sz w:val="24"/>
          <w:szCs w:val="24"/>
        </w:rPr>
        <w:t>չափերը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Arial"/>
          <w:sz w:val="24"/>
          <w:szCs w:val="24"/>
        </w:rPr>
        <w:t>կազմում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Arial"/>
          <w:sz w:val="24"/>
          <w:szCs w:val="24"/>
        </w:rPr>
        <w:t>են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33x18.5 </w:t>
      </w:r>
      <w:proofErr w:type="spellStart"/>
      <w:r w:rsidRPr="00492268">
        <w:rPr>
          <w:rFonts w:ascii="GHEA Grapalat" w:hAnsi="GHEA Grapalat" w:cs="Arial"/>
          <w:sz w:val="24"/>
          <w:szCs w:val="24"/>
        </w:rPr>
        <w:t>մետր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Pr="00492268">
        <w:rPr>
          <w:rFonts w:ascii="GHEA Grapalat" w:hAnsi="GHEA Grapalat" w:cs="Arial"/>
          <w:sz w:val="24"/>
          <w:szCs w:val="24"/>
        </w:rPr>
        <w:t>իսկ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Arial"/>
          <w:sz w:val="24"/>
          <w:szCs w:val="24"/>
        </w:rPr>
        <w:t>վարչական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Arial"/>
          <w:sz w:val="24"/>
          <w:szCs w:val="24"/>
        </w:rPr>
        <w:t>մասի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Arial"/>
          <w:sz w:val="24"/>
          <w:szCs w:val="24"/>
        </w:rPr>
        <w:t>չափերը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՝ 26.5x7.5 </w:t>
      </w:r>
      <w:proofErr w:type="spellStart"/>
      <w:r w:rsidRPr="00492268">
        <w:rPr>
          <w:rFonts w:ascii="GHEA Grapalat" w:hAnsi="GHEA Grapalat" w:cs="Arial"/>
          <w:sz w:val="24"/>
          <w:szCs w:val="24"/>
        </w:rPr>
        <w:t>մետր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: </w:t>
      </w:r>
      <w:proofErr w:type="spellStart"/>
      <w:r w:rsidRPr="00492268">
        <w:rPr>
          <w:rFonts w:ascii="GHEA Grapalat" w:hAnsi="GHEA Grapalat" w:cs="Arial"/>
          <w:sz w:val="24"/>
          <w:szCs w:val="24"/>
        </w:rPr>
        <w:t>Հարկայնությունը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Arial"/>
          <w:sz w:val="24"/>
          <w:szCs w:val="24"/>
        </w:rPr>
        <w:t>նախատեսված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է </w:t>
      </w:r>
      <w:proofErr w:type="spellStart"/>
      <w:r w:rsidRPr="00492268">
        <w:rPr>
          <w:rFonts w:ascii="GHEA Grapalat" w:hAnsi="GHEA Grapalat" w:cs="Arial"/>
          <w:sz w:val="24"/>
          <w:szCs w:val="24"/>
        </w:rPr>
        <w:t>երկու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Arial"/>
          <w:sz w:val="24"/>
          <w:szCs w:val="24"/>
        </w:rPr>
        <w:t>վերգետնյա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Arial"/>
          <w:sz w:val="24"/>
          <w:szCs w:val="24"/>
        </w:rPr>
        <w:t>հարկ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Arial"/>
          <w:sz w:val="24"/>
          <w:szCs w:val="24"/>
        </w:rPr>
        <w:t>հասարարական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Arial"/>
          <w:sz w:val="24"/>
          <w:szCs w:val="24"/>
        </w:rPr>
        <w:t>մասում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և </w:t>
      </w:r>
      <w:proofErr w:type="spellStart"/>
      <w:r w:rsidRPr="00492268">
        <w:rPr>
          <w:rFonts w:ascii="GHEA Grapalat" w:hAnsi="GHEA Grapalat" w:cs="Arial"/>
          <w:sz w:val="24"/>
          <w:szCs w:val="24"/>
        </w:rPr>
        <w:t>երեք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վերգետնյա</w:t>
      </w:r>
      <w:proofErr w:type="spellEnd"/>
      <w:r w:rsidRPr="00492268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հարկ</w:t>
      </w:r>
      <w:proofErr w:type="spellEnd"/>
      <w:r w:rsidRPr="00492268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վարչական</w:t>
      </w:r>
      <w:proofErr w:type="spellEnd"/>
      <w:r w:rsidRPr="00492268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մասում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: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Առավելագույն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բարձրությունը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բեմական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տուփի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հատվածում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նախատեսված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r w:rsidRPr="00492268">
        <w:rPr>
          <w:rFonts w:ascii="GHEA Grapalat" w:hAnsi="GHEA Grapalat" w:cs="Tahoma"/>
          <w:sz w:val="24"/>
          <w:szCs w:val="24"/>
        </w:rPr>
        <w:t>է</w:t>
      </w:r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մոտ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21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մետր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: </w:t>
      </w:r>
    </w:p>
    <w:p w:rsidR="00492268" w:rsidRPr="00492268" w:rsidRDefault="00492268" w:rsidP="00492268">
      <w:pPr>
        <w:spacing w:line="240" w:lineRule="auto"/>
        <w:jc w:val="both"/>
        <w:rPr>
          <w:rFonts w:ascii="GHEA Grapalat" w:hAnsi="GHEA Grapalat" w:cs="Arial"/>
          <w:sz w:val="24"/>
          <w:szCs w:val="24"/>
        </w:rPr>
      </w:pPr>
      <w:proofErr w:type="spellStart"/>
      <w:r w:rsidRPr="00492268">
        <w:rPr>
          <w:rFonts w:ascii="GHEA Grapalat" w:hAnsi="GHEA Grapalat" w:cs="Tahoma"/>
          <w:sz w:val="24"/>
          <w:szCs w:val="24"/>
        </w:rPr>
        <w:t>Շենքի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ամբողջ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կառուցապատման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մակերեսով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նախատեսվում</w:t>
      </w:r>
      <w:proofErr w:type="spellEnd"/>
      <w:r w:rsidRPr="00492268">
        <w:rPr>
          <w:rFonts w:ascii="GHEA Grapalat" w:hAnsi="GHEA Grapalat" w:cs="Tahoma"/>
          <w:sz w:val="24"/>
          <w:szCs w:val="24"/>
        </w:rPr>
        <w:t xml:space="preserve"> է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ստորգետյա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հարկ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որը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ներառում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r w:rsidRPr="00492268">
        <w:rPr>
          <w:rFonts w:ascii="GHEA Grapalat" w:hAnsi="GHEA Grapalat" w:cs="Tahoma"/>
          <w:sz w:val="24"/>
          <w:szCs w:val="24"/>
        </w:rPr>
        <w:t>է</w:t>
      </w:r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ավտոկանգառ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մոտ</w:t>
      </w:r>
      <w:proofErr w:type="spellEnd"/>
      <w:r w:rsidRPr="00492268">
        <w:rPr>
          <w:rFonts w:ascii="GHEA Grapalat" w:hAnsi="GHEA Grapalat" w:cs="Tahoma"/>
          <w:sz w:val="24"/>
          <w:szCs w:val="24"/>
        </w:rPr>
        <w:t xml:space="preserve"> </w:t>
      </w:r>
      <w:r w:rsidRPr="00492268">
        <w:rPr>
          <w:rFonts w:ascii="GHEA Grapalat" w:hAnsi="GHEA Grapalat" w:cs="Arial"/>
          <w:sz w:val="24"/>
          <w:szCs w:val="24"/>
        </w:rPr>
        <w:t xml:space="preserve">20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մեքենայի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համար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: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Ստորգետնյա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proofErr w:type="gramStart"/>
      <w:r w:rsidRPr="00492268">
        <w:rPr>
          <w:rFonts w:ascii="GHEA Grapalat" w:hAnsi="GHEA Grapalat" w:cs="Tahoma"/>
          <w:sz w:val="24"/>
          <w:szCs w:val="24"/>
        </w:rPr>
        <w:t>մասը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չի</w:t>
      </w:r>
      <w:proofErr w:type="spellEnd"/>
      <w:proofErr w:type="gram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հանդիսանում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թատրոնի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ֆունկցիոնալ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տարածք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r w:rsidRPr="00492268">
        <w:rPr>
          <w:rFonts w:ascii="GHEA Grapalat" w:hAnsi="GHEA Grapalat" w:cs="Tahoma"/>
          <w:sz w:val="24"/>
          <w:szCs w:val="24"/>
        </w:rPr>
        <w:t>և</w:t>
      </w:r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տնօրինվելու</w:t>
      </w:r>
      <w:proofErr w:type="spellEnd"/>
      <w:r w:rsidRPr="00492268">
        <w:rPr>
          <w:rFonts w:ascii="GHEA Grapalat" w:hAnsi="GHEA Grapalat" w:cs="Tahoma"/>
          <w:sz w:val="24"/>
          <w:szCs w:val="24"/>
        </w:rPr>
        <w:t xml:space="preserve"> է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կառուցապատողի</w:t>
      </w:r>
      <w:proofErr w:type="spellEnd"/>
      <w:r w:rsidRPr="00492268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կողմից</w:t>
      </w:r>
      <w:proofErr w:type="spellEnd"/>
      <w:r w:rsidRPr="00492268">
        <w:rPr>
          <w:rFonts w:ascii="GHEA Grapalat" w:hAnsi="GHEA Grapalat" w:cs="Arial"/>
          <w:sz w:val="24"/>
          <w:szCs w:val="24"/>
        </w:rPr>
        <w:t>:</w:t>
      </w:r>
    </w:p>
    <w:p w:rsidR="00492268" w:rsidRPr="00492268" w:rsidRDefault="00492268" w:rsidP="00492268">
      <w:pPr>
        <w:spacing w:line="240" w:lineRule="auto"/>
        <w:jc w:val="both"/>
        <w:rPr>
          <w:rFonts w:ascii="GHEA Grapalat" w:hAnsi="GHEA Grapalat" w:cs="Arial"/>
          <w:sz w:val="24"/>
          <w:szCs w:val="24"/>
        </w:rPr>
      </w:pPr>
      <w:proofErr w:type="spellStart"/>
      <w:r w:rsidRPr="00492268">
        <w:rPr>
          <w:rFonts w:ascii="GHEA Grapalat" w:hAnsi="GHEA Grapalat" w:cs="Tahoma"/>
          <w:sz w:val="24"/>
          <w:szCs w:val="24"/>
        </w:rPr>
        <w:t>Թատրոնի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գլխավոր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մուտքը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կազմակերպվում</w:t>
      </w:r>
      <w:proofErr w:type="spellEnd"/>
      <w:r w:rsidRPr="00492268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Անրի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Վերնոյ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փողոցից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: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Առաջին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հարկում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նախատեսվում</w:t>
      </w:r>
      <w:proofErr w:type="spellEnd"/>
      <w:r w:rsidRPr="00492268">
        <w:rPr>
          <w:rFonts w:ascii="GHEA Grapalat" w:hAnsi="GHEA Grapalat" w:cs="Tahoma"/>
          <w:sz w:val="24"/>
          <w:szCs w:val="24"/>
        </w:rPr>
        <w:t xml:space="preserve"> է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մոտ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240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ք</w:t>
      </w:r>
      <w:r w:rsidRPr="00492268">
        <w:rPr>
          <w:rFonts w:ascii="GHEA Grapalat" w:hAnsi="GHEA Grapalat" w:cs="Arial"/>
          <w:sz w:val="24"/>
          <w:szCs w:val="24"/>
        </w:rPr>
        <w:t>.</w:t>
      </w:r>
      <w:r w:rsidRPr="00492268">
        <w:rPr>
          <w:rFonts w:ascii="GHEA Grapalat" w:hAnsi="GHEA Grapalat" w:cs="Tahoma"/>
          <w:sz w:val="24"/>
          <w:szCs w:val="24"/>
        </w:rPr>
        <w:t>մ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.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մակերեսով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գլխավոր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նախասրահ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հասարակական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հանդերձարանով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սանհանգույցներով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բուֆետով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: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Նախամուտքին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կից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նախատեսվում</w:t>
      </w:r>
      <w:proofErr w:type="spellEnd"/>
      <w:r w:rsidRPr="00492268">
        <w:rPr>
          <w:rFonts w:ascii="GHEA Grapalat" w:hAnsi="GHEA Grapalat" w:cs="Tahoma"/>
          <w:sz w:val="24"/>
          <w:szCs w:val="24"/>
        </w:rPr>
        <w:t xml:space="preserve"> է </w:t>
      </w:r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դրամարկղ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r w:rsidRPr="00492268">
        <w:rPr>
          <w:rFonts w:ascii="GHEA Grapalat" w:hAnsi="GHEA Grapalat" w:cs="Tahoma"/>
          <w:sz w:val="24"/>
          <w:szCs w:val="24"/>
        </w:rPr>
        <w:t>և</w:t>
      </w:r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հերթապահ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ադմինիստրատորի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սենյակ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: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Գլխավոր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մուտքին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կից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նախատեսվում</w:t>
      </w:r>
      <w:proofErr w:type="spellEnd"/>
      <w:r w:rsidRPr="00492268">
        <w:rPr>
          <w:rFonts w:ascii="GHEA Grapalat" w:hAnsi="GHEA Grapalat" w:cs="Tahoma"/>
          <w:sz w:val="24"/>
          <w:szCs w:val="24"/>
        </w:rPr>
        <w:t xml:space="preserve"> է </w:t>
      </w:r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բացօթյա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սրճարան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որը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սպասարկելու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r w:rsidRPr="00492268">
        <w:rPr>
          <w:rFonts w:ascii="GHEA Grapalat" w:hAnsi="GHEA Grapalat" w:cs="Tahoma"/>
          <w:sz w:val="24"/>
          <w:szCs w:val="24"/>
        </w:rPr>
        <w:t>է</w:t>
      </w:r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ինչպես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թատրոնի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հանդիսատեսներին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այնպես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էլ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այլ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հաճախորդներին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: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Վարչական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հատվածում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նախատեսվում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են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փորձերի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դահլիճներ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ծառայողական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սանհանգույցներ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ռեկվիզիտի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դեկորացիաների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պահեստներ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արհեստանոց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: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Մեծածավալ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դեկորացիաների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տեղափոխման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համար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նախատեսվում</w:t>
      </w:r>
      <w:proofErr w:type="spellEnd"/>
      <w:r w:rsidRPr="00492268">
        <w:rPr>
          <w:rFonts w:ascii="GHEA Grapalat" w:hAnsi="GHEA Grapalat" w:cs="Tahoma"/>
          <w:sz w:val="24"/>
          <w:szCs w:val="24"/>
        </w:rPr>
        <w:t xml:space="preserve"> է</w:t>
      </w:r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ավտոմեքենայի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բոքս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բեռնավորման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սրահով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r w:rsidRPr="00492268">
        <w:rPr>
          <w:rFonts w:ascii="GHEA Grapalat" w:hAnsi="GHEA Grapalat" w:cs="Tahoma"/>
          <w:sz w:val="24"/>
          <w:szCs w:val="24"/>
        </w:rPr>
        <w:t>և</w:t>
      </w:r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բեռնամբարձիչ</w:t>
      </w:r>
      <w:proofErr w:type="spellEnd"/>
      <w:r w:rsidRPr="00492268">
        <w:rPr>
          <w:rFonts w:ascii="GHEA Grapalat" w:hAnsi="GHEA Grapalat" w:cs="Arial"/>
          <w:sz w:val="24"/>
          <w:szCs w:val="24"/>
        </w:rPr>
        <w:t>:</w:t>
      </w:r>
    </w:p>
    <w:p w:rsidR="00492268" w:rsidRPr="00492268" w:rsidRDefault="00492268" w:rsidP="00492268">
      <w:pPr>
        <w:spacing w:line="240" w:lineRule="auto"/>
        <w:jc w:val="both"/>
        <w:rPr>
          <w:rFonts w:ascii="GHEA Grapalat" w:hAnsi="GHEA Grapalat" w:cs="Arial"/>
          <w:sz w:val="24"/>
          <w:szCs w:val="24"/>
        </w:rPr>
      </w:pPr>
      <w:proofErr w:type="spellStart"/>
      <w:r w:rsidRPr="00492268">
        <w:rPr>
          <w:rFonts w:ascii="GHEA Grapalat" w:hAnsi="GHEA Grapalat" w:cs="Tahoma"/>
          <w:sz w:val="24"/>
          <w:szCs w:val="24"/>
        </w:rPr>
        <w:t>Երկրորդ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հարկում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նախատեսվում</w:t>
      </w:r>
      <w:proofErr w:type="spellEnd"/>
      <w:r w:rsidRPr="00492268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են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նախասրահ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շքասանդուղքով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դահլիճ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մոտ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300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հանդիսատեսի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համար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բեմ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կուլիսներով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ու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բեմի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գրապաններով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լույսի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r w:rsidRPr="00492268">
        <w:rPr>
          <w:rFonts w:ascii="GHEA Grapalat" w:hAnsi="GHEA Grapalat" w:cs="Tahoma"/>
          <w:sz w:val="24"/>
          <w:szCs w:val="24"/>
        </w:rPr>
        <w:t>և</w:t>
      </w:r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ձայնի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կառավարման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սենյակ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: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Վարչական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հատվածում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նախատեսվում</w:t>
      </w:r>
      <w:proofErr w:type="spellEnd"/>
      <w:r w:rsidRPr="00492268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են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դերասանական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սենյակներ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դերասանների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սպասասենյակ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սանհանգույցներ</w:t>
      </w:r>
      <w:proofErr w:type="spellEnd"/>
      <w:r w:rsidRPr="00492268">
        <w:rPr>
          <w:rFonts w:ascii="GHEA Grapalat" w:hAnsi="GHEA Grapalat" w:cs="Arial"/>
          <w:sz w:val="24"/>
          <w:szCs w:val="24"/>
        </w:rPr>
        <w:t>:</w:t>
      </w:r>
    </w:p>
    <w:p w:rsidR="00492268" w:rsidRPr="00492268" w:rsidRDefault="00492268" w:rsidP="00492268">
      <w:pPr>
        <w:spacing w:line="240" w:lineRule="auto"/>
        <w:jc w:val="both"/>
        <w:rPr>
          <w:rFonts w:ascii="GHEA Grapalat" w:hAnsi="GHEA Grapalat" w:cs="Arial"/>
          <w:sz w:val="24"/>
          <w:szCs w:val="24"/>
        </w:rPr>
      </w:pPr>
      <w:proofErr w:type="spellStart"/>
      <w:r w:rsidRPr="00492268">
        <w:rPr>
          <w:rFonts w:ascii="GHEA Grapalat" w:hAnsi="GHEA Grapalat" w:cs="Tahoma"/>
          <w:sz w:val="24"/>
          <w:szCs w:val="24"/>
        </w:rPr>
        <w:t>Երրորդ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հարկում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նախատեսվում</w:t>
      </w:r>
      <w:proofErr w:type="spellEnd"/>
      <w:r w:rsidRPr="00492268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են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վարչական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սենյակներ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այդ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թվում</w:t>
      </w:r>
      <w:proofErr w:type="spellEnd"/>
      <w:r w:rsidRPr="00492268">
        <w:rPr>
          <w:rFonts w:ascii="GHEA Grapalat" w:hAnsi="GHEA Grapalat" w:cs="Tahoma"/>
          <w:sz w:val="24"/>
          <w:szCs w:val="24"/>
        </w:rPr>
        <w:t>՝</w:t>
      </w:r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տնօրենի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ու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գեղարվեստական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ղեկավարի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առանձնասենյակներ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աշխատասենյակներ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սանհանգույցներ</w:t>
      </w:r>
      <w:proofErr w:type="spellEnd"/>
      <w:r w:rsidRPr="00492268">
        <w:rPr>
          <w:rFonts w:ascii="GHEA Grapalat" w:hAnsi="GHEA Grapalat" w:cs="Arial"/>
          <w:sz w:val="24"/>
          <w:szCs w:val="24"/>
        </w:rPr>
        <w:t>:</w:t>
      </w:r>
    </w:p>
    <w:p w:rsidR="00492268" w:rsidRPr="00492268" w:rsidRDefault="00492268" w:rsidP="00492268">
      <w:pPr>
        <w:spacing w:line="240" w:lineRule="auto"/>
        <w:jc w:val="both"/>
        <w:rPr>
          <w:rFonts w:ascii="GHEA Grapalat" w:hAnsi="GHEA Grapalat" w:cs="Arial"/>
          <w:sz w:val="24"/>
          <w:szCs w:val="24"/>
        </w:rPr>
      </w:pPr>
      <w:proofErr w:type="spellStart"/>
      <w:r w:rsidRPr="00492268">
        <w:rPr>
          <w:rFonts w:ascii="GHEA Grapalat" w:hAnsi="GHEA Grapalat" w:cs="Tahoma"/>
          <w:sz w:val="24"/>
          <w:szCs w:val="24"/>
        </w:rPr>
        <w:t>Շենքի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ջեռուցման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կարիքների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համար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տանիքում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նախատեսվում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 </w:t>
      </w:r>
      <w:r w:rsidRPr="00492268">
        <w:rPr>
          <w:rFonts w:ascii="GHEA Grapalat" w:hAnsi="GHEA Grapalat" w:cs="Tahoma"/>
          <w:sz w:val="24"/>
          <w:szCs w:val="24"/>
        </w:rPr>
        <w:t>է</w:t>
      </w:r>
      <w:r w:rsidRPr="0049226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կաթսայատուն</w:t>
      </w:r>
      <w:proofErr w:type="spellEnd"/>
      <w:r w:rsidRPr="00492268">
        <w:rPr>
          <w:rFonts w:ascii="GHEA Grapalat" w:hAnsi="GHEA Grapalat" w:cs="Arial"/>
          <w:sz w:val="24"/>
          <w:szCs w:val="24"/>
        </w:rPr>
        <w:t xml:space="preserve">: </w:t>
      </w:r>
    </w:p>
    <w:p w:rsidR="00492268" w:rsidRPr="00492268" w:rsidRDefault="00492268" w:rsidP="00492268">
      <w:pPr>
        <w:spacing w:line="240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492268">
        <w:rPr>
          <w:rFonts w:ascii="GHEA Grapalat" w:hAnsi="GHEA Grapalat" w:cs="Tahoma"/>
          <w:sz w:val="24"/>
          <w:szCs w:val="24"/>
          <w:lang w:val="hy-AM"/>
        </w:rPr>
        <w:t>Շենքում</w:t>
      </w:r>
      <w:r w:rsidRPr="0049226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492268">
        <w:rPr>
          <w:rFonts w:ascii="GHEA Grapalat" w:hAnsi="GHEA Grapalat" w:cs="Tahoma"/>
          <w:sz w:val="24"/>
          <w:szCs w:val="24"/>
          <w:lang w:val="hy-AM"/>
        </w:rPr>
        <w:t>նախատեսվ</w:t>
      </w:r>
      <w:proofErr w:type="spellStart"/>
      <w:r w:rsidRPr="00492268">
        <w:rPr>
          <w:rFonts w:ascii="GHEA Grapalat" w:hAnsi="GHEA Grapalat" w:cs="Tahoma"/>
          <w:sz w:val="24"/>
          <w:szCs w:val="24"/>
        </w:rPr>
        <w:t>ում</w:t>
      </w:r>
      <w:proofErr w:type="spellEnd"/>
      <w:r w:rsidRPr="0049226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492268">
        <w:rPr>
          <w:rFonts w:ascii="GHEA Grapalat" w:hAnsi="GHEA Grapalat" w:cs="Tahoma"/>
          <w:sz w:val="24"/>
          <w:szCs w:val="24"/>
          <w:lang w:val="hy-AM"/>
        </w:rPr>
        <w:t>են</w:t>
      </w:r>
      <w:r w:rsidRPr="00492268">
        <w:rPr>
          <w:rFonts w:ascii="GHEA Grapalat" w:hAnsi="GHEA Grapalat" w:cs="Arial"/>
          <w:sz w:val="24"/>
          <w:szCs w:val="24"/>
          <w:lang w:val="hy-AM"/>
        </w:rPr>
        <w:t xml:space="preserve"> 1 </w:t>
      </w:r>
      <w:r w:rsidRPr="00492268">
        <w:rPr>
          <w:rFonts w:ascii="GHEA Grapalat" w:hAnsi="GHEA Grapalat" w:cs="Tahoma"/>
          <w:sz w:val="24"/>
          <w:szCs w:val="24"/>
          <w:lang w:val="hy-AM"/>
        </w:rPr>
        <w:t>շքասանդուղք</w:t>
      </w:r>
      <w:r w:rsidRPr="0049226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492268">
        <w:rPr>
          <w:rFonts w:ascii="GHEA Grapalat" w:hAnsi="GHEA Grapalat" w:cs="Tahoma"/>
          <w:sz w:val="24"/>
          <w:szCs w:val="24"/>
          <w:lang w:val="hy-AM"/>
        </w:rPr>
        <w:t>ու</w:t>
      </w:r>
      <w:r w:rsidRPr="00492268">
        <w:rPr>
          <w:rFonts w:ascii="GHEA Grapalat" w:hAnsi="GHEA Grapalat" w:cs="Arial"/>
          <w:sz w:val="24"/>
          <w:szCs w:val="24"/>
          <w:lang w:val="hy-AM"/>
        </w:rPr>
        <w:t xml:space="preserve"> 2 </w:t>
      </w:r>
      <w:r w:rsidRPr="00492268">
        <w:rPr>
          <w:rFonts w:ascii="GHEA Grapalat" w:hAnsi="GHEA Grapalat" w:cs="Tahoma"/>
          <w:sz w:val="24"/>
          <w:szCs w:val="24"/>
          <w:lang w:val="hy-AM"/>
        </w:rPr>
        <w:t>էվակուացիոն</w:t>
      </w:r>
      <w:r w:rsidRPr="0049226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492268">
        <w:rPr>
          <w:rFonts w:ascii="GHEA Grapalat" w:hAnsi="GHEA Grapalat" w:cs="Tahoma"/>
          <w:sz w:val="24"/>
          <w:szCs w:val="24"/>
          <w:lang w:val="hy-AM"/>
        </w:rPr>
        <w:t>սանդղանավանդակներ</w:t>
      </w:r>
      <w:r w:rsidRPr="00492268">
        <w:rPr>
          <w:rFonts w:ascii="GHEA Grapalat" w:hAnsi="GHEA Grapalat" w:cs="Arial"/>
          <w:sz w:val="24"/>
          <w:szCs w:val="24"/>
          <w:lang w:val="hy-AM"/>
        </w:rPr>
        <w:t>:</w:t>
      </w:r>
    </w:p>
    <w:p w:rsidR="00492268" w:rsidRPr="00492268" w:rsidRDefault="00492268" w:rsidP="00492268">
      <w:pPr>
        <w:spacing w:line="240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492268">
        <w:rPr>
          <w:rFonts w:ascii="GHEA Grapalat" w:hAnsi="GHEA Grapalat" w:cs="Tahoma"/>
          <w:sz w:val="24"/>
          <w:szCs w:val="24"/>
          <w:lang w:val="hy-AM"/>
        </w:rPr>
        <w:t>Շենքը</w:t>
      </w:r>
      <w:r w:rsidRPr="0049226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492268">
        <w:rPr>
          <w:rFonts w:ascii="GHEA Grapalat" w:hAnsi="GHEA Grapalat" w:cs="Tahoma"/>
          <w:sz w:val="24"/>
          <w:szCs w:val="24"/>
          <w:lang w:val="hy-AM"/>
        </w:rPr>
        <w:t>լիովին</w:t>
      </w:r>
      <w:r w:rsidRPr="0049226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492268">
        <w:rPr>
          <w:rFonts w:ascii="GHEA Grapalat" w:hAnsi="GHEA Grapalat" w:cs="Tahoma"/>
          <w:sz w:val="24"/>
          <w:szCs w:val="24"/>
          <w:lang w:val="hy-AM"/>
        </w:rPr>
        <w:t>հարմարեցված</w:t>
      </w:r>
      <w:r w:rsidRPr="0049226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492268">
        <w:rPr>
          <w:rFonts w:ascii="GHEA Grapalat" w:hAnsi="GHEA Grapalat" w:cs="Tahoma"/>
          <w:sz w:val="24"/>
          <w:szCs w:val="24"/>
          <w:lang w:val="hy-AM"/>
        </w:rPr>
        <w:t>է</w:t>
      </w:r>
      <w:r w:rsidRPr="0049226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492268">
        <w:rPr>
          <w:rFonts w:ascii="GHEA Grapalat" w:hAnsi="GHEA Grapalat" w:cs="Tahoma"/>
          <w:sz w:val="24"/>
          <w:szCs w:val="24"/>
          <w:lang w:val="hy-AM"/>
        </w:rPr>
        <w:t>լինելու</w:t>
      </w:r>
      <w:r w:rsidRPr="0049226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492268">
        <w:rPr>
          <w:rFonts w:ascii="GHEA Grapalat" w:hAnsi="GHEA Grapalat" w:cs="Tahoma"/>
          <w:sz w:val="24"/>
          <w:szCs w:val="24"/>
          <w:lang w:val="hy-AM"/>
        </w:rPr>
        <w:t>սայլակով</w:t>
      </w:r>
      <w:r w:rsidRPr="0049226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492268">
        <w:rPr>
          <w:rFonts w:ascii="GHEA Grapalat" w:hAnsi="GHEA Grapalat" w:cs="Tahoma"/>
          <w:sz w:val="24"/>
          <w:szCs w:val="24"/>
          <w:lang w:val="hy-AM"/>
        </w:rPr>
        <w:t>տեղաշարժվող</w:t>
      </w:r>
      <w:r w:rsidRPr="0049226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492268">
        <w:rPr>
          <w:rFonts w:ascii="GHEA Grapalat" w:hAnsi="GHEA Grapalat" w:cs="Tahoma"/>
          <w:sz w:val="24"/>
          <w:szCs w:val="24"/>
          <w:lang w:val="hy-AM"/>
        </w:rPr>
        <w:t>հաշմանդամների</w:t>
      </w:r>
      <w:r w:rsidRPr="0049226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492268">
        <w:rPr>
          <w:rFonts w:ascii="GHEA Grapalat" w:hAnsi="GHEA Grapalat" w:cs="Tahoma"/>
          <w:sz w:val="24"/>
          <w:szCs w:val="24"/>
          <w:lang w:val="hy-AM"/>
        </w:rPr>
        <w:t>համար</w:t>
      </w:r>
      <w:r w:rsidRPr="00492268">
        <w:rPr>
          <w:rFonts w:ascii="GHEA Grapalat" w:hAnsi="GHEA Grapalat" w:cs="Arial"/>
          <w:sz w:val="24"/>
          <w:szCs w:val="24"/>
          <w:lang w:val="hy-AM"/>
        </w:rPr>
        <w:t xml:space="preserve">: </w:t>
      </w:r>
      <w:r w:rsidRPr="00492268">
        <w:rPr>
          <w:rFonts w:ascii="GHEA Grapalat" w:hAnsi="GHEA Grapalat" w:cs="Tahoma"/>
          <w:sz w:val="24"/>
          <w:szCs w:val="24"/>
          <w:lang w:val="hy-AM"/>
        </w:rPr>
        <w:t>Նախատեսվում</w:t>
      </w:r>
      <w:r w:rsidRPr="0049226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492268">
        <w:rPr>
          <w:rFonts w:ascii="GHEA Grapalat" w:hAnsi="GHEA Grapalat" w:cs="Tahoma"/>
          <w:sz w:val="24"/>
          <w:szCs w:val="24"/>
          <w:lang w:val="hy-AM"/>
        </w:rPr>
        <w:t>են</w:t>
      </w:r>
      <w:r w:rsidRPr="0049226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492268">
        <w:rPr>
          <w:rFonts w:ascii="GHEA Grapalat" w:hAnsi="GHEA Grapalat" w:cs="Tahoma"/>
          <w:sz w:val="24"/>
          <w:szCs w:val="24"/>
          <w:lang w:val="hy-AM"/>
        </w:rPr>
        <w:t>մուտքի</w:t>
      </w:r>
      <w:r w:rsidRPr="0049226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492268">
        <w:rPr>
          <w:rFonts w:ascii="GHEA Grapalat" w:hAnsi="GHEA Grapalat" w:cs="Tahoma"/>
          <w:sz w:val="24"/>
          <w:szCs w:val="24"/>
          <w:lang w:val="hy-AM"/>
        </w:rPr>
        <w:t>թեքուղի</w:t>
      </w:r>
      <w:r w:rsidRPr="00492268">
        <w:rPr>
          <w:rFonts w:ascii="GHEA Grapalat" w:hAnsi="GHEA Grapalat" w:cs="Arial"/>
          <w:sz w:val="24"/>
          <w:szCs w:val="24"/>
          <w:lang w:val="hy-AM"/>
        </w:rPr>
        <w:t xml:space="preserve">, </w:t>
      </w:r>
      <w:r w:rsidRPr="00492268">
        <w:rPr>
          <w:rFonts w:ascii="GHEA Grapalat" w:hAnsi="GHEA Grapalat" w:cs="Tahoma"/>
          <w:sz w:val="24"/>
          <w:szCs w:val="24"/>
          <w:lang w:val="hy-AM"/>
        </w:rPr>
        <w:t>հաշմանդամների</w:t>
      </w:r>
      <w:r w:rsidRPr="0049226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492268">
        <w:rPr>
          <w:rFonts w:ascii="GHEA Grapalat" w:hAnsi="GHEA Grapalat" w:cs="Tahoma"/>
          <w:sz w:val="24"/>
          <w:szCs w:val="24"/>
          <w:lang w:val="hy-AM"/>
        </w:rPr>
        <w:t>սանհանգույց</w:t>
      </w:r>
      <w:r w:rsidRPr="00492268">
        <w:rPr>
          <w:rFonts w:ascii="GHEA Grapalat" w:hAnsi="GHEA Grapalat" w:cs="Arial"/>
          <w:sz w:val="24"/>
          <w:szCs w:val="24"/>
          <w:lang w:val="hy-AM"/>
        </w:rPr>
        <w:t xml:space="preserve">, </w:t>
      </w:r>
      <w:r w:rsidRPr="00492268">
        <w:rPr>
          <w:rFonts w:ascii="GHEA Grapalat" w:hAnsi="GHEA Grapalat" w:cs="Tahoma"/>
          <w:sz w:val="24"/>
          <w:szCs w:val="24"/>
          <w:lang w:val="hy-AM"/>
        </w:rPr>
        <w:t>ամբարձիչ</w:t>
      </w:r>
      <w:r w:rsidRPr="0049226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492268">
        <w:rPr>
          <w:rFonts w:ascii="GHEA Grapalat" w:hAnsi="GHEA Grapalat" w:cs="Tahoma"/>
          <w:sz w:val="24"/>
          <w:szCs w:val="24"/>
          <w:lang w:val="hy-AM"/>
        </w:rPr>
        <w:t>նախասրահից</w:t>
      </w:r>
      <w:r w:rsidRPr="0049226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492268">
        <w:rPr>
          <w:rFonts w:ascii="GHEA Grapalat" w:hAnsi="GHEA Grapalat" w:cs="Tahoma"/>
          <w:sz w:val="24"/>
          <w:szCs w:val="24"/>
          <w:lang w:val="hy-AM"/>
        </w:rPr>
        <w:t>մին</w:t>
      </w:r>
      <w:r w:rsidR="008F625B">
        <w:rPr>
          <w:rFonts w:ascii="GHEA Grapalat" w:hAnsi="GHEA Grapalat" w:cs="Tahoma"/>
          <w:sz w:val="24"/>
          <w:szCs w:val="24"/>
          <w:lang w:val="hy-AM"/>
        </w:rPr>
        <w:t>չ</w:t>
      </w:r>
      <w:r w:rsidRPr="00492268">
        <w:rPr>
          <w:rFonts w:ascii="GHEA Grapalat" w:hAnsi="GHEA Grapalat" w:cs="Tahoma"/>
          <w:sz w:val="24"/>
          <w:szCs w:val="24"/>
          <w:lang w:val="hy-AM"/>
        </w:rPr>
        <w:t>և</w:t>
      </w:r>
      <w:r w:rsidRPr="0049226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492268">
        <w:rPr>
          <w:rFonts w:ascii="GHEA Grapalat" w:hAnsi="GHEA Grapalat" w:cs="Tahoma"/>
          <w:sz w:val="24"/>
          <w:szCs w:val="24"/>
          <w:lang w:val="hy-AM"/>
        </w:rPr>
        <w:t>դահլիճ</w:t>
      </w:r>
      <w:r w:rsidRPr="00492268">
        <w:rPr>
          <w:rFonts w:ascii="GHEA Grapalat" w:hAnsi="GHEA Grapalat" w:cs="Arial"/>
          <w:sz w:val="24"/>
          <w:szCs w:val="24"/>
          <w:lang w:val="hy-AM"/>
        </w:rPr>
        <w:t>:</w:t>
      </w:r>
    </w:p>
    <w:p w:rsidR="00492268" w:rsidRPr="00492268" w:rsidRDefault="00492268" w:rsidP="00492268">
      <w:pPr>
        <w:spacing w:line="240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492268">
        <w:rPr>
          <w:rFonts w:ascii="GHEA Grapalat" w:hAnsi="GHEA Grapalat" w:cs="Tahoma"/>
          <w:sz w:val="24"/>
          <w:szCs w:val="24"/>
          <w:lang w:val="hy-AM"/>
        </w:rPr>
        <w:t>Ընդհանուր</w:t>
      </w:r>
      <w:r w:rsidRPr="0049226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492268">
        <w:rPr>
          <w:rFonts w:ascii="GHEA Grapalat" w:hAnsi="GHEA Grapalat" w:cs="Tahoma"/>
          <w:sz w:val="24"/>
          <w:szCs w:val="24"/>
          <w:lang w:val="hy-AM"/>
        </w:rPr>
        <w:t>տնտեսա</w:t>
      </w:r>
      <w:r w:rsidRPr="00492268">
        <w:rPr>
          <w:rFonts w:ascii="GHEA Grapalat" w:hAnsi="GHEA Grapalat" w:cs="Arial"/>
          <w:sz w:val="24"/>
          <w:szCs w:val="24"/>
          <w:lang w:val="hy-AM"/>
        </w:rPr>
        <w:t>-</w:t>
      </w:r>
      <w:r w:rsidRPr="00492268">
        <w:rPr>
          <w:rFonts w:ascii="GHEA Grapalat" w:hAnsi="GHEA Grapalat" w:cs="Tahoma"/>
          <w:sz w:val="24"/>
          <w:szCs w:val="24"/>
          <w:lang w:val="hy-AM"/>
        </w:rPr>
        <w:t>տեխնիկական</w:t>
      </w:r>
      <w:r w:rsidRPr="0049226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492268">
        <w:rPr>
          <w:rFonts w:ascii="GHEA Grapalat" w:hAnsi="GHEA Grapalat" w:cs="Tahoma"/>
          <w:sz w:val="24"/>
          <w:szCs w:val="24"/>
          <w:lang w:val="hy-AM"/>
        </w:rPr>
        <w:t>տվյալները</w:t>
      </w:r>
      <w:r w:rsidRPr="00492268">
        <w:rPr>
          <w:rFonts w:ascii="GHEA Grapalat" w:hAnsi="GHEA Grapalat" w:cs="Arial"/>
          <w:sz w:val="24"/>
          <w:szCs w:val="24"/>
          <w:lang w:val="hy-AM"/>
        </w:rPr>
        <w:t>.</w:t>
      </w:r>
    </w:p>
    <w:p w:rsidR="00492268" w:rsidRPr="00492268" w:rsidRDefault="00492268" w:rsidP="00492268">
      <w:pPr>
        <w:tabs>
          <w:tab w:val="left" w:pos="4320"/>
          <w:tab w:val="left" w:pos="5040"/>
        </w:tabs>
        <w:spacing w:line="240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492268">
        <w:rPr>
          <w:rFonts w:ascii="GHEA Grapalat" w:hAnsi="GHEA Grapalat" w:cs="Tahoma"/>
          <w:sz w:val="24"/>
          <w:szCs w:val="24"/>
          <w:lang w:val="hy-AM"/>
        </w:rPr>
        <w:t>Հողամասի կառուցապատման</w:t>
      </w:r>
      <w:r w:rsidRPr="0049226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492268">
        <w:rPr>
          <w:rFonts w:ascii="GHEA Grapalat" w:hAnsi="GHEA Grapalat" w:cs="Tahoma"/>
          <w:sz w:val="24"/>
          <w:szCs w:val="24"/>
          <w:lang w:val="hy-AM"/>
        </w:rPr>
        <w:t>մակերես՝</w:t>
      </w:r>
      <w:r w:rsidRPr="00492268">
        <w:rPr>
          <w:rFonts w:ascii="GHEA Grapalat" w:hAnsi="GHEA Grapalat" w:cs="Arial"/>
          <w:sz w:val="24"/>
          <w:szCs w:val="24"/>
          <w:lang w:val="hy-AM"/>
        </w:rPr>
        <w:tab/>
      </w:r>
      <w:r w:rsidRPr="00492268">
        <w:rPr>
          <w:rFonts w:ascii="GHEA Grapalat" w:hAnsi="GHEA Grapalat" w:cs="Arial"/>
          <w:sz w:val="24"/>
          <w:szCs w:val="24"/>
          <w:lang w:val="hy-AM"/>
        </w:rPr>
        <w:tab/>
      </w:r>
      <w:r w:rsidRPr="00492268">
        <w:rPr>
          <w:rFonts w:ascii="GHEA Grapalat" w:hAnsi="GHEA Grapalat" w:cs="Arial"/>
          <w:sz w:val="24"/>
          <w:szCs w:val="24"/>
          <w:lang w:val="hy-AM"/>
        </w:rPr>
        <w:tab/>
      </w:r>
      <w:r w:rsidRPr="00492268">
        <w:rPr>
          <w:rFonts w:ascii="GHEA Grapalat" w:hAnsi="GHEA Grapalat" w:cs="Arial"/>
          <w:sz w:val="24"/>
          <w:szCs w:val="24"/>
          <w:lang w:val="hy-AM"/>
        </w:rPr>
        <w:tab/>
        <w:t xml:space="preserve">870 </w:t>
      </w:r>
      <w:r w:rsidRPr="00492268">
        <w:rPr>
          <w:rFonts w:ascii="GHEA Grapalat" w:hAnsi="GHEA Grapalat" w:cs="Tahoma"/>
          <w:sz w:val="24"/>
          <w:szCs w:val="24"/>
          <w:lang w:val="hy-AM"/>
        </w:rPr>
        <w:t>ք</w:t>
      </w:r>
      <w:r w:rsidRPr="00492268">
        <w:rPr>
          <w:rFonts w:ascii="GHEA Grapalat" w:hAnsi="GHEA Grapalat" w:cs="Arial"/>
          <w:sz w:val="24"/>
          <w:szCs w:val="24"/>
          <w:lang w:val="hy-AM"/>
        </w:rPr>
        <w:t>.</w:t>
      </w:r>
      <w:r w:rsidRPr="00492268">
        <w:rPr>
          <w:rFonts w:ascii="GHEA Grapalat" w:hAnsi="GHEA Grapalat" w:cs="Tahoma"/>
          <w:sz w:val="24"/>
          <w:szCs w:val="24"/>
          <w:lang w:val="hy-AM"/>
        </w:rPr>
        <w:t>մ</w:t>
      </w:r>
      <w:r w:rsidRPr="00492268">
        <w:rPr>
          <w:rFonts w:ascii="GHEA Grapalat" w:hAnsi="GHEA Grapalat" w:cs="Arial"/>
          <w:sz w:val="24"/>
          <w:szCs w:val="24"/>
          <w:lang w:val="hy-AM"/>
        </w:rPr>
        <w:t>.</w:t>
      </w:r>
    </w:p>
    <w:p w:rsidR="00492268" w:rsidRPr="00492268" w:rsidRDefault="00492268" w:rsidP="00492268">
      <w:pPr>
        <w:tabs>
          <w:tab w:val="left" w:pos="4320"/>
          <w:tab w:val="left" w:pos="5040"/>
        </w:tabs>
        <w:spacing w:line="240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492268">
        <w:rPr>
          <w:rFonts w:ascii="GHEA Grapalat" w:hAnsi="GHEA Grapalat" w:cs="Tahoma"/>
          <w:sz w:val="24"/>
          <w:szCs w:val="24"/>
          <w:lang w:val="hy-AM"/>
        </w:rPr>
        <w:t>Ընդհանուր</w:t>
      </w:r>
      <w:r w:rsidRPr="0049226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492268">
        <w:rPr>
          <w:rFonts w:ascii="GHEA Grapalat" w:hAnsi="GHEA Grapalat" w:cs="Tahoma"/>
          <w:sz w:val="24"/>
          <w:szCs w:val="24"/>
          <w:lang w:val="hy-AM"/>
        </w:rPr>
        <w:t>արտաքին չափերով մակերես</w:t>
      </w:r>
      <w:r w:rsidRPr="00492268">
        <w:rPr>
          <w:rFonts w:ascii="GHEA Grapalat" w:hAnsi="GHEA Grapalat" w:cs="Arial"/>
          <w:sz w:val="24"/>
          <w:szCs w:val="24"/>
          <w:lang w:val="hy-AM"/>
        </w:rPr>
        <w:t xml:space="preserve"> 0,0 </w:t>
      </w:r>
      <w:r w:rsidRPr="00492268">
        <w:rPr>
          <w:rFonts w:ascii="GHEA Grapalat" w:hAnsi="GHEA Grapalat" w:cs="Tahoma"/>
          <w:sz w:val="24"/>
          <w:szCs w:val="24"/>
          <w:lang w:val="hy-AM"/>
        </w:rPr>
        <w:t>նիշից</w:t>
      </w:r>
      <w:r w:rsidRPr="0049226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492268">
        <w:rPr>
          <w:rFonts w:ascii="GHEA Grapalat" w:hAnsi="GHEA Grapalat" w:cs="Tahoma"/>
          <w:sz w:val="24"/>
          <w:szCs w:val="24"/>
          <w:lang w:val="hy-AM"/>
        </w:rPr>
        <w:t>ցածր՝</w:t>
      </w:r>
      <w:r w:rsidRPr="00492268">
        <w:rPr>
          <w:rFonts w:ascii="GHEA Grapalat" w:hAnsi="GHEA Grapalat" w:cs="Arial"/>
          <w:sz w:val="24"/>
          <w:szCs w:val="24"/>
          <w:lang w:val="hy-AM"/>
        </w:rPr>
        <w:tab/>
      </w:r>
      <w:r w:rsidRPr="00492268">
        <w:rPr>
          <w:rFonts w:ascii="GHEA Grapalat" w:hAnsi="GHEA Grapalat" w:cs="Arial"/>
          <w:sz w:val="24"/>
          <w:szCs w:val="24"/>
          <w:lang w:val="hy-AM"/>
        </w:rPr>
        <w:tab/>
        <w:t xml:space="preserve">870 </w:t>
      </w:r>
      <w:r w:rsidRPr="00492268">
        <w:rPr>
          <w:rFonts w:ascii="GHEA Grapalat" w:hAnsi="GHEA Grapalat" w:cs="Tahoma"/>
          <w:sz w:val="24"/>
          <w:szCs w:val="24"/>
          <w:lang w:val="hy-AM"/>
        </w:rPr>
        <w:t>ք</w:t>
      </w:r>
      <w:r w:rsidRPr="00492268">
        <w:rPr>
          <w:rFonts w:ascii="GHEA Grapalat" w:hAnsi="GHEA Grapalat" w:cs="Arial"/>
          <w:sz w:val="24"/>
          <w:szCs w:val="24"/>
          <w:lang w:val="hy-AM"/>
        </w:rPr>
        <w:t>.</w:t>
      </w:r>
      <w:r w:rsidRPr="00492268">
        <w:rPr>
          <w:rFonts w:ascii="GHEA Grapalat" w:hAnsi="GHEA Grapalat" w:cs="Tahoma"/>
          <w:sz w:val="24"/>
          <w:szCs w:val="24"/>
          <w:lang w:val="hy-AM"/>
        </w:rPr>
        <w:t>մ</w:t>
      </w:r>
      <w:r w:rsidRPr="00492268">
        <w:rPr>
          <w:rFonts w:ascii="GHEA Grapalat" w:hAnsi="GHEA Grapalat" w:cs="Arial"/>
          <w:sz w:val="24"/>
          <w:szCs w:val="24"/>
          <w:lang w:val="hy-AM"/>
        </w:rPr>
        <w:t>.</w:t>
      </w:r>
    </w:p>
    <w:p w:rsidR="00492268" w:rsidRPr="00492268" w:rsidRDefault="00492268" w:rsidP="00492268">
      <w:pPr>
        <w:tabs>
          <w:tab w:val="left" w:pos="4320"/>
          <w:tab w:val="left" w:pos="5040"/>
        </w:tabs>
        <w:spacing w:line="240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492268">
        <w:rPr>
          <w:rFonts w:ascii="GHEA Grapalat" w:hAnsi="GHEA Grapalat" w:cs="Tahoma"/>
          <w:sz w:val="24"/>
          <w:szCs w:val="24"/>
          <w:lang w:val="hy-AM"/>
        </w:rPr>
        <w:t>Ընդհանուր</w:t>
      </w:r>
      <w:r w:rsidRPr="0049226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492268">
        <w:rPr>
          <w:rFonts w:ascii="GHEA Grapalat" w:hAnsi="GHEA Grapalat" w:cs="Tahoma"/>
          <w:sz w:val="24"/>
          <w:szCs w:val="24"/>
          <w:lang w:val="hy-AM"/>
        </w:rPr>
        <w:t>արտաքին չափերով մակերես</w:t>
      </w:r>
      <w:r w:rsidRPr="00492268">
        <w:rPr>
          <w:rFonts w:ascii="GHEA Grapalat" w:hAnsi="GHEA Grapalat" w:cs="Arial"/>
          <w:sz w:val="24"/>
          <w:szCs w:val="24"/>
          <w:lang w:val="hy-AM"/>
        </w:rPr>
        <w:t xml:space="preserve"> 0,0 </w:t>
      </w:r>
      <w:r w:rsidRPr="00492268">
        <w:rPr>
          <w:rFonts w:ascii="GHEA Grapalat" w:hAnsi="GHEA Grapalat" w:cs="Tahoma"/>
          <w:sz w:val="24"/>
          <w:szCs w:val="24"/>
          <w:lang w:val="hy-AM"/>
        </w:rPr>
        <w:t>նիշից</w:t>
      </w:r>
      <w:r w:rsidRPr="0049226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492268">
        <w:rPr>
          <w:rFonts w:ascii="GHEA Grapalat" w:hAnsi="GHEA Grapalat" w:cs="Tahoma"/>
          <w:sz w:val="24"/>
          <w:szCs w:val="24"/>
          <w:lang w:val="hy-AM"/>
        </w:rPr>
        <w:t>բարձր՝</w:t>
      </w:r>
      <w:r w:rsidRPr="00492268">
        <w:rPr>
          <w:rFonts w:ascii="GHEA Grapalat" w:hAnsi="GHEA Grapalat" w:cs="Arial"/>
          <w:sz w:val="24"/>
          <w:szCs w:val="24"/>
          <w:lang w:val="hy-AM"/>
        </w:rPr>
        <w:tab/>
        <w:t xml:space="preserve">1900 </w:t>
      </w:r>
      <w:r w:rsidRPr="00492268">
        <w:rPr>
          <w:rFonts w:ascii="GHEA Grapalat" w:hAnsi="GHEA Grapalat" w:cs="Tahoma"/>
          <w:sz w:val="24"/>
          <w:szCs w:val="24"/>
          <w:lang w:val="hy-AM"/>
        </w:rPr>
        <w:t>ք</w:t>
      </w:r>
      <w:r w:rsidRPr="00492268">
        <w:rPr>
          <w:rFonts w:ascii="GHEA Grapalat" w:hAnsi="GHEA Grapalat" w:cs="Arial"/>
          <w:sz w:val="24"/>
          <w:szCs w:val="24"/>
          <w:lang w:val="hy-AM"/>
        </w:rPr>
        <w:t>.</w:t>
      </w:r>
      <w:r w:rsidRPr="00492268">
        <w:rPr>
          <w:rFonts w:ascii="GHEA Grapalat" w:hAnsi="GHEA Grapalat" w:cs="Tahoma"/>
          <w:sz w:val="24"/>
          <w:szCs w:val="24"/>
          <w:lang w:val="hy-AM"/>
        </w:rPr>
        <w:t>մ</w:t>
      </w:r>
      <w:r w:rsidRPr="00492268">
        <w:rPr>
          <w:rFonts w:ascii="GHEA Grapalat" w:hAnsi="GHEA Grapalat" w:cs="Arial"/>
          <w:sz w:val="24"/>
          <w:szCs w:val="24"/>
          <w:lang w:val="hy-AM"/>
        </w:rPr>
        <w:t>.</w:t>
      </w:r>
    </w:p>
    <w:p w:rsidR="00402224" w:rsidRPr="00492268" w:rsidRDefault="00492268" w:rsidP="00492268">
      <w:pPr>
        <w:tabs>
          <w:tab w:val="left" w:pos="5040"/>
        </w:tabs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492268">
        <w:rPr>
          <w:rFonts w:ascii="GHEA Grapalat" w:hAnsi="GHEA Grapalat" w:cs="Tahoma"/>
          <w:sz w:val="24"/>
          <w:szCs w:val="24"/>
          <w:lang w:val="hy-AM"/>
        </w:rPr>
        <w:t>Շինարարական</w:t>
      </w:r>
      <w:r w:rsidRPr="0049226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492268">
        <w:rPr>
          <w:rFonts w:ascii="GHEA Grapalat" w:hAnsi="GHEA Grapalat" w:cs="Tahoma"/>
          <w:sz w:val="24"/>
          <w:szCs w:val="24"/>
          <w:lang w:val="hy-AM"/>
        </w:rPr>
        <w:t>ծավալ</w:t>
      </w:r>
      <w:r w:rsidRPr="00492268">
        <w:rPr>
          <w:rFonts w:ascii="GHEA Grapalat" w:hAnsi="GHEA Grapalat" w:cs="Arial"/>
          <w:sz w:val="24"/>
          <w:szCs w:val="24"/>
          <w:lang w:val="hy-AM"/>
        </w:rPr>
        <w:t xml:space="preserve"> 0,000 </w:t>
      </w:r>
      <w:r w:rsidRPr="00492268">
        <w:rPr>
          <w:rFonts w:ascii="GHEA Grapalat" w:hAnsi="GHEA Grapalat" w:cs="Tahoma"/>
          <w:sz w:val="24"/>
          <w:szCs w:val="24"/>
          <w:lang w:val="hy-AM"/>
        </w:rPr>
        <w:t>նիշից</w:t>
      </w:r>
      <w:r w:rsidRPr="0049226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492268">
        <w:rPr>
          <w:rFonts w:ascii="GHEA Grapalat" w:hAnsi="GHEA Grapalat" w:cs="Tahoma"/>
          <w:sz w:val="24"/>
          <w:szCs w:val="24"/>
          <w:lang w:val="hy-AM"/>
        </w:rPr>
        <w:t>բարձր՝</w:t>
      </w:r>
      <w:r w:rsidRPr="00492268">
        <w:rPr>
          <w:rFonts w:ascii="GHEA Grapalat" w:hAnsi="GHEA Grapalat" w:cs="Arial"/>
          <w:sz w:val="24"/>
          <w:szCs w:val="24"/>
          <w:lang w:val="hy-AM"/>
        </w:rPr>
        <w:tab/>
      </w:r>
      <w:r w:rsidRPr="00492268">
        <w:rPr>
          <w:rFonts w:ascii="GHEA Grapalat" w:hAnsi="GHEA Grapalat" w:cs="Arial"/>
          <w:sz w:val="24"/>
          <w:szCs w:val="24"/>
          <w:lang w:val="hy-AM"/>
        </w:rPr>
        <w:tab/>
      </w:r>
      <w:r w:rsidRPr="00492268">
        <w:rPr>
          <w:rFonts w:ascii="GHEA Grapalat" w:hAnsi="GHEA Grapalat" w:cs="Arial"/>
          <w:sz w:val="24"/>
          <w:szCs w:val="24"/>
          <w:lang w:val="hy-AM"/>
        </w:rPr>
        <w:tab/>
      </w:r>
      <w:r w:rsidRPr="00492268">
        <w:rPr>
          <w:rFonts w:ascii="GHEA Grapalat" w:hAnsi="GHEA Grapalat" w:cs="Arial"/>
          <w:sz w:val="24"/>
          <w:szCs w:val="24"/>
          <w:lang w:val="hy-AM"/>
        </w:rPr>
        <w:tab/>
        <w:t xml:space="preserve">14500 </w:t>
      </w:r>
      <w:r w:rsidRPr="00492268">
        <w:rPr>
          <w:rFonts w:ascii="GHEA Grapalat" w:hAnsi="GHEA Grapalat" w:cs="Tahoma"/>
          <w:sz w:val="24"/>
          <w:szCs w:val="24"/>
          <w:lang w:val="hy-AM"/>
        </w:rPr>
        <w:t>խ</w:t>
      </w:r>
      <w:r w:rsidRPr="00492268">
        <w:rPr>
          <w:rFonts w:ascii="GHEA Grapalat" w:hAnsi="GHEA Grapalat" w:cs="Arial"/>
          <w:sz w:val="24"/>
          <w:szCs w:val="24"/>
          <w:lang w:val="hy-AM"/>
        </w:rPr>
        <w:t>.</w:t>
      </w:r>
      <w:r w:rsidRPr="00492268">
        <w:rPr>
          <w:rFonts w:ascii="GHEA Grapalat" w:hAnsi="GHEA Grapalat" w:cs="Tahoma"/>
          <w:sz w:val="24"/>
          <w:szCs w:val="24"/>
          <w:lang w:val="hy-AM"/>
        </w:rPr>
        <w:t>մ</w:t>
      </w:r>
      <w:r w:rsidRPr="00492268">
        <w:rPr>
          <w:rFonts w:ascii="GHEA Grapalat" w:hAnsi="GHEA Grapalat" w:cs="Arial"/>
          <w:sz w:val="24"/>
          <w:szCs w:val="24"/>
          <w:lang w:val="hy-AM"/>
        </w:rPr>
        <w:t>.</w:t>
      </w:r>
    </w:p>
    <w:sectPr w:rsidR="00402224" w:rsidRPr="00492268" w:rsidSect="00492268">
      <w:pgSz w:w="12240" w:h="15840"/>
      <w:pgMar w:top="360" w:right="720" w:bottom="36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51AFD"/>
    <w:rsid w:val="003A5581"/>
    <w:rsid w:val="00402224"/>
    <w:rsid w:val="004515A3"/>
    <w:rsid w:val="00463979"/>
    <w:rsid w:val="00471A07"/>
    <w:rsid w:val="0047508D"/>
    <w:rsid w:val="00492268"/>
    <w:rsid w:val="00551CF8"/>
    <w:rsid w:val="00596FA8"/>
    <w:rsid w:val="0076793E"/>
    <w:rsid w:val="007B52F4"/>
    <w:rsid w:val="008634CC"/>
    <w:rsid w:val="008776D8"/>
    <w:rsid w:val="0089726A"/>
    <w:rsid w:val="008F625B"/>
    <w:rsid w:val="0093735F"/>
    <w:rsid w:val="009C3EEE"/>
    <w:rsid w:val="00B37D45"/>
    <w:rsid w:val="00B51AFD"/>
    <w:rsid w:val="00CA4B8E"/>
    <w:rsid w:val="00CE0C45"/>
    <w:rsid w:val="00D75252"/>
    <w:rsid w:val="00D9079E"/>
    <w:rsid w:val="00DB099D"/>
    <w:rsid w:val="00F417FC"/>
    <w:rsid w:val="00FA740A"/>
    <w:rsid w:val="00FB1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5A1B3B7A-D255-452F-A61B-D95B167CA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3EEE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350</Words>
  <Characters>1999</Characters>
  <Application>Microsoft Office Word</Application>
  <DocSecurity>0</DocSecurity>
  <Lines>16</Lines>
  <Paragraphs>4</Paragraphs>
  <ScaleCrop>false</ScaleCrop>
  <Company>Toshiba</Company>
  <LinksUpToDate>false</LinksUpToDate>
  <CharactersWithSpaces>2345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Isahak Nersisyan</dc:creator>
  <cp:keywords/>
  <dc:description/>
  <cp:lastModifiedBy>Ruzanna Khachatryan</cp:lastModifiedBy>
  <cp:revision>17</cp:revision>
  <cp:lastPrinted>2017-07-25T10:02:00Z</cp:lastPrinted>
  <dcterms:created xsi:type="dcterms:W3CDTF">2017-07-06T15:49:00Z</dcterms:created>
  <dcterms:modified xsi:type="dcterms:W3CDTF">2017-08-23T05:31:00Z</dcterms:modified>
</cp:coreProperties>
</file>