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F1" w:rsidRPr="00E317F1" w:rsidRDefault="00E317F1" w:rsidP="00E317F1">
      <w:pPr>
        <w:pStyle w:val="BodyText"/>
        <w:spacing w:after="0" w:line="276" w:lineRule="auto"/>
        <w:jc w:val="center"/>
        <w:rPr>
          <w:rFonts w:ascii="GHEA Grapalat" w:hAnsi="GHEA Grapalat" w:cs="Sylfaen"/>
          <w:b/>
          <w:i/>
          <w:sz w:val="28"/>
          <w:szCs w:val="28"/>
        </w:rPr>
      </w:pPr>
      <w:r w:rsidRPr="00E317F1">
        <w:rPr>
          <w:rFonts w:ascii="GHEA Grapalat" w:hAnsi="GHEA Grapalat" w:cs="Sylfaen"/>
          <w:b/>
          <w:i/>
          <w:sz w:val="28"/>
          <w:szCs w:val="28"/>
        </w:rPr>
        <w:t>ՏԵՂԵԿԱՆՔ</w:t>
      </w:r>
    </w:p>
    <w:p w:rsidR="00E317F1" w:rsidRPr="00E317F1" w:rsidRDefault="00E317F1" w:rsidP="00E317F1">
      <w:pPr>
        <w:spacing w:after="0"/>
        <w:jc w:val="center"/>
        <w:rPr>
          <w:rFonts w:ascii="GHEA Grapalat" w:hAnsi="GHEA Grapalat"/>
          <w:sz w:val="28"/>
          <w:szCs w:val="28"/>
        </w:rPr>
      </w:pPr>
    </w:p>
    <w:p w:rsidR="00E317F1" w:rsidRPr="00E317F1" w:rsidRDefault="00E317F1" w:rsidP="00E317F1">
      <w:pPr>
        <w:autoSpaceDE w:val="0"/>
        <w:autoSpaceDN w:val="0"/>
        <w:adjustRightInd w:val="0"/>
        <w:jc w:val="center"/>
        <w:rPr>
          <w:rFonts w:ascii="GHEA Grapalat" w:hAnsi="GHEA Grapalat"/>
          <w:i/>
          <w:sz w:val="28"/>
          <w:szCs w:val="28"/>
          <w:lang w:val="af-ZA"/>
        </w:rPr>
      </w:pPr>
      <w:r w:rsidRPr="00E317F1">
        <w:rPr>
          <w:rFonts w:ascii="GHEA Grapalat" w:hAnsi="GHEA Grapalat" w:cs="Sylfaen"/>
          <w:b/>
          <w:i/>
          <w:sz w:val="28"/>
          <w:szCs w:val="28"/>
          <w:lang w:val="pt-PT"/>
        </w:rPr>
        <w:t>&lt;&lt;Հայաստանի Հանրապետության կառավարության 2012 թվականի ապրիլի 26-ի N 518-Ա որոշման մեջ փոփոխություն կատարելու մասին&gt;&gt; ՀՀ կառավարության որոշման  նախագծի ընդունման դեպքում պետական և տեղական ինքնակառավարման մարմինների բյուջեներում ծախսերի և եկամուտների էական ավելացումների և նվազեցումների վերաբերյալ</w:t>
      </w:r>
    </w:p>
    <w:p w:rsidR="00E317F1" w:rsidRPr="00E317F1" w:rsidRDefault="00E317F1" w:rsidP="00E317F1">
      <w:pPr>
        <w:spacing w:after="0"/>
        <w:jc w:val="center"/>
        <w:rPr>
          <w:rFonts w:ascii="GHEA Grapalat" w:hAnsi="GHEA Grapalat"/>
          <w:sz w:val="28"/>
          <w:szCs w:val="28"/>
        </w:rPr>
      </w:pPr>
    </w:p>
    <w:p w:rsidR="00E317F1" w:rsidRPr="00E317F1" w:rsidRDefault="00E317F1" w:rsidP="00E317F1">
      <w:pPr>
        <w:pStyle w:val="BodyText"/>
        <w:tabs>
          <w:tab w:val="left" w:pos="720"/>
        </w:tabs>
        <w:spacing w:after="0" w:line="276" w:lineRule="auto"/>
        <w:jc w:val="both"/>
        <w:rPr>
          <w:rFonts w:ascii="GHEA Grapalat" w:hAnsi="GHEA Grapalat"/>
          <w:i/>
          <w:sz w:val="28"/>
          <w:szCs w:val="28"/>
        </w:rPr>
      </w:pPr>
      <w:r w:rsidRPr="00E317F1">
        <w:rPr>
          <w:rFonts w:ascii="GHEA Grapalat" w:hAnsi="GHEA Grapalat" w:cs="Sylfaen"/>
          <w:sz w:val="28"/>
          <w:szCs w:val="28"/>
        </w:rPr>
        <w:tab/>
      </w:r>
      <w:r w:rsidRPr="00E317F1">
        <w:rPr>
          <w:rFonts w:ascii="GHEA Grapalat" w:hAnsi="GHEA Grapalat" w:cs="Arial LatArm"/>
          <w:i/>
          <w:sz w:val="28"/>
          <w:szCs w:val="28"/>
          <w:lang w:val="pt-PT"/>
        </w:rPr>
        <w:t>&lt;&lt;Հայաստանի Հանրապետության կառավարության 2012 թվականի ապրիլի 26-ի N 518-Ա որոշման մեջ փոփոխություն կատարելու մասին&gt;&gt; ՀՀ կառավարության որոշման  նախագծի ընդունման դեպքում պետական և տեղական ինքնակառավարման մարմինների բյուջեներում ծախսերի և եկամուտների էական ավելացումներ և նվազեցումներ չեն նախատեսվում, այդ պատճառով նորմատիվ իրավական ակտերի նախագծերը ներկայացնելու ուղեցույցով նշված ձևաչափով տեղեկանքը չի լրացվել:</w:t>
      </w:r>
    </w:p>
    <w:p w:rsidR="00E317F1" w:rsidRPr="00E317F1" w:rsidRDefault="00E317F1" w:rsidP="00E317F1">
      <w:pPr>
        <w:spacing w:after="0"/>
        <w:rPr>
          <w:rFonts w:ascii="GHEA Grapalat" w:hAnsi="GHEA Grapalat"/>
          <w:sz w:val="28"/>
          <w:szCs w:val="28"/>
        </w:rPr>
      </w:pPr>
    </w:p>
    <w:p w:rsidR="00E317F1" w:rsidRPr="00E317F1" w:rsidRDefault="00E317F1" w:rsidP="00E317F1">
      <w:pPr>
        <w:pStyle w:val="BodyText"/>
        <w:spacing w:after="0" w:line="276" w:lineRule="auto"/>
        <w:jc w:val="center"/>
        <w:rPr>
          <w:rFonts w:ascii="GHEA Grapalat" w:hAnsi="GHEA Grapalat" w:cs="Sylfaen"/>
          <w:b/>
          <w:i/>
          <w:sz w:val="28"/>
          <w:szCs w:val="28"/>
        </w:rPr>
      </w:pPr>
      <w:r w:rsidRPr="00E317F1">
        <w:rPr>
          <w:rFonts w:ascii="GHEA Grapalat" w:hAnsi="GHEA Grapalat" w:cs="Sylfaen"/>
          <w:b/>
          <w:i/>
          <w:sz w:val="28"/>
          <w:szCs w:val="28"/>
        </w:rPr>
        <w:t>ՏԵՂԵԿԱՆՔ</w:t>
      </w:r>
    </w:p>
    <w:p w:rsidR="00E317F1" w:rsidRPr="00E317F1" w:rsidRDefault="00E317F1" w:rsidP="00E317F1">
      <w:pPr>
        <w:pStyle w:val="BodyText"/>
        <w:spacing w:after="0" w:line="276" w:lineRule="auto"/>
        <w:jc w:val="center"/>
        <w:rPr>
          <w:rFonts w:ascii="GHEA Grapalat" w:hAnsi="GHEA Grapalat" w:cs="Sylfaen"/>
          <w:b/>
          <w:sz w:val="28"/>
          <w:szCs w:val="28"/>
        </w:rPr>
      </w:pPr>
    </w:p>
    <w:p w:rsidR="00E317F1" w:rsidRPr="00E317F1" w:rsidRDefault="00E317F1" w:rsidP="00E317F1">
      <w:pPr>
        <w:jc w:val="center"/>
        <w:rPr>
          <w:rFonts w:ascii="GHEA Grapalat" w:hAnsi="GHEA Grapalat"/>
          <w:i/>
          <w:sz w:val="28"/>
          <w:szCs w:val="28"/>
          <w:lang w:val="af-ZA"/>
        </w:rPr>
      </w:pPr>
      <w:r w:rsidRPr="00E317F1">
        <w:rPr>
          <w:rFonts w:ascii="GHEA Grapalat" w:hAnsi="GHEA Grapalat" w:cs="Sylfaen"/>
          <w:b/>
          <w:i/>
          <w:sz w:val="28"/>
          <w:szCs w:val="28"/>
          <w:lang w:val="pt-PT"/>
        </w:rPr>
        <w:t>&lt;&lt;Հայաստանի Հանրապետության կառավարության 2012 թվականի ապրիլի 26-ի N 518-Ա որոշման մեջ փոփոխություն կատարելու մասին&gt;&gt; ՀՀ կառավարության որոշման  նախագծի ընդունման կապակցությամբ այլ իրավական ակտերի ընդունման անհրաժեշտության մասին</w:t>
      </w:r>
    </w:p>
    <w:p w:rsidR="00E317F1" w:rsidRPr="00E317F1" w:rsidRDefault="00E317F1" w:rsidP="00E317F1">
      <w:pPr>
        <w:ind w:firstLine="720"/>
        <w:jc w:val="both"/>
        <w:rPr>
          <w:rFonts w:ascii="GHEA Grapalat" w:hAnsi="GHEA Grapalat" w:cs="Sylfaen"/>
          <w:b/>
          <w:i/>
          <w:sz w:val="28"/>
          <w:szCs w:val="28"/>
          <w:lang w:val="pt-PT"/>
        </w:rPr>
      </w:pPr>
      <w:r w:rsidRPr="00E317F1">
        <w:rPr>
          <w:rFonts w:ascii="GHEA Grapalat" w:hAnsi="GHEA Grapalat" w:cs="Sylfaen"/>
          <w:b/>
          <w:i/>
          <w:sz w:val="28"/>
          <w:szCs w:val="28"/>
          <w:lang w:val="pt-PT"/>
        </w:rPr>
        <w:t>Միջազգային պայմանագրերով ստանձնած պարտավորությունների հետ համապատասխանությունը`</w:t>
      </w:r>
    </w:p>
    <w:p w:rsidR="00E317F1" w:rsidRDefault="00E317F1" w:rsidP="00E317F1">
      <w:pPr>
        <w:ind w:firstLine="720"/>
        <w:jc w:val="both"/>
        <w:rPr>
          <w:rFonts w:ascii="GHEA Grapalat" w:hAnsi="GHEA Grapalat" w:cs="Arial LatArm"/>
          <w:i/>
          <w:sz w:val="28"/>
          <w:szCs w:val="28"/>
          <w:lang w:val="pt-PT"/>
        </w:rPr>
      </w:pPr>
      <w:r w:rsidRPr="00E317F1">
        <w:rPr>
          <w:rFonts w:ascii="GHEA Grapalat" w:hAnsi="GHEA Grapalat" w:cs="Arial LatArm"/>
          <w:i/>
          <w:sz w:val="28"/>
          <w:szCs w:val="28"/>
          <w:lang w:val="pt-PT"/>
        </w:rPr>
        <w:lastRenderedPageBreak/>
        <w:t>&lt;&lt;Հայաստանի Հանրապետության կառավարության 2012 թվականի ապրիլի 26-ի N 518-Ա որոշման մեջ փոփոխություն կատարելու մասին&gt;&gt; ՀՀ կառավարության որոշման  նախագծի ընդունումն այլ իրավական ակտերում փոփոխություններ կամ լրացումներ կատարելու անհրաժեշտություն չի առաջացնում:</w:t>
      </w:r>
    </w:p>
    <w:p w:rsidR="00E317F1" w:rsidRPr="00E317F1" w:rsidRDefault="00E317F1" w:rsidP="00E317F1">
      <w:pPr>
        <w:ind w:firstLine="720"/>
        <w:jc w:val="both"/>
        <w:rPr>
          <w:rFonts w:ascii="GHEA Grapalat" w:hAnsi="GHEA Grapalat"/>
          <w:i/>
          <w:sz w:val="28"/>
          <w:szCs w:val="28"/>
          <w:lang w:val="af-ZA"/>
        </w:rPr>
      </w:pPr>
    </w:p>
    <w:p w:rsidR="00E317F1" w:rsidRPr="00C00AE5" w:rsidRDefault="00E317F1" w:rsidP="00E317F1">
      <w:pPr>
        <w:ind w:firstLine="708"/>
        <w:rPr>
          <w:rFonts w:ascii="GHEA Grapalat" w:hAnsi="GHEA Grapalat"/>
          <w:i/>
          <w:sz w:val="28"/>
          <w:szCs w:val="28"/>
        </w:rPr>
      </w:pPr>
      <w:r w:rsidRPr="00C00AE5">
        <w:rPr>
          <w:rFonts w:ascii="GHEA Grapalat" w:hAnsi="GHEA Grapalat"/>
          <w:i/>
          <w:sz w:val="28"/>
          <w:szCs w:val="28"/>
        </w:rPr>
        <w:t xml:space="preserve">ՀՀ ՏԿՆ ջրային տնտեսության պետական կոմիտեի նախագահ </w:t>
      </w:r>
    </w:p>
    <w:p w:rsidR="00E317F1" w:rsidRPr="00C00AE5" w:rsidRDefault="00E317F1" w:rsidP="00E317F1">
      <w:pPr>
        <w:ind w:left="5040"/>
        <w:rPr>
          <w:rFonts w:ascii="GHEA Grapalat" w:hAnsi="GHEA Grapalat"/>
          <w:b/>
          <w:sz w:val="28"/>
          <w:szCs w:val="28"/>
        </w:rPr>
      </w:pPr>
      <w:r w:rsidRPr="00C00AE5">
        <w:rPr>
          <w:rFonts w:ascii="GHEA Grapalat" w:hAnsi="GHEA Grapalat"/>
          <w:i/>
          <w:sz w:val="28"/>
          <w:szCs w:val="28"/>
        </w:rPr>
        <w:t>պարոն</w:t>
      </w:r>
      <w:r w:rsidRPr="00C00AE5">
        <w:rPr>
          <w:rFonts w:ascii="GHEA Grapalat" w:hAnsi="GHEA Grapalat"/>
          <w:b/>
          <w:sz w:val="28"/>
          <w:szCs w:val="28"/>
        </w:rPr>
        <w:t xml:space="preserve"> Անդրանիկ Անդրեասյան </w:t>
      </w:r>
    </w:p>
    <w:p w:rsidR="009F6248" w:rsidRDefault="009F6248" w:rsidP="00E317F1">
      <w:pPr>
        <w:rPr>
          <w:sz w:val="28"/>
          <w:szCs w:val="28"/>
        </w:rPr>
      </w:pPr>
    </w:p>
    <w:p w:rsidR="00E317F1" w:rsidRPr="00E317F1" w:rsidRDefault="00E317F1" w:rsidP="00E317F1">
      <w:pPr>
        <w:rPr>
          <w:sz w:val="28"/>
          <w:szCs w:val="28"/>
        </w:rPr>
      </w:pPr>
    </w:p>
    <w:sectPr w:rsidR="00E317F1" w:rsidRPr="00E317F1" w:rsidSect="00E317F1">
      <w:pgSz w:w="12240" w:h="15840"/>
      <w:pgMar w:top="1440" w:right="1440" w:bottom="1440" w:left="1440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B61" w:rsidRDefault="00961B61" w:rsidP="00E317F1">
      <w:pPr>
        <w:spacing w:after="0" w:line="240" w:lineRule="auto"/>
      </w:pPr>
      <w:r>
        <w:separator/>
      </w:r>
    </w:p>
  </w:endnote>
  <w:endnote w:type="continuationSeparator" w:id="0">
    <w:p w:rsidR="00961B61" w:rsidRDefault="00961B61" w:rsidP="00E3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B61" w:rsidRDefault="00961B61" w:rsidP="00E317F1">
      <w:pPr>
        <w:spacing w:after="0" w:line="240" w:lineRule="auto"/>
      </w:pPr>
      <w:r>
        <w:separator/>
      </w:r>
    </w:p>
  </w:footnote>
  <w:footnote w:type="continuationSeparator" w:id="0">
    <w:p w:rsidR="00961B61" w:rsidRDefault="00961B61" w:rsidP="00E31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7F1"/>
    <w:rsid w:val="00961B61"/>
    <w:rsid w:val="009F6248"/>
    <w:rsid w:val="00E3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17F1"/>
    <w:pPr>
      <w:spacing w:after="12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317F1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E3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7F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3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7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Company>Gov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RafikA</dc:creator>
  <cp:keywords/>
  <dc:description/>
  <cp:lastModifiedBy>RafikA</cp:lastModifiedBy>
  <cp:revision>2</cp:revision>
  <dcterms:created xsi:type="dcterms:W3CDTF">2012-08-14T12:30:00Z</dcterms:created>
  <dcterms:modified xsi:type="dcterms:W3CDTF">2012-08-14T12:32:00Z</dcterms:modified>
</cp:coreProperties>
</file>