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2"/>
        <w:gridCol w:w="4521"/>
      </w:tblGrid>
      <w:tr w:rsidR="00D92E3E" w:rsidRPr="00D92E3E" w:rsidTr="00334170">
        <w:trPr>
          <w:trHeight w:val="1388"/>
          <w:tblCellSpacing w:w="7" w:type="dxa"/>
        </w:trPr>
        <w:tc>
          <w:tcPr>
            <w:tcW w:w="0" w:type="auto"/>
            <w:vAlign w:val="center"/>
            <w:hideMark/>
          </w:tcPr>
          <w:p w:rsidR="00D92E3E" w:rsidRPr="00D92E3E" w:rsidRDefault="00D92E3E" w:rsidP="00D92E3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vAlign w:val="bottom"/>
            <w:hideMark/>
          </w:tcPr>
          <w:p w:rsidR="00D92E3E" w:rsidRPr="00D92E3E" w:rsidRDefault="00D92E3E" w:rsidP="00334170">
            <w:pPr>
              <w:spacing w:line="264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334170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Հավելված N 2</w:t>
            </w:r>
          </w:p>
          <w:p w:rsidR="00D92E3E" w:rsidRPr="00D92E3E" w:rsidRDefault="00D92E3E" w:rsidP="00334170">
            <w:pPr>
              <w:spacing w:line="264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334170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ՀՀ կառավարության 2012 թվականի</w:t>
            </w:r>
          </w:p>
          <w:p w:rsidR="00D92E3E" w:rsidRPr="00D92E3E" w:rsidRDefault="004A7839" w:rsidP="00334170">
            <w:pPr>
              <w:spacing w:line="264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334170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---------------------------------------</w:t>
            </w:r>
          </w:p>
        </w:tc>
      </w:tr>
    </w:tbl>
    <w:p w:rsidR="00D92E3E" w:rsidRPr="00D92E3E" w:rsidRDefault="00D92E3E" w:rsidP="00D92E3E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D92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D92E3E" w:rsidRPr="00D92E3E" w:rsidRDefault="00D92E3E" w:rsidP="00334170">
      <w:pPr>
        <w:pStyle w:val="NormalWeb"/>
        <w:shd w:val="clear" w:color="auto" w:fill="FFFFFF"/>
        <w:spacing w:before="0" w:beforeAutospacing="0" w:after="0" w:afterAutospacing="0" w:line="264" w:lineRule="auto"/>
        <w:ind w:firstLine="375"/>
        <w:jc w:val="center"/>
        <w:rPr>
          <w:rFonts w:ascii="Sylfaen" w:hAnsi="Sylfaen"/>
          <w:b/>
          <w:lang w:val="en-US"/>
        </w:rPr>
      </w:pPr>
      <w:r w:rsidRPr="00334170">
        <w:rPr>
          <w:rFonts w:ascii="Sylfaen" w:hAnsi="Sylfaen"/>
          <w:b/>
          <w:lang w:val="en-US"/>
        </w:rPr>
        <w:t>ՀՀ ԿՈՏԱՅՔԻ ՄԱՐԶԻ ԳՈՂԹ ՀԱՄԱՅՆՔՈՒՄ ՋԵՐՄԱՏ</w:t>
      </w:r>
      <w:r w:rsidR="004A7839" w:rsidRPr="00334170">
        <w:rPr>
          <w:rFonts w:ascii="Sylfaen" w:hAnsi="Sylfaen"/>
          <w:b/>
          <w:lang w:val="en-US"/>
        </w:rPr>
        <w:t>ԱՆ</w:t>
      </w:r>
      <w:r w:rsidRPr="00334170">
        <w:rPr>
          <w:rFonts w:ascii="Sylfaen" w:hAnsi="Sylfaen"/>
          <w:b/>
          <w:lang w:val="en-US"/>
        </w:rPr>
        <w:t xml:space="preserve"> ԿԱՌՈՒՑՄԱՆ ԵՎ ԶԱՐԳԱՑՄԱՆ ՆԵՐԴՐՈՒՄԱՅԻՆ ԾՐԱԳՐԻ ՇՐՋԱՆԱԿՆԵՐՈՒՄ ԿՆՔՎՈՂ ԳՈՐԾԱՐՔԻ ՀԻՄՆԱԿԱՆ ՊԱՅՄԱՆՆԵՐԸ</w:t>
      </w:r>
    </w:p>
    <w:p w:rsidR="00D92E3E" w:rsidRPr="00D92E3E" w:rsidRDefault="00D92E3E" w:rsidP="00D92E3E">
      <w:pPr>
        <w:spacing w:after="0" w:line="240" w:lineRule="auto"/>
        <w:ind w:firstLine="468"/>
        <w:rPr>
          <w:rFonts w:ascii="Arial Unicode" w:eastAsia="Times New Roman" w:hAnsi="Arial Unicode" w:cs="Times New Roman"/>
          <w:b/>
          <w:bCs/>
          <w:color w:val="000000"/>
          <w:sz w:val="26"/>
          <w:szCs w:val="26"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6"/>
        <w:gridCol w:w="5804"/>
      </w:tblGrid>
      <w:tr w:rsidR="00D92E3E" w:rsidRPr="00D92E3E" w:rsidTr="00334170">
        <w:trPr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Վաճառող</w:t>
            </w:r>
          </w:p>
        </w:tc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Կոտայքի մարզի Գողթ 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համայնք</w:t>
            </w:r>
          </w:p>
        </w:tc>
      </w:tr>
      <w:tr w:rsidR="00D92E3E" w:rsidRPr="00D92E3E" w:rsidTr="00D92E3E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</w:p>
        </w:tc>
      </w:tr>
      <w:tr w:rsidR="00D92E3E" w:rsidRPr="00D92E3E" w:rsidTr="00D92E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Գնորդ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«Էկոտոմատո» փակ բաժնետիրական ընկերություն</w:t>
            </w:r>
          </w:p>
        </w:tc>
      </w:tr>
      <w:tr w:rsidR="00D92E3E" w:rsidRPr="00D92E3E" w:rsidTr="00D92E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Առարկան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Ժամանակակից տեխնոլոգիաներով ջերմատ</w:t>
            </w:r>
            <w:r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ան կառուցման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համար </w:t>
            </w:r>
            <w:r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հողատարածքի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ուղղակի վաճառք գնորդին</w:t>
            </w:r>
          </w:p>
        </w:tc>
      </w:tr>
      <w:tr w:rsidR="00D92E3E" w:rsidRPr="00D92E3E" w:rsidTr="00D92E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Պայմանագրի կնքման 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Վաճառողի կող</w:t>
            </w:r>
            <w:r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մից հողատարածքի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օտարման վերաբերյալ որոշումն ընդունելուց հետո հինգ օրվա ընթացքում</w:t>
            </w:r>
          </w:p>
        </w:tc>
      </w:tr>
      <w:tr w:rsidR="00D92E3E" w:rsidRPr="00D92E3E" w:rsidTr="00D92E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8C126C">
            <w:pPr>
              <w:spacing w:after="0" w:line="264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Պայմանագրի գինը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A26A65" w:rsidP="00A26A65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Հողատարածքը գնորդին կոտարվի կադաստրային արժեքով:</w:t>
            </w:r>
          </w:p>
        </w:tc>
      </w:tr>
      <w:tr w:rsidR="00D92E3E" w:rsidRPr="00D92E3E" w:rsidTr="00D92E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967027" w:rsidP="00967027">
            <w:pPr>
              <w:spacing w:after="0" w:line="264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Պայմանագրով </w:t>
            </w:r>
            <w:r w:rsidR="00D92E3E"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հողի սեփականության իրավունքի փոխանցումը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223556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Հողատարածքի </w:t>
            </w:r>
            <w:r w:rsidR="00D92E3E"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նկատմամբ իրավունքը գնորդին կփոխանցվի</w:t>
            </w:r>
            <w:r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</w:t>
            </w:r>
            <w:r w:rsidR="00D92E3E"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իրավունքների պետական գրանցման պահի</w:t>
            </w:r>
            <w:r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ց</w:t>
            </w:r>
            <w:r w:rsidR="00A26A65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:</w:t>
            </w:r>
          </w:p>
        </w:tc>
      </w:tr>
      <w:tr w:rsidR="00D92E3E" w:rsidRPr="00D92E3E" w:rsidTr="00D92E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Պայմանագրի կնքման ծախսերը (հատակագծի, հասցեի տրամադրում, պայմանագրի նոտարական վավերացում և այլն)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Գնորդի հաշվին</w:t>
            </w:r>
          </w:p>
        </w:tc>
      </w:tr>
      <w:tr w:rsidR="00D92E3E" w:rsidRPr="00D92E3E" w:rsidTr="00D92E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Կողմերի պարտավորությունները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2B416A">
            <w:pPr>
              <w:spacing w:after="0" w:line="264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1. Վաճառողը պարտավորվում է՝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br/>
              <w:t>1) գնորդին տրամադրել երրորդ անձանց իրավունքներից և փաստացի տիրապետումից ազատ հողատարածք.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br/>
            </w:r>
            <w:r w:rsidR="001413BC"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2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) իր լիազորությունների սահմաններում՝ Հայաստանի Հանրապետության օրենսդրությամբ սահմանված կարգով գնորդին տրամադրել ջերմատ</w:t>
            </w:r>
            <w:r w:rsidR="001413BC"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ան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և դրա շահագործման ու սպասարկման օժանդակ տնտեսությ</w:t>
            </w:r>
            <w:r w:rsidR="001413BC"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ան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կառուցման համար անհրաժեշտ բոլոր թույլտվությունները:</w:t>
            </w:r>
          </w:p>
        </w:tc>
      </w:tr>
      <w:tr w:rsidR="00D92E3E" w:rsidRPr="00D92E3E" w:rsidTr="00D92E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16A" w:rsidRDefault="002B416A" w:rsidP="002B416A">
            <w:pPr>
              <w:spacing w:after="0" w:line="264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2.Գնորդը պարտավորվում </w:t>
            </w:r>
            <w:r w:rsidR="00D92E3E"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է.</w:t>
            </w:r>
            <w:r w:rsidR="00D92E3E"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br/>
              <w:t>1) պայմանագրի պայմաններին համապատասխան` վճարել պայմանագրի գինը.</w:t>
            </w:r>
            <w:r w:rsidR="00D92E3E"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br/>
              <w:t xml:space="preserve">2) </w:t>
            </w:r>
          </w:p>
          <w:p w:rsidR="002B416A" w:rsidRDefault="00D92E3E" w:rsidP="002B416A">
            <w:pPr>
              <w:spacing w:after="0" w:line="264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lastRenderedPageBreak/>
              <w:t>3) ջերմատ</w:t>
            </w:r>
            <w:r w:rsidR="009D7CD6"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ան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կառուց</w:t>
            </w:r>
            <w:r w:rsidR="009D7CD6"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ումն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իրականացնել</w:t>
            </w:r>
            <w:r w:rsidR="002B416A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սույն պայմանագրի կնքման օրվանից երկու տարի ժամկետում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: </w:t>
            </w:r>
          </w:p>
          <w:p w:rsidR="00D92E3E" w:rsidRPr="00D92E3E" w:rsidRDefault="00D92E3E" w:rsidP="002B416A">
            <w:pPr>
              <w:spacing w:after="0" w:line="264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4) հողատարածքը օգտագործել բացառապես   ժամանակակից տեխնոլոգիաներով ապակեպատ կամ պոլիկարբոնատապատ, առնվազն 4 մետր բարձրությամբ ջեռուցվող ջերմատ</w:t>
            </w:r>
            <w:r w:rsidR="009D7CD6"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ան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և դրա շահագործման ու սպասարկման օժանդակ տնտեսությունների (սառնարանային, տեսակավորման, փաթեթավորման և այլն) կառուցման ու շահագործման նպատակով.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br/>
              <w:t>8) իր կողմից ձեռք բեր</w:t>
            </w:r>
            <w:r w:rsidR="00ED27E5"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վող հողատարածքը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, մինչև պայմանագրով ստանձնած պարտավորությունների ամբողջական կատարումը, օտարել միայն վաճառողի համաձայնությամ</w:t>
            </w:r>
            <w:r w:rsidR="00ED27E5" w:rsidRPr="004A7839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բ: Հողատարածքը նոր գնորդին կարող է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 օտարվել միայն գնորդի հետ կնքված պայմանագրերով սահմանված պարտավորությունները նոր գնորդի կողմից ստանձնելու դեպքում:</w:t>
            </w:r>
          </w:p>
        </w:tc>
      </w:tr>
      <w:tr w:rsidR="00D92E3E" w:rsidRPr="00D92E3E" w:rsidTr="00D92E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4A7839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lastRenderedPageBreak/>
              <w:t>Կողմերի պատասխանատվությունը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E3E" w:rsidRPr="00D92E3E" w:rsidRDefault="00D92E3E" w:rsidP="00BC6876">
            <w:pPr>
              <w:spacing w:after="0" w:line="264" w:lineRule="auto"/>
              <w:ind w:firstLine="708"/>
              <w:jc w:val="both"/>
              <w:rPr>
                <w:rFonts w:ascii="Sylfaen" w:eastAsia="Times New Roman" w:hAnsi="Sylfaen" w:cs="Sylfaen"/>
                <w:sz w:val="24"/>
                <w:szCs w:val="24"/>
                <w:lang w:val="de-DE"/>
              </w:rPr>
            </w:pP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 xml:space="preserve">Կողմերը Հայաստանի Հանրապետության օրենսդրության համաձայն պատասխանատվություն են կրում պայմանագրի պայմանների խախտման համար: 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br/>
              <w:t>Գնորդը պատասխանատվություն է կրում՝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br/>
              <w:t xml:space="preserve">1) պայմանագրի գնի վճարման ժամկետի խախտման համար, որի դեպքում վճարման ենթակա, սակայն չվճարված գումարի նկատմամբ </w:t>
            </w:r>
            <w:r w:rsidR="00BC6876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կ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t>հաշվարկվի տույժ՝ կետանցի օրվանից մինչև պարտավորության կատարման օրը՝ համապատասխան ժամանակահատվածի համար Հայաստանի Հանրապետության կենտրոնական բանկի սահմանած բանկային տոկոսի հաշվարկային դրույքների կրկնապատիկի չափով: Վճարման ժամկետն ավելի քան 180 օր ուշացնելու դեպքում վաճառողին իրավունք է վերապահվում լուծելու պայմանագիրը: Մինչև պայմանագրի լուծման պահը գնորդի կողմից վճարված գումարները չեն վերադարձվում.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br/>
              <w:t xml:space="preserve">2) կառուցապատման ժամկետների խախտման համար, որի դեպքում չկառուցապատված հողատարածքի միավորի պայմանագրի գնի </w:t>
            </w:r>
            <w:r w:rsidRPr="00D92E3E">
              <w:rPr>
                <w:rFonts w:ascii="Sylfaen" w:eastAsia="Times New Roman" w:hAnsi="Sylfaen" w:cs="Sylfaen"/>
                <w:sz w:val="24"/>
                <w:szCs w:val="24"/>
                <w:lang w:val="de-DE"/>
              </w:rPr>
              <w:lastRenderedPageBreak/>
              <w:t>նկատմամբ պետք է հաշվարկվի տույժ՝ կետանցի օրվանից մինչև պարտավորության կատարման օրը՝ համապատասխան ժամանակահատվածների համար Հայաստանի Հանրապետության կենտրոնական բանկի սահմանած բանկային տոկոսի հաշվարկային դրույքների կրկնապատիկի չափով: Կառուցապատման ժամկետներն ավելի քան 180 օր ուշացնելու դեպքում վաճառողին իրավունք է վերապահվում լուծելու պայմանագիրը` չկառուցապատված հողատարածքի մասով: Մինչև պայմանագրի լուծման պահը գնորդի կողմից վճարված գումարները չեն վերադարձվում: Պայմանագրի այլ պայմանների խախտման համար պատասխանատվությունը կսահմանվի պայմանագրով:</w:t>
            </w:r>
          </w:p>
        </w:tc>
      </w:tr>
    </w:tbl>
    <w:p w:rsidR="00F82DA1" w:rsidRDefault="00F82DA1" w:rsidP="00D92E3E">
      <w:pPr>
        <w:spacing w:after="0" w:line="240" w:lineRule="auto"/>
        <w:ind w:firstLine="468"/>
      </w:pPr>
    </w:p>
    <w:sectPr w:rsidR="00F82DA1" w:rsidSect="001E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2E3E"/>
    <w:rsid w:val="001413BC"/>
    <w:rsid w:val="001E3834"/>
    <w:rsid w:val="00223556"/>
    <w:rsid w:val="002B416A"/>
    <w:rsid w:val="00334170"/>
    <w:rsid w:val="004A7839"/>
    <w:rsid w:val="005A12FF"/>
    <w:rsid w:val="008C126C"/>
    <w:rsid w:val="00950840"/>
    <w:rsid w:val="00967027"/>
    <w:rsid w:val="009D7CD6"/>
    <w:rsid w:val="00A26A65"/>
    <w:rsid w:val="00BC6876"/>
    <w:rsid w:val="00D92E3E"/>
    <w:rsid w:val="00ED27E5"/>
    <w:rsid w:val="00F8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2E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AraqsyaM</cp:lastModifiedBy>
  <cp:revision>15</cp:revision>
  <dcterms:created xsi:type="dcterms:W3CDTF">2012-08-03T12:33:00Z</dcterms:created>
  <dcterms:modified xsi:type="dcterms:W3CDTF">2012-08-03T13:49:00Z</dcterms:modified>
</cp:coreProperties>
</file>