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C56" w:rsidRPr="00F354AA" w:rsidRDefault="00301C56" w:rsidP="00F354AA">
      <w:pPr>
        <w:shd w:val="clear" w:color="auto" w:fill="FFFFFF"/>
        <w:spacing w:before="120" w:after="120" w:line="240" w:lineRule="auto"/>
        <w:jc w:val="right"/>
        <w:rPr>
          <w:rFonts w:ascii="GHEA Grapalat" w:eastAsia="Times New Roman" w:hAnsi="GHEA Grapalat" w:cs="Sylfaen"/>
          <w:bCs/>
          <w:color w:val="000000"/>
          <w:sz w:val="28"/>
          <w:szCs w:val="28"/>
        </w:rPr>
      </w:pPr>
      <w:r w:rsidRPr="00F354AA">
        <w:rPr>
          <w:rFonts w:ascii="GHEA Grapalat" w:eastAsia="Times New Roman" w:hAnsi="GHEA Grapalat" w:cs="Sylfaen"/>
          <w:bCs/>
          <w:color w:val="000000"/>
          <w:sz w:val="28"/>
          <w:szCs w:val="28"/>
        </w:rPr>
        <w:t>Նախագիծ</w:t>
      </w:r>
    </w:p>
    <w:p w:rsidR="00301C56" w:rsidRPr="00F354AA" w:rsidRDefault="00301C56" w:rsidP="00F354AA">
      <w:pPr>
        <w:shd w:val="clear" w:color="auto" w:fill="FFFFFF"/>
        <w:spacing w:before="120" w:after="12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8"/>
          <w:szCs w:val="28"/>
        </w:rPr>
      </w:pPr>
    </w:p>
    <w:p w:rsidR="00301C56" w:rsidRPr="00F354AA" w:rsidRDefault="00301C56" w:rsidP="00F354AA">
      <w:pPr>
        <w:shd w:val="clear" w:color="auto" w:fill="FFFFFF"/>
        <w:spacing w:before="120" w:after="120" w:line="240" w:lineRule="auto"/>
        <w:jc w:val="center"/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</w:pPr>
      <w:r w:rsidRPr="00F354AA">
        <w:rPr>
          <w:rFonts w:ascii="GHEA Grapalat" w:eastAsia="Times New Roman" w:hAnsi="GHEA Grapalat" w:cs="Sylfaen"/>
          <w:b/>
          <w:bCs/>
          <w:color w:val="000000"/>
          <w:sz w:val="28"/>
          <w:szCs w:val="28"/>
          <w:lang w:val="hy-AM"/>
        </w:rPr>
        <w:t>ՀԱՅԱՍՏԱՆԻ</w:t>
      </w:r>
      <w:r w:rsidRPr="00F354AA">
        <w:rPr>
          <w:rFonts w:ascii="GHEA Grapalat" w:eastAsia="Times New Roman" w:hAnsi="GHEA Grapalat" w:cs="Times New Roman"/>
          <w:b/>
          <w:bCs/>
          <w:color w:val="000000"/>
          <w:sz w:val="28"/>
          <w:szCs w:val="28"/>
          <w:lang w:val="hy-AM"/>
        </w:rPr>
        <w:t xml:space="preserve"> </w:t>
      </w:r>
      <w:r w:rsidRPr="00F354AA">
        <w:rPr>
          <w:rFonts w:ascii="GHEA Grapalat" w:eastAsia="Times New Roman" w:hAnsi="GHEA Grapalat" w:cs="Sylfaen"/>
          <w:b/>
          <w:bCs/>
          <w:color w:val="000000"/>
          <w:sz w:val="28"/>
          <w:szCs w:val="28"/>
          <w:lang w:val="hy-AM"/>
        </w:rPr>
        <w:t>ՀԱՆՐԱՊԵՏՈՒԹՅԱՆ</w:t>
      </w:r>
      <w:r w:rsidRPr="00F354AA">
        <w:rPr>
          <w:rFonts w:ascii="GHEA Grapalat" w:eastAsia="Times New Roman" w:hAnsi="GHEA Grapalat" w:cs="Times New Roman"/>
          <w:b/>
          <w:bCs/>
          <w:color w:val="000000"/>
          <w:sz w:val="28"/>
          <w:szCs w:val="28"/>
          <w:lang w:val="hy-AM"/>
        </w:rPr>
        <w:t xml:space="preserve"> </w:t>
      </w:r>
      <w:r w:rsidRPr="00F354AA">
        <w:rPr>
          <w:rFonts w:ascii="GHEA Grapalat" w:eastAsia="Times New Roman" w:hAnsi="GHEA Grapalat" w:cs="Sylfaen"/>
          <w:b/>
          <w:bCs/>
          <w:color w:val="000000"/>
          <w:sz w:val="28"/>
          <w:szCs w:val="28"/>
          <w:lang w:val="hy-AM"/>
        </w:rPr>
        <w:t>ԿԱՌԱՎԱՐՈՒԹՅՈՒ</w:t>
      </w:r>
      <w:r w:rsidRPr="00F354AA">
        <w:rPr>
          <w:rFonts w:ascii="GHEA Grapalat" w:eastAsia="Times New Roman" w:hAnsi="GHEA Grapalat" w:cs="Times New Roman"/>
          <w:b/>
          <w:bCs/>
          <w:color w:val="000000"/>
          <w:sz w:val="28"/>
          <w:szCs w:val="28"/>
          <w:lang w:val="hy-AM"/>
        </w:rPr>
        <w:t>Ն</w:t>
      </w:r>
    </w:p>
    <w:p w:rsidR="00301C56" w:rsidRPr="00F354AA" w:rsidRDefault="00301C56" w:rsidP="00F354AA">
      <w:pPr>
        <w:shd w:val="clear" w:color="auto" w:fill="FFFFFF"/>
        <w:spacing w:before="120" w:after="120" w:line="240" w:lineRule="auto"/>
        <w:jc w:val="center"/>
        <w:rPr>
          <w:rFonts w:ascii="GHEA Grapalat" w:eastAsia="Times New Roman" w:hAnsi="GHEA Grapalat" w:cs="Times New Roman"/>
          <w:color w:val="000000"/>
          <w:spacing w:val="18"/>
          <w:sz w:val="28"/>
          <w:szCs w:val="28"/>
          <w:lang w:val="hy-AM"/>
        </w:rPr>
      </w:pPr>
      <w:r w:rsidRPr="00F354AA">
        <w:rPr>
          <w:rFonts w:ascii="GHEA Grapalat" w:eastAsia="Times New Roman" w:hAnsi="GHEA Grapalat" w:cs="Times New Roman"/>
          <w:b/>
          <w:bCs/>
          <w:color w:val="000000"/>
          <w:spacing w:val="18"/>
          <w:sz w:val="28"/>
          <w:szCs w:val="28"/>
          <w:lang w:val="hy-AM"/>
        </w:rPr>
        <w:t xml:space="preserve">Ո Ր Ո Շ ՈՒ Մ </w:t>
      </w:r>
    </w:p>
    <w:p w:rsidR="00301C56" w:rsidRPr="00F354AA" w:rsidRDefault="00301C56" w:rsidP="00F354AA">
      <w:pPr>
        <w:shd w:val="clear" w:color="auto" w:fill="FFFFFF"/>
        <w:spacing w:before="120" w:after="120" w:line="240" w:lineRule="auto"/>
        <w:jc w:val="center"/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</w:pPr>
      <w:r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af-ZA"/>
        </w:rPr>
        <w:t xml:space="preserve">___________ </w:t>
      </w:r>
      <w:r w:rsidRPr="00F354AA">
        <w:rPr>
          <w:rFonts w:ascii="GHEA Grapalat" w:hAnsi="GHEA Grapalat" w:cs="IRTEK Courier"/>
          <w:sz w:val="28"/>
          <w:szCs w:val="28"/>
          <w:lang w:val="hy-AM"/>
        </w:rPr>
        <w:t xml:space="preserve"> </w:t>
      </w:r>
      <w:r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  <w:t>201</w:t>
      </w:r>
      <w:r w:rsidR="00774B98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  <w:t>7</w:t>
      </w:r>
      <w:r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  <w:t xml:space="preserve"> թվականի </w:t>
      </w:r>
      <w:r w:rsidRPr="00F354AA">
        <w:rPr>
          <w:rFonts w:ascii="GHEA Grapalat" w:hAnsi="GHEA Grapalat" w:cs="IRTEK Courier"/>
          <w:sz w:val="28"/>
          <w:szCs w:val="28"/>
          <w:lang w:val="hy-AM"/>
        </w:rPr>
        <w:t>№     -Ն</w:t>
      </w:r>
    </w:p>
    <w:p w:rsidR="00301C56" w:rsidRPr="00F354AA" w:rsidRDefault="00301C56" w:rsidP="00F354AA">
      <w:pPr>
        <w:shd w:val="clear" w:color="auto" w:fill="FFFFFF"/>
        <w:spacing w:before="120" w:after="120" w:line="240" w:lineRule="auto"/>
        <w:ind w:firstLine="313"/>
        <w:jc w:val="center"/>
        <w:rPr>
          <w:rFonts w:ascii="GHEA Grapalat" w:eastAsia="Times New Roman" w:hAnsi="GHEA Grapalat" w:cs="Times New Roman"/>
          <w:b/>
          <w:bCs/>
          <w:color w:val="000000"/>
          <w:sz w:val="28"/>
          <w:szCs w:val="28"/>
          <w:lang w:val="hy-AM"/>
        </w:rPr>
      </w:pPr>
    </w:p>
    <w:p w:rsidR="00301C56" w:rsidRPr="00F354AA" w:rsidRDefault="00301C56" w:rsidP="00F354AA">
      <w:pPr>
        <w:spacing w:after="0" w:line="240" w:lineRule="auto"/>
        <w:ind w:left="28"/>
        <w:jc w:val="center"/>
        <w:rPr>
          <w:rFonts w:ascii="GHEA Grapalat" w:hAnsi="GHEA Grapalat" w:cs="GHEA Grapalat"/>
          <w:b/>
          <w:sz w:val="28"/>
          <w:szCs w:val="28"/>
          <w:lang w:val="hy-AM"/>
        </w:rPr>
      </w:pPr>
      <w:r w:rsidRPr="00F354AA">
        <w:rPr>
          <w:rFonts w:ascii="GHEA Grapalat" w:hAnsi="GHEA Grapalat" w:cs="GHEA Grapalat"/>
          <w:b/>
          <w:sz w:val="28"/>
          <w:szCs w:val="28"/>
          <w:lang w:val="hy-AM"/>
        </w:rPr>
        <w:t>ՖԻՆԱՆՍԱԿԱՆ ԵՐԱՇԽԻՔ ՏՎՈՂ ԻՐԱՎԱԲԱՆԱԿԱՆ ԱՆՁԱՆՑ ՆԵՐԱԿԱՅԱՑՎՈՂ ՉԱՓԱՆԻՇՆԵՐԻ ՍԱՀՄԱՆՄԱՆ ՄԱՍԻՆ</w:t>
      </w:r>
    </w:p>
    <w:p w:rsidR="002A5307" w:rsidRPr="00F354AA" w:rsidRDefault="002A5307" w:rsidP="00F354AA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8"/>
          <w:szCs w:val="28"/>
          <w:lang w:val="hy-AM"/>
        </w:rPr>
      </w:pPr>
    </w:p>
    <w:p w:rsidR="00465AFB" w:rsidRPr="00F354AA" w:rsidRDefault="00465AFB" w:rsidP="00F354AA">
      <w:pPr>
        <w:pStyle w:val="NormalWeb"/>
        <w:spacing w:before="0" w:beforeAutospacing="0" w:after="0" w:afterAutospacing="0"/>
        <w:ind w:firstLine="375"/>
        <w:jc w:val="both"/>
        <w:rPr>
          <w:rStyle w:val="Emphasis"/>
          <w:rFonts w:ascii="GHEA Grapalat" w:hAnsi="GHEA Grapalat"/>
          <w:b/>
          <w:bCs/>
          <w:sz w:val="28"/>
          <w:szCs w:val="28"/>
          <w:lang w:val="pt-BR"/>
        </w:rPr>
      </w:pPr>
      <w:r w:rsidRPr="00F354AA">
        <w:rPr>
          <w:rFonts w:ascii="GHEA Grapalat" w:hAnsi="GHEA Grapalat"/>
          <w:sz w:val="28"/>
          <w:szCs w:val="28"/>
          <w:lang w:val="hy-AM"/>
        </w:rPr>
        <w:t>Հիմք</w:t>
      </w:r>
      <w:r w:rsidRPr="00F354AA">
        <w:rPr>
          <w:rFonts w:ascii="GHEA Grapalat" w:hAnsi="GHEA Grapalat"/>
          <w:sz w:val="28"/>
          <w:szCs w:val="28"/>
          <w:lang w:val="fr-FR"/>
        </w:rPr>
        <w:t xml:space="preserve"> </w:t>
      </w:r>
      <w:r w:rsidRPr="00F354AA">
        <w:rPr>
          <w:rFonts w:ascii="GHEA Grapalat" w:hAnsi="GHEA Grapalat"/>
          <w:sz w:val="28"/>
          <w:szCs w:val="28"/>
          <w:lang w:val="hy-AM"/>
        </w:rPr>
        <w:t>ընդունելով</w:t>
      </w:r>
      <w:r w:rsidRPr="00F354AA">
        <w:rPr>
          <w:rFonts w:ascii="GHEA Grapalat" w:hAnsi="GHEA Grapalat" w:cs="Sylfaen"/>
          <w:sz w:val="28"/>
          <w:szCs w:val="28"/>
          <w:lang w:val="pt-BR"/>
        </w:rPr>
        <w:t xml:space="preserve"> </w:t>
      </w:r>
      <w:r w:rsidRPr="00F354AA">
        <w:rPr>
          <w:rFonts w:ascii="GHEA Grapalat" w:hAnsi="GHEA Grapalat"/>
          <w:sz w:val="28"/>
          <w:szCs w:val="28"/>
          <w:lang w:val="hy-AM"/>
        </w:rPr>
        <w:t>Ընդերքի</w:t>
      </w:r>
      <w:r w:rsidRPr="00F354AA">
        <w:rPr>
          <w:rFonts w:ascii="GHEA Grapalat" w:hAnsi="GHEA Grapalat"/>
          <w:sz w:val="28"/>
          <w:szCs w:val="28"/>
          <w:lang w:val="pt-BR"/>
        </w:rPr>
        <w:t xml:space="preserve"> </w:t>
      </w:r>
      <w:r w:rsidRPr="00F354AA">
        <w:rPr>
          <w:rFonts w:ascii="GHEA Grapalat" w:hAnsi="GHEA Grapalat"/>
          <w:sz w:val="28"/>
          <w:szCs w:val="28"/>
          <w:lang w:val="hy-AM"/>
        </w:rPr>
        <w:t>մասին</w:t>
      </w:r>
      <w:r w:rsidRPr="00F354AA">
        <w:rPr>
          <w:rFonts w:ascii="GHEA Grapalat" w:hAnsi="GHEA Grapalat"/>
          <w:sz w:val="28"/>
          <w:szCs w:val="28"/>
          <w:lang w:val="pt-BR"/>
        </w:rPr>
        <w:t xml:space="preserve"> </w:t>
      </w:r>
      <w:r w:rsidRPr="00F354AA">
        <w:rPr>
          <w:rFonts w:ascii="GHEA Grapalat" w:hAnsi="GHEA Grapalat"/>
          <w:sz w:val="28"/>
          <w:szCs w:val="28"/>
          <w:lang w:val="hy-AM"/>
        </w:rPr>
        <w:t>Հայաստանի</w:t>
      </w:r>
      <w:r w:rsidRPr="00F354AA">
        <w:rPr>
          <w:rFonts w:ascii="GHEA Grapalat" w:hAnsi="GHEA Grapalat"/>
          <w:sz w:val="28"/>
          <w:szCs w:val="28"/>
          <w:lang w:val="pt-BR"/>
        </w:rPr>
        <w:t xml:space="preserve"> </w:t>
      </w:r>
      <w:r w:rsidRPr="00F354AA">
        <w:rPr>
          <w:rFonts w:ascii="GHEA Grapalat" w:hAnsi="GHEA Grapalat"/>
          <w:sz w:val="28"/>
          <w:szCs w:val="28"/>
          <w:lang w:val="hy-AM"/>
        </w:rPr>
        <w:t>Հանրապետության</w:t>
      </w:r>
      <w:r w:rsidRPr="00F354AA">
        <w:rPr>
          <w:rFonts w:ascii="GHEA Grapalat" w:hAnsi="GHEA Grapalat"/>
          <w:sz w:val="28"/>
          <w:szCs w:val="28"/>
          <w:lang w:val="pt-BR"/>
        </w:rPr>
        <w:t xml:space="preserve"> </w:t>
      </w:r>
      <w:r w:rsidRPr="00F354AA">
        <w:rPr>
          <w:rFonts w:ascii="GHEA Grapalat" w:hAnsi="GHEA Grapalat"/>
          <w:sz w:val="28"/>
          <w:szCs w:val="28"/>
          <w:lang w:val="hy-AM"/>
        </w:rPr>
        <w:t>օրենսգրքի</w:t>
      </w:r>
      <w:r w:rsidRPr="00F354AA">
        <w:rPr>
          <w:rFonts w:ascii="GHEA Grapalat" w:hAnsi="GHEA Grapalat"/>
          <w:sz w:val="28"/>
          <w:szCs w:val="28"/>
          <w:lang w:val="pt-BR"/>
        </w:rPr>
        <w:t xml:space="preserve"> 15-</w:t>
      </w:r>
      <w:r w:rsidRPr="00F354AA">
        <w:rPr>
          <w:rFonts w:ascii="GHEA Grapalat" w:hAnsi="GHEA Grapalat"/>
          <w:sz w:val="28"/>
          <w:szCs w:val="28"/>
          <w:lang w:val="hy-AM"/>
        </w:rPr>
        <w:t>րդ</w:t>
      </w:r>
      <w:r w:rsidRPr="00F354AA">
        <w:rPr>
          <w:rFonts w:ascii="GHEA Grapalat" w:hAnsi="GHEA Grapalat"/>
          <w:sz w:val="28"/>
          <w:szCs w:val="28"/>
          <w:lang w:val="pt-BR"/>
        </w:rPr>
        <w:t xml:space="preserve"> </w:t>
      </w:r>
      <w:r w:rsidRPr="00F354AA">
        <w:rPr>
          <w:rFonts w:ascii="GHEA Grapalat" w:hAnsi="GHEA Grapalat"/>
          <w:sz w:val="28"/>
          <w:szCs w:val="28"/>
          <w:lang w:val="hy-AM"/>
        </w:rPr>
        <w:t>հոդվածի</w:t>
      </w:r>
      <w:r w:rsidRPr="00F354AA">
        <w:rPr>
          <w:rFonts w:ascii="GHEA Grapalat" w:hAnsi="GHEA Grapalat"/>
          <w:sz w:val="28"/>
          <w:szCs w:val="28"/>
          <w:lang w:val="pt-BR"/>
        </w:rPr>
        <w:t xml:space="preserve"> 2-րդ մասի </w:t>
      </w:r>
      <w:r w:rsidR="0065335F" w:rsidRPr="00F354AA">
        <w:rPr>
          <w:rFonts w:ascii="GHEA Grapalat" w:hAnsi="GHEA Grapalat"/>
          <w:sz w:val="28"/>
          <w:szCs w:val="28"/>
          <w:lang w:val="pt-BR"/>
        </w:rPr>
        <w:t>2</w:t>
      </w:r>
      <w:r w:rsidRPr="00F354AA">
        <w:rPr>
          <w:rFonts w:ascii="GHEA Grapalat" w:hAnsi="GHEA Grapalat"/>
          <w:sz w:val="28"/>
          <w:szCs w:val="28"/>
          <w:lang w:val="pt-BR"/>
        </w:rPr>
        <w:t xml:space="preserve">2-րդ կետը` </w:t>
      </w:r>
      <w:r w:rsidRPr="00F354AA">
        <w:rPr>
          <w:rFonts w:ascii="GHEA Grapalat" w:hAnsi="GHEA Grapalat"/>
          <w:sz w:val="28"/>
          <w:szCs w:val="28"/>
          <w:lang w:val="hy-AM"/>
        </w:rPr>
        <w:t>Հայաստանի</w:t>
      </w:r>
      <w:r w:rsidRPr="00F354AA">
        <w:rPr>
          <w:rFonts w:ascii="GHEA Grapalat" w:hAnsi="GHEA Grapalat"/>
          <w:sz w:val="28"/>
          <w:szCs w:val="28"/>
          <w:lang w:val="pt-BR"/>
        </w:rPr>
        <w:t xml:space="preserve"> </w:t>
      </w:r>
      <w:r w:rsidRPr="00F354AA">
        <w:rPr>
          <w:rFonts w:ascii="GHEA Grapalat" w:hAnsi="GHEA Grapalat"/>
          <w:sz w:val="28"/>
          <w:szCs w:val="28"/>
          <w:lang w:val="hy-AM"/>
        </w:rPr>
        <w:t>Հանրապետության</w:t>
      </w:r>
      <w:r w:rsidRPr="00F354AA">
        <w:rPr>
          <w:rFonts w:ascii="GHEA Grapalat" w:hAnsi="GHEA Grapalat"/>
          <w:sz w:val="28"/>
          <w:szCs w:val="28"/>
          <w:lang w:val="pt-BR"/>
        </w:rPr>
        <w:t xml:space="preserve"> </w:t>
      </w:r>
      <w:r w:rsidRPr="00F354AA">
        <w:rPr>
          <w:rFonts w:ascii="GHEA Grapalat" w:hAnsi="GHEA Grapalat"/>
          <w:sz w:val="28"/>
          <w:szCs w:val="28"/>
          <w:lang w:val="hy-AM"/>
        </w:rPr>
        <w:t>կառավարությունը</w:t>
      </w:r>
      <w:r w:rsidR="00BA52C0" w:rsidRPr="00F354AA">
        <w:rPr>
          <w:rFonts w:ascii="GHEA Grapalat" w:hAnsi="GHEA Grapalat"/>
          <w:sz w:val="28"/>
          <w:szCs w:val="28"/>
          <w:lang w:val="pt-BR"/>
        </w:rPr>
        <w:t xml:space="preserve"> </w:t>
      </w:r>
      <w:r w:rsidRPr="00F354AA">
        <w:rPr>
          <w:rStyle w:val="Emphasis"/>
          <w:rFonts w:ascii="GHEA Grapalat" w:hAnsi="GHEA Grapalat"/>
          <w:b/>
          <w:bCs/>
          <w:sz w:val="28"/>
          <w:szCs w:val="28"/>
          <w:lang w:val="hy-AM"/>
        </w:rPr>
        <w:t>որոշում</w:t>
      </w:r>
      <w:r w:rsidRPr="00F354AA">
        <w:rPr>
          <w:rStyle w:val="Emphasis"/>
          <w:rFonts w:ascii="GHEA Grapalat" w:hAnsi="GHEA Grapalat"/>
          <w:b/>
          <w:bCs/>
          <w:sz w:val="28"/>
          <w:szCs w:val="28"/>
          <w:lang w:val="pt-BR"/>
        </w:rPr>
        <w:t xml:space="preserve"> </w:t>
      </w:r>
      <w:r w:rsidRPr="00F354AA">
        <w:rPr>
          <w:rStyle w:val="Emphasis"/>
          <w:rFonts w:ascii="GHEA Grapalat" w:hAnsi="GHEA Grapalat"/>
          <w:b/>
          <w:bCs/>
          <w:sz w:val="28"/>
          <w:szCs w:val="28"/>
          <w:lang w:val="hy-AM"/>
        </w:rPr>
        <w:t>է</w:t>
      </w:r>
      <w:r w:rsidRPr="00F354AA">
        <w:rPr>
          <w:rStyle w:val="Emphasis"/>
          <w:rFonts w:ascii="GHEA Grapalat" w:hAnsi="GHEA Grapalat"/>
          <w:b/>
          <w:bCs/>
          <w:sz w:val="28"/>
          <w:szCs w:val="28"/>
          <w:lang w:val="pt-BR"/>
        </w:rPr>
        <w:t>.</w:t>
      </w:r>
    </w:p>
    <w:p w:rsidR="00301C56" w:rsidRPr="00F354AA" w:rsidRDefault="00301C56" w:rsidP="00F354AA">
      <w:pPr>
        <w:shd w:val="clear" w:color="auto" w:fill="FFFFFF"/>
        <w:spacing w:after="0" w:line="240" w:lineRule="auto"/>
        <w:ind w:firstLine="700"/>
        <w:jc w:val="both"/>
        <w:rPr>
          <w:rFonts w:ascii="GHEA Grapalat" w:eastAsia="Times New Roman" w:hAnsi="GHEA Grapalat" w:cs="Times New Roman"/>
          <w:b/>
          <w:bCs/>
          <w:color w:val="000000"/>
          <w:sz w:val="28"/>
          <w:szCs w:val="28"/>
          <w:lang w:val="pt-BR"/>
        </w:rPr>
      </w:pPr>
    </w:p>
    <w:p w:rsidR="00942EF6" w:rsidRPr="00942EF6" w:rsidRDefault="00942EF6" w:rsidP="00942EF6">
      <w:pPr>
        <w:pStyle w:val="ListParagraph"/>
        <w:numPr>
          <w:ilvl w:val="0"/>
          <w:numId w:val="7"/>
        </w:numPr>
        <w:spacing w:after="0"/>
        <w:ind w:left="0" w:firstLine="630"/>
        <w:jc w:val="both"/>
        <w:rPr>
          <w:rFonts w:ascii="GHEA Grapalat" w:hAnsi="GHEA Grapalat" w:cs="GHEA Grapalat"/>
          <w:sz w:val="28"/>
          <w:szCs w:val="28"/>
          <w:lang w:val="pt-BR"/>
        </w:rPr>
      </w:pPr>
      <w:r w:rsidRPr="00942EF6">
        <w:rPr>
          <w:rFonts w:ascii="GHEA Grapalat" w:hAnsi="GHEA Grapalat" w:cs="Sylfaen"/>
          <w:sz w:val="28"/>
          <w:szCs w:val="28"/>
        </w:rPr>
        <w:t>Սահմանել</w:t>
      </w:r>
      <w:r w:rsidRPr="00942EF6">
        <w:rPr>
          <w:rFonts w:ascii="GHEA Grapalat" w:hAnsi="GHEA Grapalat" w:cs="Sylfaen"/>
          <w:sz w:val="28"/>
          <w:szCs w:val="28"/>
          <w:lang w:val="pt-BR"/>
        </w:rPr>
        <w:t xml:space="preserve"> </w:t>
      </w:r>
      <w:r w:rsidRPr="00942EF6">
        <w:rPr>
          <w:rFonts w:ascii="GHEA Grapalat" w:hAnsi="GHEA Grapalat" w:cs="GHEA Grapalat"/>
          <w:sz w:val="28"/>
          <w:szCs w:val="28"/>
          <w:lang w:val="pt-BR"/>
        </w:rPr>
        <w:t>ֆ</w:t>
      </w:r>
      <w:r w:rsidRPr="00942EF6">
        <w:rPr>
          <w:rFonts w:ascii="GHEA Grapalat" w:hAnsi="GHEA Grapalat" w:cs="GHEA Grapalat"/>
          <w:sz w:val="28"/>
          <w:szCs w:val="28"/>
        </w:rPr>
        <w:t>ինանսական</w:t>
      </w:r>
      <w:r w:rsidRPr="00942EF6">
        <w:rPr>
          <w:rFonts w:ascii="GHEA Grapalat" w:hAnsi="GHEA Grapalat" w:cs="GHEA Grapalat"/>
          <w:sz w:val="28"/>
          <w:szCs w:val="28"/>
          <w:lang w:val="pt-BR"/>
        </w:rPr>
        <w:t xml:space="preserve"> </w:t>
      </w:r>
      <w:r w:rsidRPr="00942EF6">
        <w:rPr>
          <w:rFonts w:ascii="GHEA Grapalat" w:hAnsi="GHEA Grapalat" w:cs="GHEA Grapalat"/>
          <w:sz w:val="28"/>
          <w:szCs w:val="28"/>
        </w:rPr>
        <w:t>երաշխիք</w:t>
      </w:r>
      <w:r w:rsidRPr="00942EF6">
        <w:rPr>
          <w:rFonts w:ascii="GHEA Grapalat" w:hAnsi="GHEA Grapalat" w:cs="GHEA Grapalat"/>
          <w:sz w:val="28"/>
          <w:szCs w:val="28"/>
          <w:lang w:val="pt-BR"/>
        </w:rPr>
        <w:t xml:space="preserve"> տվո</w:t>
      </w:r>
      <w:r w:rsidRPr="00942EF6">
        <w:rPr>
          <w:rFonts w:ascii="GHEA Grapalat" w:eastAsia="Times New Roman" w:hAnsi="GHEA Grapalat" w:cs="GHEA Grapalat"/>
          <w:sz w:val="28"/>
          <w:szCs w:val="28"/>
          <w:lang w:val="pt-BR"/>
        </w:rPr>
        <w:t xml:space="preserve">ղ </w:t>
      </w:r>
      <w:r w:rsidRPr="00942EF6">
        <w:rPr>
          <w:rFonts w:ascii="GHEA Grapalat" w:hAnsi="GHEA Grapalat" w:cs="GHEA Grapalat"/>
          <w:sz w:val="28"/>
          <w:szCs w:val="28"/>
          <w:lang w:val="hy-AM"/>
        </w:rPr>
        <w:t xml:space="preserve">իրավաբանական անձանց </w:t>
      </w:r>
      <w:r w:rsidRPr="00942EF6">
        <w:rPr>
          <w:rFonts w:ascii="GHEA Grapalat" w:hAnsi="GHEA Grapalat" w:cs="GHEA Grapalat"/>
          <w:sz w:val="28"/>
          <w:szCs w:val="28"/>
        </w:rPr>
        <w:t>նկատմամբ</w:t>
      </w:r>
      <w:r w:rsidRPr="00942EF6">
        <w:rPr>
          <w:rFonts w:ascii="GHEA Grapalat" w:hAnsi="GHEA Grapalat" w:cs="GHEA Grapalat"/>
          <w:sz w:val="28"/>
          <w:szCs w:val="28"/>
          <w:lang w:val="pt-BR"/>
        </w:rPr>
        <w:t xml:space="preserve"> </w:t>
      </w:r>
      <w:r w:rsidRPr="00942EF6">
        <w:rPr>
          <w:rFonts w:ascii="GHEA Grapalat" w:hAnsi="GHEA Grapalat" w:cs="GHEA Grapalat"/>
          <w:sz w:val="28"/>
          <w:szCs w:val="28"/>
        </w:rPr>
        <w:t>հետևյալ</w:t>
      </w:r>
      <w:r w:rsidRPr="00942EF6">
        <w:rPr>
          <w:rFonts w:ascii="GHEA Grapalat" w:hAnsi="GHEA Grapalat" w:cs="GHEA Grapalat"/>
          <w:sz w:val="28"/>
          <w:szCs w:val="28"/>
          <w:lang w:val="pt-BR"/>
        </w:rPr>
        <w:t xml:space="preserve"> </w:t>
      </w:r>
      <w:r w:rsidRPr="00942EF6">
        <w:rPr>
          <w:rFonts w:ascii="GHEA Grapalat" w:hAnsi="GHEA Grapalat" w:cs="GHEA Grapalat"/>
          <w:sz w:val="28"/>
          <w:szCs w:val="28"/>
        </w:rPr>
        <w:t>չափանիշները՝</w:t>
      </w:r>
    </w:p>
    <w:p w:rsidR="00942EF6" w:rsidRPr="00942EF6" w:rsidRDefault="00942EF6" w:rsidP="00942EF6">
      <w:pPr>
        <w:pStyle w:val="ListParagraph"/>
        <w:numPr>
          <w:ilvl w:val="0"/>
          <w:numId w:val="10"/>
        </w:numPr>
        <w:shd w:val="clear" w:color="auto" w:fill="FFFFFF"/>
        <w:spacing w:after="0"/>
        <w:ind w:left="0" w:firstLine="709"/>
        <w:jc w:val="both"/>
        <w:rPr>
          <w:rFonts w:ascii="GHEA Grapalat" w:hAnsi="GHEA Grapalat"/>
          <w:sz w:val="28"/>
          <w:szCs w:val="28"/>
          <w:lang w:val="af-ZA"/>
        </w:rPr>
      </w:pPr>
      <w:r w:rsidRPr="00942EF6">
        <w:rPr>
          <w:rFonts w:ascii="GHEA Grapalat" w:hAnsi="GHEA Grapalat" w:cs="GHEA Grapalat"/>
          <w:sz w:val="28"/>
          <w:szCs w:val="28"/>
          <w:lang w:val="pt-BR"/>
        </w:rPr>
        <w:t xml:space="preserve">իրավաբանական անձը՝ </w:t>
      </w:r>
      <w:r w:rsidRPr="00942EF6">
        <w:rPr>
          <w:rFonts w:ascii="GHEA Grapalat" w:hAnsi="GHEA Grapalat"/>
          <w:sz w:val="28"/>
          <w:szCs w:val="28"/>
          <w:lang w:val="af-ZA"/>
        </w:rPr>
        <w:t>բանկը, այլ վարկային հաստատությունը կամ ապահովագրական կազմակերպությունը</w:t>
      </w:r>
      <w:r w:rsidRPr="00942EF6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942EF6">
        <w:rPr>
          <w:rFonts w:ascii="GHEA Grapalat" w:hAnsi="GHEA Grapalat" w:cs="Courier New"/>
          <w:sz w:val="28"/>
          <w:szCs w:val="28"/>
          <w:lang w:val="hy-AM"/>
        </w:rPr>
        <w:t xml:space="preserve">պետք է </w:t>
      </w:r>
      <w:r w:rsidRPr="00942EF6">
        <w:rPr>
          <w:rFonts w:ascii="GHEA Grapalat" w:hAnsi="GHEA Grapalat" w:cs="Courier New"/>
          <w:sz w:val="28"/>
          <w:szCs w:val="28"/>
        </w:rPr>
        <w:t>լինի</w:t>
      </w:r>
      <w:r w:rsidRPr="00942EF6">
        <w:rPr>
          <w:rFonts w:ascii="GHEA Grapalat" w:hAnsi="GHEA Grapalat" w:cs="Courier New"/>
          <w:sz w:val="28"/>
          <w:szCs w:val="28"/>
          <w:lang w:val="pt-BR"/>
        </w:rPr>
        <w:t xml:space="preserve"> </w:t>
      </w:r>
      <w:r w:rsidRPr="00942EF6">
        <w:rPr>
          <w:rFonts w:ascii="GHEA Grapalat" w:hAnsi="GHEA Grapalat" w:cs="Sylfaen"/>
          <w:sz w:val="28"/>
          <w:szCs w:val="28"/>
          <w:lang w:val="af-ZA"/>
        </w:rPr>
        <w:t>«</w:t>
      </w:r>
      <w:r w:rsidRPr="00942EF6">
        <w:rPr>
          <w:rFonts w:ascii="GHEA Grapalat" w:hAnsi="GHEA Grapalat"/>
          <w:sz w:val="28"/>
          <w:szCs w:val="28"/>
        </w:rPr>
        <w:t>Հայաստանի</w:t>
      </w:r>
      <w:r w:rsidRPr="00942EF6">
        <w:rPr>
          <w:rFonts w:ascii="GHEA Grapalat" w:hAnsi="GHEA Grapalat"/>
          <w:sz w:val="28"/>
          <w:szCs w:val="28"/>
          <w:lang w:val="af-ZA"/>
        </w:rPr>
        <w:t xml:space="preserve"> </w:t>
      </w:r>
      <w:r w:rsidRPr="00942EF6">
        <w:rPr>
          <w:rFonts w:ascii="GHEA Grapalat" w:hAnsi="GHEA Grapalat"/>
          <w:sz w:val="28"/>
          <w:szCs w:val="28"/>
        </w:rPr>
        <w:t>Հանրապետության</w:t>
      </w:r>
      <w:r w:rsidRPr="00942EF6">
        <w:rPr>
          <w:rFonts w:ascii="GHEA Grapalat" w:hAnsi="GHEA Grapalat"/>
          <w:sz w:val="28"/>
          <w:szCs w:val="28"/>
          <w:lang w:val="af-ZA"/>
        </w:rPr>
        <w:t xml:space="preserve"> </w:t>
      </w:r>
      <w:r w:rsidRPr="00942EF6">
        <w:rPr>
          <w:rFonts w:ascii="GHEA Grapalat" w:hAnsi="GHEA Grapalat" w:cs="Sylfaen"/>
          <w:sz w:val="28"/>
          <w:szCs w:val="28"/>
          <w:lang w:val="af-ZA"/>
        </w:rPr>
        <w:t>կենտրոնական բանկի  մասին</w:t>
      </w:r>
      <w:r w:rsidRPr="00942EF6">
        <w:rPr>
          <w:rFonts w:ascii="GHEA Grapalat" w:hAnsi="GHEA Grapalat"/>
          <w:sz w:val="28"/>
          <w:szCs w:val="28"/>
          <w:lang w:val="hy-AM"/>
        </w:rPr>
        <w:t>»</w:t>
      </w:r>
      <w:r w:rsidRPr="00942EF6">
        <w:rPr>
          <w:rFonts w:ascii="GHEA Grapalat" w:hAnsi="GHEA Grapalat"/>
          <w:sz w:val="28"/>
          <w:szCs w:val="28"/>
          <w:lang w:val="af-ZA"/>
        </w:rPr>
        <w:t xml:space="preserve"> </w:t>
      </w:r>
      <w:r w:rsidRPr="00942EF6">
        <w:rPr>
          <w:rFonts w:ascii="GHEA Grapalat" w:hAnsi="GHEA Grapalat"/>
          <w:sz w:val="28"/>
          <w:szCs w:val="28"/>
        </w:rPr>
        <w:t>Հայաստանի</w:t>
      </w:r>
      <w:r w:rsidRPr="00942EF6">
        <w:rPr>
          <w:rFonts w:ascii="GHEA Grapalat" w:hAnsi="GHEA Grapalat"/>
          <w:sz w:val="28"/>
          <w:szCs w:val="28"/>
          <w:lang w:val="af-ZA"/>
        </w:rPr>
        <w:t xml:space="preserve"> </w:t>
      </w:r>
      <w:r w:rsidRPr="00942EF6">
        <w:rPr>
          <w:rFonts w:ascii="GHEA Grapalat" w:hAnsi="GHEA Grapalat"/>
          <w:sz w:val="28"/>
          <w:szCs w:val="28"/>
        </w:rPr>
        <w:t>Հանրապետության</w:t>
      </w:r>
      <w:r w:rsidRPr="00942EF6">
        <w:rPr>
          <w:rFonts w:ascii="GHEA Grapalat" w:hAnsi="GHEA Grapalat"/>
          <w:sz w:val="28"/>
          <w:szCs w:val="28"/>
          <w:lang w:val="af-ZA"/>
        </w:rPr>
        <w:t xml:space="preserve"> </w:t>
      </w:r>
      <w:r w:rsidRPr="00942EF6">
        <w:rPr>
          <w:rFonts w:ascii="GHEA Grapalat" w:hAnsi="GHEA Grapalat"/>
          <w:sz w:val="28"/>
          <w:szCs w:val="28"/>
        </w:rPr>
        <w:t>օրենքով</w:t>
      </w:r>
      <w:r w:rsidRPr="00942EF6">
        <w:rPr>
          <w:rFonts w:ascii="GHEA Grapalat" w:hAnsi="GHEA Grapalat" w:cs="GHEA Grapalat"/>
          <w:sz w:val="28"/>
          <w:szCs w:val="28"/>
          <w:lang w:val="pt-BR"/>
        </w:rPr>
        <w:t xml:space="preserve"> սահմանված կարգով</w:t>
      </w:r>
      <w:r w:rsidRPr="00942EF6">
        <w:rPr>
          <w:rFonts w:ascii="GHEA Grapalat" w:eastAsia="Times New Roman" w:hAnsi="GHEA Grapalat" w:cs="GHEA Grapalat"/>
          <w:sz w:val="28"/>
          <w:szCs w:val="28"/>
          <w:lang w:val="pt-BR"/>
        </w:rPr>
        <w:t xml:space="preserve"> </w:t>
      </w:r>
      <w:r w:rsidRPr="00942EF6">
        <w:rPr>
          <w:rFonts w:ascii="GHEA Grapalat" w:hAnsi="GHEA Grapalat" w:cs="GHEA Grapalat"/>
          <w:sz w:val="28"/>
          <w:szCs w:val="28"/>
          <w:lang w:val="pt-BR"/>
        </w:rPr>
        <w:t>Հայաստանի Հանրապետության կենտրոնական բանկի կողմից</w:t>
      </w:r>
      <w:r w:rsidRPr="00942EF6">
        <w:rPr>
          <w:rFonts w:ascii="GHEA Grapalat" w:eastAsia="Times New Roman" w:hAnsi="GHEA Grapalat" w:cs="GHEA Grapalat"/>
          <w:sz w:val="28"/>
          <w:szCs w:val="28"/>
          <w:lang w:val="pt-BR"/>
        </w:rPr>
        <w:t xml:space="preserve">  լիցենզավորված անձ</w:t>
      </w:r>
      <w:r w:rsidRPr="00942EF6">
        <w:rPr>
          <w:rFonts w:ascii="GHEA Grapalat" w:hAnsi="GHEA Grapalat"/>
          <w:sz w:val="28"/>
          <w:szCs w:val="28"/>
          <w:lang w:val="af-ZA"/>
        </w:rPr>
        <w:t>,</w:t>
      </w:r>
    </w:p>
    <w:p w:rsidR="00942EF6" w:rsidRPr="00942EF6" w:rsidRDefault="00942EF6" w:rsidP="00942EF6">
      <w:pPr>
        <w:pStyle w:val="ListParagraph"/>
        <w:numPr>
          <w:ilvl w:val="0"/>
          <w:numId w:val="10"/>
        </w:numPr>
        <w:shd w:val="clear" w:color="auto" w:fill="FFFFFF"/>
        <w:spacing w:after="0"/>
        <w:ind w:left="0" w:firstLine="709"/>
        <w:jc w:val="both"/>
        <w:rPr>
          <w:rFonts w:ascii="GHEA Grapalat" w:hAnsi="GHEA Grapalat" w:cs="Courier New"/>
          <w:sz w:val="28"/>
          <w:szCs w:val="28"/>
          <w:lang w:val="hy-AM"/>
        </w:rPr>
      </w:pPr>
      <w:r w:rsidRPr="00942EF6">
        <w:rPr>
          <w:rFonts w:ascii="GHEA Grapalat" w:hAnsi="GHEA Grapalat" w:cs="Sylfaen"/>
          <w:sz w:val="28"/>
          <w:szCs w:val="28"/>
        </w:rPr>
        <w:t>ոչ</w:t>
      </w:r>
      <w:r w:rsidRPr="00942EF6">
        <w:rPr>
          <w:rFonts w:ascii="GHEA Grapalat" w:hAnsi="GHEA Grapalat"/>
          <w:sz w:val="28"/>
          <w:szCs w:val="28"/>
          <w:lang w:val="af-ZA"/>
        </w:rPr>
        <w:t xml:space="preserve"> </w:t>
      </w:r>
      <w:r w:rsidRPr="00942EF6">
        <w:rPr>
          <w:rFonts w:ascii="GHEA Grapalat" w:hAnsi="GHEA Grapalat" w:cs="Sylfaen"/>
          <w:sz w:val="28"/>
          <w:szCs w:val="28"/>
        </w:rPr>
        <w:t>ռեզիդենտ</w:t>
      </w:r>
      <w:r w:rsidRPr="00942EF6">
        <w:rPr>
          <w:rFonts w:ascii="GHEA Grapalat" w:hAnsi="GHEA Grapalat"/>
          <w:sz w:val="28"/>
          <w:szCs w:val="28"/>
          <w:lang w:val="af-ZA"/>
        </w:rPr>
        <w:t xml:space="preserve"> </w:t>
      </w:r>
      <w:r w:rsidRPr="00942EF6">
        <w:rPr>
          <w:rFonts w:ascii="GHEA Grapalat" w:hAnsi="GHEA Grapalat" w:cs="Courier New"/>
          <w:sz w:val="28"/>
          <w:szCs w:val="28"/>
          <w:lang w:val="hy-AM"/>
        </w:rPr>
        <w:t>իրավաբանական անձը</w:t>
      </w:r>
      <w:r w:rsidRPr="00942EF6">
        <w:rPr>
          <w:rFonts w:ascii="GHEA Grapalat" w:hAnsi="GHEA Grapalat" w:cs="Courier New"/>
          <w:sz w:val="28"/>
          <w:szCs w:val="28"/>
          <w:lang w:val="af-ZA"/>
        </w:rPr>
        <w:t xml:space="preserve"> </w:t>
      </w:r>
      <w:r w:rsidRPr="00942EF6">
        <w:rPr>
          <w:rFonts w:ascii="GHEA Grapalat" w:hAnsi="GHEA Grapalat" w:cs="Courier New"/>
          <w:sz w:val="28"/>
          <w:szCs w:val="28"/>
          <w:lang w:val="hy-AM"/>
        </w:rPr>
        <w:t xml:space="preserve">պետք է </w:t>
      </w:r>
      <w:r w:rsidRPr="00942EF6">
        <w:rPr>
          <w:rFonts w:ascii="GHEA Grapalat" w:hAnsi="GHEA Grapalat" w:cs="Courier New"/>
          <w:sz w:val="28"/>
          <w:szCs w:val="28"/>
        </w:rPr>
        <w:t>լինի</w:t>
      </w:r>
      <w:r w:rsidRPr="00942EF6">
        <w:rPr>
          <w:rFonts w:ascii="GHEA Grapalat" w:hAnsi="GHEA Grapalat" w:cs="Courier New"/>
          <w:sz w:val="28"/>
          <w:szCs w:val="28"/>
          <w:lang w:val="af-ZA"/>
        </w:rPr>
        <w:t xml:space="preserve"> </w:t>
      </w:r>
      <w:r w:rsidRPr="00942EF6">
        <w:rPr>
          <w:rFonts w:ascii="GHEA Grapalat" w:hAnsi="GHEA Grapalat" w:cs="Courier New"/>
          <w:sz w:val="28"/>
          <w:szCs w:val="28"/>
          <w:lang w:val="hy-AM"/>
        </w:rPr>
        <w:t xml:space="preserve">ստորև նշված </w:t>
      </w:r>
      <w:r w:rsidRPr="00942EF6">
        <w:rPr>
          <w:rFonts w:ascii="GHEA Grapalat" w:hAnsi="GHEA Grapalat"/>
          <w:sz w:val="28"/>
          <w:szCs w:val="28"/>
          <w:lang w:val="hy-AM"/>
        </w:rPr>
        <w:t>միջազգային</w:t>
      </w:r>
      <w:r w:rsidRPr="00942EF6">
        <w:rPr>
          <w:rFonts w:ascii="GHEA Grapalat" w:hAnsi="GHEA Grapalat" w:cs="Courier New"/>
          <w:sz w:val="28"/>
          <w:szCs w:val="28"/>
          <w:lang w:val="hy-AM"/>
        </w:rPr>
        <w:t xml:space="preserve"> վարկանշող կազմակերպություններից առնվազն մեկի կողմից վարկանշ</w:t>
      </w:r>
      <w:r w:rsidRPr="00942EF6">
        <w:rPr>
          <w:rFonts w:ascii="GHEA Grapalat" w:hAnsi="GHEA Grapalat" w:cs="Courier New"/>
          <w:sz w:val="28"/>
          <w:szCs w:val="28"/>
        </w:rPr>
        <w:t>ված</w:t>
      </w:r>
      <w:r w:rsidRPr="00942EF6">
        <w:rPr>
          <w:rFonts w:ascii="GHEA Grapalat" w:hAnsi="GHEA Grapalat" w:cs="Courier New"/>
          <w:sz w:val="28"/>
          <w:szCs w:val="28"/>
          <w:lang w:val="af-ZA"/>
        </w:rPr>
        <w:t xml:space="preserve"> </w:t>
      </w:r>
      <w:r w:rsidRPr="00942EF6">
        <w:rPr>
          <w:rFonts w:ascii="GHEA Grapalat" w:hAnsi="GHEA Grapalat" w:cs="Courier New"/>
          <w:sz w:val="28"/>
          <w:szCs w:val="28"/>
        </w:rPr>
        <w:t>անձ</w:t>
      </w:r>
      <w:r w:rsidRPr="00942EF6">
        <w:rPr>
          <w:rFonts w:ascii="GHEA Grapalat" w:hAnsi="GHEA Grapalat" w:cs="Courier New"/>
          <w:sz w:val="28"/>
          <w:szCs w:val="28"/>
          <w:lang w:val="af-ZA"/>
        </w:rPr>
        <w:t xml:space="preserve">, </w:t>
      </w:r>
      <w:r w:rsidRPr="00942EF6">
        <w:rPr>
          <w:rFonts w:ascii="GHEA Grapalat" w:hAnsi="GHEA Grapalat" w:cs="Courier New"/>
          <w:sz w:val="28"/>
          <w:szCs w:val="28"/>
        </w:rPr>
        <w:t>որը</w:t>
      </w:r>
      <w:r w:rsidRPr="00942EF6">
        <w:rPr>
          <w:rFonts w:ascii="GHEA Grapalat" w:hAnsi="GHEA Grapalat" w:cs="Courier New"/>
          <w:sz w:val="28"/>
          <w:szCs w:val="28"/>
          <w:lang w:val="hy-AM"/>
        </w:rPr>
        <w:t xml:space="preserve"> պետք է ցածր </w:t>
      </w:r>
      <w:r w:rsidRPr="00942EF6">
        <w:rPr>
          <w:rFonts w:ascii="GHEA Grapalat" w:hAnsi="GHEA Grapalat" w:cs="Sylfaen"/>
          <w:sz w:val="28"/>
          <w:szCs w:val="28"/>
          <w:lang w:val="hy-AM"/>
        </w:rPr>
        <w:t>չ</w:t>
      </w:r>
      <w:r w:rsidRPr="00942EF6">
        <w:rPr>
          <w:rFonts w:ascii="GHEA Grapalat" w:hAnsi="GHEA Grapalat" w:cs="Sylfaen"/>
          <w:sz w:val="28"/>
          <w:szCs w:val="28"/>
        </w:rPr>
        <w:t>լինի</w:t>
      </w:r>
      <w:r w:rsidRPr="00942EF6">
        <w:rPr>
          <w:rFonts w:ascii="GHEA Grapalat" w:hAnsi="GHEA Grapalat"/>
          <w:sz w:val="28"/>
          <w:szCs w:val="28"/>
          <w:lang w:val="hy-AM"/>
        </w:rPr>
        <w:t xml:space="preserve"> </w:t>
      </w:r>
      <w:r w:rsidRPr="00942EF6">
        <w:rPr>
          <w:rFonts w:ascii="GHEA Grapalat" w:hAnsi="GHEA Grapalat" w:cs="Sylfaen"/>
          <w:sz w:val="28"/>
          <w:szCs w:val="28"/>
          <w:lang w:val="hy-AM"/>
        </w:rPr>
        <w:t>հետևյալ</w:t>
      </w:r>
      <w:r w:rsidRPr="00942EF6">
        <w:rPr>
          <w:rFonts w:ascii="GHEA Grapalat" w:hAnsi="GHEA Grapalat"/>
          <w:sz w:val="28"/>
          <w:szCs w:val="28"/>
          <w:lang w:val="hy-AM"/>
        </w:rPr>
        <w:t xml:space="preserve"> </w:t>
      </w:r>
      <w:r w:rsidRPr="00942EF6">
        <w:rPr>
          <w:rFonts w:ascii="GHEA Grapalat" w:hAnsi="GHEA Grapalat" w:cs="Sylfaen"/>
          <w:sz w:val="28"/>
          <w:szCs w:val="28"/>
          <w:lang w:val="hy-AM"/>
        </w:rPr>
        <w:t>վարկանշային</w:t>
      </w:r>
      <w:r w:rsidRPr="00942EF6">
        <w:rPr>
          <w:rFonts w:ascii="GHEA Grapalat" w:hAnsi="GHEA Grapalat"/>
          <w:sz w:val="28"/>
          <w:szCs w:val="28"/>
          <w:lang w:val="hy-AM"/>
        </w:rPr>
        <w:t xml:space="preserve"> </w:t>
      </w:r>
      <w:r w:rsidRPr="00942EF6">
        <w:rPr>
          <w:rFonts w:ascii="GHEA Grapalat" w:hAnsi="GHEA Grapalat" w:cs="Sylfaen"/>
          <w:sz w:val="28"/>
          <w:szCs w:val="28"/>
          <w:lang w:val="hy-AM"/>
        </w:rPr>
        <w:t>դասակարգումից՝</w:t>
      </w:r>
    </w:p>
    <w:p w:rsidR="00942EF6" w:rsidRPr="00942EF6" w:rsidRDefault="00942EF6" w:rsidP="00942EF6">
      <w:pPr>
        <w:pStyle w:val="ListParagraph"/>
        <w:shd w:val="clear" w:color="auto" w:fill="FFFFFF"/>
        <w:spacing w:after="0"/>
        <w:ind w:left="709"/>
        <w:jc w:val="both"/>
        <w:rPr>
          <w:rFonts w:ascii="GHEA Grapalat" w:hAnsi="GHEA Grapalat" w:cs="Courier New"/>
          <w:sz w:val="28"/>
          <w:szCs w:val="28"/>
          <w:lang w:val="af-ZA"/>
        </w:rPr>
      </w:pPr>
    </w:p>
    <w:tbl>
      <w:tblPr>
        <w:tblW w:w="5887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58"/>
        <w:gridCol w:w="3870"/>
        <w:gridCol w:w="959"/>
      </w:tblGrid>
      <w:tr w:rsidR="00942EF6" w:rsidRPr="00942EF6" w:rsidTr="006C68C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42EF6" w:rsidRPr="00942EF6" w:rsidRDefault="00942EF6" w:rsidP="00942EF6">
            <w:pPr>
              <w:spacing w:after="0"/>
              <w:ind w:left="709"/>
              <w:jc w:val="both"/>
              <w:rPr>
                <w:rFonts w:ascii="GHEA Grapalat" w:hAnsi="GHEA Grapalat"/>
                <w:sz w:val="28"/>
                <w:szCs w:val="28"/>
              </w:rPr>
            </w:pPr>
            <w:r w:rsidRPr="00942EF6">
              <w:rPr>
                <w:rFonts w:ascii="GHEA Grapalat" w:hAnsi="GHEA Grapalat"/>
                <w:sz w:val="28"/>
                <w:szCs w:val="28"/>
              </w:rPr>
              <w:t>-</w:t>
            </w:r>
          </w:p>
        </w:tc>
        <w:tc>
          <w:tcPr>
            <w:tcW w:w="3870" w:type="dxa"/>
            <w:shd w:val="clear" w:color="auto" w:fill="FFFFFF"/>
            <w:vAlign w:val="center"/>
            <w:hideMark/>
          </w:tcPr>
          <w:p w:rsidR="00942EF6" w:rsidRPr="00942EF6" w:rsidRDefault="00942EF6" w:rsidP="00942EF6">
            <w:pPr>
              <w:spacing w:after="0"/>
              <w:ind w:left="709"/>
              <w:rPr>
                <w:rFonts w:ascii="GHEA Grapalat" w:hAnsi="GHEA Grapalat"/>
                <w:sz w:val="28"/>
                <w:szCs w:val="28"/>
              </w:rPr>
            </w:pPr>
            <w:r w:rsidRPr="00942EF6">
              <w:rPr>
                <w:rFonts w:ascii="GHEA Grapalat" w:hAnsi="GHEA Grapalat" w:cs="Sylfaen"/>
                <w:sz w:val="28"/>
                <w:szCs w:val="28"/>
              </w:rPr>
              <w:t>Ստանդարտ</w:t>
            </w:r>
            <w:r w:rsidRPr="00942EF6">
              <w:rPr>
                <w:rFonts w:ascii="GHEA Grapalat" w:hAnsi="GHEA Grapalat"/>
                <w:sz w:val="28"/>
                <w:szCs w:val="28"/>
              </w:rPr>
              <w:t xml:space="preserve"> </w:t>
            </w:r>
            <w:r w:rsidRPr="00942EF6">
              <w:rPr>
                <w:rFonts w:ascii="GHEA Grapalat" w:hAnsi="GHEA Grapalat" w:cs="Sylfaen"/>
                <w:sz w:val="28"/>
                <w:szCs w:val="28"/>
              </w:rPr>
              <w:t>և</w:t>
            </w:r>
            <w:r w:rsidRPr="00942EF6">
              <w:rPr>
                <w:rFonts w:ascii="GHEA Grapalat" w:hAnsi="GHEA Grapalat"/>
                <w:sz w:val="28"/>
                <w:szCs w:val="28"/>
              </w:rPr>
              <w:t xml:space="preserve"> </w:t>
            </w:r>
            <w:r w:rsidRPr="00942EF6">
              <w:rPr>
                <w:rFonts w:ascii="GHEA Grapalat" w:hAnsi="GHEA Grapalat" w:cs="Sylfaen"/>
                <w:sz w:val="28"/>
                <w:szCs w:val="28"/>
              </w:rPr>
              <w:t>Փուրզ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2EF6" w:rsidRPr="00942EF6" w:rsidRDefault="00942EF6" w:rsidP="00942EF6">
            <w:pPr>
              <w:spacing w:after="0"/>
              <w:ind w:left="126"/>
              <w:rPr>
                <w:rFonts w:ascii="GHEA Grapalat" w:hAnsi="GHEA Grapalat"/>
                <w:sz w:val="28"/>
                <w:szCs w:val="28"/>
              </w:rPr>
            </w:pPr>
            <w:r w:rsidRPr="00942EF6">
              <w:rPr>
                <w:rFonts w:ascii="GHEA Grapalat" w:hAnsi="GHEA Grapalat"/>
                <w:sz w:val="28"/>
                <w:szCs w:val="28"/>
              </w:rPr>
              <w:t>«A-»</w:t>
            </w:r>
          </w:p>
        </w:tc>
      </w:tr>
      <w:tr w:rsidR="00942EF6" w:rsidRPr="00942EF6" w:rsidTr="006C68C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42EF6" w:rsidRPr="00942EF6" w:rsidRDefault="00942EF6" w:rsidP="00942EF6">
            <w:pPr>
              <w:spacing w:after="0"/>
              <w:ind w:left="709"/>
              <w:jc w:val="both"/>
              <w:rPr>
                <w:rFonts w:ascii="GHEA Grapalat" w:hAnsi="GHEA Grapalat"/>
                <w:sz w:val="28"/>
                <w:szCs w:val="28"/>
              </w:rPr>
            </w:pPr>
            <w:r w:rsidRPr="00942EF6">
              <w:rPr>
                <w:rFonts w:ascii="GHEA Grapalat" w:hAnsi="GHEA Grapalat"/>
                <w:sz w:val="28"/>
                <w:szCs w:val="28"/>
              </w:rPr>
              <w:t>-</w:t>
            </w:r>
          </w:p>
        </w:tc>
        <w:tc>
          <w:tcPr>
            <w:tcW w:w="3870" w:type="dxa"/>
            <w:shd w:val="clear" w:color="auto" w:fill="FFFFFF"/>
            <w:vAlign w:val="center"/>
            <w:hideMark/>
          </w:tcPr>
          <w:p w:rsidR="00942EF6" w:rsidRPr="00942EF6" w:rsidRDefault="00942EF6" w:rsidP="00942EF6">
            <w:pPr>
              <w:spacing w:after="0"/>
              <w:ind w:left="709"/>
              <w:rPr>
                <w:rFonts w:ascii="GHEA Grapalat" w:hAnsi="GHEA Grapalat"/>
                <w:sz w:val="28"/>
                <w:szCs w:val="28"/>
              </w:rPr>
            </w:pPr>
            <w:r w:rsidRPr="00942EF6">
              <w:rPr>
                <w:rFonts w:ascii="GHEA Grapalat" w:hAnsi="GHEA Grapalat" w:cs="Sylfaen"/>
                <w:sz w:val="28"/>
                <w:szCs w:val="28"/>
              </w:rPr>
              <w:t>Մուդիզ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2EF6" w:rsidRPr="00942EF6" w:rsidRDefault="00942EF6" w:rsidP="00942EF6">
            <w:pPr>
              <w:spacing w:after="0"/>
              <w:ind w:left="126"/>
              <w:rPr>
                <w:rFonts w:ascii="GHEA Grapalat" w:hAnsi="GHEA Grapalat"/>
                <w:sz w:val="28"/>
                <w:szCs w:val="28"/>
              </w:rPr>
            </w:pPr>
            <w:r w:rsidRPr="00942EF6">
              <w:rPr>
                <w:rFonts w:ascii="GHEA Grapalat" w:hAnsi="GHEA Grapalat"/>
                <w:sz w:val="28"/>
                <w:szCs w:val="28"/>
              </w:rPr>
              <w:t>«A3»</w:t>
            </w:r>
          </w:p>
        </w:tc>
      </w:tr>
      <w:tr w:rsidR="00942EF6" w:rsidRPr="00942EF6" w:rsidTr="006C68C3">
        <w:trPr>
          <w:trHeight w:val="417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42EF6" w:rsidRPr="00942EF6" w:rsidRDefault="00942EF6" w:rsidP="00942EF6">
            <w:pPr>
              <w:spacing w:after="0"/>
              <w:ind w:left="709"/>
              <w:jc w:val="both"/>
              <w:rPr>
                <w:rFonts w:ascii="GHEA Grapalat" w:hAnsi="GHEA Grapalat"/>
                <w:sz w:val="28"/>
                <w:szCs w:val="28"/>
              </w:rPr>
            </w:pPr>
            <w:r w:rsidRPr="00942EF6">
              <w:rPr>
                <w:rFonts w:ascii="GHEA Grapalat" w:hAnsi="GHEA Grapalat"/>
                <w:sz w:val="28"/>
                <w:szCs w:val="28"/>
              </w:rPr>
              <w:t>-</w:t>
            </w:r>
          </w:p>
        </w:tc>
        <w:tc>
          <w:tcPr>
            <w:tcW w:w="3870" w:type="dxa"/>
            <w:shd w:val="clear" w:color="auto" w:fill="FFFFFF"/>
            <w:vAlign w:val="center"/>
            <w:hideMark/>
          </w:tcPr>
          <w:p w:rsidR="00942EF6" w:rsidRPr="00942EF6" w:rsidRDefault="00942EF6" w:rsidP="00942EF6">
            <w:pPr>
              <w:spacing w:after="0"/>
              <w:ind w:left="709"/>
              <w:rPr>
                <w:rFonts w:ascii="GHEA Grapalat" w:hAnsi="GHEA Grapalat"/>
                <w:sz w:val="28"/>
                <w:szCs w:val="28"/>
              </w:rPr>
            </w:pPr>
            <w:r w:rsidRPr="00942EF6">
              <w:rPr>
                <w:rFonts w:ascii="GHEA Grapalat" w:hAnsi="GHEA Grapalat" w:cs="Sylfaen"/>
                <w:sz w:val="28"/>
                <w:szCs w:val="28"/>
              </w:rPr>
              <w:t>Ա</w:t>
            </w:r>
            <w:r w:rsidRPr="00942EF6">
              <w:rPr>
                <w:rFonts w:ascii="GHEA Grapalat" w:hAnsi="GHEA Grapalat"/>
                <w:sz w:val="28"/>
                <w:szCs w:val="28"/>
              </w:rPr>
              <w:t xml:space="preserve">. </w:t>
            </w:r>
            <w:r w:rsidRPr="00942EF6">
              <w:rPr>
                <w:rFonts w:ascii="GHEA Grapalat" w:hAnsi="GHEA Grapalat" w:cs="Sylfaen"/>
                <w:sz w:val="28"/>
                <w:szCs w:val="28"/>
              </w:rPr>
              <w:t>Մ</w:t>
            </w:r>
            <w:r w:rsidRPr="00942EF6">
              <w:rPr>
                <w:rFonts w:ascii="GHEA Grapalat" w:hAnsi="GHEA Grapalat"/>
                <w:sz w:val="28"/>
                <w:szCs w:val="28"/>
              </w:rPr>
              <w:t xml:space="preserve">. </w:t>
            </w:r>
            <w:r w:rsidRPr="00942EF6">
              <w:rPr>
                <w:rFonts w:ascii="GHEA Grapalat" w:hAnsi="GHEA Grapalat" w:cs="Sylfaen"/>
                <w:sz w:val="28"/>
                <w:szCs w:val="28"/>
              </w:rPr>
              <w:t>Բեստ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2EF6" w:rsidRPr="00942EF6" w:rsidRDefault="00942EF6" w:rsidP="00942EF6">
            <w:pPr>
              <w:spacing w:after="0"/>
              <w:ind w:left="126"/>
              <w:rPr>
                <w:rFonts w:ascii="GHEA Grapalat" w:hAnsi="GHEA Grapalat"/>
                <w:sz w:val="28"/>
                <w:szCs w:val="28"/>
              </w:rPr>
            </w:pPr>
            <w:r w:rsidRPr="00942EF6">
              <w:rPr>
                <w:rFonts w:ascii="GHEA Grapalat" w:hAnsi="GHEA Grapalat"/>
                <w:sz w:val="28"/>
                <w:szCs w:val="28"/>
              </w:rPr>
              <w:t>«A-»</w:t>
            </w:r>
          </w:p>
        </w:tc>
      </w:tr>
      <w:tr w:rsidR="00942EF6" w:rsidRPr="00942EF6" w:rsidTr="006C68C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42EF6" w:rsidRPr="00942EF6" w:rsidRDefault="00942EF6" w:rsidP="00942EF6">
            <w:pPr>
              <w:spacing w:after="0"/>
              <w:ind w:left="709"/>
              <w:jc w:val="both"/>
              <w:rPr>
                <w:rFonts w:ascii="GHEA Grapalat" w:hAnsi="GHEA Grapalat"/>
                <w:sz w:val="28"/>
                <w:szCs w:val="28"/>
              </w:rPr>
            </w:pPr>
            <w:r w:rsidRPr="00942EF6">
              <w:rPr>
                <w:rFonts w:ascii="GHEA Grapalat" w:hAnsi="GHEA Grapalat"/>
                <w:sz w:val="28"/>
                <w:szCs w:val="28"/>
              </w:rPr>
              <w:t>-</w:t>
            </w:r>
          </w:p>
        </w:tc>
        <w:tc>
          <w:tcPr>
            <w:tcW w:w="3870" w:type="dxa"/>
            <w:shd w:val="clear" w:color="auto" w:fill="FFFFFF"/>
            <w:vAlign w:val="center"/>
            <w:hideMark/>
          </w:tcPr>
          <w:p w:rsidR="00942EF6" w:rsidRPr="00942EF6" w:rsidRDefault="00942EF6" w:rsidP="00942EF6">
            <w:pPr>
              <w:spacing w:after="0"/>
              <w:ind w:left="709"/>
              <w:rPr>
                <w:rFonts w:ascii="GHEA Grapalat" w:hAnsi="GHEA Grapalat"/>
                <w:sz w:val="28"/>
                <w:szCs w:val="28"/>
              </w:rPr>
            </w:pPr>
            <w:r w:rsidRPr="00942EF6">
              <w:rPr>
                <w:rFonts w:ascii="GHEA Grapalat" w:hAnsi="GHEA Grapalat" w:cs="Sylfaen"/>
                <w:sz w:val="28"/>
                <w:szCs w:val="28"/>
              </w:rPr>
              <w:t>Ֆիտչ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2EF6" w:rsidRPr="00942EF6" w:rsidRDefault="00942EF6" w:rsidP="00942EF6">
            <w:pPr>
              <w:spacing w:after="0"/>
              <w:ind w:left="126"/>
              <w:rPr>
                <w:rFonts w:ascii="GHEA Grapalat" w:hAnsi="GHEA Grapalat"/>
                <w:sz w:val="28"/>
                <w:szCs w:val="28"/>
              </w:rPr>
            </w:pPr>
            <w:r w:rsidRPr="00942EF6">
              <w:rPr>
                <w:rFonts w:ascii="GHEA Grapalat" w:hAnsi="GHEA Grapalat" w:cs="GHEA Grapalat"/>
                <w:sz w:val="28"/>
                <w:szCs w:val="28"/>
              </w:rPr>
              <w:t>«</w:t>
            </w:r>
            <w:r w:rsidRPr="00942EF6">
              <w:rPr>
                <w:rFonts w:ascii="GHEA Grapalat" w:hAnsi="GHEA Grapalat"/>
                <w:sz w:val="28"/>
                <w:szCs w:val="28"/>
              </w:rPr>
              <w:t>A-</w:t>
            </w:r>
            <w:r w:rsidRPr="00942EF6">
              <w:rPr>
                <w:rFonts w:ascii="GHEA Grapalat" w:hAnsi="GHEA Grapalat" w:cs="GHEA Grapalat"/>
                <w:sz w:val="28"/>
                <w:szCs w:val="28"/>
              </w:rPr>
              <w:t>»</w:t>
            </w:r>
          </w:p>
        </w:tc>
      </w:tr>
    </w:tbl>
    <w:p w:rsidR="00942EF6" w:rsidRPr="00942EF6" w:rsidRDefault="00942EF6" w:rsidP="00942EF6">
      <w:pPr>
        <w:shd w:val="clear" w:color="auto" w:fill="FFFFFF"/>
        <w:spacing w:after="0"/>
        <w:ind w:left="709"/>
        <w:jc w:val="both"/>
        <w:rPr>
          <w:rFonts w:ascii="GHEA Grapalat" w:eastAsia="Times New Roman" w:hAnsi="GHEA Grapalat" w:cs="Times New Roman"/>
          <w:sz w:val="28"/>
          <w:szCs w:val="28"/>
          <w:lang w:val="af-ZA"/>
        </w:rPr>
      </w:pPr>
    </w:p>
    <w:p w:rsidR="00EE33AF" w:rsidRPr="00942EF6" w:rsidRDefault="00942EF6" w:rsidP="00942EF6">
      <w:pPr>
        <w:spacing w:before="120" w:after="120"/>
        <w:ind w:left="90" w:firstLine="540"/>
        <w:jc w:val="both"/>
        <w:rPr>
          <w:rFonts w:ascii="GHEA Grapalat" w:hAnsi="GHEA Grapalat" w:cs="Sylfaen"/>
          <w:sz w:val="28"/>
          <w:szCs w:val="28"/>
          <w:lang w:val="pt-BR"/>
        </w:rPr>
      </w:pPr>
      <w:r w:rsidRPr="00942EF6">
        <w:rPr>
          <w:rFonts w:ascii="GHEA Grapalat" w:hAnsi="GHEA Grapalat" w:cs="Sylfaen"/>
          <w:sz w:val="28"/>
          <w:szCs w:val="28"/>
          <w:lang w:val="hy-AM"/>
        </w:rPr>
        <w:t xml:space="preserve">2.  Սույն որոշումն ուժի մեջ է մտնում </w:t>
      </w:r>
      <w:r w:rsidRPr="00942EF6">
        <w:rPr>
          <w:rFonts w:ascii="GHEA Grapalat" w:hAnsi="GHEA Grapalat"/>
          <w:color w:val="000000"/>
          <w:sz w:val="28"/>
          <w:szCs w:val="28"/>
          <w:lang w:val="hy-AM"/>
        </w:rPr>
        <w:t xml:space="preserve">պաշտոնական հրապարակման </w:t>
      </w:r>
      <w:r w:rsidRPr="00942EF6">
        <w:rPr>
          <w:rFonts w:ascii="GHEA Grapalat" w:hAnsi="GHEA Grapalat"/>
          <w:sz w:val="28"/>
          <w:szCs w:val="28"/>
          <w:lang w:val="hy-AM"/>
        </w:rPr>
        <w:t>օրվան</w:t>
      </w:r>
      <w:r w:rsidRPr="00942EF6">
        <w:rPr>
          <w:rFonts w:ascii="GHEA Grapalat" w:hAnsi="GHEA Grapalat"/>
          <w:sz w:val="28"/>
          <w:szCs w:val="28"/>
          <w:lang w:val="af-ZA"/>
        </w:rPr>
        <w:t xml:space="preserve"> </w:t>
      </w:r>
      <w:r w:rsidRPr="00942EF6">
        <w:rPr>
          <w:rFonts w:ascii="GHEA Grapalat" w:hAnsi="GHEA Grapalat"/>
          <w:sz w:val="28"/>
          <w:szCs w:val="28"/>
          <w:lang w:val="hy-AM"/>
        </w:rPr>
        <w:t>հաջորդող</w:t>
      </w:r>
      <w:r w:rsidRPr="00942EF6">
        <w:rPr>
          <w:rFonts w:ascii="GHEA Grapalat" w:hAnsi="GHEA Grapalat"/>
          <w:sz w:val="28"/>
          <w:szCs w:val="28"/>
          <w:lang w:val="af-ZA"/>
        </w:rPr>
        <w:t xml:space="preserve"> </w:t>
      </w:r>
      <w:r w:rsidRPr="00942EF6">
        <w:rPr>
          <w:rFonts w:ascii="GHEA Grapalat" w:hAnsi="GHEA Grapalat"/>
          <w:sz w:val="28"/>
          <w:szCs w:val="28"/>
          <w:lang w:val="hy-AM"/>
        </w:rPr>
        <w:t>տասներորդ</w:t>
      </w:r>
      <w:r w:rsidRPr="00942EF6">
        <w:rPr>
          <w:rFonts w:ascii="GHEA Grapalat" w:hAnsi="GHEA Grapalat"/>
          <w:sz w:val="28"/>
          <w:szCs w:val="28"/>
          <w:lang w:val="af-ZA"/>
        </w:rPr>
        <w:t xml:space="preserve"> </w:t>
      </w:r>
      <w:r w:rsidRPr="00942EF6">
        <w:rPr>
          <w:rFonts w:ascii="GHEA Grapalat" w:hAnsi="GHEA Grapalat"/>
          <w:sz w:val="28"/>
          <w:szCs w:val="28"/>
          <w:lang w:val="hy-AM"/>
        </w:rPr>
        <w:t>օրը</w:t>
      </w:r>
      <w:r w:rsidRPr="00942EF6">
        <w:rPr>
          <w:rFonts w:ascii="GHEA Grapalat" w:hAnsi="GHEA Grapalat" w:cs="Sylfaen"/>
          <w:sz w:val="28"/>
          <w:szCs w:val="28"/>
          <w:lang w:val="hy-AM"/>
        </w:rPr>
        <w:t>:</w:t>
      </w:r>
    </w:p>
    <w:p w:rsidR="0042637B" w:rsidRPr="00F354AA" w:rsidRDefault="00393734" w:rsidP="00F354AA">
      <w:pPr>
        <w:shd w:val="clear" w:color="auto" w:fill="FFFFFF"/>
        <w:spacing w:after="0" w:line="240" w:lineRule="auto"/>
        <w:ind w:firstLine="709"/>
        <w:jc w:val="center"/>
        <w:rPr>
          <w:rFonts w:ascii="GHEA Grapalat" w:eastAsia="Times New Roman" w:hAnsi="GHEA Grapalat" w:cs="Arial"/>
          <w:b/>
          <w:color w:val="000000"/>
          <w:sz w:val="28"/>
          <w:szCs w:val="28"/>
          <w:lang w:val="af-ZA"/>
        </w:rPr>
      </w:pPr>
      <w:r w:rsidRPr="00F354AA">
        <w:rPr>
          <w:rFonts w:ascii="GHEA Grapalat" w:eastAsia="Times New Roman" w:hAnsi="GHEA Grapalat" w:cs="Arial"/>
          <w:b/>
          <w:color w:val="000000"/>
          <w:sz w:val="28"/>
          <w:szCs w:val="28"/>
          <w:lang w:val="af-ZA"/>
        </w:rPr>
        <w:lastRenderedPageBreak/>
        <w:t>ՀԻ</w:t>
      </w:r>
      <w:r w:rsidR="0042637B" w:rsidRPr="00F354AA">
        <w:rPr>
          <w:rFonts w:ascii="GHEA Grapalat" w:eastAsia="Times New Roman" w:hAnsi="GHEA Grapalat" w:cs="Arial"/>
          <w:b/>
          <w:color w:val="000000"/>
          <w:sz w:val="28"/>
          <w:szCs w:val="28"/>
          <w:lang w:val="af-ZA"/>
        </w:rPr>
        <w:t>ՄՆԱՎՈՐՈՒՄ</w:t>
      </w:r>
    </w:p>
    <w:p w:rsidR="0042637B" w:rsidRPr="00F354AA" w:rsidRDefault="0042637B" w:rsidP="00F354AA">
      <w:pPr>
        <w:shd w:val="clear" w:color="auto" w:fill="FFFFFF"/>
        <w:spacing w:after="0" w:line="240" w:lineRule="auto"/>
        <w:ind w:firstLine="709"/>
        <w:jc w:val="center"/>
        <w:rPr>
          <w:rFonts w:ascii="GHEA Grapalat" w:eastAsia="Times New Roman" w:hAnsi="GHEA Grapalat" w:cs="Arial"/>
          <w:b/>
          <w:color w:val="000000"/>
          <w:sz w:val="28"/>
          <w:szCs w:val="28"/>
          <w:lang w:val="af-ZA"/>
        </w:rPr>
      </w:pPr>
    </w:p>
    <w:p w:rsidR="0042637B" w:rsidRPr="00F354AA" w:rsidRDefault="00FD1434" w:rsidP="00F354AA">
      <w:pPr>
        <w:spacing w:after="0" w:line="240" w:lineRule="auto"/>
        <w:jc w:val="center"/>
        <w:rPr>
          <w:rFonts w:ascii="GHEA Grapalat" w:hAnsi="GHEA Grapalat" w:cs="GHEA Grapalat"/>
          <w:b/>
          <w:sz w:val="28"/>
          <w:szCs w:val="28"/>
          <w:lang w:val="hy-AM"/>
        </w:rPr>
      </w:pPr>
      <w:r w:rsidRPr="00F354AA">
        <w:rPr>
          <w:rFonts w:ascii="GHEA Grapalat" w:hAnsi="GHEA Grapalat" w:cs="GHEA Grapalat"/>
          <w:b/>
          <w:sz w:val="28"/>
          <w:szCs w:val="28"/>
          <w:lang w:val="af-ZA"/>
        </w:rPr>
        <w:t>«</w:t>
      </w:r>
      <w:r w:rsidRPr="00F354AA">
        <w:rPr>
          <w:rFonts w:ascii="GHEA Grapalat" w:hAnsi="GHEA Grapalat" w:cs="GHEA Grapalat"/>
          <w:b/>
          <w:sz w:val="28"/>
          <w:szCs w:val="28"/>
        </w:rPr>
        <w:t>Ֆ</w:t>
      </w:r>
      <w:r w:rsidRPr="00F354AA">
        <w:rPr>
          <w:rFonts w:ascii="GHEA Grapalat" w:hAnsi="GHEA Grapalat" w:cs="GHEA Grapalat"/>
          <w:b/>
          <w:sz w:val="28"/>
          <w:szCs w:val="28"/>
          <w:lang w:val="hy-AM"/>
        </w:rPr>
        <w:t xml:space="preserve">ԻՆԱՆՍԱԿԱՆ ԵՐԱՇԽԻՔ ՏՎՈՂ ԻՐԱՎԱԲԱՆԱԿԱՆ ԱՆՁԱՆՑ </w:t>
      </w:r>
    </w:p>
    <w:p w:rsidR="0042637B" w:rsidRPr="00F354AA" w:rsidRDefault="00FD1434" w:rsidP="00F354AA">
      <w:pPr>
        <w:spacing w:after="0" w:line="240" w:lineRule="auto"/>
        <w:jc w:val="center"/>
        <w:rPr>
          <w:rFonts w:ascii="GHEA Grapalat" w:hAnsi="GHEA Grapalat" w:cs="GHEA Grapalat"/>
          <w:b/>
          <w:sz w:val="28"/>
          <w:szCs w:val="28"/>
          <w:lang w:val="hy-AM"/>
        </w:rPr>
      </w:pPr>
      <w:r w:rsidRPr="00F354AA">
        <w:rPr>
          <w:rFonts w:ascii="GHEA Grapalat" w:hAnsi="GHEA Grapalat" w:cs="GHEA Grapalat"/>
          <w:b/>
          <w:sz w:val="28"/>
          <w:szCs w:val="28"/>
          <w:lang w:val="hy-AM"/>
        </w:rPr>
        <w:t>ՆԵՐԱԿԱՅԱՑՎՈՂ ՉԱՓԱՆԻՇՆԵՐ</w:t>
      </w:r>
      <w:r w:rsidR="00870C91" w:rsidRPr="00F354AA">
        <w:rPr>
          <w:rFonts w:ascii="GHEA Grapalat" w:hAnsi="GHEA Grapalat" w:cs="GHEA Grapalat"/>
          <w:b/>
          <w:sz w:val="28"/>
          <w:szCs w:val="28"/>
          <w:lang w:val="hy-AM"/>
        </w:rPr>
        <w:t>Ի ՍԱՀՄԱՆՄԱՆ ՄԱՍԻՆ</w:t>
      </w:r>
      <w:r w:rsidRPr="00F354AA">
        <w:rPr>
          <w:rFonts w:ascii="GHEA Grapalat" w:hAnsi="GHEA Grapalat" w:cs="GHEA Grapalat"/>
          <w:b/>
          <w:sz w:val="28"/>
          <w:szCs w:val="28"/>
          <w:lang w:val="hy-AM"/>
        </w:rPr>
        <w:t>» ՀԱՅԱՍՏԱՆԻ ՀԱՆՐԱՊԵՏՈՒԹՅԱՆ ԿԱՌԱՎԱՐՈՒԹՅԱՆ ՈՐՈՇՄ</w:t>
      </w:r>
      <w:r w:rsidR="004B5A1D" w:rsidRPr="00F354AA">
        <w:rPr>
          <w:rFonts w:ascii="GHEA Grapalat" w:hAnsi="GHEA Grapalat" w:cs="GHEA Grapalat"/>
          <w:b/>
          <w:sz w:val="28"/>
          <w:szCs w:val="28"/>
          <w:lang w:val="hy-AM"/>
        </w:rPr>
        <w:t>Ա</w:t>
      </w:r>
      <w:r w:rsidRPr="00F354AA">
        <w:rPr>
          <w:rFonts w:ascii="GHEA Grapalat" w:hAnsi="GHEA Grapalat" w:cs="GHEA Grapalat"/>
          <w:b/>
          <w:sz w:val="28"/>
          <w:szCs w:val="28"/>
          <w:lang w:val="hy-AM"/>
        </w:rPr>
        <w:t xml:space="preserve">Ն ՆԱԽԱԳԾԻ ԸՆԴՈՒՆՄԱՆ </w:t>
      </w:r>
    </w:p>
    <w:p w:rsidR="00FD1434" w:rsidRPr="00F354AA" w:rsidRDefault="00FD1434" w:rsidP="00F354AA">
      <w:pPr>
        <w:spacing w:after="0" w:line="240" w:lineRule="auto"/>
        <w:jc w:val="center"/>
        <w:rPr>
          <w:rFonts w:ascii="GHEA Grapalat" w:hAnsi="GHEA Grapalat" w:cs="GHEA Grapalat"/>
          <w:sz w:val="28"/>
          <w:szCs w:val="28"/>
          <w:lang w:val="af-ZA"/>
        </w:rPr>
      </w:pPr>
    </w:p>
    <w:p w:rsidR="00FD1434" w:rsidRPr="00F354AA" w:rsidRDefault="00FD1434" w:rsidP="00F354AA">
      <w:pPr>
        <w:pStyle w:val="Default"/>
        <w:jc w:val="both"/>
        <w:rPr>
          <w:rFonts w:ascii="GHEA Grapalat" w:hAnsi="GHEA Grapalat" w:cs="GHEA Grapalat"/>
          <w:sz w:val="28"/>
          <w:szCs w:val="28"/>
          <w:lang w:val="af-ZA"/>
        </w:rPr>
      </w:pPr>
      <w:r w:rsidRPr="00F354AA">
        <w:rPr>
          <w:rStyle w:val="t101"/>
          <w:rFonts w:ascii="GHEA Grapalat" w:hAnsi="GHEA Grapalat"/>
          <w:i/>
          <w:color w:val="auto"/>
          <w:sz w:val="28"/>
          <w:szCs w:val="28"/>
          <w:u w:val="single"/>
          <w:lang w:val="hy-AM"/>
        </w:rPr>
        <w:t>Անհրաժեշտությունը</w:t>
      </w:r>
      <w:r w:rsidRPr="00F354AA">
        <w:rPr>
          <w:rStyle w:val="t101"/>
          <w:rFonts w:ascii="GHEA Grapalat" w:hAnsi="GHEA Grapalat"/>
          <w:b w:val="0"/>
          <w:i/>
          <w:sz w:val="28"/>
          <w:szCs w:val="28"/>
          <w:lang w:val="hy-AM"/>
        </w:rPr>
        <w:t xml:space="preserve"> –</w:t>
      </w:r>
      <w:r w:rsidRPr="00F354AA">
        <w:rPr>
          <w:rFonts w:ascii="GHEA Grapalat" w:hAnsi="GHEA Grapalat"/>
          <w:sz w:val="28"/>
          <w:szCs w:val="28"/>
          <w:lang w:val="fr-FR"/>
        </w:rPr>
        <w:t xml:space="preserve"> </w:t>
      </w:r>
      <w:r w:rsidR="00274A4C" w:rsidRPr="00F354AA">
        <w:rPr>
          <w:rFonts w:ascii="GHEA Grapalat" w:hAnsi="GHEA Grapalat"/>
          <w:sz w:val="28"/>
          <w:szCs w:val="28"/>
          <w:shd w:val="clear" w:color="auto" w:fill="FFFFFF"/>
          <w:lang w:val="pt-BR"/>
        </w:rPr>
        <w:t xml:space="preserve">2016 </w:t>
      </w:r>
      <w:r w:rsidR="00274A4C" w:rsidRPr="00F354AA">
        <w:rPr>
          <w:rFonts w:ascii="GHEA Grapalat" w:hAnsi="GHEA Grapalat"/>
          <w:sz w:val="28"/>
          <w:szCs w:val="28"/>
          <w:shd w:val="clear" w:color="auto" w:fill="FFFFFF"/>
        </w:rPr>
        <w:t>թվականի</w:t>
      </w:r>
      <w:r w:rsidR="00274A4C" w:rsidRPr="00F354AA">
        <w:rPr>
          <w:rFonts w:ascii="GHEA Grapalat" w:hAnsi="GHEA Grapalat"/>
          <w:sz w:val="28"/>
          <w:szCs w:val="28"/>
          <w:shd w:val="clear" w:color="auto" w:fill="FFFFFF"/>
          <w:lang w:val="pt-BR"/>
        </w:rPr>
        <w:t xml:space="preserve"> </w:t>
      </w:r>
      <w:r w:rsidR="00274A4C" w:rsidRPr="00F354AA">
        <w:rPr>
          <w:rFonts w:ascii="GHEA Grapalat" w:hAnsi="GHEA Grapalat"/>
          <w:sz w:val="28"/>
          <w:szCs w:val="28"/>
          <w:shd w:val="clear" w:color="auto" w:fill="FFFFFF"/>
        </w:rPr>
        <w:t>հոկտեմբերի</w:t>
      </w:r>
      <w:r w:rsidR="00274A4C" w:rsidRPr="00F354AA">
        <w:rPr>
          <w:rFonts w:ascii="GHEA Grapalat" w:hAnsi="GHEA Grapalat"/>
          <w:sz w:val="28"/>
          <w:szCs w:val="28"/>
          <w:shd w:val="clear" w:color="auto" w:fill="FFFFFF"/>
          <w:lang w:val="pt-BR"/>
        </w:rPr>
        <w:t xml:space="preserve"> 18-</w:t>
      </w:r>
      <w:r w:rsidR="00274A4C" w:rsidRPr="00F354AA">
        <w:rPr>
          <w:rFonts w:ascii="GHEA Grapalat" w:hAnsi="GHEA Grapalat"/>
          <w:sz w:val="28"/>
          <w:szCs w:val="28"/>
          <w:shd w:val="clear" w:color="auto" w:fill="FFFFFF"/>
        </w:rPr>
        <w:t>ին</w:t>
      </w:r>
      <w:r w:rsidR="00274A4C" w:rsidRPr="00F354AA">
        <w:rPr>
          <w:rFonts w:ascii="GHEA Grapalat" w:hAnsi="GHEA Grapalat"/>
          <w:b/>
          <w:iCs/>
          <w:sz w:val="28"/>
          <w:szCs w:val="28"/>
          <w:lang w:val="pt-BR"/>
        </w:rPr>
        <w:t xml:space="preserve"> </w:t>
      </w:r>
      <w:r w:rsidR="00274A4C" w:rsidRPr="00F354AA">
        <w:rPr>
          <w:rFonts w:ascii="GHEA Grapalat" w:hAnsi="GHEA Grapalat"/>
          <w:iCs/>
          <w:sz w:val="28"/>
          <w:szCs w:val="28"/>
          <w:lang w:val="pt-BR"/>
        </w:rPr>
        <w:t xml:space="preserve">ընդունված </w:t>
      </w:r>
      <w:r w:rsidR="00274A4C" w:rsidRPr="00F354AA">
        <w:rPr>
          <w:rFonts w:ascii="GHEA Grapalat" w:hAnsi="GHEA Grapalat" w:cs="GHEA Grapalat"/>
          <w:sz w:val="28"/>
          <w:szCs w:val="28"/>
          <w:lang w:val="hy-AM"/>
        </w:rPr>
        <w:t>«</w:t>
      </w:r>
      <w:r w:rsidR="00274A4C" w:rsidRPr="00F354AA">
        <w:rPr>
          <w:rFonts w:ascii="GHEA Grapalat" w:hAnsi="GHEA Grapalat"/>
          <w:iCs/>
          <w:sz w:val="28"/>
          <w:szCs w:val="28"/>
          <w:lang w:val="pt-BR"/>
        </w:rPr>
        <w:t>Հայաստանի Հանրապետության ընդերքի մասին օրենսգրքում (</w:t>
      </w:r>
      <w:r w:rsidR="00274A4C" w:rsidRPr="00F354AA">
        <w:rPr>
          <w:rFonts w:ascii="GHEA Grapalat" w:hAnsi="GHEA Grapalat"/>
          <w:iCs/>
          <w:sz w:val="28"/>
          <w:szCs w:val="28"/>
          <w:lang w:val="ru-RU"/>
        </w:rPr>
        <w:t>այսուհետ</w:t>
      </w:r>
      <w:r w:rsidR="00274A4C" w:rsidRPr="00F354AA">
        <w:rPr>
          <w:rFonts w:ascii="GHEA Grapalat" w:hAnsi="GHEA Grapalat"/>
          <w:iCs/>
          <w:sz w:val="28"/>
          <w:szCs w:val="28"/>
          <w:lang w:val="pt-BR"/>
        </w:rPr>
        <w:t xml:space="preserve">` </w:t>
      </w:r>
      <w:r w:rsidR="00274A4C" w:rsidRPr="00F354AA">
        <w:rPr>
          <w:rFonts w:ascii="GHEA Grapalat" w:hAnsi="GHEA Grapalat"/>
          <w:iCs/>
          <w:sz w:val="28"/>
          <w:szCs w:val="28"/>
          <w:lang w:val="ru-RU"/>
        </w:rPr>
        <w:t>օրենսգիրք</w:t>
      </w:r>
      <w:r w:rsidR="00274A4C" w:rsidRPr="00F354AA">
        <w:rPr>
          <w:rFonts w:ascii="GHEA Grapalat" w:hAnsi="GHEA Grapalat"/>
          <w:iCs/>
          <w:sz w:val="28"/>
          <w:szCs w:val="28"/>
          <w:lang w:val="pt-BR"/>
        </w:rPr>
        <w:t>) լրացումներ և փոփոխություններ կատարելու մասին</w:t>
      </w:r>
      <w:r w:rsidR="00274A4C" w:rsidRPr="00F354AA">
        <w:rPr>
          <w:rFonts w:ascii="GHEA Grapalat" w:hAnsi="GHEA Grapalat" w:cs="GHEA Grapalat"/>
          <w:sz w:val="28"/>
          <w:szCs w:val="28"/>
          <w:lang w:val="hy-AM"/>
        </w:rPr>
        <w:t>»</w:t>
      </w:r>
      <w:r w:rsidR="00274A4C" w:rsidRPr="00F354AA">
        <w:rPr>
          <w:rFonts w:ascii="GHEA Grapalat" w:hAnsi="GHEA Grapalat"/>
          <w:iCs/>
          <w:sz w:val="28"/>
          <w:szCs w:val="28"/>
          <w:lang w:val="pt-BR"/>
        </w:rPr>
        <w:t xml:space="preserve"> </w:t>
      </w:r>
      <w:r w:rsidR="00274A4C" w:rsidRPr="00F354AA">
        <w:rPr>
          <w:rFonts w:ascii="GHEA Grapalat" w:hAnsi="GHEA Grapalat"/>
          <w:sz w:val="28"/>
          <w:szCs w:val="28"/>
          <w:lang w:val="hy-AM"/>
        </w:rPr>
        <w:t>ՀՀ</w:t>
      </w:r>
      <w:r w:rsidR="00274A4C" w:rsidRPr="00F354AA">
        <w:rPr>
          <w:rFonts w:ascii="GHEA Grapalat" w:hAnsi="GHEA Grapalat"/>
          <w:sz w:val="28"/>
          <w:szCs w:val="28"/>
          <w:lang w:val="af-ZA"/>
        </w:rPr>
        <w:t xml:space="preserve"> </w:t>
      </w:r>
      <w:r w:rsidR="00274A4C" w:rsidRPr="00F354AA">
        <w:rPr>
          <w:rFonts w:ascii="GHEA Grapalat" w:hAnsi="GHEA Grapalat"/>
          <w:sz w:val="28"/>
          <w:szCs w:val="28"/>
          <w:lang w:val="hy-AM"/>
        </w:rPr>
        <w:t>օրենքի</w:t>
      </w:r>
      <w:r w:rsidR="00274A4C" w:rsidRPr="00F354AA">
        <w:rPr>
          <w:rFonts w:ascii="GHEA Grapalat" w:hAnsi="GHEA Grapalat"/>
          <w:sz w:val="28"/>
          <w:szCs w:val="28"/>
          <w:lang w:val="pt-BR"/>
        </w:rPr>
        <w:t xml:space="preserve"> </w:t>
      </w:r>
      <w:r w:rsidR="00274A4C" w:rsidRPr="00F354AA">
        <w:rPr>
          <w:rFonts w:ascii="GHEA Grapalat" w:hAnsi="GHEA Grapalat"/>
          <w:sz w:val="28"/>
          <w:szCs w:val="28"/>
        </w:rPr>
        <w:t>համաձայն</w:t>
      </w:r>
      <w:r w:rsidR="00274A4C" w:rsidRPr="00F354AA">
        <w:rPr>
          <w:rFonts w:ascii="GHEA Grapalat" w:hAnsi="GHEA Grapalat" w:cs="GHEA Grapalat"/>
          <w:sz w:val="28"/>
          <w:szCs w:val="28"/>
          <w:lang w:val="ro-RO"/>
        </w:rPr>
        <w:t xml:space="preserve"> </w:t>
      </w:r>
      <w:r w:rsidR="00274A4C" w:rsidRPr="00F354AA">
        <w:rPr>
          <w:rFonts w:ascii="GHEA Grapalat" w:eastAsia="Times New Roman" w:hAnsi="GHEA Grapalat" w:cs="Times New Roman"/>
          <w:sz w:val="28"/>
          <w:szCs w:val="28"/>
        </w:rPr>
        <w:t>ընդերքօգտագործման</w:t>
      </w:r>
      <w:r w:rsidR="00274A4C" w:rsidRPr="00F354AA">
        <w:rPr>
          <w:rFonts w:ascii="GHEA Grapalat" w:eastAsia="Times New Roman" w:hAnsi="GHEA Grapalat" w:cs="Times New Roman"/>
          <w:sz w:val="28"/>
          <w:szCs w:val="28"/>
          <w:lang w:val="ro-RO"/>
        </w:rPr>
        <w:t xml:space="preserve"> </w:t>
      </w:r>
      <w:r w:rsidR="00274A4C" w:rsidRPr="00F354AA">
        <w:rPr>
          <w:rFonts w:ascii="GHEA Grapalat" w:eastAsia="Times New Roman" w:hAnsi="GHEA Grapalat" w:cs="Times New Roman"/>
          <w:sz w:val="28"/>
          <w:szCs w:val="28"/>
        </w:rPr>
        <w:t>թափոնների</w:t>
      </w:r>
      <w:r w:rsidR="00274A4C" w:rsidRPr="00F354AA">
        <w:rPr>
          <w:rFonts w:ascii="GHEA Grapalat" w:eastAsia="Times New Roman" w:hAnsi="GHEA Grapalat" w:cs="Times New Roman"/>
          <w:sz w:val="28"/>
          <w:szCs w:val="28"/>
          <w:lang w:val="ro-RO"/>
        </w:rPr>
        <w:t xml:space="preserve"> </w:t>
      </w:r>
      <w:r w:rsidR="00274A4C" w:rsidRPr="00F354AA">
        <w:rPr>
          <w:rFonts w:ascii="GHEA Grapalat" w:eastAsia="Times New Roman" w:hAnsi="GHEA Grapalat" w:cs="Times New Roman"/>
          <w:sz w:val="28"/>
          <w:szCs w:val="28"/>
        </w:rPr>
        <w:t>կառավարման</w:t>
      </w:r>
      <w:r w:rsidR="00274A4C" w:rsidRPr="00F354AA">
        <w:rPr>
          <w:rFonts w:ascii="GHEA Grapalat" w:eastAsia="Times New Roman" w:hAnsi="GHEA Grapalat" w:cs="Times New Roman"/>
          <w:sz w:val="28"/>
          <w:szCs w:val="28"/>
          <w:lang w:val="ro-RO"/>
        </w:rPr>
        <w:t xml:space="preserve"> </w:t>
      </w:r>
      <w:r w:rsidR="00274A4C" w:rsidRPr="00F354AA">
        <w:rPr>
          <w:rFonts w:ascii="GHEA Grapalat" w:eastAsia="Times New Roman" w:hAnsi="GHEA Grapalat" w:cs="Times New Roman"/>
          <w:sz w:val="28"/>
          <w:szCs w:val="28"/>
        </w:rPr>
        <w:t>և</w:t>
      </w:r>
      <w:r w:rsidR="00274A4C" w:rsidRPr="00F354AA">
        <w:rPr>
          <w:rFonts w:ascii="GHEA Grapalat" w:eastAsia="Times New Roman" w:hAnsi="GHEA Grapalat" w:cs="Times New Roman"/>
          <w:sz w:val="28"/>
          <w:szCs w:val="28"/>
          <w:lang w:val="ro-RO"/>
        </w:rPr>
        <w:t xml:space="preserve"> </w:t>
      </w:r>
      <w:r w:rsidR="00274A4C" w:rsidRPr="00F354AA">
        <w:rPr>
          <w:rFonts w:ascii="GHEA Grapalat" w:eastAsia="Times New Roman" w:hAnsi="GHEA Grapalat" w:cs="Times New Roman"/>
          <w:sz w:val="28"/>
          <w:szCs w:val="28"/>
        </w:rPr>
        <w:t>ընդերքօգտագործման</w:t>
      </w:r>
      <w:r w:rsidR="00274A4C" w:rsidRPr="00F354AA">
        <w:rPr>
          <w:rFonts w:ascii="GHEA Grapalat" w:eastAsia="Times New Roman" w:hAnsi="GHEA Grapalat" w:cs="Times New Roman"/>
          <w:sz w:val="28"/>
          <w:szCs w:val="28"/>
          <w:lang w:val="ro-RO"/>
        </w:rPr>
        <w:t xml:space="preserve"> </w:t>
      </w:r>
      <w:r w:rsidR="00274A4C" w:rsidRPr="00F354AA">
        <w:rPr>
          <w:rFonts w:ascii="GHEA Grapalat" w:eastAsia="Times New Roman" w:hAnsi="GHEA Grapalat" w:cs="Times New Roman"/>
          <w:sz w:val="28"/>
          <w:szCs w:val="28"/>
        </w:rPr>
        <w:t>թափոնների</w:t>
      </w:r>
      <w:r w:rsidR="00274A4C" w:rsidRPr="00F354AA">
        <w:rPr>
          <w:rFonts w:ascii="GHEA Grapalat" w:eastAsia="Times New Roman" w:hAnsi="GHEA Grapalat" w:cs="Times New Roman"/>
          <w:sz w:val="28"/>
          <w:szCs w:val="28"/>
          <w:lang w:val="ro-RO"/>
        </w:rPr>
        <w:t xml:space="preserve"> </w:t>
      </w:r>
      <w:r w:rsidR="00274A4C" w:rsidRPr="00F354AA">
        <w:rPr>
          <w:rFonts w:ascii="GHEA Grapalat" w:eastAsia="Times New Roman" w:hAnsi="GHEA Grapalat" w:cs="Times New Roman"/>
          <w:sz w:val="28"/>
          <w:szCs w:val="28"/>
        </w:rPr>
        <w:t>վերամշակման</w:t>
      </w:r>
      <w:r w:rsidR="00274A4C" w:rsidRPr="00F354AA">
        <w:rPr>
          <w:rFonts w:ascii="GHEA Grapalat" w:eastAsia="Times New Roman" w:hAnsi="GHEA Grapalat" w:cs="Times New Roman"/>
          <w:sz w:val="28"/>
          <w:szCs w:val="28"/>
          <w:lang w:val="ro-RO"/>
        </w:rPr>
        <w:t xml:space="preserve"> </w:t>
      </w:r>
      <w:r w:rsidR="00274A4C" w:rsidRPr="00F354AA">
        <w:rPr>
          <w:rFonts w:ascii="GHEA Grapalat" w:eastAsia="Times New Roman" w:hAnsi="GHEA Grapalat" w:cs="Times New Roman"/>
          <w:sz w:val="28"/>
          <w:szCs w:val="28"/>
        </w:rPr>
        <w:t>պլաններով</w:t>
      </w:r>
      <w:r w:rsidR="00274A4C" w:rsidRPr="00F354AA">
        <w:rPr>
          <w:rFonts w:ascii="GHEA Grapalat" w:eastAsia="Times New Roman" w:hAnsi="GHEA Grapalat" w:cs="Times New Roman"/>
          <w:sz w:val="28"/>
          <w:szCs w:val="28"/>
          <w:lang w:val="ro-RO"/>
        </w:rPr>
        <w:t xml:space="preserve"> </w:t>
      </w:r>
      <w:r w:rsidR="00274A4C" w:rsidRPr="00F354AA">
        <w:rPr>
          <w:rFonts w:ascii="GHEA Grapalat" w:eastAsia="Times New Roman" w:hAnsi="GHEA Grapalat" w:cs="Times New Roman"/>
          <w:sz w:val="28"/>
          <w:szCs w:val="28"/>
        </w:rPr>
        <w:t>նախատեսված՝</w:t>
      </w:r>
      <w:r w:rsidR="00274A4C" w:rsidRPr="00F354AA">
        <w:rPr>
          <w:rFonts w:ascii="GHEA Grapalat" w:eastAsia="Times New Roman" w:hAnsi="GHEA Grapalat" w:cs="Times New Roman"/>
          <w:sz w:val="28"/>
          <w:szCs w:val="28"/>
          <w:lang w:val="ro-RO"/>
        </w:rPr>
        <w:t xml:space="preserve"> </w:t>
      </w:r>
      <w:r w:rsidR="00274A4C" w:rsidRPr="00F354AA">
        <w:rPr>
          <w:rFonts w:ascii="GHEA Grapalat" w:eastAsia="Times New Roman" w:hAnsi="GHEA Grapalat" w:cs="Times New Roman"/>
          <w:sz w:val="28"/>
          <w:szCs w:val="28"/>
        </w:rPr>
        <w:t>ընդերքօգտագործման</w:t>
      </w:r>
      <w:r w:rsidR="00274A4C" w:rsidRPr="00F354AA">
        <w:rPr>
          <w:rFonts w:ascii="GHEA Grapalat" w:eastAsia="Times New Roman" w:hAnsi="GHEA Grapalat" w:cs="Times New Roman"/>
          <w:sz w:val="28"/>
          <w:szCs w:val="28"/>
          <w:lang w:val="ro-RO"/>
        </w:rPr>
        <w:t xml:space="preserve"> </w:t>
      </w:r>
      <w:r w:rsidR="00274A4C" w:rsidRPr="00F354AA">
        <w:rPr>
          <w:rFonts w:ascii="GHEA Grapalat" w:eastAsia="Times New Roman" w:hAnsi="GHEA Grapalat" w:cs="Times New Roman"/>
          <w:sz w:val="28"/>
          <w:szCs w:val="28"/>
        </w:rPr>
        <w:t>թափոնների</w:t>
      </w:r>
      <w:r w:rsidR="00274A4C" w:rsidRPr="00F354AA">
        <w:rPr>
          <w:rFonts w:ascii="GHEA Grapalat" w:eastAsia="Times New Roman" w:hAnsi="GHEA Grapalat" w:cs="Times New Roman"/>
          <w:sz w:val="28"/>
          <w:szCs w:val="28"/>
          <w:lang w:val="ro-RO"/>
        </w:rPr>
        <w:t xml:space="preserve"> </w:t>
      </w:r>
      <w:r w:rsidR="00274A4C" w:rsidRPr="00F354AA">
        <w:rPr>
          <w:rFonts w:ascii="GHEA Grapalat" w:eastAsia="Times New Roman" w:hAnsi="GHEA Grapalat" w:cs="Times New Roman"/>
          <w:sz w:val="28"/>
          <w:szCs w:val="28"/>
        </w:rPr>
        <w:t>օբյեկտների</w:t>
      </w:r>
      <w:r w:rsidR="00274A4C" w:rsidRPr="00F354AA">
        <w:rPr>
          <w:rFonts w:ascii="GHEA Grapalat" w:eastAsia="Times New Roman" w:hAnsi="GHEA Grapalat" w:cs="Times New Roman"/>
          <w:sz w:val="28"/>
          <w:szCs w:val="28"/>
          <w:lang w:val="ro-RO"/>
        </w:rPr>
        <w:t xml:space="preserve"> </w:t>
      </w:r>
      <w:r w:rsidR="00274A4C" w:rsidRPr="00F354AA">
        <w:rPr>
          <w:rFonts w:ascii="GHEA Grapalat" w:eastAsia="Times New Roman" w:hAnsi="GHEA Grapalat" w:cs="Times New Roman"/>
          <w:sz w:val="28"/>
          <w:szCs w:val="28"/>
        </w:rPr>
        <w:t>և</w:t>
      </w:r>
      <w:r w:rsidR="00274A4C" w:rsidRPr="00F354AA">
        <w:rPr>
          <w:rFonts w:ascii="GHEA Grapalat" w:eastAsia="Times New Roman" w:hAnsi="GHEA Grapalat" w:cs="Times New Roman"/>
          <w:sz w:val="28"/>
          <w:szCs w:val="28"/>
          <w:lang w:val="ro-RO"/>
        </w:rPr>
        <w:t xml:space="preserve"> </w:t>
      </w:r>
      <w:r w:rsidR="00274A4C" w:rsidRPr="00F354AA">
        <w:rPr>
          <w:rFonts w:ascii="GHEA Grapalat" w:eastAsia="Times New Roman" w:hAnsi="GHEA Grapalat" w:cs="Times New Roman"/>
          <w:sz w:val="28"/>
          <w:szCs w:val="28"/>
        </w:rPr>
        <w:t>ընդերքօգտագործման</w:t>
      </w:r>
      <w:r w:rsidR="00274A4C" w:rsidRPr="00F354AA">
        <w:rPr>
          <w:rFonts w:ascii="GHEA Grapalat" w:eastAsia="Times New Roman" w:hAnsi="GHEA Grapalat" w:cs="Times New Roman"/>
          <w:sz w:val="28"/>
          <w:szCs w:val="28"/>
          <w:lang w:val="ro-RO"/>
        </w:rPr>
        <w:t xml:space="preserve"> </w:t>
      </w:r>
      <w:r w:rsidR="00274A4C" w:rsidRPr="00F354AA">
        <w:rPr>
          <w:rFonts w:ascii="GHEA Grapalat" w:eastAsia="Times New Roman" w:hAnsi="GHEA Grapalat" w:cs="Times New Roman"/>
          <w:sz w:val="28"/>
          <w:szCs w:val="28"/>
        </w:rPr>
        <w:t>թափոնների</w:t>
      </w:r>
      <w:r w:rsidR="00274A4C" w:rsidRPr="00F354AA">
        <w:rPr>
          <w:rFonts w:ascii="GHEA Grapalat" w:eastAsia="Times New Roman" w:hAnsi="GHEA Grapalat" w:cs="Times New Roman"/>
          <w:sz w:val="28"/>
          <w:szCs w:val="28"/>
          <w:lang w:val="ro-RO"/>
        </w:rPr>
        <w:t xml:space="preserve"> </w:t>
      </w:r>
      <w:r w:rsidR="00274A4C" w:rsidRPr="00F354AA">
        <w:rPr>
          <w:rFonts w:ascii="GHEA Grapalat" w:eastAsia="Times New Roman" w:hAnsi="GHEA Grapalat" w:cs="Times New Roman"/>
          <w:sz w:val="28"/>
          <w:szCs w:val="28"/>
        </w:rPr>
        <w:t>մշակման</w:t>
      </w:r>
      <w:r w:rsidR="00274A4C" w:rsidRPr="00F354AA">
        <w:rPr>
          <w:rFonts w:ascii="GHEA Grapalat" w:eastAsia="Times New Roman" w:hAnsi="GHEA Grapalat" w:cs="Times New Roman"/>
          <w:sz w:val="28"/>
          <w:szCs w:val="28"/>
          <w:lang w:val="ro-RO"/>
        </w:rPr>
        <w:t xml:space="preserve"> </w:t>
      </w:r>
      <w:r w:rsidR="00274A4C" w:rsidRPr="00F354AA">
        <w:rPr>
          <w:rFonts w:ascii="GHEA Grapalat" w:eastAsia="Times New Roman" w:hAnsi="GHEA Grapalat" w:cs="Times New Roman"/>
          <w:sz w:val="28"/>
          <w:szCs w:val="28"/>
        </w:rPr>
        <w:t>օբյեկտների</w:t>
      </w:r>
      <w:r w:rsidR="00274A4C" w:rsidRPr="00F354AA">
        <w:rPr>
          <w:rFonts w:ascii="GHEA Grapalat" w:eastAsia="Times New Roman" w:hAnsi="GHEA Grapalat" w:cs="Times New Roman"/>
          <w:sz w:val="28"/>
          <w:szCs w:val="28"/>
          <w:lang w:val="ro-RO"/>
        </w:rPr>
        <w:t xml:space="preserve"> </w:t>
      </w:r>
      <w:r w:rsidR="00274A4C" w:rsidRPr="00F354AA">
        <w:rPr>
          <w:rFonts w:ascii="GHEA Grapalat" w:eastAsia="Times New Roman" w:hAnsi="GHEA Grapalat" w:cs="Times New Roman"/>
          <w:sz w:val="28"/>
          <w:szCs w:val="28"/>
        </w:rPr>
        <w:t>շահագործման</w:t>
      </w:r>
      <w:r w:rsidR="00274A4C" w:rsidRPr="00F354AA">
        <w:rPr>
          <w:rFonts w:ascii="GHEA Grapalat" w:eastAsia="Times New Roman" w:hAnsi="GHEA Grapalat" w:cs="Times New Roman"/>
          <w:sz w:val="28"/>
          <w:szCs w:val="28"/>
          <w:lang w:val="ro-RO"/>
        </w:rPr>
        <w:t xml:space="preserve">, </w:t>
      </w:r>
      <w:r w:rsidR="00274A4C" w:rsidRPr="00F354AA">
        <w:rPr>
          <w:rFonts w:ascii="GHEA Grapalat" w:eastAsia="Times New Roman" w:hAnsi="GHEA Grapalat" w:cs="Times New Roman"/>
          <w:sz w:val="28"/>
          <w:szCs w:val="28"/>
        </w:rPr>
        <w:t>փակման</w:t>
      </w:r>
      <w:r w:rsidR="00274A4C" w:rsidRPr="00F354AA">
        <w:rPr>
          <w:rFonts w:ascii="GHEA Grapalat" w:eastAsia="Times New Roman" w:hAnsi="GHEA Grapalat" w:cs="Times New Roman"/>
          <w:sz w:val="28"/>
          <w:szCs w:val="28"/>
          <w:lang w:val="ro-RO"/>
        </w:rPr>
        <w:t xml:space="preserve">, </w:t>
      </w:r>
      <w:r w:rsidR="00274A4C" w:rsidRPr="00F354AA">
        <w:rPr>
          <w:rFonts w:ascii="GHEA Grapalat" w:eastAsia="Times New Roman" w:hAnsi="GHEA Grapalat" w:cs="Times New Roman"/>
          <w:sz w:val="28"/>
          <w:szCs w:val="28"/>
        </w:rPr>
        <w:t>փակումից</w:t>
      </w:r>
      <w:r w:rsidR="00274A4C" w:rsidRPr="00F354AA">
        <w:rPr>
          <w:rFonts w:ascii="GHEA Grapalat" w:eastAsia="Times New Roman" w:hAnsi="GHEA Grapalat" w:cs="Times New Roman"/>
          <w:sz w:val="28"/>
          <w:szCs w:val="28"/>
          <w:lang w:val="ro-RO"/>
        </w:rPr>
        <w:t xml:space="preserve"> </w:t>
      </w:r>
      <w:r w:rsidR="00274A4C" w:rsidRPr="00F354AA">
        <w:rPr>
          <w:rFonts w:ascii="GHEA Grapalat" w:eastAsia="Times New Roman" w:hAnsi="GHEA Grapalat" w:cs="Times New Roman"/>
          <w:sz w:val="28"/>
          <w:szCs w:val="28"/>
        </w:rPr>
        <w:t>հետո</w:t>
      </w:r>
      <w:r w:rsidR="00274A4C" w:rsidRPr="00F354AA">
        <w:rPr>
          <w:rFonts w:ascii="GHEA Grapalat" w:eastAsia="Times New Roman" w:hAnsi="GHEA Grapalat" w:cs="Times New Roman"/>
          <w:sz w:val="28"/>
          <w:szCs w:val="28"/>
          <w:lang w:val="ro-RO"/>
        </w:rPr>
        <w:t xml:space="preserve"> </w:t>
      </w:r>
      <w:r w:rsidR="00274A4C" w:rsidRPr="00F354AA">
        <w:rPr>
          <w:rFonts w:ascii="GHEA Grapalat" w:eastAsia="Times New Roman" w:hAnsi="GHEA Grapalat" w:cs="Times New Roman"/>
          <w:sz w:val="28"/>
          <w:szCs w:val="28"/>
        </w:rPr>
        <w:t>օրենքով</w:t>
      </w:r>
      <w:r w:rsidR="00274A4C" w:rsidRPr="00F354AA">
        <w:rPr>
          <w:rFonts w:ascii="GHEA Grapalat" w:eastAsia="Times New Roman" w:hAnsi="GHEA Grapalat" w:cs="Times New Roman"/>
          <w:sz w:val="28"/>
          <w:szCs w:val="28"/>
          <w:lang w:val="ro-RO"/>
        </w:rPr>
        <w:t xml:space="preserve"> </w:t>
      </w:r>
      <w:r w:rsidR="00274A4C" w:rsidRPr="00F354AA">
        <w:rPr>
          <w:rFonts w:ascii="GHEA Grapalat" w:eastAsia="Times New Roman" w:hAnsi="GHEA Grapalat" w:cs="Times New Roman"/>
          <w:sz w:val="28"/>
          <w:szCs w:val="28"/>
        </w:rPr>
        <w:t>նախատեսված</w:t>
      </w:r>
      <w:r w:rsidR="00274A4C" w:rsidRPr="00F354AA">
        <w:rPr>
          <w:rFonts w:ascii="GHEA Grapalat" w:eastAsia="Times New Roman" w:hAnsi="GHEA Grapalat" w:cs="Times New Roman"/>
          <w:sz w:val="28"/>
          <w:szCs w:val="28"/>
          <w:lang w:val="ro-RO"/>
        </w:rPr>
        <w:t xml:space="preserve"> </w:t>
      </w:r>
      <w:r w:rsidR="00274A4C" w:rsidRPr="00F354AA">
        <w:rPr>
          <w:rFonts w:ascii="GHEA Grapalat" w:eastAsia="Times New Roman" w:hAnsi="GHEA Grapalat" w:cs="Times New Roman"/>
          <w:sz w:val="28"/>
          <w:szCs w:val="28"/>
        </w:rPr>
        <w:t>միջոցառումների</w:t>
      </w:r>
      <w:r w:rsidR="00274A4C" w:rsidRPr="00F354AA">
        <w:rPr>
          <w:rFonts w:ascii="GHEA Grapalat" w:eastAsia="Times New Roman" w:hAnsi="GHEA Grapalat" w:cs="Times New Roman"/>
          <w:sz w:val="28"/>
          <w:szCs w:val="28"/>
          <w:lang w:val="ro-RO"/>
        </w:rPr>
        <w:t xml:space="preserve"> </w:t>
      </w:r>
      <w:r w:rsidR="00274A4C" w:rsidRPr="00F354AA">
        <w:rPr>
          <w:rFonts w:ascii="GHEA Grapalat" w:eastAsia="Times New Roman" w:hAnsi="GHEA Grapalat" w:cs="Times New Roman"/>
          <w:sz w:val="28"/>
          <w:szCs w:val="28"/>
        </w:rPr>
        <w:t>իրականացման</w:t>
      </w:r>
      <w:r w:rsidR="00274A4C" w:rsidRPr="00F354AA">
        <w:rPr>
          <w:rFonts w:ascii="GHEA Grapalat" w:eastAsia="Times New Roman" w:hAnsi="GHEA Grapalat" w:cs="Times New Roman"/>
          <w:sz w:val="28"/>
          <w:szCs w:val="28"/>
          <w:lang w:val="ro-RO"/>
        </w:rPr>
        <w:t xml:space="preserve">, </w:t>
      </w:r>
      <w:r w:rsidR="00274A4C" w:rsidRPr="00F354AA">
        <w:rPr>
          <w:rFonts w:ascii="GHEA Grapalat" w:eastAsia="Times New Roman" w:hAnsi="GHEA Grapalat" w:cs="Times New Roman"/>
          <w:sz w:val="28"/>
          <w:szCs w:val="28"/>
        </w:rPr>
        <w:t>թափոնների</w:t>
      </w:r>
      <w:r w:rsidR="00274A4C" w:rsidRPr="00F354AA">
        <w:rPr>
          <w:rFonts w:ascii="GHEA Grapalat" w:eastAsia="Times New Roman" w:hAnsi="GHEA Grapalat" w:cs="Times New Roman"/>
          <w:sz w:val="28"/>
          <w:szCs w:val="28"/>
          <w:lang w:val="ro-RO"/>
        </w:rPr>
        <w:t xml:space="preserve"> </w:t>
      </w:r>
      <w:r w:rsidR="00274A4C" w:rsidRPr="00F354AA">
        <w:rPr>
          <w:rFonts w:ascii="GHEA Grapalat" w:eastAsia="Times New Roman" w:hAnsi="GHEA Grapalat" w:cs="Times New Roman"/>
          <w:sz w:val="28"/>
          <w:szCs w:val="28"/>
        </w:rPr>
        <w:t>վերամշակման</w:t>
      </w:r>
      <w:r w:rsidR="00274A4C" w:rsidRPr="00F354AA">
        <w:rPr>
          <w:rFonts w:ascii="GHEA Grapalat" w:eastAsia="Times New Roman" w:hAnsi="GHEA Grapalat" w:cs="Times New Roman"/>
          <w:sz w:val="28"/>
          <w:szCs w:val="28"/>
          <w:lang w:val="ro-RO"/>
        </w:rPr>
        <w:t xml:space="preserve">, </w:t>
      </w:r>
      <w:r w:rsidR="00274A4C" w:rsidRPr="00F354AA">
        <w:rPr>
          <w:rFonts w:ascii="GHEA Grapalat" w:eastAsia="Times New Roman" w:hAnsi="GHEA Grapalat" w:cs="Times New Roman"/>
          <w:sz w:val="28"/>
          <w:szCs w:val="28"/>
        </w:rPr>
        <w:t>օգտագործման</w:t>
      </w:r>
      <w:r w:rsidR="00274A4C" w:rsidRPr="00F354AA">
        <w:rPr>
          <w:rFonts w:ascii="GHEA Grapalat" w:eastAsia="Times New Roman" w:hAnsi="GHEA Grapalat" w:cs="Times New Roman"/>
          <w:sz w:val="28"/>
          <w:szCs w:val="28"/>
          <w:lang w:val="ro-RO"/>
        </w:rPr>
        <w:t xml:space="preserve"> </w:t>
      </w:r>
      <w:r w:rsidR="00274A4C" w:rsidRPr="00F354AA">
        <w:rPr>
          <w:rFonts w:ascii="GHEA Grapalat" w:eastAsia="Times New Roman" w:hAnsi="GHEA Grapalat" w:cs="Times New Roman"/>
          <w:sz w:val="28"/>
          <w:szCs w:val="28"/>
        </w:rPr>
        <w:t>կամ</w:t>
      </w:r>
      <w:r w:rsidR="00274A4C" w:rsidRPr="00F354AA">
        <w:rPr>
          <w:rFonts w:ascii="GHEA Grapalat" w:eastAsia="Times New Roman" w:hAnsi="GHEA Grapalat" w:cs="Times New Roman"/>
          <w:sz w:val="28"/>
          <w:szCs w:val="28"/>
          <w:lang w:val="ro-RO"/>
        </w:rPr>
        <w:t xml:space="preserve"> </w:t>
      </w:r>
      <w:r w:rsidR="00274A4C" w:rsidRPr="00F354AA">
        <w:rPr>
          <w:rFonts w:ascii="GHEA Grapalat" w:eastAsia="Times New Roman" w:hAnsi="GHEA Grapalat" w:cs="Times New Roman"/>
          <w:sz w:val="28"/>
          <w:szCs w:val="28"/>
        </w:rPr>
        <w:t>վնասազերծման</w:t>
      </w:r>
      <w:r w:rsidR="00274A4C" w:rsidRPr="00F354AA">
        <w:rPr>
          <w:rFonts w:ascii="GHEA Grapalat" w:eastAsia="Times New Roman" w:hAnsi="GHEA Grapalat" w:cs="Times New Roman"/>
          <w:sz w:val="28"/>
          <w:szCs w:val="28"/>
          <w:lang w:val="ro-RO"/>
        </w:rPr>
        <w:t xml:space="preserve">, </w:t>
      </w:r>
      <w:r w:rsidR="00274A4C" w:rsidRPr="00F354AA">
        <w:rPr>
          <w:rFonts w:ascii="GHEA Grapalat" w:eastAsia="Times New Roman" w:hAnsi="GHEA Grapalat" w:cs="Times New Roman"/>
          <w:sz w:val="28"/>
          <w:szCs w:val="28"/>
        </w:rPr>
        <w:t>ինչպես</w:t>
      </w:r>
      <w:r w:rsidR="00274A4C" w:rsidRPr="00F354AA">
        <w:rPr>
          <w:rFonts w:ascii="GHEA Grapalat" w:eastAsia="Times New Roman" w:hAnsi="GHEA Grapalat" w:cs="Times New Roman"/>
          <w:sz w:val="28"/>
          <w:szCs w:val="28"/>
          <w:lang w:val="ro-RO"/>
        </w:rPr>
        <w:t xml:space="preserve"> </w:t>
      </w:r>
      <w:r w:rsidR="00274A4C" w:rsidRPr="00F354AA">
        <w:rPr>
          <w:rFonts w:ascii="GHEA Grapalat" w:eastAsia="Times New Roman" w:hAnsi="GHEA Grapalat" w:cs="Times New Roman"/>
          <w:sz w:val="28"/>
          <w:szCs w:val="28"/>
        </w:rPr>
        <w:t>նաև</w:t>
      </w:r>
      <w:r w:rsidR="00274A4C" w:rsidRPr="00F354AA">
        <w:rPr>
          <w:rFonts w:ascii="GHEA Grapalat" w:eastAsia="Times New Roman" w:hAnsi="GHEA Grapalat" w:cs="Times New Roman"/>
          <w:sz w:val="28"/>
          <w:szCs w:val="28"/>
          <w:lang w:val="ro-RO"/>
        </w:rPr>
        <w:t xml:space="preserve"> </w:t>
      </w:r>
      <w:r w:rsidR="00274A4C" w:rsidRPr="00F354AA">
        <w:rPr>
          <w:rFonts w:ascii="GHEA Grapalat" w:eastAsia="Times New Roman" w:hAnsi="GHEA Grapalat" w:cs="Times New Roman"/>
          <w:sz w:val="28"/>
          <w:szCs w:val="28"/>
        </w:rPr>
        <w:t>նշված</w:t>
      </w:r>
      <w:r w:rsidR="00274A4C" w:rsidRPr="00F354AA">
        <w:rPr>
          <w:rFonts w:ascii="GHEA Grapalat" w:eastAsia="Times New Roman" w:hAnsi="GHEA Grapalat" w:cs="Times New Roman"/>
          <w:sz w:val="28"/>
          <w:szCs w:val="28"/>
          <w:lang w:val="ro-RO"/>
        </w:rPr>
        <w:t xml:space="preserve"> </w:t>
      </w:r>
      <w:r w:rsidR="00274A4C" w:rsidRPr="00F354AA">
        <w:rPr>
          <w:rFonts w:ascii="GHEA Grapalat" w:eastAsia="Times New Roman" w:hAnsi="GHEA Grapalat" w:cs="Times New Roman"/>
          <w:sz w:val="28"/>
          <w:szCs w:val="28"/>
        </w:rPr>
        <w:t>գործողությունների</w:t>
      </w:r>
      <w:r w:rsidR="00274A4C" w:rsidRPr="00F354AA">
        <w:rPr>
          <w:rFonts w:ascii="GHEA Grapalat" w:eastAsia="Times New Roman" w:hAnsi="GHEA Grapalat" w:cs="Times New Roman"/>
          <w:sz w:val="28"/>
          <w:szCs w:val="28"/>
          <w:lang w:val="ro-RO"/>
        </w:rPr>
        <w:t xml:space="preserve"> </w:t>
      </w:r>
      <w:r w:rsidR="00274A4C" w:rsidRPr="00F354AA">
        <w:rPr>
          <w:rFonts w:ascii="GHEA Grapalat" w:eastAsia="Times New Roman" w:hAnsi="GHEA Grapalat" w:cs="Times New Roman"/>
          <w:sz w:val="28"/>
          <w:szCs w:val="28"/>
        </w:rPr>
        <w:t>արդյունքում</w:t>
      </w:r>
      <w:r w:rsidR="00274A4C" w:rsidRPr="00F354AA">
        <w:rPr>
          <w:rFonts w:ascii="GHEA Grapalat" w:eastAsia="Times New Roman" w:hAnsi="GHEA Grapalat" w:cs="Times New Roman"/>
          <w:sz w:val="28"/>
          <w:szCs w:val="28"/>
          <w:lang w:val="ro-RO"/>
        </w:rPr>
        <w:t xml:space="preserve"> </w:t>
      </w:r>
      <w:r w:rsidR="00274A4C" w:rsidRPr="00F354AA">
        <w:rPr>
          <w:rFonts w:ascii="GHEA Grapalat" w:eastAsia="Times New Roman" w:hAnsi="GHEA Grapalat" w:cs="Times New Roman"/>
          <w:sz w:val="28"/>
          <w:szCs w:val="28"/>
        </w:rPr>
        <w:t>առաջացող</w:t>
      </w:r>
      <w:r w:rsidR="00274A4C" w:rsidRPr="00F354AA">
        <w:rPr>
          <w:rFonts w:ascii="GHEA Grapalat" w:eastAsia="Times New Roman" w:hAnsi="GHEA Grapalat" w:cs="Times New Roman"/>
          <w:sz w:val="28"/>
          <w:szCs w:val="28"/>
          <w:lang w:val="ro-RO"/>
        </w:rPr>
        <w:t xml:space="preserve"> </w:t>
      </w:r>
      <w:r w:rsidR="00274A4C" w:rsidRPr="00F354AA">
        <w:rPr>
          <w:rFonts w:ascii="GHEA Grapalat" w:eastAsia="Times New Roman" w:hAnsi="GHEA Grapalat" w:cs="Times New Roman"/>
          <w:sz w:val="28"/>
          <w:szCs w:val="28"/>
        </w:rPr>
        <w:t>թերությունների</w:t>
      </w:r>
      <w:r w:rsidR="00274A4C" w:rsidRPr="00F354AA">
        <w:rPr>
          <w:rFonts w:ascii="GHEA Grapalat" w:eastAsia="Times New Roman" w:hAnsi="GHEA Grapalat" w:cs="Times New Roman"/>
          <w:sz w:val="28"/>
          <w:szCs w:val="28"/>
          <w:lang w:val="ro-RO"/>
        </w:rPr>
        <w:t xml:space="preserve"> </w:t>
      </w:r>
      <w:r w:rsidR="00274A4C" w:rsidRPr="00F354AA">
        <w:rPr>
          <w:rFonts w:ascii="GHEA Grapalat" w:eastAsia="Times New Roman" w:hAnsi="GHEA Grapalat" w:cs="Times New Roman"/>
          <w:sz w:val="28"/>
          <w:szCs w:val="28"/>
        </w:rPr>
        <w:t>կամ</w:t>
      </w:r>
      <w:r w:rsidR="00274A4C" w:rsidRPr="00F354AA">
        <w:rPr>
          <w:rFonts w:ascii="GHEA Grapalat" w:eastAsia="Times New Roman" w:hAnsi="GHEA Grapalat" w:cs="Times New Roman"/>
          <w:sz w:val="28"/>
          <w:szCs w:val="28"/>
          <w:lang w:val="ro-RO"/>
        </w:rPr>
        <w:t xml:space="preserve"> </w:t>
      </w:r>
      <w:r w:rsidR="00274A4C" w:rsidRPr="00F354AA">
        <w:rPr>
          <w:rFonts w:ascii="GHEA Grapalat" w:eastAsia="Times New Roman" w:hAnsi="GHEA Grapalat" w:cs="Times New Roman"/>
          <w:sz w:val="28"/>
          <w:szCs w:val="28"/>
        </w:rPr>
        <w:t>պատճառված</w:t>
      </w:r>
      <w:r w:rsidR="00274A4C" w:rsidRPr="00F354AA">
        <w:rPr>
          <w:rFonts w:ascii="GHEA Grapalat" w:eastAsia="Times New Roman" w:hAnsi="GHEA Grapalat" w:cs="Times New Roman"/>
          <w:sz w:val="28"/>
          <w:szCs w:val="28"/>
          <w:lang w:val="ro-RO"/>
        </w:rPr>
        <w:t xml:space="preserve"> </w:t>
      </w:r>
      <w:r w:rsidR="00274A4C" w:rsidRPr="00F354AA">
        <w:rPr>
          <w:rFonts w:ascii="GHEA Grapalat" w:eastAsia="Times New Roman" w:hAnsi="GHEA Grapalat" w:cs="Times New Roman"/>
          <w:sz w:val="28"/>
          <w:szCs w:val="28"/>
        </w:rPr>
        <w:t>վնասների</w:t>
      </w:r>
      <w:r w:rsidR="00274A4C" w:rsidRPr="00F354AA">
        <w:rPr>
          <w:rFonts w:ascii="GHEA Grapalat" w:eastAsia="Times New Roman" w:hAnsi="GHEA Grapalat" w:cs="Times New Roman"/>
          <w:sz w:val="28"/>
          <w:szCs w:val="28"/>
          <w:lang w:val="ro-RO"/>
        </w:rPr>
        <w:t xml:space="preserve"> </w:t>
      </w:r>
      <w:r w:rsidR="00274A4C" w:rsidRPr="00F354AA">
        <w:rPr>
          <w:rFonts w:ascii="GHEA Grapalat" w:eastAsia="Times New Roman" w:hAnsi="GHEA Grapalat" w:cs="Times New Roman"/>
          <w:sz w:val="28"/>
          <w:szCs w:val="28"/>
        </w:rPr>
        <w:t>հատուցումն</w:t>
      </w:r>
      <w:r w:rsidR="00274A4C" w:rsidRPr="00F354AA">
        <w:rPr>
          <w:rFonts w:ascii="GHEA Grapalat" w:eastAsia="Times New Roman" w:hAnsi="GHEA Grapalat" w:cs="Times New Roman"/>
          <w:sz w:val="28"/>
          <w:szCs w:val="28"/>
          <w:lang w:val="ro-RO"/>
        </w:rPr>
        <w:t xml:space="preserve"> </w:t>
      </w:r>
      <w:r w:rsidR="00274A4C" w:rsidRPr="00F354AA">
        <w:rPr>
          <w:rFonts w:ascii="GHEA Grapalat" w:eastAsia="Times New Roman" w:hAnsi="GHEA Grapalat" w:cs="Times New Roman"/>
          <w:sz w:val="28"/>
          <w:szCs w:val="28"/>
        </w:rPr>
        <w:t>ապահովելու</w:t>
      </w:r>
      <w:r w:rsidR="00274A4C" w:rsidRPr="00F354AA">
        <w:rPr>
          <w:rFonts w:ascii="GHEA Grapalat" w:eastAsia="Times New Roman" w:hAnsi="GHEA Grapalat" w:cs="Times New Roman"/>
          <w:sz w:val="28"/>
          <w:szCs w:val="28"/>
          <w:lang w:val="ro-RO"/>
        </w:rPr>
        <w:t xml:space="preserve"> </w:t>
      </w:r>
      <w:r w:rsidR="00274A4C" w:rsidRPr="00F354AA">
        <w:rPr>
          <w:rFonts w:ascii="GHEA Grapalat" w:eastAsia="Times New Roman" w:hAnsi="GHEA Grapalat" w:cs="Times New Roman"/>
          <w:sz w:val="28"/>
          <w:szCs w:val="28"/>
        </w:rPr>
        <w:t>նպատակով</w:t>
      </w:r>
      <w:r w:rsidR="00274A4C" w:rsidRPr="00F354AA">
        <w:rPr>
          <w:rFonts w:ascii="GHEA Grapalat" w:eastAsia="Times New Roman" w:hAnsi="GHEA Grapalat" w:cs="Times New Roman"/>
          <w:sz w:val="28"/>
          <w:szCs w:val="28"/>
          <w:lang w:val="ro-RO"/>
        </w:rPr>
        <w:t xml:space="preserve"> </w:t>
      </w:r>
      <w:r w:rsidR="00274A4C" w:rsidRPr="00F354AA">
        <w:rPr>
          <w:rFonts w:ascii="GHEA Grapalat" w:eastAsia="Times New Roman" w:hAnsi="GHEA Grapalat" w:cs="Times New Roman"/>
          <w:sz w:val="28"/>
          <w:szCs w:val="28"/>
        </w:rPr>
        <w:t>իրավաբանական</w:t>
      </w:r>
      <w:r w:rsidR="00274A4C" w:rsidRPr="00F354AA">
        <w:rPr>
          <w:rFonts w:ascii="GHEA Grapalat" w:eastAsia="Times New Roman" w:hAnsi="GHEA Grapalat" w:cs="Times New Roman"/>
          <w:sz w:val="28"/>
          <w:szCs w:val="28"/>
          <w:lang w:val="ro-RO"/>
        </w:rPr>
        <w:t xml:space="preserve"> </w:t>
      </w:r>
      <w:r w:rsidR="00274A4C" w:rsidRPr="00F354AA">
        <w:rPr>
          <w:rFonts w:ascii="GHEA Grapalat" w:eastAsia="Times New Roman" w:hAnsi="GHEA Grapalat" w:cs="Times New Roman"/>
          <w:sz w:val="28"/>
          <w:szCs w:val="28"/>
        </w:rPr>
        <w:t>անձանց</w:t>
      </w:r>
      <w:r w:rsidR="00274A4C" w:rsidRPr="00F354AA">
        <w:rPr>
          <w:rFonts w:ascii="GHEA Grapalat" w:eastAsia="Times New Roman" w:hAnsi="GHEA Grapalat" w:cs="Times New Roman"/>
          <w:sz w:val="28"/>
          <w:szCs w:val="28"/>
          <w:lang w:val="ro-RO"/>
        </w:rPr>
        <w:t xml:space="preserve"> </w:t>
      </w:r>
      <w:r w:rsidR="00274A4C" w:rsidRPr="00F354AA">
        <w:rPr>
          <w:rFonts w:ascii="GHEA Grapalat" w:eastAsia="Times New Roman" w:hAnsi="GHEA Grapalat" w:cs="Times New Roman"/>
          <w:sz w:val="28"/>
          <w:szCs w:val="28"/>
        </w:rPr>
        <w:t>կողմից</w:t>
      </w:r>
      <w:r w:rsidR="00274A4C" w:rsidRPr="00F354AA">
        <w:rPr>
          <w:rFonts w:ascii="GHEA Grapalat" w:eastAsia="Times New Roman" w:hAnsi="GHEA Grapalat" w:cs="Times New Roman"/>
          <w:sz w:val="28"/>
          <w:szCs w:val="28"/>
          <w:lang w:val="ro-RO"/>
        </w:rPr>
        <w:t xml:space="preserve"> </w:t>
      </w:r>
      <w:r w:rsidR="00274A4C" w:rsidRPr="00F354AA">
        <w:rPr>
          <w:rFonts w:ascii="GHEA Grapalat" w:eastAsia="Times New Roman" w:hAnsi="GHEA Grapalat" w:cs="Times New Roman"/>
          <w:sz w:val="28"/>
          <w:szCs w:val="28"/>
        </w:rPr>
        <w:t>տրվող</w:t>
      </w:r>
      <w:r w:rsidR="00274A4C" w:rsidRPr="00F354AA">
        <w:rPr>
          <w:rFonts w:ascii="GHEA Grapalat" w:eastAsia="Times New Roman" w:hAnsi="GHEA Grapalat" w:cs="Times New Roman"/>
          <w:sz w:val="28"/>
          <w:szCs w:val="28"/>
          <w:lang w:val="ro-RO"/>
        </w:rPr>
        <w:t xml:space="preserve"> </w:t>
      </w:r>
      <w:r w:rsidR="00274A4C" w:rsidRPr="00F354AA">
        <w:rPr>
          <w:rFonts w:ascii="GHEA Grapalat" w:eastAsia="Times New Roman" w:hAnsi="GHEA Grapalat" w:cs="Times New Roman"/>
          <w:sz w:val="28"/>
          <w:szCs w:val="28"/>
        </w:rPr>
        <w:t>և</w:t>
      </w:r>
      <w:r w:rsidR="00274A4C" w:rsidRPr="00F354AA">
        <w:rPr>
          <w:rFonts w:ascii="GHEA Grapalat" w:eastAsia="Times New Roman" w:hAnsi="GHEA Grapalat" w:cs="Times New Roman"/>
          <w:sz w:val="28"/>
          <w:szCs w:val="28"/>
          <w:lang w:val="ro-RO"/>
        </w:rPr>
        <w:t xml:space="preserve"> </w:t>
      </w:r>
      <w:r w:rsidR="00274A4C" w:rsidRPr="00F354AA">
        <w:rPr>
          <w:rFonts w:ascii="GHEA Grapalat" w:eastAsia="Times New Roman" w:hAnsi="GHEA Grapalat" w:cs="Times New Roman"/>
          <w:sz w:val="28"/>
          <w:szCs w:val="28"/>
        </w:rPr>
        <w:t>ընդերքի</w:t>
      </w:r>
      <w:r w:rsidR="00274A4C" w:rsidRPr="00F354AA">
        <w:rPr>
          <w:rFonts w:ascii="GHEA Grapalat" w:eastAsia="Times New Roman" w:hAnsi="GHEA Grapalat" w:cs="Times New Roman"/>
          <w:sz w:val="28"/>
          <w:szCs w:val="28"/>
          <w:lang w:val="ro-RO"/>
        </w:rPr>
        <w:t xml:space="preserve"> </w:t>
      </w:r>
      <w:r w:rsidR="00274A4C" w:rsidRPr="00F354AA">
        <w:rPr>
          <w:rFonts w:ascii="GHEA Grapalat" w:eastAsia="Times New Roman" w:hAnsi="GHEA Grapalat" w:cs="Times New Roman"/>
          <w:sz w:val="28"/>
          <w:szCs w:val="28"/>
        </w:rPr>
        <w:t>օգտագործման</w:t>
      </w:r>
      <w:r w:rsidR="00274A4C" w:rsidRPr="00F354AA">
        <w:rPr>
          <w:rFonts w:ascii="GHEA Grapalat" w:eastAsia="Times New Roman" w:hAnsi="GHEA Grapalat" w:cs="Times New Roman"/>
          <w:sz w:val="28"/>
          <w:szCs w:val="28"/>
          <w:lang w:val="ro-RO"/>
        </w:rPr>
        <w:t xml:space="preserve"> </w:t>
      </w:r>
      <w:r w:rsidR="00274A4C" w:rsidRPr="00F354AA">
        <w:rPr>
          <w:rFonts w:ascii="GHEA Grapalat" w:eastAsia="Times New Roman" w:hAnsi="GHEA Grapalat" w:cs="Times New Roman"/>
          <w:sz w:val="28"/>
          <w:szCs w:val="28"/>
        </w:rPr>
        <w:t>հետ</w:t>
      </w:r>
      <w:r w:rsidR="00274A4C" w:rsidRPr="00F354AA">
        <w:rPr>
          <w:rFonts w:ascii="GHEA Grapalat" w:eastAsia="Times New Roman" w:hAnsi="GHEA Grapalat" w:cs="Times New Roman"/>
          <w:sz w:val="28"/>
          <w:szCs w:val="28"/>
          <w:lang w:val="ro-RO"/>
        </w:rPr>
        <w:t xml:space="preserve"> </w:t>
      </w:r>
      <w:r w:rsidR="00274A4C" w:rsidRPr="00F354AA">
        <w:rPr>
          <w:rFonts w:ascii="GHEA Grapalat" w:eastAsia="Times New Roman" w:hAnsi="GHEA Grapalat" w:cs="Times New Roman"/>
          <w:sz w:val="28"/>
          <w:szCs w:val="28"/>
        </w:rPr>
        <w:t>կապված՝</w:t>
      </w:r>
      <w:r w:rsidR="00274A4C" w:rsidRPr="00F354AA">
        <w:rPr>
          <w:rFonts w:ascii="GHEA Grapalat" w:eastAsia="Times New Roman" w:hAnsi="GHEA Grapalat" w:cs="Times New Roman"/>
          <w:sz w:val="28"/>
          <w:szCs w:val="28"/>
          <w:lang w:val="ro-RO"/>
        </w:rPr>
        <w:t xml:space="preserve"> </w:t>
      </w:r>
      <w:r w:rsidR="00274A4C" w:rsidRPr="00F354AA">
        <w:rPr>
          <w:rFonts w:ascii="GHEA Grapalat" w:eastAsia="Times New Roman" w:hAnsi="GHEA Grapalat" w:cs="Times New Roman"/>
          <w:sz w:val="28"/>
          <w:szCs w:val="28"/>
        </w:rPr>
        <w:t>շրջակա</w:t>
      </w:r>
      <w:r w:rsidR="00274A4C" w:rsidRPr="00F354AA">
        <w:rPr>
          <w:rFonts w:ascii="GHEA Grapalat" w:eastAsia="Times New Roman" w:hAnsi="GHEA Grapalat" w:cs="Times New Roman"/>
          <w:sz w:val="28"/>
          <w:szCs w:val="28"/>
          <w:lang w:val="ro-RO"/>
        </w:rPr>
        <w:t xml:space="preserve"> </w:t>
      </w:r>
      <w:r w:rsidR="00274A4C" w:rsidRPr="00F354AA">
        <w:rPr>
          <w:rFonts w:ascii="GHEA Grapalat" w:eastAsia="Times New Roman" w:hAnsi="GHEA Grapalat" w:cs="Times New Roman"/>
          <w:sz w:val="28"/>
          <w:szCs w:val="28"/>
        </w:rPr>
        <w:t>միջավայրի</w:t>
      </w:r>
      <w:r w:rsidR="00274A4C" w:rsidRPr="00F354AA">
        <w:rPr>
          <w:rFonts w:ascii="GHEA Grapalat" w:eastAsia="Times New Roman" w:hAnsi="GHEA Grapalat" w:cs="Times New Roman"/>
          <w:sz w:val="28"/>
          <w:szCs w:val="28"/>
          <w:lang w:val="ro-RO"/>
        </w:rPr>
        <w:t xml:space="preserve"> </w:t>
      </w:r>
      <w:r w:rsidR="00274A4C" w:rsidRPr="00F354AA">
        <w:rPr>
          <w:rFonts w:ascii="GHEA Grapalat" w:eastAsia="Times New Roman" w:hAnsi="GHEA Grapalat" w:cs="Times New Roman"/>
          <w:sz w:val="28"/>
          <w:szCs w:val="28"/>
        </w:rPr>
        <w:t>պահպանության</w:t>
      </w:r>
      <w:r w:rsidR="00274A4C" w:rsidRPr="00F354AA">
        <w:rPr>
          <w:rFonts w:ascii="GHEA Grapalat" w:eastAsia="Times New Roman" w:hAnsi="GHEA Grapalat" w:cs="Times New Roman"/>
          <w:sz w:val="28"/>
          <w:szCs w:val="28"/>
          <w:lang w:val="ro-RO"/>
        </w:rPr>
        <w:t xml:space="preserve"> </w:t>
      </w:r>
      <w:r w:rsidR="00274A4C" w:rsidRPr="00F354AA">
        <w:rPr>
          <w:rFonts w:ascii="GHEA Grapalat" w:eastAsia="Times New Roman" w:hAnsi="GHEA Grapalat" w:cs="Times New Roman"/>
          <w:sz w:val="28"/>
          <w:szCs w:val="28"/>
        </w:rPr>
        <w:t>ոլորտում</w:t>
      </w:r>
      <w:r w:rsidR="00274A4C" w:rsidRPr="00F354AA">
        <w:rPr>
          <w:rFonts w:ascii="GHEA Grapalat" w:eastAsia="Times New Roman" w:hAnsi="GHEA Grapalat" w:cs="Times New Roman"/>
          <w:sz w:val="28"/>
          <w:szCs w:val="28"/>
          <w:lang w:val="ro-RO"/>
        </w:rPr>
        <w:t xml:space="preserve"> </w:t>
      </w:r>
      <w:r w:rsidR="00274A4C" w:rsidRPr="00F354AA">
        <w:rPr>
          <w:rFonts w:ascii="GHEA Grapalat" w:eastAsia="Times New Roman" w:hAnsi="GHEA Grapalat" w:cs="Times New Roman"/>
          <w:sz w:val="28"/>
          <w:szCs w:val="28"/>
        </w:rPr>
        <w:t>բնապահպանության</w:t>
      </w:r>
      <w:r w:rsidR="00274A4C" w:rsidRPr="00F354AA">
        <w:rPr>
          <w:rFonts w:ascii="GHEA Grapalat" w:eastAsia="Times New Roman" w:hAnsi="GHEA Grapalat" w:cs="Times New Roman"/>
          <w:sz w:val="28"/>
          <w:szCs w:val="28"/>
          <w:lang w:val="ro-RO"/>
        </w:rPr>
        <w:t xml:space="preserve"> </w:t>
      </w:r>
      <w:r w:rsidR="00274A4C" w:rsidRPr="00F354AA">
        <w:rPr>
          <w:rFonts w:ascii="GHEA Grapalat" w:eastAsia="Times New Roman" w:hAnsi="GHEA Grapalat" w:cs="Times New Roman"/>
          <w:sz w:val="28"/>
          <w:szCs w:val="28"/>
        </w:rPr>
        <w:t>բնագավառի</w:t>
      </w:r>
      <w:r w:rsidR="00274A4C" w:rsidRPr="00F354AA">
        <w:rPr>
          <w:rFonts w:ascii="GHEA Grapalat" w:eastAsia="Times New Roman" w:hAnsi="GHEA Grapalat" w:cs="Times New Roman"/>
          <w:sz w:val="28"/>
          <w:szCs w:val="28"/>
          <w:lang w:val="ro-RO"/>
        </w:rPr>
        <w:t xml:space="preserve"> </w:t>
      </w:r>
      <w:r w:rsidR="00274A4C" w:rsidRPr="00F354AA">
        <w:rPr>
          <w:rFonts w:ascii="GHEA Grapalat" w:eastAsia="Times New Roman" w:hAnsi="GHEA Grapalat" w:cs="Times New Roman"/>
          <w:sz w:val="28"/>
          <w:szCs w:val="28"/>
        </w:rPr>
        <w:t>պետական</w:t>
      </w:r>
      <w:r w:rsidR="00274A4C" w:rsidRPr="00F354AA">
        <w:rPr>
          <w:rFonts w:ascii="GHEA Grapalat" w:eastAsia="Times New Roman" w:hAnsi="GHEA Grapalat" w:cs="Times New Roman"/>
          <w:sz w:val="28"/>
          <w:szCs w:val="28"/>
          <w:lang w:val="ro-RO"/>
        </w:rPr>
        <w:t xml:space="preserve"> </w:t>
      </w:r>
      <w:r w:rsidR="00274A4C" w:rsidRPr="00F354AA">
        <w:rPr>
          <w:rFonts w:ascii="GHEA Grapalat" w:eastAsia="Times New Roman" w:hAnsi="GHEA Grapalat" w:cs="Times New Roman"/>
          <w:sz w:val="28"/>
          <w:szCs w:val="28"/>
        </w:rPr>
        <w:t>կառավարման</w:t>
      </w:r>
      <w:r w:rsidR="00274A4C" w:rsidRPr="00F354AA">
        <w:rPr>
          <w:rFonts w:ascii="GHEA Grapalat" w:eastAsia="Times New Roman" w:hAnsi="GHEA Grapalat" w:cs="Times New Roman"/>
          <w:sz w:val="28"/>
          <w:szCs w:val="28"/>
          <w:lang w:val="ro-RO"/>
        </w:rPr>
        <w:t xml:space="preserve"> </w:t>
      </w:r>
      <w:r w:rsidR="00274A4C" w:rsidRPr="00F354AA">
        <w:rPr>
          <w:rFonts w:ascii="GHEA Grapalat" w:eastAsia="Times New Roman" w:hAnsi="GHEA Grapalat" w:cs="Times New Roman"/>
          <w:sz w:val="28"/>
          <w:szCs w:val="28"/>
        </w:rPr>
        <w:t>լիազոր</w:t>
      </w:r>
      <w:r w:rsidR="00274A4C" w:rsidRPr="00F354AA">
        <w:rPr>
          <w:rFonts w:ascii="GHEA Grapalat" w:eastAsia="Times New Roman" w:hAnsi="GHEA Grapalat" w:cs="Times New Roman"/>
          <w:sz w:val="28"/>
          <w:szCs w:val="28"/>
          <w:lang w:val="ro-RO"/>
        </w:rPr>
        <w:t xml:space="preserve"> </w:t>
      </w:r>
      <w:r w:rsidR="00274A4C" w:rsidRPr="00F354AA">
        <w:rPr>
          <w:rFonts w:ascii="GHEA Grapalat" w:eastAsia="Times New Roman" w:hAnsi="GHEA Grapalat" w:cs="Times New Roman"/>
          <w:sz w:val="28"/>
          <w:szCs w:val="28"/>
        </w:rPr>
        <w:t>մարմին</w:t>
      </w:r>
      <w:r w:rsidR="00274A4C" w:rsidRPr="00F354AA">
        <w:rPr>
          <w:rFonts w:ascii="GHEA Grapalat" w:eastAsia="Times New Roman" w:hAnsi="GHEA Grapalat" w:cs="Times New Roman"/>
          <w:sz w:val="28"/>
          <w:szCs w:val="28"/>
          <w:lang w:val="ro-RO"/>
        </w:rPr>
        <w:t xml:space="preserve"> </w:t>
      </w:r>
      <w:r w:rsidR="00274A4C" w:rsidRPr="00F354AA">
        <w:rPr>
          <w:rFonts w:ascii="GHEA Grapalat" w:eastAsia="Times New Roman" w:hAnsi="GHEA Grapalat" w:cs="Times New Roman"/>
          <w:sz w:val="28"/>
          <w:szCs w:val="28"/>
        </w:rPr>
        <w:t>ներկայացվող</w:t>
      </w:r>
      <w:r w:rsidR="00274A4C" w:rsidRPr="00F354AA">
        <w:rPr>
          <w:rFonts w:ascii="GHEA Grapalat" w:eastAsia="Times New Roman" w:hAnsi="GHEA Grapalat" w:cs="Times New Roman"/>
          <w:sz w:val="28"/>
          <w:szCs w:val="28"/>
          <w:lang w:val="ro-RO"/>
        </w:rPr>
        <w:t xml:space="preserve"> </w:t>
      </w:r>
      <w:r w:rsidR="00AA1783" w:rsidRPr="00F354AA">
        <w:rPr>
          <w:rFonts w:ascii="GHEA Grapalat" w:hAnsi="GHEA Grapalat" w:cs="GHEA Grapalat"/>
          <w:sz w:val="28"/>
          <w:szCs w:val="28"/>
          <w:lang w:val="hy-AM"/>
        </w:rPr>
        <w:t>չափանիշներ</w:t>
      </w:r>
      <w:r w:rsidR="00AA1783" w:rsidRPr="00F354AA">
        <w:rPr>
          <w:rFonts w:ascii="GHEA Grapalat" w:hAnsi="GHEA Grapalat" w:cs="GHEA Grapalat"/>
          <w:sz w:val="28"/>
          <w:szCs w:val="28"/>
        </w:rPr>
        <w:t>ի</w:t>
      </w:r>
      <w:r w:rsidRPr="00F354AA">
        <w:rPr>
          <w:rFonts w:ascii="GHEA Grapalat" w:hAnsi="GHEA Grapalat"/>
          <w:sz w:val="28"/>
          <w:szCs w:val="28"/>
          <w:lang w:val="hy-AM"/>
        </w:rPr>
        <w:t xml:space="preserve"> հաստատումը</w:t>
      </w:r>
      <w:r w:rsidRPr="00F354AA">
        <w:rPr>
          <w:rFonts w:ascii="GHEA Grapalat" w:hAnsi="GHEA Grapalat"/>
          <w:sz w:val="28"/>
          <w:szCs w:val="28"/>
          <w:lang w:val="fr-FR"/>
        </w:rPr>
        <w:t xml:space="preserve"> </w:t>
      </w:r>
      <w:r w:rsidR="00C222C5" w:rsidRPr="00F354AA">
        <w:rPr>
          <w:rFonts w:ascii="GHEA Grapalat" w:hAnsi="GHEA Grapalat"/>
          <w:sz w:val="28"/>
          <w:szCs w:val="28"/>
        </w:rPr>
        <w:t>անհրաժեշտ</w:t>
      </w:r>
      <w:r w:rsidR="002F03CC" w:rsidRPr="00F354AA">
        <w:rPr>
          <w:rFonts w:ascii="GHEA Grapalat" w:hAnsi="GHEA Grapalat"/>
          <w:sz w:val="28"/>
          <w:szCs w:val="28"/>
          <w:lang w:val="af-ZA"/>
        </w:rPr>
        <w:t xml:space="preserve"> </w:t>
      </w:r>
      <w:r w:rsidR="002F03CC" w:rsidRPr="00F354AA">
        <w:rPr>
          <w:rFonts w:ascii="GHEA Grapalat" w:hAnsi="GHEA Grapalat"/>
          <w:sz w:val="28"/>
          <w:szCs w:val="28"/>
        </w:rPr>
        <w:t>է</w:t>
      </w:r>
      <w:r w:rsidR="00C222C5" w:rsidRPr="00F354AA">
        <w:rPr>
          <w:rFonts w:ascii="GHEA Grapalat" w:hAnsi="GHEA Grapalat"/>
          <w:sz w:val="28"/>
          <w:szCs w:val="28"/>
          <w:lang w:val="fr-FR"/>
        </w:rPr>
        <w:t xml:space="preserve">, </w:t>
      </w:r>
      <w:r w:rsidR="00687AE6" w:rsidRPr="00F354AA">
        <w:rPr>
          <w:rFonts w:ascii="GHEA Grapalat" w:hAnsi="GHEA Grapalat" w:cs="GHEA Grapalat"/>
          <w:sz w:val="28"/>
          <w:szCs w:val="28"/>
          <w:lang w:val="af-ZA"/>
        </w:rPr>
        <w:t xml:space="preserve">որպեսզի պետությունը ունենա հստակ երաշխիքներ, որ վերոգրյալ միջոցառումների իրականացման համար ընդերքօգտագործողը ապահովված </w:t>
      </w:r>
      <w:r w:rsidR="00A37B4E" w:rsidRPr="00F354AA">
        <w:rPr>
          <w:rFonts w:ascii="GHEA Grapalat" w:hAnsi="GHEA Grapalat" w:cs="GHEA Grapalat"/>
          <w:sz w:val="28"/>
          <w:szCs w:val="28"/>
          <w:lang w:val="af-ZA"/>
        </w:rPr>
        <w:t xml:space="preserve">է </w:t>
      </w:r>
      <w:r w:rsidR="00687AE6" w:rsidRPr="00F354AA">
        <w:rPr>
          <w:rFonts w:ascii="GHEA Grapalat" w:hAnsi="GHEA Grapalat" w:cs="GHEA Grapalat"/>
          <w:sz w:val="28"/>
          <w:szCs w:val="28"/>
          <w:lang w:val="af-ZA"/>
        </w:rPr>
        <w:t>անհրաժեշտ  ֆինանսական միջոցներով</w:t>
      </w:r>
      <w:r w:rsidR="00C14A16" w:rsidRPr="00F354AA">
        <w:rPr>
          <w:rFonts w:ascii="GHEA Grapalat" w:hAnsi="GHEA Grapalat" w:cs="GHEA Grapalat"/>
          <w:sz w:val="28"/>
          <w:szCs w:val="28"/>
          <w:lang w:val="af-ZA"/>
        </w:rPr>
        <w:t xml:space="preserve"> և </w:t>
      </w:r>
      <w:r w:rsidR="0043252D" w:rsidRPr="00F354AA">
        <w:rPr>
          <w:rFonts w:ascii="GHEA Grapalat" w:hAnsi="GHEA Grapalat" w:cs="GHEA Grapalat"/>
          <w:sz w:val="28"/>
          <w:szCs w:val="28"/>
          <w:lang w:val="af-ZA"/>
        </w:rPr>
        <w:t>երաշխիքի տրամադրումը</w:t>
      </w:r>
      <w:r w:rsidR="00C14A16" w:rsidRPr="00F354AA">
        <w:rPr>
          <w:rFonts w:ascii="GHEA Grapalat" w:hAnsi="GHEA Grapalat" w:cs="GHEA Grapalat"/>
          <w:sz w:val="28"/>
          <w:szCs w:val="28"/>
          <w:lang w:val="af-ZA"/>
        </w:rPr>
        <w:t xml:space="preserve"> չի կարող </w:t>
      </w:r>
      <w:r w:rsidR="0043252D" w:rsidRPr="00F354AA">
        <w:rPr>
          <w:rFonts w:ascii="GHEA Grapalat" w:hAnsi="GHEA Grapalat" w:cs="GHEA Grapalat"/>
          <w:sz w:val="28"/>
          <w:szCs w:val="28"/>
          <w:lang w:val="af-ZA"/>
        </w:rPr>
        <w:t>խոչընդոտել</w:t>
      </w:r>
      <w:r w:rsidR="00716C6D" w:rsidRPr="00F354AA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="00634373" w:rsidRPr="00F354AA">
        <w:rPr>
          <w:rFonts w:ascii="GHEA Grapalat" w:hAnsi="GHEA Grapalat" w:cs="GHEA Grapalat"/>
          <w:sz w:val="28"/>
          <w:szCs w:val="28"/>
          <w:lang w:val="af-ZA"/>
        </w:rPr>
        <w:t xml:space="preserve">տվյալ իրավաբանական անձի հետագա </w:t>
      </w:r>
      <w:r w:rsidR="00716C6D" w:rsidRPr="00F354AA">
        <w:rPr>
          <w:rFonts w:ascii="GHEA Grapalat" w:hAnsi="GHEA Grapalat" w:cs="GHEA Grapalat"/>
          <w:sz w:val="28"/>
          <w:szCs w:val="28"/>
          <w:lang w:val="af-ZA"/>
        </w:rPr>
        <w:t>գործունեության</w:t>
      </w:r>
      <w:r w:rsidR="00634373" w:rsidRPr="00F354AA">
        <w:rPr>
          <w:rFonts w:ascii="GHEA Grapalat" w:hAnsi="GHEA Grapalat" w:cs="GHEA Grapalat"/>
          <w:sz w:val="28"/>
          <w:szCs w:val="28"/>
          <w:lang w:val="af-ZA"/>
        </w:rPr>
        <w:t>ը</w:t>
      </w:r>
      <w:r w:rsidR="007830F1" w:rsidRPr="00F354AA">
        <w:rPr>
          <w:rFonts w:ascii="GHEA Grapalat" w:hAnsi="GHEA Grapalat" w:cs="GHEA Grapalat"/>
          <w:sz w:val="28"/>
          <w:szCs w:val="28"/>
          <w:lang w:val="af-ZA"/>
        </w:rPr>
        <w:t>:</w:t>
      </w:r>
      <w:r w:rsidR="00A37B4E" w:rsidRPr="00F354AA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</w:p>
    <w:p w:rsidR="00870C91" w:rsidRPr="00F354AA" w:rsidRDefault="00870C91" w:rsidP="00F354AA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sz w:val="28"/>
          <w:szCs w:val="28"/>
          <w:lang w:val="hy-AM"/>
        </w:rPr>
      </w:pPr>
      <w:r w:rsidRPr="00F354AA">
        <w:rPr>
          <w:rFonts w:ascii="GHEA Grapalat" w:hAnsi="GHEA Grapalat" w:cs="GHEA Grapalat"/>
          <w:sz w:val="28"/>
          <w:szCs w:val="28"/>
          <w:lang w:val="af-ZA"/>
        </w:rPr>
        <w:tab/>
        <w:t xml:space="preserve">Քանի որ համաձայն </w:t>
      </w:r>
      <w:r w:rsidRPr="00F354AA">
        <w:rPr>
          <w:rFonts w:ascii="GHEA Grapalat" w:hAnsi="GHEA Grapalat" w:cs="Sylfaen"/>
          <w:sz w:val="28"/>
          <w:szCs w:val="28"/>
          <w:lang w:val="af-ZA"/>
        </w:rPr>
        <w:t>«</w:t>
      </w:r>
      <w:r w:rsidRPr="00F354AA">
        <w:rPr>
          <w:rFonts w:ascii="GHEA Grapalat" w:hAnsi="GHEA Grapalat"/>
          <w:sz w:val="28"/>
          <w:szCs w:val="28"/>
        </w:rPr>
        <w:t>Հայաստանի</w:t>
      </w:r>
      <w:r w:rsidRPr="00F354AA">
        <w:rPr>
          <w:rFonts w:ascii="GHEA Grapalat" w:hAnsi="GHEA Grapalat"/>
          <w:sz w:val="28"/>
          <w:szCs w:val="28"/>
          <w:lang w:val="af-ZA"/>
        </w:rPr>
        <w:t xml:space="preserve"> </w:t>
      </w:r>
      <w:r w:rsidRPr="00F354AA">
        <w:rPr>
          <w:rFonts w:ascii="GHEA Grapalat" w:hAnsi="GHEA Grapalat"/>
          <w:sz w:val="28"/>
          <w:szCs w:val="28"/>
        </w:rPr>
        <w:t>Հանրապետության</w:t>
      </w:r>
      <w:r w:rsidRPr="00F354AA">
        <w:rPr>
          <w:rFonts w:ascii="GHEA Grapalat" w:hAnsi="GHEA Grapalat"/>
          <w:sz w:val="28"/>
          <w:szCs w:val="28"/>
          <w:lang w:val="af-ZA"/>
        </w:rPr>
        <w:t xml:space="preserve"> </w:t>
      </w:r>
      <w:r w:rsidRPr="00F354AA">
        <w:rPr>
          <w:rFonts w:ascii="GHEA Grapalat" w:hAnsi="GHEA Grapalat" w:cs="Sylfaen"/>
          <w:sz w:val="28"/>
          <w:szCs w:val="28"/>
          <w:lang w:val="af-ZA"/>
        </w:rPr>
        <w:t>կենտրոնական բանկի  մասին</w:t>
      </w:r>
      <w:r w:rsidRPr="00F354AA">
        <w:rPr>
          <w:rFonts w:ascii="GHEA Grapalat" w:hAnsi="GHEA Grapalat"/>
          <w:sz w:val="28"/>
          <w:szCs w:val="28"/>
          <w:lang w:val="hy-AM"/>
        </w:rPr>
        <w:t>»</w:t>
      </w:r>
      <w:r w:rsidRPr="00F354AA">
        <w:rPr>
          <w:rFonts w:ascii="GHEA Grapalat" w:hAnsi="GHEA Grapalat"/>
          <w:sz w:val="28"/>
          <w:szCs w:val="28"/>
          <w:lang w:val="af-ZA"/>
        </w:rPr>
        <w:t xml:space="preserve"> </w:t>
      </w:r>
      <w:r w:rsidRPr="00F354AA">
        <w:rPr>
          <w:rFonts w:ascii="GHEA Grapalat" w:hAnsi="GHEA Grapalat"/>
          <w:sz w:val="28"/>
          <w:szCs w:val="28"/>
        </w:rPr>
        <w:t>Հայաստանի</w:t>
      </w:r>
      <w:r w:rsidRPr="00F354AA">
        <w:rPr>
          <w:rFonts w:ascii="GHEA Grapalat" w:hAnsi="GHEA Grapalat"/>
          <w:sz w:val="28"/>
          <w:szCs w:val="28"/>
          <w:lang w:val="af-ZA"/>
        </w:rPr>
        <w:t xml:space="preserve"> </w:t>
      </w:r>
      <w:r w:rsidRPr="00F354AA">
        <w:rPr>
          <w:rFonts w:ascii="GHEA Grapalat" w:hAnsi="GHEA Grapalat"/>
          <w:sz w:val="28"/>
          <w:szCs w:val="28"/>
        </w:rPr>
        <w:t>Հանրապետության</w:t>
      </w:r>
      <w:r w:rsidRPr="00F354AA">
        <w:rPr>
          <w:rFonts w:ascii="GHEA Grapalat" w:hAnsi="GHEA Grapalat"/>
          <w:sz w:val="28"/>
          <w:szCs w:val="28"/>
          <w:lang w:val="af-ZA"/>
        </w:rPr>
        <w:t xml:space="preserve"> </w:t>
      </w:r>
      <w:r w:rsidRPr="00F354AA">
        <w:rPr>
          <w:rFonts w:ascii="GHEA Grapalat" w:hAnsi="GHEA Grapalat"/>
          <w:sz w:val="28"/>
          <w:szCs w:val="28"/>
        </w:rPr>
        <w:t>օրենքի</w:t>
      </w:r>
      <w:r w:rsidRPr="00F354AA">
        <w:rPr>
          <w:rFonts w:ascii="GHEA Grapalat" w:hAnsi="GHEA Grapalat"/>
          <w:sz w:val="28"/>
          <w:szCs w:val="28"/>
          <w:lang w:val="af-ZA"/>
        </w:rPr>
        <w:t xml:space="preserve"> 5-</w:t>
      </w:r>
      <w:r w:rsidRPr="00F354AA">
        <w:rPr>
          <w:rFonts w:ascii="GHEA Grapalat" w:hAnsi="GHEA Grapalat"/>
          <w:sz w:val="28"/>
          <w:szCs w:val="28"/>
        </w:rPr>
        <w:t>րդ</w:t>
      </w:r>
      <w:r w:rsidRPr="00F354AA">
        <w:rPr>
          <w:rFonts w:ascii="GHEA Grapalat" w:hAnsi="GHEA Grapalat"/>
          <w:sz w:val="28"/>
          <w:szCs w:val="28"/>
          <w:lang w:val="af-ZA"/>
        </w:rPr>
        <w:t xml:space="preserve"> </w:t>
      </w:r>
      <w:r w:rsidRPr="00F354AA">
        <w:rPr>
          <w:rFonts w:ascii="GHEA Grapalat" w:hAnsi="GHEA Grapalat"/>
          <w:sz w:val="28"/>
          <w:szCs w:val="28"/>
        </w:rPr>
        <w:t>հոդվածի</w:t>
      </w:r>
      <w:r w:rsidRPr="00F354AA">
        <w:rPr>
          <w:rFonts w:ascii="GHEA Grapalat" w:hAnsi="GHEA Grapalat"/>
          <w:sz w:val="28"/>
          <w:szCs w:val="28"/>
          <w:lang w:val="af-ZA"/>
        </w:rPr>
        <w:t xml:space="preserve"> 2-</w:t>
      </w:r>
      <w:r w:rsidRPr="00F354AA">
        <w:rPr>
          <w:rFonts w:ascii="GHEA Grapalat" w:hAnsi="GHEA Grapalat"/>
          <w:sz w:val="28"/>
          <w:szCs w:val="28"/>
        </w:rPr>
        <w:t>րդ</w:t>
      </w:r>
      <w:r w:rsidRPr="00F354AA">
        <w:rPr>
          <w:rFonts w:ascii="GHEA Grapalat" w:hAnsi="GHEA Grapalat"/>
          <w:sz w:val="28"/>
          <w:szCs w:val="28"/>
          <w:lang w:val="af-ZA"/>
        </w:rPr>
        <w:t xml:space="preserve"> </w:t>
      </w:r>
      <w:r w:rsidRPr="00F354AA">
        <w:rPr>
          <w:rFonts w:ascii="GHEA Grapalat" w:hAnsi="GHEA Grapalat"/>
          <w:sz w:val="28"/>
          <w:szCs w:val="28"/>
        </w:rPr>
        <w:t>մասի</w:t>
      </w:r>
      <w:r w:rsidRPr="00F354AA">
        <w:rPr>
          <w:rFonts w:ascii="GHEA Grapalat" w:hAnsi="GHEA Grapalat"/>
          <w:sz w:val="28"/>
          <w:szCs w:val="28"/>
          <w:lang w:val="af-ZA"/>
        </w:rPr>
        <w:t xml:space="preserve"> </w:t>
      </w:r>
      <w:r w:rsidRPr="00F354AA">
        <w:rPr>
          <w:rFonts w:ascii="GHEA Grapalat" w:hAnsi="GHEA Grapalat"/>
          <w:sz w:val="28"/>
          <w:szCs w:val="28"/>
        </w:rPr>
        <w:t>գ</w:t>
      </w:r>
      <w:r w:rsidRPr="00F354AA">
        <w:rPr>
          <w:rFonts w:ascii="GHEA Grapalat" w:hAnsi="GHEA Grapalat"/>
          <w:sz w:val="28"/>
          <w:szCs w:val="28"/>
          <w:lang w:val="af-ZA"/>
        </w:rPr>
        <w:t xml:space="preserve">/ </w:t>
      </w:r>
      <w:r w:rsidRPr="00F354AA">
        <w:rPr>
          <w:rFonts w:ascii="GHEA Grapalat" w:hAnsi="GHEA Grapalat"/>
          <w:sz w:val="28"/>
          <w:szCs w:val="28"/>
        </w:rPr>
        <w:t>կետի</w:t>
      </w:r>
      <w:r w:rsidRPr="00F354AA">
        <w:rPr>
          <w:rFonts w:ascii="GHEA Grapalat" w:hAnsi="GHEA Grapalat"/>
          <w:sz w:val="28"/>
          <w:szCs w:val="28"/>
          <w:lang w:val="af-ZA"/>
        </w:rPr>
        <w:t xml:space="preserve">, </w:t>
      </w:r>
      <w:r w:rsidRPr="00F354AA">
        <w:rPr>
          <w:rFonts w:ascii="GHEA Grapalat" w:hAnsi="GHEA Grapalat"/>
          <w:sz w:val="28"/>
          <w:szCs w:val="28"/>
        </w:rPr>
        <w:t>մասնավորապես՝</w:t>
      </w:r>
      <w:r w:rsidRPr="00F354AA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F354AA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  <w:lang w:val="af-ZA"/>
        </w:rPr>
        <w:t> </w:t>
      </w:r>
      <w:r w:rsidRPr="00F354AA">
        <w:rPr>
          <w:rFonts w:ascii="GHEA Grapalat" w:hAnsi="GHEA Grapalat"/>
          <w:color w:val="000000"/>
          <w:sz w:val="28"/>
          <w:szCs w:val="28"/>
          <w:shd w:val="clear" w:color="auto" w:fill="FFFFFF"/>
        </w:rPr>
        <w:t>իր</w:t>
      </w:r>
      <w:r w:rsidRPr="00F354AA">
        <w:rPr>
          <w:rFonts w:ascii="GHEA Grapalat" w:hAnsi="GHEA Grapalat"/>
          <w:color w:val="000000"/>
          <w:sz w:val="28"/>
          <w:szCs w:val="28"/>
          <w:shd w:val="clear" w:color="auto" w:fill="FFFFFF"/>
          <w:lang w:val="af-ZA"/>
        </w:rPr>
        <w:t xml:space="preserve"> </w:t>
      </w:r>
      <w:r w:rsidRPr="00F354AA">
        <w:rPr>
          <w:rFonts w:ascii="GHEA Grapalat" w:hAnsi="GHEA Grapalat"/>
          <w:color w:val="000000"/>
          <w:sz w:val="28"/>
          <w:szCs w:val="28"/>
          <w:shd w:val="clear" w:color="auto" w:fill="FFFFFF"/>
        </w:rPr>
        <w:t>խնդիրներն</w:t>
      </w:r>
      <w:r w:rsidRPr="00F354AA">
        <w:rPr>
          <w:rFonts w:ascii="GHEA Grapalat" w:hAnsi="GHEA Grapalat"/>
          <w:color w:val="000000"/>
          <w:sz w:val="28"/>
          <w:szCs w:val="28"/>
          <w:shd w:val="clear" w:color="auto" w:fill="FFFFFF"/>
          <w:lang w:val="af-ZA"/>
        </w:rPr>
        <w:t xml:space="preserve"> </w:t>
      </w:r>
      <w:r w:rsidRPr="00F354AA">
        <w:rPr>
          <w:rFonts w:ascii="GHEA Grapalat" w:hAnsi="GHEA Grapalat"/>
          <w:color w:val="000000"/>
          <w:sz w:val="28"/>
          <w:szCs w:val="28"/>
          <w:shd w:val="clear" w:color="auto" w:fill="FFFFFF"/>
        </w:rPr>
        <w:t>իրագործելու</w:t>
      </w:r>
      <w:r w:rsidRPr="00F354AA">
        <w:rPr>
          <w:rFonts w:ascii="GHEA Grapalat" w:hAnsi="GHEA Grapalat"/>
          <w:color w:val="000000"/>
          <w:sz w:val="28"/>
          <w:szCs w:val="28"/>
          <w:shd w:val="clear" w:color="auto" w:fill="FFFFFF"/>
          <w:lang w:val="af-ZA"/>
        </w:rPr>
        <w:t xml:space="preserve"> </w:t>
      </w:r>
      <w:r w:rsidRPr="00F354AA">
        <w:rPr>
          <w:rFonts w:ascii="GHEA Grapalat" w:hAnsi="GHEA Grapalat"/>
          <w:color w:val="000000"/>
          <w:sz w:val="28"/>
          <w:szCs w:val="28"/>
          <w:shd w:val="clear" w:color="auto" w:fill="FFFFFF"/>
        </w:rPr>
        <w:t>նպատակով</w:t>
      </w:r>
      <w:r w:rsidRPr="00F354AA">
        <w:rPr>
          <w:rFonts w:ascii="GHEA Grapalat" w:hAnsi="GHEA Grapalat"/>
          <w:color w:val="000000"/>
          <w:sz w:val="28"/>
          <w:szCs w:val="28"/>
          <w:shd w:val="clear" w:color="auto" w:fill="FFFFFF"/>
          <w:lang w:val="af-ZA"/>
        </w:rPr>
        <w:t xml:space="preserve"> </w:t>
      </w:r>
      <w:r w:rsidRPr="00F354AA">
        <w:rPr>
          <w:rFonts w:ascii="GHEA Grapalat" w:hAnsi="GHEA Grapalat"/>
          <w:color w:val="000000"/>
          <w:sz w:val="28"/>
          <w:szCs w:val="28"/>
          <w:shd w:val="clear" w:color="auto" w:fill="FFFFFF"/>
        </w:rPr>
        <w:t>կենտրոնական</w:t>
      </w:r>
      <w:r w:rsidRPr="00F354AA">
        <w:rPr>
          <w:rFonts w:ascii="GHEA Grapalat" w:hAnsi="GHEA Grapalat"/>
          <w:color w:val="000000"/>
          <w:sz w:val="28"/>
          <w:szCs w:val="28"/>
          <w:shd w:val="clear" w:color="auto" w:fill="FFFFFF"/>
          <w:lang w:val="af-ZA"/>
        </w:rPr>
        <w:t xml:space="preserve"> </w:t>
      </w:r>
      <w:r w:rsidRPr="00F354AA">
        <w:rPr>
          <w:rFonts w:ascii="GHEA Grapalat" w:hAnsi="GHEA Grapalat"/>
          <w:color w:val="000000"/>
          <w:sz w:val="28"/>
          <w:szCs w:val="28"/>
          <w:shd w:val="clear" w:color="auto" w:fill="FFFFFF"/>
        </w:rPr>
        <w:t>բանկը</w:t>
      </w:r>
      <w:r w:rsidRPr="00F354AA">
        <w:rPr>
          <w:rFonts w:ascii="GHEA Grapalat" w:hAnsi="GHEA Grapalat"/>
          <w:color w:val="000000"/>
          <w:sz w:val="28"/>
          <w:szCs w:val="28"/>
          <w:shd w:val="clear" w:color="auto" w:fill="FFFFFF"/>
          <w:lang w:val="af-ZA"/>
        </w:rPr>
        <w:t xml:space="preserve"> </w:t>
      </w:r>
      <w:r w:rsidRPr="00F354AA">
        <w:rPr>
          <w:rFonts w:ascii="GHEA Grapalat" w:hAnsi="GHEA Grapalat"/>
          <w:color w:val="000000"/>
          <w:sz w:val="28"/>
          <w:szCs w:val="28"/>
          <w:shd w:val="clear" w:color="auto" w:fill="FFFFFF"/>
        </w:rPr>
        <w:t>օրենքով</w:t>
      </w:r>
      <w:r w:rsidRPr="00F354AA">
        <w:rPr>
          <w:rFonts w:ascii="GHEA Grapalat" w:hAnsi="GHEA Grapalat"/>
          <w:color w:val="000000"/>
          <w:sz w:val="28"/>
          <w:szCs w:val="28"/>
          <w:shd w:val="clear" w:color="auto" w:fill="FFFFFF"/>
          <w:lang w:val="af-ZA"/>
        </w:rPr>
        <w:t xml:space="preserve"> </w:t>
      </w:r>
      <w:r w:rsidRPr="00F354AA">
        <w:rPr>
          <w:rFonts w:ascii="GHEA Grapalat" w:hAnsi="GHEA Grapalat"/>
          <w:color w:val="000000"/>
          <w:sz w:val="28"/>
          <w:szCs w:val="28"/>
          <w:shd w:val="clear" w:color="auto" w:fill="FFFFFF"/>
        </w:rPr>
        <w:t>սահմանված</w:t>
      </w:r>
      <w:r w:rsidRPr="00F354AA">
        <w:rPr>
          <w:rFonts w:ascii="GHEA Grapalat" w:hAnsi="GHEA Grapalat"/>
          <w:color w:val="000000"/>
          <w:sz w:val="28"/>
          <w:szCs w:val="28"/>
          <w:shd w:val="clear" w:color="auto" w:fill="FFFFFF"/>
          <w:lang w:val="af-ZA"/>
        </w:rPr>
        <w:t xml:space="preserve"> </w:t>
      </w:r>
      <w:r w:rsidRPr="00F354AA">
        <w:rPr>
          <w:rFonts w:ascii="GHEA Grapalat" w:hAnsi="GHEA Grapalat"/>
          <w:color w:val="000000"/>
          <w:sz w:val="28"/>
          <w:szCs w:val="28"/>
          <w:shd w:val="clear" w:color="auto" w:fill="FFFFFF"/>
        </w:rPr>
        <w:t>կարգով</w:t>
      </w:r>
      <w:r w:rsidRPr="00F354AA">
        <w:rPr>
          <w:rFonts w:ascii="GHEA Grapalat" w:hAnsi="GHEA Grapalat"/>
          <w:color w:val="000000"/>
          <w:sz w:val="28"/>
          <w:szCs w:val="28"/>
          <w:shd w:val="clear" w:color="auto" w:fill="FFFFFF"/>
          <w:lang w:val="af-ZA"/>
        </w:rPr>
        <w:t xml:space="preserve">` </w:t>
      </w:r>
      <w:r w:rsidRPr="00F354AA">
        <w:rPr>
          <w:rFonts w:ascii="GHEA Grapalat" w:hAnsi="GHEA Grapalat"/>
          <w:color w:val="000000"/>
          <w:sz w:val="28"/>
          <w:szCs w:val="28"/>
          <w:shd w:val="clear" w:color="auto" w:fill="FFFFFF"/>
        </w:rPr>
        <w:t>լիցենզավորում</w:t>
      </w:r>
      <w:r w:rsidRPr="00F354AA">
        <w:rPr>
          <w:rFonts w:ascii="GHEA Grapalat" w:hAnsi="GHEA Grapalat"/>
          <w:color w:val="000000"/>
          <w:sz w:val="28"/>
          <w:szCs w:val="28"/>
          <w:shd w:val="clear" w:color="auto" w:fill="FFFFFF"/>
          <w:lang w:val="af-ZA"/>
        </w:rPr>
        <w:t xml:space="preserve"> </w:t>
      </w:r>
      <w:r w:rsidRPr="00F354AA">
        <w:rPr>
          <w:rFonts w:ascii="GHEA Grapalat" w:hAnsi="GHEA Grapalat"/>
          <w:color w:val="000000"/>
          <w:sz w:val="28"/>
          <w:szCs w:val="28"/>
          <w:shd w:val="clear" w:color="auto" w:fill="FFFFFF"/>
        </w:rPr>
        <w:t>է</w:t>
      </w:r>
      <w:r w:rsidRPr="00F354AA">
        <w:rPr>
          <w:rFonts w:ascii="GHEA Grapalat" w:hAnsi="GHEA Grapalat"/>
          <w:color w:val="000000"/>
          <w:sz w:val="28"/>
          <w:szCs w:val="28"/>
          <w:shd w:val="clear" w:color="auto" w:fill="FFFFFF"/>
          <w:lang w:val="af-ZA"/>
        </w:rPr>
        <w:t xml:space="preserve"> </w:t>
      </w:r>
      <w:r w:rsidRPr="00F354AA">
        <w:rPr>
          <w:rFonts w:ascii="GHEA Grapalat" w:hAnsi="GHEA Grapalat"/>
          <w:color w:val="000000"/>
          <w:sz w:val="28"/>
          <w:szCs w:val="28"/>
          <w:shd w:val="clear" w:color="auto" w:fill="FFFFFF"/>
        </w:rPr>
        <w:t>բանկերը</w:t>
      </w:r>
      <w:r w:rsidRPr="00F354AA">
        <w:rPr>
          <w:rFonts w:ascii="GHEA Grapalat" w:hAnsi="GHEA Grapalat"/>
          <w:color w:val="000000"/>
          <w:sz w:val="28"/>
          <w:szCs w:val="28"/>
          <w:shd w:val="clear" w:color="auto" w:fill="FFFFFF"/>
          <w:lang w:val="af-ZA"/>
        </w:rPr>
        <w:t xml:space="preserve">, </w:t>
      </w:r>
      <w:r w:rsidRPr="00F354AA">
        <w:rPr>
          <w:rFonts w:ascii="GHEA Grapalat" w:hAnsi="GHEA Grapalat"/>
          <w:color w:val="000000"/>
          <w:sz w:val="28"/>
          <w:szCs w:val="28"/>
          <w:shd w:val="clear" w:color="auto" w:fill="FFFFFF"/>
        </w:rPr>
        <w:t>օրենքով</w:t>
      </w:r>
      <w:r w:rsidRPr="00F354AA">
        <w:rPr>
          <w:rFonts w:ascii="GHEA Grapalat" w:hAnsi="GHEA Grapalat"/>
          <w:color w:val="000000"/>
          <w:sz w:val="28"/>
          <w:szCs w:val="28"/>
          <w:shd w:val="clear" w:color="auto" w:fill="FFFFFF"/>
          <w:lang w:val="af-ZA"/>
        </w:rPr>
        <w:t xml:space="preserve"> </w:t>
      </w:r>
      <w:r w:rsidRPr="00F354AA">
        <w:rPr>
          <w:rFonts w:ascii="GHEA Grapalat" w:hAnsi="GHEA Grapalat"/>
          <w:color w:val="000000"/>
          <w:sz w:val="28"/>
          <w:szCs w:val="28"/>
          <w:shd w:val="clear" w:color="auto" w:fill="FFFFFF"/>
        </w:rPr>
        <w:t>նախատեսված</w:t>
      </w:r>
      <w:r w:rsidRPr="00F354AA">
        <w:rPr>
          <w:rFonts w:ascii="GHEA Grapalat" w:hAnsi="GHEA Grapalat"/>
          <w:color w:val="000000"/>
          <w:sz w:val="28"/>
          <w:szCs w:val="28"/>
          <w:shd w:val="clear" w:color="auto" w:fill="FFFFFF"/>
          <w:lang w:val="af-ZA"/>
        </w:rPr>
        <w:t xml:space="preserve"> </w:t>
      </w:r>
      <w:r w:rsidRPr="00F354AA">
        <w:rPr>
          <w:rFonts w:ascii="GHEA Grapalat" w:hAnsi="GHEA Grapalat"/>
          <w:color w:val="000000"/>
          <w:sz w:val="28"/>
          <w:szCs w:val="28"/>
          <w:shd w:val="clear" w:color="auto" w:fill="FFFFFF"/>
        </w:rPr>
        <w:t>դեպքերում</w:t>
      </w:r>
      <w:r w:rsidRPr="00F354AA">
        <w:rPr>
          <w:rFonts w:ascii="GHEA Grapalat" w:hAnsi="GHEA Grapalat"/>
          <w:color w:val="000000"/>
          <w:sz w:val="28"/>
          <w:szCs w:val="28"/>
          <w:shd w:val="clear" w:color="auto" w:fill="FFFFFF"/>
          <w:lang w:val="af-ZA"/>
        </w:rPr>
        <w:t xml:space="preserve">` </w:t>
      </w:r>
      <w:r w:rsidRPr="00F354AA">
        <w:rPr>
          <w:rFonts w:ascii="GHEA Grapalat" w:hAnsi="GHEA Grapalat"/>
          <w:color w:val="000000"/>
          <w:sz w:val="28"/>
          <w:szCs w:val="28"/>
          <w:shd w:val="clear" w:color="auto" w:fill="FFFFFF"/>
        </w:rPr>
        <w:t>նաև</w:t>
      </w:r>
      <w:r w:rsidRPr="00F354AA">
        <w:rPr>
          <w:rFonts w:ascii="GHEA Grapalat" w:hAnsi="GHEA Grapalat"/>
          <w:color w:val="000000"/>
          <w:sz w:val="28"/>
          <w:szCs w:val="28"/>
          <w:shd w:val="clear" w:color="auto" w:fill="FFFFFF"/>
          <w:lang w:val="af-ZA"/>
        </w:rPr>
        <w:t xml:space="preserve"> </w:t>
      </w:r>
      <w:r w:rsidRPr="00F354AA">
        <w:rPr>
          <w:rFonts w:ascii="GHEA Grapalat" w:hAnsi="GHEA Grapalat"/>
          <w:color w:val="000000"/>
          <w:sz w:val="28"/>
          <w:szCs w:val="28"/>
          <w:shd w:val="clear" w:color="auto" w:fill="FFFFFF"/>
        </w:rPr>
        <w:t>այլ</w:t>
      </w:r>
      <w:r w:rsidRPr="00F354AA">
        <w:rPr>
          <w:rFonts w:ascii="GHEA Grapalat" w:hAnsi="GHEA Grapalat"/>
          <w:color w:val="000000"/>
          <w:sz w:val="28"/>
          <w:szCs w:val="28"/>
          <w:shd w:val="clear" w:color="auto" w:fill="FFFFFF"/>
          <w:lang w:val="af-ZA"/>
        </w:rPr>
        <w:t xml:space="preserve"> </w:t>
      </w:r>
      <w:r w:rsidRPr="00F354AA">
        <w:rPr>
          <w:rFonts w:ascii="GHEA Grapalat" w:hAnsi="GHEA Grapalat"/>
          <w:color w:val="000000"/>
          <w:sz w:val="28"/>
          <w:szCs w:val="28"/>
          <w:shd w:val="clear" w:color="auto" w:fill="FFFFFF"/>
        </w:rPr>
        <w:t>անձանց</w:t>
      </w:r>
      <w:r w:rsidRPr="00F354AA">
        <w:rPr>
          <w:rFonts w:ascii="GHEA Grapalat" w:hAnsi="GHEA Grapalat"/>
          <w:color w:val="000000"/>
          <w:sz w:val="28"/>
          <w:szCs w:val="28"/>
          <w:shd w:val="clear" w:color="auto" w:fill="FFFFFF"/>
          <w:lang w:val="af-ZA"/>
        </w:rPr>
        <w:t xml:space="preserve">, </w:t>
      </w:r>
      <w:r w:rsidRPr="00F354AA">
        <w:rPr>
          <w:rFonts w:ascii="GHEA Grapalat" w:hAnsi="GHEA Grapalat"/>
          <w:color w:val="000000"/>
          <w:sz w:val="28"/>
          <w:szCs w:val="28"/>
          <w:shd w:val="clear" w:color="auto" w:fill="FFFFFF"/>
        </w:rPr>
        <w:t>կազմակերպություններին</w:t>
      </w:r>
      <w:r w:rsidRPr="00F354AA">
        <w:rPr>
          <w:rFonts w:ascii="GHEA Grapalat" w:hAnsi="GHEA Grapalat"/>
          <w:color w:val="000000"/>
          <w:sz w:val="28"/>
          <w:szCs w:val="28"/>
          <w:shd w:val="clear" w:color="auto" w:fill="FFFFFF"/>
          <w:lang w:val="af-ZA"/>
        </w:rPr>
        <w:t xml:space="preserve"> </w:t>
      </w:r>
      <w:r w:rsidRPr="00F354AA">
        <w:rPr>
          <w:rFonts w:ascii="GHEA Grapalat" w:hAnsi="GHEA Grapalat"/>
          <w:color w:val="000000"/>
          <w:sz w:val="28"/>
          <w:szCs w:val="28"/>
          <w:shd w:val="clear" w:color="auto" w:fill="FFFFFF"/>
        </w:rPr>
        <w:t>ճանաչում</w:t>
      </w:r>
      <w:r w:rsidRPr="00F354AA">
        <w:rPr>
          <w:rFonts w:ascii="GHEA Grapalat" w:hAnsi="GHEA Grapalat"/>
          <w:color w:val="000000"/>
          <w:sz w:val="28"/>
          <w:szCs w:val="28"/>
          <w:shd w:val="clear" w:color="auto" w:fill="FFFFFF"/>
          <w:lang w:val="af-ZA"/>
        </w:rPr>
        <w:t xml:space="preserve"> </w:t>
      </w:r>
      <w:r w:rsidRPr="00F354AA">
        <w:rPr>
          <w:rFonts w:ascii="GHEA Grapalat" w:hAnsi="GHEA Grapalat"/>
          <w:color w:val="000000"/>
          <w:sz w:val="28"/>
          <w:szCs w:val="28"/>
          <w:shd w:val="clear" w:color="auto" w:fill="FFFFFF"/>
        </w:rPr>
        <w:t>է</w:t>
      </w:r>
      <w:r w:rsidRPr="00F354AA">
        <w:rPr>
          <w:rFonts w:ascii="GHEA Grapalat" w:hAnsi="GHEA Grapalat"/>
          <w:color w:val="000000"/>
          <w:sz w:val="28"/>
          <w:szCs w:val="28"/>
          <w:shd w:val="clear" w:color="auto" w:fill="FFFFFF"/>
          <w:lang w:val="af-ZA"/>
        </w:rPr>
        <w:t xml:space="preserve"> </w:t>
      </w:r>
      <w:r w:rsidRPr="00F354AA">
        <w:rPr>
          <w:rFonts w:ascii="GHEA Grapalat" w:hAnsi="GHEA Grapalat"/>
          <w:color w:val="000000"/>
          <w:sz w:val="28"/>
          <w:szCs w:val="28"/>
          <w:shd w:val="clear" w:color="auto" w:fill="FFFFFF"/>
        </w:rPr>
        <w:t>որպես</w:t>
      </w:r>
      <w:r w:rsidRPr="00F354AA">
        <w:rPr>
          <w:rFonts w:ascii="GHEA Grapalat" w:hAnsi="GHEA Grapalat"/>
          <w:color w:val="000000"/>
          <w:sz w:val="28"/>
          <w:szCs w:val="28"/>
          <w:shd w:val="clear" w:color="auto" w:fill="FFFFFF"/>
          <w:lang w:val="af-ZA"/>
        </w:rPr>
        <w:t xml:space="preserve"> </w:t>
      </w:r>
      <w:r w:rsidRPr="00F354AA">
        <w:rPr>
          <w:rFonts w:ascii="GHEA Grapalat" w:hAnsi="GHEA Grapalat"/>
          <w:color w:val="000000"/>
          <w:sz w:val="28"/>
          <w:szCs w:val="28"/>
          <w:shd w:val="clear" w:color="auto" w:fill="FFFFFF"/>
        </w:rPr>
        <w:t>ֆինանսական</w:t>
      </w:r>
      <w:r w:rsidRPr="00F354AA">
        <w:rPr>
          <w:rFonts w:ascii="GHEA Grapalat" w:hAnsi="GHEA Grapalat"/>
          <w:color w:val="000000"/>
          <w:sz w:val="28"/>
          <w:szCs w:val="28"/>
          <w:shd w:val="clear" w:color="auto" w:fill="FFFFFF"/>
          <w:lang w:val="af-ZA"/>
        </w:rPr>
        <w:t xml:space="preserve"> </w:t>
      </w:r>
      <w:r w:rsidRPr="00F354AA">
        <w:rPr>
          <w:rFonts w:ascii="GHEA Grapalat" w:hAnsi="GHEA Grapalat"/>
          <w:color w:val="000000"/>
          <w:sz w:val="28"/>
          <w:szCs w:val="28"/>
          <w:shd w:val="clear" w:color="auto" w:fill="FFFFFF"/>
        </w:rPr>
        <w:t>խումբ</w:t>
      </w:r>
      <w:r w:rsidRPr="00F354AA">
        <w:rPr>
          <w:rFonts w:ascii="GHEA Grapalat" w:hAnsi="GHEA Grapalat"/>
          <w:color w:val="000000"/>
          <w:sz w:val="28"/>
          <w:szCs w:val="28"/>
          <w:shd w:val="clear" w:color="auto" w:fill="FFFFFF"/>
          <w:lang w:val="af-ZA"/>
        </w:rPr>
        <w:t>,</w:t>
      </w:r>
      <w:r w:rsidRPr="00F354AA">
        <w:rPr>
          <w:rFonts w:ascii="Arial" w:hAnsi="Arial" w:cs="Arial"/>
          <w:color w:val="000000"/>
          <w:sz w:val="28"/>
          <w:szCs w:val="28"/>
          <w:shd w:val="clear" w:color="auto" w:fill="FFFFFF"/>
          <w:lang w:val="af-ZA"/>
        </w:rPr>
        <w:t> </w:t>
      </w:r>
      <w:r w:rsidRPr="00F354AA">
        <w:rPr>
          <w:rFonts w:ascii="GHEA Grapalat" w:hAnsi="GHEA Grapalat"/>
          <w:color w:val="000000"/>
          <w:sz w:val="28"/>
          <w:szCs w:val="28"/>
          <w:shd w:val="clear" w:color="auto" w:fill="FFFFFF"/>
        </w:rPr>
        <w:t>կարգավորում</w:t>
      </w:r>
      <w:r w:rsidRPr="00F354AA">
        <w:rPr>
          <w:rFonts w:ascii="GHEA Grapalat" w:hAnsi="GHEA Grapalat"/>
          <w:color w:val="000000"/>
          <w:sz w:val="28"/>
          <w:szCs w:val="28"/>
          <w:shd w:val="clear" w:color="auto" w:fill="FFFFFF"/>
          <w:lang w:val="af-ZA"/>
        </w:rPr>
        <w:t xml:space="preserve"> </w:t>
      </w:r>
      <w:r w:rsidRPr="00F354AA">
        <w:rPr>
          <w:rFonts w:ascii="GHEA Grapalat" w:hAnsi="GHEA Grapalat"/>
          <w:color w:val="000000"/>
          <w:sz w:val="28"/>
          <w:szCs w:val="28"/>
          <w:shd w:val="clear" w:color="auto" w:fill="FFFFFF"/>
        </w:rPr>
        <w:t>և</w:t>
      </w:r>
      <w:r w:rsidRPr="00F354AA">
        <w:rPr>
          <w:rFonts w:ascii="GHEA Grapalat" w:hAnsi="GHEA Grapalat"/>
          <w:color w:val="000000"/>
          <w:sz w:val="28"/>
          <w:szCs w:val="28"/>
          <w:shd w:val="clear" w:color="auto" w:fill="FFFFFF"/>
          <w:lang w:val="af-ZA"/>
        </w:rPr>
        <w:t xml:space="preserve"> </w:t>
      </w:r>
      <w:r w:rsidRPr="00F354AA">
        <w:rPr>
          <w:rFonts w:ascii="GHEA Grapalat" w:hAnsi="GHEA Grapalat"/>
          <w:color w:val="000000"/>
          <w:sz w:val="28"/>
          <w:szCs w:val="28"/>
          <w:shd w:val="clear" w:color="auto" w:fill="FFFFFF"/>
        </w:rPr>
        <w:t>վերահսկում</w:t>
      </w:r>
      <w:r w:rsidRPr="00F354AA">
        <w:rPr>
          <w:rFonts w:ascii="GHEA Grapalat" w:hAnsi="GHEA Grapalat"/>
          <w:color w:val="000000"/>
          <w:sz w:val="28"/>
          <w:szCs w:val="28"/>
          <w:shd w:val="clear" w:color="auto" w:fill="FFFFFF"/>
          <w:lang w:val="af-ZA"/>
        </w:rPr>
        <w:t xml:space="preserve"> </w:t>
      </w:r>
      <w:r w:rsidRPr="00F354AA">
        <w:rPr>
          <w:rFonts w:ascii="GHEA Grapalat" w:hAnsi="GHEA Grapalat"/>
          <w:color w:val="000000"/>
          <w:sz w:val="28"/>
          <w:szCs w:val="28"/>
          <w:shd w:val="clear" w:color="auto" w:fill="FFFFFF"/>
        </w:rPr>
        <w:t>է</w:t>
      </w:r>
      <w:r w:rsidRPr="00F354AA">
        <w:rPr>
          <w:rFonts w:ascii="GHEA Grapalat" w:hAnsi="GHEA Grapalat"/>
          <w:color w:val="000000"/>
          <w:sz w:val="28"/>
          <w:szCs w:val="28"/>
          <w:shd w:val="clear" w:color="auto" w:fill="FFFFFF"/>
          <w:lang w:val="af-ZA"/>
        </w:rPr>
        <w:t xml:space="preserve"> </w:t>
      </w:r>
      <w:r w:rsidRPr="00F354AA">
        <w:rPr>
          <w:rFonts w:ascii="GHEA Grapalat" w:hAnsi="GHEA Grapalat"/>
          <w:color w:val="000000"/>
          <w:sz w:val="28"/>
          <w:szCs w:val="28"/>
          <w:shd w:val="clear" w:color="auto" w:fill="FFFFFF"/>
        </w:rPr>
        <w:t>դրանց</w:t>
      </w:r>
      <w:r w:rsidRPr="00F354AA">
        <w:rPr>
          <w:rFonts w:ascii="GHEA Grapalat" w:hAnsi="GHEA Grapalat"/>
          <w:color w:val="000000"/>
          <w:sz w:val="28"/>
          <w:szCs w:val="28"/>
          <w:shd w:val="clear" w:color="auto" w:fill="FFFFFF"/>
          <w:lang w:val="af-ZA"/>
        </w:rPr>
        <w:t xml:space="preserve"> </w:t>
      </w:r>
      <w:r w:rsidRPr="00F354AA">
        <w:rPr>
          <w:rFonts w:ascii="GHEA Grapalat" w:hAnsi="GHEA Grapalat"/>
          <w:color w:val="000000"/>
          <w:sz w:val="28"/>
          <w:szCs w:val="28"/>
          <w:shd w:val="clear" w:color="auto" w:fill="FFFFFF"/>
        </w:rPr>
        <w:t>գործունեությունը</w:t>
      </w:r>
      <w:r w:rsidRPr="00F354AA">
        <w:rPr>
          <w:rFonts w:ascii="GHEA Grapalat" w:hAnsi="GHEA Grapalat"/>
          <w:color w:val="000000"/>
          <w:sz w:val="28"/>
          <w:szCs w:val="28"/>
          <w:shd w:val="clear" w:color="auto" w:fill="FFFFFF"/>
          <w:lang w:val="af-ZA"/>
        </w:rPr>
        <w:t xml:space="preserve">, </w:t>
      </w:r>
      <w:r w:rsidRPr="00F354AA">
        <w:rPr>
          <w:rFonts w:ascii="GHEA Grapalat" w:hAnsi="GHEA Grapalat"/>
          <w:color w:val="000000"/>
          <w:sz w:val="28"/>
          <w:szCs w:val="28"/>
          <w:shd w:val="clear" w:color="auto" w:fill="FFFFFF"/>
        </w:rPr>
        <w:t>հետևաբար</w:t>
      </w:r>
      <w:r w:rsidRPr="00F354AA">
        <w:rPr>
          <w:rFonts w:ascii="GHEA Grapalat" w:hAnsi="GHEA Grapalat"/>
          <w:color w:val="000000"/>
          <w:sz w:val="28"/>
          <w:szCs w:val="28"/>
          <w:shd w:val="clear" w:color="auto" w:fill="FFFFFF"/>
          <w:lang w:val="af-ZA"/>
        </w:rPr>
        <w:t xml:space="preserve"> անհրաժեշտություն չկա սույն որոշամամբ նոր չափանիշներ սահմանելու</w:t>
      </w:r>
      <w:r w:rsidRPr="00F354AA">
        <w:rPr>
          <w:rFonts w:ascii="GHEA Grapalat" w:hAnsi="GHEA Grapalat"/>
          <w:sz w:val="28"/>
          <w:szCs w:val="28"/>
          <w:lang w:val="af-ZA"/>
        </w:rPr>
        <w:t>:</w:t>
      </w:r>
    </w:p>
    <w:p w:rsidR="00870C91" w:rsidRPr="00F354AA" w:rsidRDefault="00870C91" w:rsidP="00F354AA">
      <w:pPr>
        <w:spacing w:after="0" w:line="240" w:lineRule="auto"/>
        <w:jc w:val="both"/>
        <w:rPr>
          <w:rFonts w:ascii="GHEA Grapalat" w:hAnsi="GHEA Grapalat"/>
          <w:b/>
          <w:i/>
          <w:sz w:val="28"/>
          <w:szCs w:val="28"/>
          <w:u w:val="single"/>
          <w:lang w:val="af-ZA"/>
        </w:rPr>
      </w:pPr>
    </w:p>
    <w:p w:rsidR="00687AE6" w:rsidRPr="00F354AA" w:rsidRDefault="00FD1434" w:rsidP="00F354AA">
      <w:pPr>
        <w:spacing w:after="0" w:line="240" w:lineRule="auto"/>
        <w:jc w:val="both"/>
        <w:rPr>
          <w:rFonts w:ascii="GHEA Grapalat" w:hAnsi="GHEA Grapalat" w:cs="GHEA Grapalat"/>
          <w:sz w:val="28"/>
          <w:szCs w:val="28"/>
          <w:lang w:val="ro-RO"/>
        </w:rPr>
      </w:pPr>
      <w:r w:rsidRPr="00F354AA">
        <w:rPr>
          <w:rFonts w:ascii="GHEA Grapalat" w:hAnsi="GHEA Grapalat"/>
          <w:b/>
          <w:i/>
          <w:sz w:val="28"/>
          <w:szCs w:val="28"/>
          <w:u w:val="single"/>
          <w:lang w:val="hy-AM"/>
        </w:rPr>
        <w:t>Ընթացիկ</w:t>
      </w:r>
      <w:r w:rsidRPr="00F354AA">
        <w:rPr>
          <w:rFonts w:ascii="GHEA Grapalat" w:hAnsi="GHEA Grapalat"/>
          <w:b/>
          <w:i/>
          <w:sz w:val="28"/>
          <w:szCs w:val="28"/>
          <w:u w:val="single"/>
          <w:lang w:val="af-ZA"/>
        </w:rPr>
        <w:t xml:space="preserve"> </w:t>
      </w:r>
      <w:r w:rsidRPr="00F354AA">
        <w:rPr>
          <w:rFonts w:ascii="GHEA Grapalat" w:hAnsi="GHEA Grapalat"/>
          <w:b/>
          <w:i/>
          <w:sz w:val="28"/>
          <w:szCs w:val="28"/>
          <w:u w:val="single"/>
          <w:lang w:val="hy-AM"/>
        </w:rPr>
        <w:t>իրավիճակը</w:t>
      </w:r>
      <w:r w:rsidRPr="00F354AA">
        <w:rPr>
          <w:rFonts w:ascii="GHEA Grapalat" w:hAnsi="GHEA Grapalat"/>
          <w:b/>
          <w:i/>
          <w:sz w:val="28"/>
          <w:szCs w:val="28"/>
          <w:u w:val="single"/>
          <w:lang w:val="af-ZA"/>
        </w:rPr>
        <w:t xml:space="preserve"> </w:t>
      </w:r>
      <w:r w:rsidRPr="00F354AA">
        <w:rPr>
          <w:rFonts w:ascii="GHEA Grapalat" w:hAnsi="GHEA Grapalat"/>
          <w:b/>
          <w:i/>
          <w:sz w:val="28"/>
          <w:szCs w:val="28"/>
          <w:u w:val="single"/>
          <w:lang w:val="hy-AM"/>
        </w:rPr>
        <w:t>և</w:t>
      </w:r>
      <w:r w:rsidRPr="00F354AA">
        <w:rPr>
          <w:rFonts w:ascii="GHEA Grapalat" w:hAnsi="GHEA Grapalat"/>
          <w:b/>
          <w:i/>
          <w:sz w:val="28"/>
          <w:szCs w:val="28"/>
          <w:u w:val="single"/>
          <w:lang w:val="af-ZA"/>
        </w:rPr>
        <w:t xml:space="preserve"> </w:t>
      </w:r>
      <w:r w:rsidRPr="00F354AA">
        <w:rPr>
          <w:rFonts w:ascii="GHEA Grapalat" w:hAnsi="GHEA Grapalat"/>
          <w:b/>
          <w:i/>
          <w:sz w:val="28"/>
          <w:szCs w:val="28"/>
          <w:u w:val="single"/>
          <w:lang w:val="hy-AM"/>
        </w:rPr>
        <w:t>խնդիրները</w:t>
      </w:r>
      <w:r w:rsidRPr="00F354AA">
        <w:rPr>
          <w:rFonts w:ascii="GHEA Grapalat" w:hAnsi="GHEA Grapalat"/>
          <w:i/>
          <w:sz w:val="28"/>
          <w:szCs w:val="28"/>
          <w:lang w:val="hy-AM"/>
        </w:rPr>
        <w:t xml:space="preserve"> –</w:t>
      </w:r>
      <w:r w:rsidRPr="00F354AA">
        <w:rPr>
          <w:rFonts w:ascii="GHEA Grapalat" w:hAnsi="GHEA Grapalat" w:cs="Sylfaen"/>
          <w:sz w:val="28"/>
          <w:szCs w:val="28"/>
          <w:lang w:val="hy-AM"/>
        </w:rPr>
        <w:t xml:space="preserve"> </w:t>
      </w:r>
      <w:r w:rsidR="00687AE6" w:rsidRPr="00F354AA">
        <w:rPr>
          <w:rFonts w:ascii="GHEA Grapalat" w:hAnsi="GHEA Grapalat" w:cs="Sylfaen"/>
          <w:sz w:val="28"/>
          <w:szCs w:val="28"/>
          <w:lang w:val="hy-AM"/>
        </w:rPr>
        <w:t>«Ֆ</w:t>
      </w:r>
      <w:r w:rsidR="00687AE6" w:rsidRPr="00F354AA">
        <w:rPr>
          <w:rFonts w:ascii="GHEA Grapalat" w:hAnsi="GHEA Grapalat" w:cs="GHEA Grapalat"/>
          <w:sz w:val="28"/>
          <w:szCs w:val="28"/>
          <w:lang w:val="hy-AM"/>
        </w:rPr>
        <w:t xml:space="preserve">ինանսական երաշխիք տվող իրավաբանական անձանց ներակայացվող </w:t>
      </w:r>
      <w:r w:rsidR="00870C91" w:rsidRPr="00F354AA">
        <w:rPr>
          <w:rFonts w:ascii="GHEA Grapalat" w:hAnsi="GHEA Grapalat" w:cs="GHEA Grapalat"/>
          <w:sz w:val="28"/>
          <w:szCs w:val="28"/>
          <w:lang w:val="hy-AM"/>
        </w:rPr>
        <w:t>չափանիշների սահմանման</w:t>
      </w:r>
      <w:r w:rsidR="00870C91" w:rsidRPr="00F354AA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="00870C91" w:rsidRPr="00F354AA">
        <w:rPr>
          <w:rFonts w:ascii="GHEA Grapalat" w:hAnsi="GHEA Grapalat" w:cs="GHEA Grapalat"/>
          <w:sz w:val="28"/>
          <w:szCs w:val="28"/>
          <w:lang w:val="hy-AM"/>
        </w:rPr>
        <w:lastRenderedPageBreak/>
        <w:t>մասին</w:t>
      </w:r>
      <w:r w:rsidR="00687AE6" w:rsidRPr="00F354AA">
        <w:rPr>
          <w:rFonts w:ascii="GHEA Grapalat" w:hAnsi="GHEA Grapalat" w:cs="GHEA Grapalat"/>
          <w:sz w:val="28"/>
          <w:szCs w:val="28"/>
          <w:lang w:val="hy-AM"/>
        </w:rPr>
        <w:t>» Հայաստանի Հանրապետության կառավարության որոշմ</w:t>
      </w:r>
      <w:r w:rsidR="00870C91" w:rsidRPr="00F354AA">
        <w:rPr>
          <w:rFonts w:ascii="GHEA Grapalat" w:hAnsi="GHEA Grapalat" w:cs="GHEA Grapalat"/>
          <w:sz w:val="28"/>
          <w:szCs w:val="28"/>
          <w:lang w:val="hy-AM"/>
        </w:rPr>
        <w:t>ա</w:t>
      </w:r>
      <w:r w:rsidR="00687AE6" w:rsidRPr="00F354AA">
        <w:rPr>
          <w:rFonts w:ascii="GHEA Grapalat" w:hAnsi="GHEA Grapalat" w:cs="GHEA Grapalat"/>
          <w:sz w:val="28"/>
          <w:szCs w:val="28"/>
          <w:lang w:val="hy-AM"/>
        </w:rPr>
        <w:t>ն նախագծի ընդունումը</w:t>
      </w:r>
      <w:r w:rsidR="00687AE6" w:rsidRPr="00F354AA">
        <w:rPr>
          <w:rFonts w:ascii="GHEA Grapalat" w:hAnsi="GHEA Grapalat" w:cs="GHEA Grapalat"/>
          <w:sz w:val="28"/>
          <w:szCs w:val="28"/>
          <w:lang w:val="ro-RO"/>
        </w:rPr>
        <w:t xml:space="preserve"> </w:t>
      </w:r>
      <w:r w:rsidR="00687AE6" w:rsidRPr="00F354AA">
        <w:rPr>
          <w:rFonts w:ascii="GHEA Grapalat" w:hAnsi="GHEA Grapalat" w:cs="GHEA Grapalat"/>
          <w:sz w:val="28"/>
          <w:szCs w:val="28"/>
          <w:lang w:val="hy-AM"/>
        </w:rPr>
        <w:t>պայմանավորված</w:t>
      </w:r>
      <w:r w:rsidR="00687AE6" w:rsidRPr="00F354AA">
        <w:rPr>
          <w:rFonts w:ascii="GHEA Grapalat" w:hAnsi="GHEA Grapalat" w:cs="GHEA Grapalat"/>
          <w:sz w:val="28"/>
          <w:szCs w:val="28"/>
          <w:lang w:val="ro-RO"/>
        </w:rPr>
        <w:t xml:space="preserve"> </w:t>
      </w:r>
      <w:r w:rsidR="00687AE6" w:rsidRPr="00F354AA">
        <w:rPr>
          <w:rFonts w:ascii="GHEA Grapalat" w:hAnsi="GHEA Grapalat" w:cs="GHEA Grapalat"/>
          <w:sz w:val="28"/>
          <w:szCs w:val="28"/>
          <w:lang w:val="hy-AM"/>
        </w:rPr>
        <w:t>է</w:t>
      </w:r>
      <w:r w:rsidR="00687AE6" w:rsidRPr="00F354AA">
        <w:rPr>
          <w:rFonts w:ascii="GHEA Grapalat" w:hAnsi="GHEA Grapalat" w:cs="GHEA Grapalat"/>
          <w:sz w:val="28"/>
          <w:szCs w:val="28"/>
          <w:lang w:val="ro-RO"/>
        </w:rPr>
        <w:t xml:space="preserve">, </w:t>
      </w:r>
      <w:r w:rsidR="00410221" w:rsidRPr="00F354AA">
        <w:rPr>
          <w:rFonts w:ascii="GHEA Grapalat" w:hAnsi="GHEA Grapalat" w:cs="GHEA Grapalat"/>
          <w:sz w:val="28"/>
          <w:szCs w:val="28"/>
          <w:lang w:val="ro-RO"/>
        </w:rPr>
        <w:t xml:space="preserve">նրանով </w:t>
      </w:r>
      <w:r w:rsidR="00687AE6" w:rsidRPr="00F354AA">
        <w:rPr>
          <w:rFonts w:ascii="GHEA Grapalat" w:hAnsi="GHEA Grapalat" w:cs="GHEA Grapalat"/>
          <w:sz w:val="28"/>
          <w:szCs w:val="28"/>
          <w:lang w:val="hy-AM"/>
        </w:rPr>
        <w:t>որ</w:t>
      </w:r>
      <w:r w:rsidR="00687AE6" w:rsidRPr="00F354AA">
        <w:rPr>
          <w:rFonts w:ascii="GHEA Grapalat" w:hAnsi="GHEA Grapalat" w:cs="GHEA Grapalat"/>
          <w:sz w:val="28"/>
          <w:szCs w:val="28"/>
          <w:lang w:val="ro-RO"/>
        </w:rPr>
        <w:t xml:space="preserve"> </w:t>
      </w:r>
      <w:r w:rsidR="00687AE6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  <w:t>ընդերքօգտագործման</w:t>
      </w:r>
      <w:r w:rsidR="00687AE6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ro-RO"/>
        </w:rPr>
        <w:t xml:space="preserve"> </w:t>
      </w:r>
      <w:r w:rsidR="00687AE6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  <w:t>թափոնների</w:t>
      </w:r>
      <w:r w:rsidR="00687AE6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ro-RO"/>
        </w:rPr>
        <w:t xml:space="preserve"> </w:t>
      </w:r>
      <w:r w:rsidR="00687AE6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  <w:t>կառավարման</w:t>
      </w:r>
      <w:r w:rsidR="00687AE6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ro-RO"/>
        </w:rPr>
        <w:t xml:space="preserve"> </w:t>
      </w:r>
      <w:r w:rsidR="00687AE6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  <w:t>և</w:t>
      </w:r>
      <w:r w:rsidR="00687AE6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ro-RO"/>
        </w:rPr>
        <w:t xml:space="preserve"> </w:t>
      </w:r>
      <w:r w:rsidR="00687AE6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  <w:t>ընդերքօգտագործման</w:t>
      </w:r>
      <w:r w:rsidR="00687AE6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ro-RO"/>
        </w:rPr>
        <w:t xml:space="preserve"> </w:t>
      </w:r>
      <w:r w:rsidR="00687AE6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  <w:t>թափոնների</w:t>
      </w:r>
      <w:r w:rsidR="00687AE6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ro-RO"/>
        </w:rPr>
        <w:t xml:space="preserve"> </w:t>
      </w:r>
      <w:r w:rsidR="00687AE6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  <w:t>վերամշակման</w:t>
      </w:r>
      <w:r w:rsidR="00687AE6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ro-RO"/>
        </w:rPr>
        <w:t xml:space="preserve"> </w:t>
      </w:r>
      <w:r w:rsidR="00687AE6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  <w:t>պլաններով</w:t>
      </w:r>
      <w:r w:rsidR="00687AE6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ro-RO"/>
        </w:rPr>
        <w:t xml:space="preserve"> </w:t>
      </w:r>
      <w:r w:rsidR="00687AE6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  <w:t>նախատեսված</w:t>
      </w:r>
      <w:r w:rsidR="00687AE6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ro-RO"/>
        </w:rPr>
        <w:t xml:space="preserve"> </w:t>
      </w:r>
      <w:r w:rsidR="00687AE6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  <w:t>միջոցառումների</w:t>
      </w:r>
      <w:r w:rsidR="00687AE6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ro-RO"/>
        </w:rPr>
        <w:t xml:space="preserve"> </w:t>
      </w:r>
      <w:r w:rsidR="00687AE6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  <w:t>իրականացման</w:t>
      </w:r>
      <w:r w:rsidR="00687AE6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ro-RO"/>
        </w:rPr>
        <w:t xml:space="preserve"> </w:t>
      </w:r>
      <w:r w:rsidR="00687AE6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  <w:t>համար</w:t>
      </w:r>
      <w:r w:rsidR="00687AE6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ro-RO"/>
        </w:rPr>
        <w:t xml:space="preserve"> </w:t>
      </w:r>
      <w:r w:rsidR="00634373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ro-RO"/>
        </w:rPr>
        <w:t xml:space="preserve">առկա են </w:t>
      </w:r>
      <w:r w:rsidR="00410221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ro-RO"/>
        </w:rPr>
        <w:t>անհրաժեշտ ֆինանսական միջոցները</w:t>
      </w:r>
      <w:r w:rsidR="00410221" w:rsidRPr="00F354AA">
        <w:rPr>
          <w:rFonts w:ascii="GHEA Grapalat" w:hAnsi="GHEA Grapalat" w:cs="GHEA Grapalat"/>
          <w:sz w:val="28"/>
          <w:szCs w:val="28"/>
          <w:lang w:val="ro-RO"/>
        </w:rPr>
        <w:t>:</w:t>
      </w:r>
    </w:p>
    <w:p w:rsidR="00687AE6" w:rsidRPr="00F354AA" w:rsidRDefault="00687AE6" w:rsidP="00F354AA">
      <w:pPr>
        <w:spacing w:after="0" w:line="240" w:lineRule="auto"/>
        <w:jc w:val="center"/>
        <w:rPr>
          <w:rFonts w:ascii="GHEA Grapalat" w:hAnsi="GHEA Grapalat" w:cs="GHEA Grapalat"/>
          <w:sz w:val="28"/>
          <w:szCs w:val="28"/>
          <w:lang w:val="af-ZA"/>
        </w:rPr>
      </w:pPr>
    </w:p>
    <w:p w:rsidR="00FD1434" w:rsidRPr="00F354AA" w:rsidRDefault="00FD1434" w:rsidP="00F354AA">
      <w:pPr>
        <w:spacing w:line="240" w:lineRule="auto"/>
        <w:ind w:right="99"/>
        <w:jc w:val="both"/>
        <w:rPr>
          <w:rFonts w:ascii="GHEA Grapalat" w:hAnsi="GHEA Grapalat"/>
          <w:sz w:val="28"/>
          <w:szCs w:val="28"/>
          <w:lang w:val="hy-AM"/>
        </w:rPr>
      </w:pPr>
      <w:r w:rsidRPr="00F354AA">
        <w:rPr>
          <w:rFonts w:ascii="GHEA Grapalat" w:hAnsi="GHEA Grapalat"/>
          <w:b/>
          <w:i/>
          <w:sz w:val="28"/>
          <w:szCs w:val="28"/>
          <w:u w:val="single"/>
          <w:lang w:val="hy-AM"/>
        </w:rPr>
        <w:t>Տվյալ</w:t>
      </w:r>
      <w:r w:rsidRPr="00F354AA">
        <w:rPr>
          <w:rFonts w:ascii="GHEA Grapalat" w:hAnsi="GHEA Grapalat"/>
          <w:b/>
          <w:i/>
          <w:sz w:val="28"/>
          <w:szCs w:val="28"/>
          <w:u w:val="single"/>
          <w:lang w:val="af-ZA"/>
        </w:rPr>
        <w:t xml:space="preserve"> </w:t>
      </w:r>
      <w:r w:rsidRPr="00F354AA">
        <w:rPr>
          <w:rFonts w:ascii="GHEA Grapalat" w:hAnsi="GHEA Grapalat"/>
          <w:b/>
          <w:i/>
          <w:sz w:val="28"/>
          <w:szCs w:val="28"/>
          <w:u w:val="single"/>
          <w:lang w:val="hy-AM"/>
        </w:rPr>
        <w:t>բնագավառում</w:t>
      </w:r>
      <w:r w:rsidRPr="00F354AA">
        <w:rPr>
          <w:rFonts w:ascii="GHEA Grapalat" w:hAnsi="GHEA Grapalat"/>
          <w:b/>
          <w:i/>
          <w:sz w:val="28"/>
          <w:szCs w:val="28"/>
          <w:u w:val="single"/>
          <w:lang w:val="af-ZA"/>
        </w:rPr>
        <w:t xml:space="preserve"> </w:t>
      </w:r>
      <w:r w:rsidRPr="00F354AA">
        <w:rPr>
          <w:rFonts w:ascii="GHEA Grapalat" w:hAnsi="GHEA Grapalat"/>
          <w:b/>
          <w:i/>
          <w:sz w:val="28"/>
          <w:szCs w:val="28"/>
          <w:u w:val="single"/>
          <w:lang w:val="hy-AM"/>
        </w:rPr>
        <w:t>իրականացվող</w:t>
      </w:r>
      <w:r w:rsidRPr="00F354AA">
        <w:rPr>
          <w:rFonts w:ascii="GHEA Grapalat" w:hAnsi="GHEA Grapalat"/>
          <w:b/>
          <w:i/>
          <w:sz w:val="28"/>
          <w:szCs w:val="28"/>
          <w:u w:val="single"/>
          <w:lang w:val="af-ZA"/>
        </w:rPr>
        <w:t xml:space="preserve"> </w:t>
      </w:r>
      <w:r w:rsidRPr="00F354AA">
        <w:rPr>
          <w:rFonts w:ascii="GHEA Grapalat" w:hAnsi="GHEA Grapalat"/>
          <w:b/>
          <w:i/>
          <w:sz w:val="28"/>
          <w:szCs w:val="28"/>
          <w:u w:val="single"/>
          <w:lang w:val="hy-AM"/>
        </w:rPr>
        <w:t>քաղաքականությունը</w:t>
      </w:r>
      <w:r w:rsidRPr="00F354AA">
        <w:rPr>
          <w:rFonts w:ascii="GHEA Grapalat" w:hAnsi="GHEA Grapalat"/>
          <w:sz w:val="28"/>
          <w:szCs w:val="28"/>
          <w:lang w:val="af-ZA"/>
        </w:rPr>
        <w:t xml:space="preserve"> – </w:t>
      </w:r>
      <w:r w:rsidRPr="00F354AA">
        <w:rPr>
          <w:rFonts w:ascii="GHEA Grapalat" w:hAnsi="GHEA Grapalat"/>
          <w:sz w:val="28"/>
          <w:szCs w:val="28"/>
          <w:lang w:val="hy-AM"/>
        </w:rPr>
        <w:t>Հայաստանի</w:t>
      </w:r>
      <w:r w:rsidRPr="00F354AA">
        <w:rPr>
          <w:rFonts w:ascii="GHEA Grapalat" w:hAnsi="GHEA Grapalat"/>
          <w:sz w:val="28"/>
          <w:szCs w:val="28"/>
          <w:lang w:val="af-ZA"/>
        </w:rPr>
        <w:t xml:space="preserve"> </w:t>
      </w:r>
      <w:r w:rsidRPr="00F354AA">
        <w:rPr>
          <w:rFonts w:ascii="GHEA Grapalat" w:hAnsi="GHEA Grapalat"/>
          <w:sz w:val="28"/>
          <w:szCs w:val="28"/>
          <w:lang w:val="hy-AM"/>
        </w:rPr>
        <w:t>Հանրապետությունում</w:t>
      </w:r>
      <w:r w:rsidRPr="00F354AA">
        <w:rPr>
          <w:rFonts w:ascii="GHEA Grapalat" w:hAnsi="GHEA Grapalat"/>
          <w:sz w:val="28"/>
          <w:szCs w:val="28"/>
          <w:lang w:val="af-ZA"/>
        </w:rPr>
        <w:t xml:space="preserve"> </w:t>
      </w:r>
      <w:r w:rsidRPr="00F354AA">
        <w:rPr>
          <w:rFonts w:ascii="GHEA Grapalat" w:hAnsi="GHEA Grapalat"/>
          <w:sz w:val="28"/>
          <w:szCs w:val="28"/>
          <w:lang w:val="hy-AM"/>
        </w:rPr>
        <w:t>ընդերքօգտագործման</w:t>
      </w:r>
      <w:r w:rsidR="00410221" w:rsidRPr="00F354AA">
        <w:rPr>
          <w:rFonts w:ascii="GHEA Grapalat" w:hAnsi="GHEA Grapalat"/>
          <w:sz w:val="28"/>
          <w:szCs w:val="28"/>
          <w:lang w:val="af-ZA"/>
        </w:rPr>
        <w:t xml:space="preserve"> </w:t>
      </w:r>
      <w:r w:rsidR="00410221" w:rsidRPr="00F354AA">
        <w:rPr>
          <w:rFonts w:ascii="GHEA Grapalat" w:hAnsi="GHEA Grapalat"/>
          <w:sz w:val="28"/>
          <w:szCs w:val="28"/>
        </w:rPr>
        <w:t>ընթացքում</w:t>
      </w:r>
      <w:r w:rsidR="00410221" w:rsidRPr="00F354AA">
        <w:rPr>
          <w:rFonts w:ascii="GHEA Grapalat" w:hAnsi="GHEA Grapalat"/>
          <w:sz w:val="28"/>
          <w:szCs w:val="28"/>
          <w:lang w:val="af-ZA"/>
        </w:rPr>
        <w:t xml:space="preserve"> առաջացած</w:t>
      </w:r>
      <w:r w:rsidRPr="00F354AA">
        <w:rPr>
          <w:rFonts w:ascii="GHEA Grapalat" w:hAnsi="GHEA Grapalat"/>
          <w:sz w:val="28"/>
          <w:szCs w:val="28"/>
          <w:lang w:val="af-ZA"/>
        </w:rPr>
        <w:t xml:space="preserve"> </w:t>
      </w:r>
      <w:r w:rsidR="00410221" w:rsidRPr="00F354AA">
        <w:rPr>
          <w:rFonts w:ascii="GHEA Grapalat" w:hAnsi="GHEA Grapalat"/>
          <w:sz w:val="28"/>
          <w:szCs w:val="28"/>
          <w:lang w:val="af-ZA"/>
        </w:rPr>
        <w:t xml:space="preserve">թափոնների և դրանց օբյեկտների կառավարման </w:t>
      </w:r>
      <w:r w:rsidRPr="00F354AA">
        <w:rPr>
          <w:rFonts w:ascii="GHEA Grapalat" w:hAnsi="GHEA Grapalat"/>
          <w:sz w:val="28"/>
          <w:szCs w:val="28"/>
          <w:lang w:val="hy-AM"/>
        </w:rPr>
        <w:t>ոլորտի</w:t>
      </w:r>
      <w:r w:rsidRPr="00F354AA">
        <w:rPr>
          <w:rFonts w:ascii="GHEA Grapalat" w:hAnsi="GHEA Grapalat"/>
          <w:sz w:val="28"/>
          <w:szCs w:val="28"/>
          <w:lang w:val="af-ZA"/>
        </w:rPr>
        <w:t xml:space="preserve"> </w:t>
      </w:r>
      <w:r w:rsidRPr="00F354AA">
        <w:rPr>
          <w:rFonts w:ascii="GHEA Grapalat" w:hAnsi="GHEA Grapalat"/>
          <w:sz w:val="28"/>
          <w:szCs w:val="28"/>
          <w:lang w:val="hy-AM"/>
        </w:rPr>
        <w:t>կարգավորում</w:t>
      </w:r>
      <w:r w:rsidRPr="00F354AA">
        <w:rPr>
          <w:rFonts w:ascii="GHEA Grapalat" w:hAnsi="GHEA Grapalat"/>
          <w:sz w:val="28"/>
          <w:szCs w:val="28"/>
          <w:lang w:val="af-ZA"/>
        </w:rPr>
        <w:t>:</w:t>
      </w:r>
    </w:p>
    <w:p w:rsidR="00FD1434" w:rsidRPr="00F354AA" w:rsidRDefault="00FD1434" w:rsidP="00F354AA">
      <w:pPr>
        <w:spacing w:line="240" w:lineRule="auto"/>
        <w:ind w:right="99"/>
        <w:jc w:val="both"/>
        <w:outlineLvl w:val="1"/>
        <w:rPr>
          <w:rFonts w:ascii="GHEA Grapalat" w:hAnsi="GHEA Grapalat"/>
          <w:sz w:val="28"/>
          <w:szCs w:val="28"/>
          <w:lang w:val="hy-AM"/>
        </w:rPr>
      </w:pPr>
      <w:r w:rsidRPr="00F354AA">
        <w:rPr>
          <w:rFonts w:ascii="GHEA Grapalat" w:hAnsi="GHEA Grapalat"/>
          <w:b/>
          <w:i/>
          <w:sz w:val="28"/>
          <w:szCs w:val="28"/>
          <w:u w:val="single"/>
          <w:lang w:val="hy-AM"/>
        </w:rPr>
        <w:t>Կարգավորման</w:t>
      </w:r>
      <w:r w:rsidRPr="00F354AA">
        <w:rPr>
          <w:rFonts w:ascii="GHEA Grapalat" w:hAnsi="GHEA Grapalat"/>
          <w:b/>
          <w:i/>
          <w:sz w:val="28"/>
          <w:szCs w:val="28"/>
          <w:u w:val="single"/>
          <w:lang w:val="af-ZA"/>
        </w:rPr>
        <w:t xml:space="preserve"> </w:t>
      </w:r>
      <w:r w:rsidRPr="00F354AA">
        <w:rPr>
          <w:rFonts w:ascii="GHEA Grapalat" w:hAnsi="GHEA Grapalat"/>
          <w:b/>
          <w:i/>
          <w:sz w:val="28"/>
          <w:szCs w:val="28"/>
          <w:u w:val="single"/>
          <w:lang w:val="hy-AM"/>
        </w:rPr>
        <w:t>նպատակը</w:t>
      </w:r>
      <w:r w:rsidRPr="00F354AA">
        <w:rPr>
          <w:rFonts w:ascii="GHEA Grapalat" w:hAnsi="GHEA Grapalat"/>
          <w:b/>
          <w:i/>
          <w:sz w:val="28"/>
          <w:szCs w:val="28"/>
          <w:u w:val="single"/>
          <w:lang w:val="af-ZA"/>
        </w:rPr>
        <w:t xml:space="preserve"> </w:t>
      </w:r>
      <w:r w:rsidRPr="00F354AA">
        <w:rPr>
          <w:rFonts w:ascii="GHEA Grapalat" w:hAnsi="GHEA Grapalat"/>
          <w:b/>
          <w:i/>
          <w:sz w:val="28"/>
          <w:szCs w:val="28"/>
          <w:u w:val="single"/>
          <w:lang w:val="hy-AM"/>
        </w:rPr>
        <w:t>և</w:t>
      </w:r>
      <w:r w:rsidRPr="00F354AA">
        <w:rPr>
          <w:rFonts w:ascii="GHEA Grapalat" w:hAnsi="GHEA Grapalat"/>
          <w:b/>
          <w:i/>
          <w:sz w:val="28"/>
          <w:szCs w:val="28"/>
          <w:u w:val="single"/>
          <w:lang w:val="af-ZA"/>
        </w:rPr>
        <w:t xml:space="preserve"> </w:t>
      </w:r>
      <w:r w:rsidRPr="00F354AA">
        <w:rPr>
          <w:rFonts w:ascii="GHEA Grapalat" w:hAnsi="GHEA Grapalat"/>
          <w:b/>
          <w:i/>
          <w:sz w:val="28"/>
          <w:szCs w:val="28"/>
          <w:u w:val="single"/>
          <w:lang w:val="hy-AM"/>
        </w:rPr>
        <w:t>բնույթը</w:t>
      </w:r>
      <w:r w:rsidRPr="00F354AA">
        <w:rPr>
          <w:rFonts w:ascii="GHEA Grapalat" w:hAnsi="GHEA Grapalat"/>
          <w:i/>
          <w:sz w:val="28"/>
          <w:szCs w:val="28"/>
          <w:lang w:val="af-ZA"/>
        </w:rPr>
        <w:t xml:space="preserve"> – </w:t>
      </w:r>
      <w:r w:rsidRPr="00F354AA">
        <w:rPr>
          <w:rFonts w:ascii="GHEA Grapalat" w:hAnsi="GHEA Grapalat" w:cs="Sylfaen"/>
          <w:sz w:val="28"/>
          <w:szCs w:val="28"/>
          <w:lang w:val="hy-AM"/>
        </w:rPr>
        <w:t xml:space="preserve">Նախագծի նպատակն է </w:t>
      </w:r>
      <w:r w:rsidR="006B7FBE" w:rsidRPr="00F354AA">
        <w:rPr>
          <w:rFonts w:ascii="GHEA Grapalat" w:hAnsi="GHEA Grapalat" w:cs="Sylfaen"/>
          <w:sz w:val="28"/>
          <w:szCs w:val="28"/>
          <w:lang w:val="hy-AM"/>
        </w:rPr>
        <w:t xml:space="preserve">ապահովել </w:t>
      </w:r>
      <w:r w:rsidR="006B7FBE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  <w:t>ընդերքօգտագործման</w:t>
      </w:r>
      <w:r w:rsidR="006B7FBE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ro-RO"/>
        </w:rPr>
        <w:t xml:space="preserve"> </w:t>
      </w:r>
      <w:r w:rsidR="006B7FBE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  <w:t>թափոնների</w:t>
      </w:r>
      <w:r w:rsidR="006B7FBE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ro-RO"/>
        </w:rPr>
        <w:t xml:space="preserve"> </w:t>
      </w:r>
      <w:r w:rsidR="006B7FBE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  <w:t>կառավարման</w:t>
      </w:r>
      <w:r w:rsidR="006B7FBE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ro-RO"/>
        </w:rPr>
        <w:t xml:space="preserve"> </w:t>
      </w:r>
      <w:r w:rsidR="006B7FBE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  <w:t>և</w:t>
      </w:r>
      <w:r w:rsidR="006B7FBE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ro-RO"/>
        </w:rPr>
        <w:t xml:space="preserve"> </w:t>
      </w:r>
      <w:r w:rsidR="006B7FBE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  <w:t>ընդերքօգտագործման</w:t>
      </w:r>
      <w:r w:rsidR="006B7FBE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ro-RO"/>
        </w:rPr>
        <w:t xml:space="preserve"> </w:t>
      </w:r>
      <w:r w:rsidR="006B7FBE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  <w:t>թափոնների</w:t>
      </w:r>
      <w:r w:rsidR="006B7FBE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ro-RO"/>
        </w:rPr>
        <w:t xml:space="preserve"> </w:t>
      </w:r>
      <w:r w:rsidR="006B7FBE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  <w:t>վերամշակման</w:t>
      </w:r>
      <w:r w:rsidR="006B7FBE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ro-RO"/>
        </w:rPr>
        <w:t xml:space="preserve"> </w:t>
      </w:r>
      <w:r w:rsidR="006B7FBE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  <w:t>պլաններով</w:t>
      </w:r>
      <w:r w:rsidR="006B7FBE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ro-RO"/>
        </w:rPr>
        <w:t xml:space="preserve"> </w:t>
      </w:r>
      <w:r w:rsidR="006B7FBE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  <w:t>նախատեսված</w:t>
      </w:r>
      <w:r w:rsidR="006B7FBE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ro-RO"/>
        </w:rPr>
        <w:t xml:space="preserve"> </w:t>
      </w:r>
      <w:r w:rsidR="006B7FBE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  <w:t>միջոցառումների</w:t>
      </w:r>
      <w:r w:rsidR="006B7FBE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ro-RO"/>
        </w:rPr>
        <w:t xml:space="preserve"> </w:t>
      </w:r>
      <w:r w:rsidR="006B7FBE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  <w:t>իրականացման</w:t>
      </w:r>
      <w:r w:rsidR="006B7FBE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ro-RO"/>
        </w:rPr>
        <w:t xml:space="preserve"> </w:t>
      </w:r>
      <w:r w:rsidR="006B7FBE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  <w:t>համար</w:t>
      </w:r>
      <w:r w:rsidR="006B7FBE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ro-RO"/>
        </w:rPr>
        <w:t xml:space="preserve"> անհրաժեշտ ֆինանսական միջոցների </w:t>
      </w:r>
      <w:r w:rsidR="00F16DAD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ro-RO"/>
        </w:rPr>
        <w:t>երաշխիքի առկայությունը</w:t>
      </w:r>
      <w:r w:rsidR="00410221" w:rsidRPr="00F354AA">
        <w:rPr>
          <w:rFonts w:ascii="GHEA Grapalat" w:hAnsi="GHEA Grapalat" w:cs="GHEA Grapalat"/>
          <w:sz w:val="28"/>
          <w:szCs w:val="28"/>
          <w:lang w:val="hy-AM"/>
        </w:rPr>
        <w:t xml:space="preserve"> </w:t>
      </w:r>
      <w:r w:rsidRPr="00F354AA">
        <w:rPr>
          <w:rFonts w:ascii="GHEA Grapalat" w:hAnsi="GHEA Grapalat"/>
          <w:sz w:val="28"/>
          <w:szCs w:val="28"/>
          <w:lang w:val="hy-AM"/>
        </w:rPr>
        <w:t>:</w:t>
      </w:r>
    </w:p>
    <w:p w:rsidR="00FD1434" w:rsidRPr="00F354AA" w:rsidRDefault="00FD1434" w:rsidP="00F354AA">
      <w:pPr>
        <w:spacing w:line="240" w:lineRule="auto"/>
        <w:ind w:right="99"/>
        <w:jc w:val="both"/>
        <w:outlineLvl w:val="1"/>
        <w:rPr>
          <w:rFonts w:ascii="GHEA Grapalat" w:hAnsi="GHEA Grapalat"/>
          <w:sz w:val="28"/>
          <w:szCs w:val="28"/>
          <w:lang w:val="af-ZA"/>
        </w:rPr>
      </w:pPr>
      <w:r w:rsidRPr="00F354A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F354AA">
        <w:rPr>
          <w:rFonts w:ascii="GHEA Grapalat" w:hAnsi="GHEA Grapalat"/>
          <w:b/>
          <w:i/>
          <w:sz w:val="28"/>
          <w:szCs w:val="28"/>
          <w:u w:val="single"/>
          <w:lang w:val="hy-AM"/>
        </w:rPr>
        <w:t>Նախագծի</w:t>
      </w:r>
      <w:r w:rsidRPr="00F354AA">
        <w:rPr>
          <w:rFonts w:ascii="GHEA Grapalat" w:hAnsi="GHEA Grapalat"/>
          <w:b/>
          <w:i/>
          <w:sz w:val="28"/>
          <w:szCs w:val="28"/>
          <w:u w:val="single"/>
          <w:lang w:val="af-ZA"/>
        </w:rPr>
        <w:t xml:space="preserve"> </w:t>
      </w:r>
      <w:r w:rsidRPr="00F354AA">
        <w:rPr>
          <w:rFonts w:ascii="GHEA Grapalat" w:hAnsi="GHEA Grapalat"/>
          <w:b/>
          <w:i/>
          <w:sz w:val="28"/>
          <w:szCs w:val="28"/>
          <w:u w:val="single"/>
          <w:lang w:val="hy-AM"/>
        </w:rPr>
        <w:t>մշակման</w:t>
      </w:r>
      <w:r w:rsidRPr="00F354AA">
        <w:rPr>
          <w:rFonts w:ascii="GHEA Grapalat" w:hAnsi="GHEA Grapalat"/>
          <w:b/>
          <w:i/>
          <w:sz w:val="28"/>
          <w:szCs w:val="28"/>
          <w:u w:val="single"/>
          <w:lang w:val="af-ZA"/>
        </w:rPr>
        <w:t xml:space="preserve"> </w:t>
      </w:r>
      <w:r w:rsidRPr="00F354AA">
        <w:rPr>
          <w:rFonts w:ascii="GHEA Grapalat" w:hAnsi="GHEA Grapalat"/>
          <w:b/>
          <w:i/>
          <w:sz w:val="28"/>
          <w:szCs w:val="28"/>
          <w:u w:val="single"/>
          <w:lang w:val="hy-AM"/>
        </w:rPr>
        <w:t>գործընթացում</w:t>
      </w:r>
      <w:r w:rsidRPr="00F354AA">
        <w:rPr>
          <w:rFonts w:ascii="GHEA Grapalat" w:hAnsi="GHEA Grapalat"/>
          <w:b/>
          <w:i/>
          <w:sz w:val="28"/>
          <w:szCs w:val="28"/>
          <w:u w:val="single"/>
          <w:lang w:val="af-ZA"/>
        </w:rPr>
        <w:t xml:space="preserve"> </w:t>
      </w:r>
      <w:r w:rsidRPr="00F354AA">
        <w:rPr>
          <w:rFonts w:ascii="GHEA Grapalat" w:hAnsi="GHEA Grapalat"/>
          <w:b/>
          <w:i/>
          <w:sz w:val="28"/>
          <w:szCs w:val="28"/>
          <w:u w:val="single"/>
          <w:lang w:val="hy-AM"/>
        </w:rPr>
        <w:t>ներգրավված</w:t>
      </w:r>
      <w:r w:rsidRPr="00F354AA">
        <w:rPr>
          <w:rFonts w:ascii="GHEA Grapalat" w:hAnsi="GHEA Grapalat"/>
          <w:b/>
          <w:i/>
          <w:sz w:val="28"/>
          <w:szCs w:val="28"/>
          <w:u w:val="single"/>
          <w:lang w:val="af-ZA"/>
        </w:rPr>
        <w:t xml:space="preserve"> </w:t>
      </w:r>
      <w:r w:rsidRPr="00F354AA">
        <w:rPr>
          <w:rFonts w:ascii="GHEA Grapalat" w:hAnsi="GHEA Grapalat"/>
          <w:b/>
          <w:i/>
          <w:sz w:val="28"/>
          <w:szCs w:val="28"/>
          <w:u w:val="single"/>
          <w:lang w:val="hy-AM"/>
        </w:rPr>
        <w:t>ինստիտուտները</w:t>
      </w:r>
      <w:r w:rsidRPr="00F354AA">
        <w:rPr>
          <w:rFonts w:ascii="GHEA Grapalat" w:hAnsi="GHEA Grapalat"/>
          <w:b/>
          <w:i/>
          <w:sz w:val="28"/>
          <w:szCs w:val="28"/>
          <w:u w:val="single"/>
          <w:lang w:val="af-ZA"/>
        </w:rPr>
        <w:t xml:space="preserve"> </w:t>
      </w:r>
      <w:r w:rsidRPr="00F354AA">
        <w:rPr>
          <w:rFonts w:ascii="GHEA Grapalat" w:hAnsi="GHEA Grapalat"/>
          <w:b/>
          <w:i/>
          <w:sz w:val="28"/>
          <w:szCs w:val="28"/>
          <w:u w:val="single"/>
          <w:lang w:val="hy-AM"/>
        </w:rPr>
        <w:t>և</w:t>
      </w:r>
      <w:r w:rsidRPr="00F354AA">
        <w:rPr>
          <w:rFonts w:ascii="GHEA Grapalat" w:hAnsi="GHEA Grapalat"/>
          <w:b/>
          <w:i/>
          <w:sz w:val="28"/>
          <w:szCs w:val="28"/>
          <w:u w:val="single"/>
          <w:lang w:val="af-ZA"/>
        </w:rPr>
        <w:t xml:space="preserve"> </w:t>
      </w:r>
      <w:r w:rsidRPr="00F354AA">
        <w:rPr>
          <w:rFonts w:ascii="GHEA Grapalat" w:hAnsi="GHEA Grapalat"/>
          <w:b/>
          <w:i/>
          <w:sz w:val="28"/>
          <w:szCs w:val="28"/>
          <w:u w:val="single"/>
          <w:lang w:val="hy-AM"/>
        </w:rPr>
        <w:t>անձինք</w:t>
      </w:r>
      <w:r w:rsidRPr="00F354AA">
        <w:rPr>
          <w:rFonts w:ascii="GHEA Grapalat" w:hAnsi="GHEA Grapalat"/>
          <w:sz w:val="28"/>
          <w:szCs w:val="28"/>
          <w:lang w:val="af-ZA"/>
        </w:rPr>
        <w:t xml:space="preserve"> - Ի</w:t>
      </w:r>
      <w:r w:rsidRPr="00F354AA">
        <w:rPr>
          <w:rFonts w:ascii="GHEA Grapalat" w:hAnsi="GHEA Grapalat"/>
          <w:sz w:val="28"/>
          <w:szCs w:val="28"/>
          <w:lang w:val="hy-AM"/>
        </w:rPr>
        <w:t>րավական</w:t>
      </w:r>
      <w:r w:rsidRPr="00F354AA">
        <w:rPr>
          <w:rFonts w:ascii="GHEA Grapalat" w:hAnsi="GHEA Grapalat"/>
          <w:sz w:val="28"/>
          <w:szCs w:val="28"/>
          <w:lang w:val="af-ZA"/>
        </w:rPr>
        <w:t xml:space="preserve"> </w:t>
      </w:r>
      <w:r w:rsidRPr="00F354AA">
        <w:rPr>
          <w:rFonts w:ascii="GHEA Grapalat" w:hAnsi="GHEA Grapalat"/>
          <w:sz w:val="28"/>
          <w:szCs w:val="28"/>
          <w:lang w:val="hy-AM"/>
        </w:rPr>
        <w:t>ակտի</w:t>
      </w:r>
      <w:r w:rsidRPr="00F354AA">
        <w:rPr>
          <w:rFonts w:ascii="GHEA Grapalat" w:hAnsi="GHEA Grapalat"/>
          <w:sz w:val="28"/>
          <w:szCs w:val="28"/>
          <w:lang w:val="af-ZA"/>
        </w:rPr>
        <w:t xml:space="preserve"> </w:t>
      </w:r>
      <w:r w:rsidRPr="00F354AA">
        <w:rPr>
          <w:rFonts w:ascii="GHEA Grapalat" w:hAnsi="GHEA Grapalat"/>
          <w:sz w:val="28"/>
          <w:szCs w:val="28"/>
          <w:lang w:val="hy-AM"/>
        </w:rPr>
        <w:t>նախագծումն</w:t>
      </w:r>
      <w:r w:rsidRPr="00F354AA">
        <w:rPr>
          <w:rFonts w:ascii="GHEA Grapalat" w:hAnsi="GHEA Grapalat"/>
          <w:sz w:val="28"/>
          <w:szCs w:val="28"/>
          <w:lang w:val="af-ZA"/>
        </w:rPr>
        <w:t xml:space="preserve"> </w:t>
      </w:r>
      <w:r w:rsidRPr="00F354AA">
        <w:rPr>
          <w:rFonts w:ascii="GHEA Grapalat" w:hAnsi="GHEA Grapalat"/>
          <w:sz w:val="28"/>
          <w:szCs w:val="28"/>
          <w:lang w:val="hy-AM"/>
        </w:rPr>
        <w:t>իրականացվել</w:t>
      </w:r>
      <w:r w:rsidRPr="00F354AA">
        <w:rPr>
          <w:rFonts w:ascii="GHEA Grapalat" w:hAnsi="GHEA Grapalat"/>
          <w:sz w:val="28"/>
          <w:szCs w:val="28"/>
          <w:lang w:val="af-ZA"/>
        </w:rPr>
        <w:t xml:space="preserve"> </w:t>
      </w:r>
      <w:r w:rsidRPr="00F354AA">
        <w:rPr>
          <w:rFonts w:ascii="GHEA Grapalat" w:hAnsi="GHEA Grapalat"/>
          <w:sz w:val="28"/>
          <w:szCs w:val="28"/>
          <w:lang w:val="hy-AM"/>
        </w:rPr>
        <w:t>է</w:t>
      </w:r>
      <w:r w:rsidRPr="00F354AA">
        <w:rPr>
          <w:rFonts w:ascii="GHEA Grapalat" w:hAnsi="GHEA Grapalat"/>
          <w:sz w:val="28"/>
          <w:szCs w:val="28"/>
          <w:lang w:val="af-ZA"/>
        </w:rPr>
        <w:t xml:space="preserve"> </w:t>
      </w:r>
      <w:r w:rsidRPr="00F354AA">
        <w:rPr>
          <w:rFonts w:ascii="GHEA Grapalat" w:hAnsi="GHEA Grapalat"/>
          <w:sz w:val="28"/>
          <w:szCs w:val="28"/>
          <w:lang w:val="hy-AM"/>
        </w:rPr>
        <w:t>ՀՀ</w:t>
      </w:r>
      <w:r w:rsidRPr="00F354AA">
        <w:rPr>
          <w:rFonts w:ascii="GHEA Grapalat" w:hAnsi="GHEA Grapalat"/>
          <w:sz w:val="28"/>
          <w:szCs w:val="28"/>
          <w:lang w:val="af-ZA"/>
        </w:rPr>
        <w:t xml:space="preserve"> </w:t>
      </w:r>
      <w:r w:rsidRPr="00F354AA">
        <w:rPr>
          <w:rFonts w:ascii="GHEA Grapalat" w:hAnsi="GHEA Grapalat"/>
          <w:sz w:val="28"/>
          <w:szCs w:val="28"/>
          <w:lang w:val="hy-AM"/>
        </w:rPr>
        <w:t>էներգետիկ</w:t>
      </w:r>
      <w:r w:rsidR="006B7FBE" w:rsidRPr="00F354AA">
        <w:rPr>
          <w:rFonts w:ascii="GHEA Grapalat" w:hAnsi="GHEA Grapalat"/>
          <w:sz w:val="28"/>
          <w:szCs w:val="28"/>
          <w:lang w:val="hy-AM"/>
        </w:rPr>
        <w:t xml:space="preserve"> ենթակառուցվածքների </w:t>
      </w:r>
      <w:r w:rsidRPr="00F354AA">
        <w:rPr>
          <w:rFonts w:ascii="GHEA Grapalat" w:hAnsi="GHEA Grapalat"/>
          <w:sz w:val="28"/>
          <w:szCs w:val="28"/>
          <w:lang w:val="hy-AM"/>
        </w:rPr>
        <w:t>և</w:t>
      </w:r>
      <w:r w:rsidRPr="00F354AA">
        <w:rPr>
          <w:rFonts w:ascii="GHEA Grapalat" w:hAnsi="GHEA Grapalat"/>
          <w:sz w:val="28"/>
          <w:szCs w:val="28"/>
          <w:lang w:val="af-ZA"/>
        </w:rPr>
        <w:t xml:space="preserve"> </w:t>
      </w:r>
      <w:r w:rsidRPr="00F354AA">
        <w:rPr>
          <w:rFonts w:ascii="GHEA Grapalat" w:hAnsi="GHEA Grapalat"/>
          <w:sz w:val="28"/>
          <w:szCs w:val="28"/>
          <w:lang w:val="hy-AM"/>
        </w:rPr>
        <w:t>բնական</w:t>
      </w:r>
      <w:r w:rsidRPr="00F354AA">
        <w:rPr>
          <w:rFonts w:ascii="GHEA Grapalat" w:hAnsi="GHEA Grapalat"/>
          <w:sz w:val="28"/>
          <w:szCs w:val="28"/>
          <w:lang w:val="af-ZA"/>
        </w:rPr>
        <w:t xml:space="preserve"> </w:t>
      </w:r>
      <w:r w:rsidRPr="00F354AA">
        <w:rPr>
          <w:rFonts w:ascii="GHEA Grapalat" w:hAnsi="GHEA Grapalat"/>
          <w:sz w:val="28"/>
          <w:szCs w:val="28"/>
          <w:lang w:val="hy-AM"/>
        </w:rPr>
        <w:t>պաշարների</w:t>
      </w:r>
      <w:r w:rsidRPr="00F354AA">
        <w:rPr>
          <w:rFonts w:ascii="GHEA Grapalat" w:hAnsi="GHEA Grapalat"/>
          <w:sz w:val="28"/>
          <w:szCs w:val="28"/>
          <w:lang w:val="af-ZA"/>
        </w:rPr>
        <w:t xml:space="preserve"> </w:t>
      </w:r>
      <w:r w:rsidRPr="00F354AA">
        <w:rPr>
          <w:rFonts w:ascii="GHEA Grapalat" w:hAnsi="GHEA Grapalat"/>
          <w:sz w:val="28"/>
          <w:szCs w:val="28"/>
          <w:lang w:val="hy-AM"/>
        </w:rPr>
        <w:t>նախարարությունում</w:t>
      </w:r>
      <w:r w:rsidRPr="00F354AA">
        <w:rPr>
          <w:rFonts w:ascii="GHEA Grapalat" w:hAnsi="GHEA Grapalat"/>
          <w:sz w:val="28"/>
          <w:szCs w:val="28"/>
          <w:lang w:val="af-ZA"/>
        </w:rPr>
        <w:t xml:space="preserve">: </w:t>
      </w:r>
    </w:p>
    <w:p w:rsidR="00FD1434" w:rsidRPr="00F354AA" w:rsidRDefault="00FD1434" w:rsidP="00F354AA">
      <w:pPr>
        <w:spacing w:line="240" w:lineRule="auto"/>
        <w:ind w:right="99"/>
        <w:jc w:val="both"/>
        <w:rPr>
          <w:rFonts w:ascii="GHEA Grapalat" w:hAnsi="GHEA Grapalat" w:cs="Courier New"/>
          <w:spacing w:val="-8"/>
          <w:sz w:val="28"/>
          <w:szCs w:val="28"/>
          <w:lang w:val="fr-FR"/>
        </w:rPr>
      </w:pPr>
      <w:r w:rsidRPr="00F354AA">
        <w:rPr>
          <w:rFonts w:ascii="GHEA Grapalat" w:hAnsi="GHEA Grapalat"/>
          <w:b/>
          <w:i/>
          <w:sz w:val="28"/>
          <w:szCs w:val="28"/>
          <w:u w:val="single"/>
        </w:rPr>
        <w:t>Ակնկալվող</w:t>
      </w:r>
      <w:r w:rsidRPr="00F354AA">
        <w:rPr>
          <w:rFonts w:ascii="GHEA Grapalat" w:hAnsi="GHEA Grapalat"/>
          <w:b/>
          <w:i/>
          <w:sz w:val="28"/>
          <w:szCs w:val="28"/>
          <w:u w:val="single"/>
          <w:lang w:val="af-ZA"/>
        </w:rPr>
        <w:t xml:space="preserve"> </w:t>
      </w:r>
      <w:r w:rsidRPr="00F354AA">
        <w:rPr>
          <w:rFonts w:ascii="GHEA Grapalat" w:hAnsi="GHEA Grapalat"/>
          <w:b/>
          <w:i/>
          <w:sz w:val="28"/>
          <w:szCs w:val="28"/>
          <w:u w:val="single"/>
        </w:rPr>
        <w:t>արդյունքը</w:t>
      </w:r>
      <w:r w:rsidRPr="00F354AA">
        <w:rPr>
          <w:rFonts w:ascii="GHEA Grapalat" w:hAnsi="GHEA Grapalat"/>
          <w:i/>
          <w:sz w:val="28"/>
          <w:szCs w:val="28"/>
          <w:lang w:val="af-ZA"/>
        </w:rPr>
        <w:t xml:space="preserve"> – </w:t>
      </w:r>
      <w:r w:rsidRPr="00F354AA">
        <w:rPr>
          <w:rFonts w:ascii="GHEA Grapalat" w:hAnsi="GHEA Grapalat"/>
          <w:sz w:val="28"/>
          <w:szCs w:val="28"/>
          <w:lang w:val="hy-AM"/>
        </w:rPr>
        <w:t xml:space="preserve">Նախագծի ընդունման </w:t>
      </w:r>
      <w:r w:rsidRPr="00F354AA">
        <w:rPr>
          <w:rFonts w:ascii="GHEA Grapalat" w:hAnsi="GHEA Grapalat"/>
          <w:sz w:val="28"/>
          <w:szCs w:val="28"/>
        </w:rPr>
        <w:t>արդյունքում</w:t>
      </w:r>
      <w:r w:rsidR="006B7FBE" w:rsidRPr="00F354AA">
        <w:rPr>
          <w:rFonts w:ascii="GHEA Grapalat" w:hAnsi="GHEA Grapalat"/>
          <w:sz w:val="28"/>
          <w:szCs w:val="28"/>
          <w:lang w:val="af-ZA"/>
        </w:rPr>
        <w:t xml:space="preserve"> </w:t>
      </w:r>
      <w:r w:rsidR="006B7FBE" w:rsidRPr="00F354AA">
        <w:rPr>
          <w:rFonts w:ascii="GHEA Grapalat" w:hAnsi="GHEA Grapalat"/>
          <w:sz w:val="28"/>
          <w:szCs w:val="28"/>
        </w:rPr>
        <w:t>կապահովվի</w:t>
      </w:r>
      <w:r w:rsidRPr="00F354AA">
        <w:rPr>
          <w:rFonts w:ascii="GHEA Grapalat" w:hAnsi="GHEA Grapalat"/>
          <w:sz w:val="28"/>
          <w:szCs w:val="28"/>
          <w:lang w:val="af-ZA"/>
        </w:rPr>
        <w:t xml:space="preserve"> </w:t>
      </w:r>
      <w:r w:rsidR="006B7FBE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  <w:t>ընդերքօգտագործման</w:t>
      </w:r>
      <w:r w:rsidR="006B7FBE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ro-RO"/>
        </w:rPr>
        <w:t xml:space="preserve"> </w:t>
      </w:r>
      <w:r w:rsidR="006B7FBE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  <w:t>թափոնների</w:t>
      </w:r>
      <w:r w:rsidR="006B7FBE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ro-RO"/>
        </w:rPr>
        <w:t xml:space="preserve"> </w:t>
      </w:r>
      <w:r w:rsidR="006B7FBE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  <w:t>կառավարման</w:t>
      </w:r>
      <w:r w:rsidR="006B7FBE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ro-RO"/>
        </w:rPr>
        <w:t xml:space="preserve"> </w:t>
      </w:r>
      <w:r w:rsidR="006B7FBE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  <w:t>և</w:t>
      </w:r>
      <w:r w:rsidR="006B7FBE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ro-RO"/>
        </w:rPr>
        <w:t xml:space="preserve"> </w:t>
      </w:r>
      <w:r w:rsidR="006B7FBE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  <w:t>ընդերքօգտագործման</w:t>
      </w:r>
      <w:r w:rsidR="006B7FBE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ro-RO"/>
        </w:rPr>
        <w:t xml:space="preserve"> </w:t>
      </w:r>
      <w:r w:rsidR="006B7FBE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  <w:t>թափոնների</w:t>
      </w:r>
      <w:r w:rsidR="006B7FBE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ro-RO"/>
        </w:rPr>
        <w:t xml:space="preserve"> </w:t>
      </w:r>
      <w:r w:rsidR="006B7FBE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  <w:t>վերամշակման</w:t>
      </w:r>
      <w:r w:rsidR="006B7FBE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ro-RO"/>
        </w:rPr>
        <w:t xml:space="preserve"> </w:t>
      </w:r>
      <w:r w:rsidR="006B7FBE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  <w:t>պլաններով</w:t>
      </w:r>
      <w:r w:rsidR="006B7FBE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ro-RO"/>
        </w:rPr>
        <w:t xml:space="preserve"> </w:t>
      </w:r>
      <w:r w:rsidR="006B7FBE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  <w:t>նախատեսված</w:t>
      </w:r>
      <w:r w:rsidR="006B7FBE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ro-RO"/>
        </w:rPr>
        <w:t xml:space="preserve"> </w:t>
      </w:r>
      <w:r w:rsidR="006B7FBE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  <w:t>միջոցառումների</w:t>
      </w:r>
      <w:r w:rsidR="006B7FBE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ro-RO"/>
        </w:rPr>
        <w:t xml:space="preserve"> </w:t>
      </w:r>
      <w:r w:rsidR="006B7FBE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  <w:t>իրականացման</w:t>
      </w:r>
      <w:r w:rsidR="006B7FBE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ro-RO"/>
        </w:rPr>
        <w:t xml:space="preserve"> </w:t>
      </w:r>
      <w:r w:rsidR="006B7FBE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  <w:t>համար</w:t>
      </w:r>
      <w:r w:rsidR="006B7FBE" w:rsidRPr="00F354AA">
        <w:rPr>
          <w:rFonts w:ascii="GHEA Grapalat" w:eastAsia="Times New Roman" w:hAnsi="GHEA Grapalat" w:cs="Times New Roman"/>
          <w:color w:val="000000"/>
          <w:sz w:val="28"/>
          <w:szCs w:val="28"/>
          <w:lang w:val="ro-RO"/>
        </w:rPr>
        <w:t xml:space="preserve"> անհրաժեշտ ֆինանսական միջոցների առկայությունը</w:t>
      </w:r>
      <w:r w:rsidRPr="00F354AA">
        <w:rPr>
          <w:rFonts w:ascii="GHEA Grapalat" w:hAnsi="GHEA Grapalat" w:cs="Courier New"/>
          <w:spacing w:val="-8"/>
          <w:sz w:val="28"/>
          <w:szCs w:val="28"/>
          <w:lang w:val="fr-FR"/>
        </w:rPr>
        <w:t>:</w:t>
      </w:r>
    </w:p>
    <w:p w:rsidR="00FD1434" w:rsidRPr="00F354AA" w:rsidRDefault="00FD1434" w:rsidP="00F354AA">
      <w:pPr>
        <w:spacing w:line="240" w:lineRule="auto"/>
        <w:ind w:left="-360" w:right="99"/>
        <w:jc w:val="both"/>
        <w:rPr>
          <w:rFonts w:ascii="GHEA Grapalat" w:hAnsi="GHEA Grapalat" w:cs="Sylfaen"/>
          <w:bCs/>
          <w:sz w:val="28"/>
          <w:szCs w:val="28"/>
          <w:lang w:val="af-ZA"/>
        </w:rPr>
      </w:pPr>
    </w:p>
    <w:p w:rsidR="00FD1434" w:rsidRPr="00F354AA" w:rsidRDefault="00FD1434" w:rsidP="00F354AA">
      <w:pPr>
        <w:spacing w:line="240" w:lineRule="auto"/>
        <w:ind w:left="-360" w:right="99"/>
        <w:jc w:val="center"/>
        <w:rPr>
          <w:rFonts w:ascii="GHEA Grapalat" w:hAnsi="GHEA Grapalat" w:cs="Sylfaen"/>
          <w:b/>
          <w:sz w:val="28"/>
          <w:szCs w:val="28"/>
          <w:lang w:val="af-ZA"/>
        </w:rPr>
      </w:pPr>
    </w:p>
    <w:p w:rsidR="00870C91" w:rsidRPr="00F354AA" w:rsidRDefault="00870C91" w:rsidP="00F354AA">
      <w:pPr>
        <w:spacing w:line="240" w:lineRule="auto"/>
        <w:ind w:left="-360" w:right="99"/>
        <w:jc w:val="center"/>
        <w:rPr>
          <w:rFonts w:ascii="GHEA Grapalat" w:hAnsi="GHEA Grapalat" w:cs="Sylfaen"/>
          <w:b/>
          <w:sz w:val="28"/>
          <w:szCs w:val="28"/>
          <w:lang w:val="af-ZA"/>
        </w:rPr>
      </w:pPr>
    </w:p>
    <w:p w:rsidR="00870C91" w:rsidRPr="00F354AA" w:rsidRDefault="00870C91" w:rsidP="00F354AA">
      <w:pPr>
        <w:spacing w:line="240" w:lineRule="auto"/>
        <w:ind w:left="-360" w:right="99"/>
        <w:jc w:val="center"/>
        <w:rPr>
          <w:rFonts w:ascii="GHEA Grapalat" w:hAnsi="GHEA Grapalat" w:cs="Sylfaen"/>
          <w:b/>
          <w:sz w:val="28"/>
          <w:szCs w:val="28"/>
          <w:lang w:val="af-ZA"/>
        </w:rPr>
      </w:pPr>
    </w:p>
    <w:p w:rsidR="00870C91" w:rsidRPr="00F354AA" w:rsidRDefault="00870C91" w:rsidP="00F354AA">
      <w:pPr>
        <w:spacing w:line="240" w:lineRule="auto"/>
        <w:ind w:left="-360" w:right="99"/>
        <w:jc w:val="center"/>
        <w:rPr>
          <w:rFonts w:ascii="GHEA Grapalat" w:hAnsi="GHEA Grapalat" w:cs="Sylfaen"/>
          <w:b/>
          <w:sz w:val="28"/>
          <w:szCs w:val="28"/>
          <w:lang w:val="af-ZA"/>
        </w:rPr>
      </w:pPr>
    </w:p>
    <w:p w:rsidR="00870C91" w:rsidRPr="00F354AA" w:rsidRDefault="00870C91" w:rsidP="00F354AA">
      <w:pPr>
        <w:spacing w:line="240" w:lineRule="auto"/>
        <w:ind w:left="-360" w:right="99"/>
        <w:jc w:val="center"/>
        <w:rPr>
          <w:rFonts w:ascii="GHEA Grapalat" w:hAnsi="GHEA Grapalat" w:cs="Sylfaen"/>
          <w:b/>
          <w:sz w:val="28"/>
          <w:szCs w:val="28"/>
          <w:lang w:val="af-ZA"/>
        </w:rPr>
      </w:pPr>
    </w:p>
    <w:p w:rsidR="00870C91" w:rsidRDefault="00870C91" w:rsidP="00F354AA">
      <w:pPr>
        <w:spacing w:line="240" w:lineRule="auto"/>
        <w:ind w:left="-360" w:right="99"/>
        <w:jc w:val="center"/>
        <w:rPr>
          <w:rFonts w:ascii="GHEA Grapalat" w:hAnsi="GHEA Grapalat" w:cs="Sylfaen"/>
          <w:b/>
          <w:sz w:val="28"/>
          <w:szCs w:val="28"/>
          <w:lang w:val="af-ZA"/>
        </w:rPr>
      </w:pPr>
    </w:p>
    <w:p w:rsidR="00942EF6" w:rsidRDefault="00942EF6" w:rsidP="00F354AA">
      <w:pPr>
        <w:spacing w:line="240" w:lineRule="auto"/>
        <w:ind w:left="-360" w:right="99"/>
        <w:jc w:val="center"/>
        <w:rPr>
          <w:rFonts w:ascii="GHEA Grapalat" w:hAnsi="GHEA Grapalat" w:cs="Sylfaen"/>
          <w:b/>
          <w:sz w:val="28"/>
          <w:szCs w:val="28"/>
          <w:lang w:val="af-ZA"/>
        </w:rPr>
      </w:pPr>
    </w:p>
    <w:p w:rsidR="00942EF6" w:rsidRPr="00F354AA" w:rsidRDefault="00942EF6" w:rsidP="00F354AA">
      <w:pPr>
        <w:spacing w:line="240" w:lineRule="auto"/>
        <w:ind w:left="-360" w:right="99"/>
        <w:jc w:val="center"/>
        <w:rPr>
          <w:rFonts w:ascii="GHEA Grapalat" w:hAnsi="GHEA Grapalat" w:cs="Sylfaen"/>
          <w:b/>
          <w:sz w:val="28"/>
          <w:szCs w:val="28"/>
          <w:lang w:val="af-ZA"/>
        </w:rPr>
      </w:pPr>
    </w:p>
    <w:p w:rsidR="00FD1434" w:rsidRPr="00F354AA" w:rsidRDefault="00FD1434" w:rsidP="00F354AA">
      <w:pPr>
        <w:spacing w:line="240" w:lineRule="auto"/>
        <w:ind w:left="-360" w:right="99"/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  <w:r w:rsidRPr="00F354AA">
        <w:rPr>
          <w:rFonts w:ascii="GHEA Grapalat" w:hAnsi="GHEA Grapalat" w:cs="Sylfaen"/>
          <w:b/>
          <w:sz w:val="28"/>
          <w:szCs w:val="28"/>
        </w:rPr>
        <w:lastRenderedPageBreak/>
        <w:t>Տ</w:t>
      </w:r>
      <w:r w:rsidRPr="00F354AA">
        <w:rPr>
          <w:rFonts w:ascii="GHEA Grapalat" w:hAnsi="GHEA Grapalat" w:cs="Arial Armenian"/>
          <w:b/>
          <w:sz w:val="28"/>
          <w:szCs w:val="28"/>
          <w:lang w:val="fr-FR"/>
        </w:rPr>
        <w:t xml:space="preserve"> </w:t>
      </w:r>
      <w:r w:rsidRPr="00F354AA">
        <w:rPr>
          <w:rFonts w:ascii="GHEA Grapalat" w:hAnsi="GHEA Grapalat" w:cs="Sylfaen"/>
          <w:b/>
          <w:sz w:val="28"/>
          <w:szCs w:val="28"/>
        </w:rPr>
        <w:t>Ե</w:t>
      </w:r>
      <w:r w:rsidRPr="00F354AA">
        <w:rPr>
          <w:rFonts w:ascii="GHEA Grapalat" w:hAnsi="GHEA Grapalat" w:cs="Arial Armenian"/>
          <w:b/>
          <w:sz w:val="28"/>
          <w:szCs w:val="28"/>
          <w:lang w:val="fr-FR"/>
        </w:rPr>
        <w:t xml:space="preserve"> </w:t>
      </w:r>
      <w:r w:rsidRPr="00F354AA">
        <w:rPr>
          <w:rFonts w:ascii="GHEA Grapalat" w:hAnsi="GHEA Grapalat" w:cs="Sylfaen"/>
          <w:b/>
          <w:sz w:val="28"/>
          <w:szCs w:val="28"/>
        </w:rPr>
        <w:t>Ղ</w:t>
      </w:r>
      <w:r w:rsidRPr="00F354AA">
        <w:rPr>
          <w:rFonts w:ascii="GHEA Grapalat" w:hAnsi="GHEA Grapalat" w:cs="Arial Armenian"/>
          <w:b/>
          <w:sz w:val="28"/>
          <w:szCs w:val="28"/>
          <w:lang w:val="fr-FR"/>
        </w:rPr>
        <w:t xml:space="preserve"> </w:t>
      </w:r>
      <w:r w:rsidRPr="00F354AA">
        <w:rPr>
          <w:rFonts w:ascii="GHEA Grapalat" w:hAnsi="GHEA Grapalat" w:cs="Sylfaen"/>
          <w:b/>
          <w:sz w:val="28"/>
          <w:szCs w:val="28"/>
        </w:rPr>
        <w:t>Ե</w:t>
      </w:r>
      <w:r w:rsidRPr="00F354AA">
        <w:rPr>
          <w:rFonts w:ascii="GHEA Grapalat" w:hAnsi="GHEA Grapalat" w:cs="Arial Armenian"/>
          <w:b/>
          <w:sz w:val="28"/>
          <w:szCs w:val="28"/>
          <w:lang w:val="fr-FR"/>
        </w:rPr>
        <w:t xml:space="preserve"> </w:t>
      </w:r>
      <w:r w:rsidRPr="00F354AA">
        <w:rPr>
          <w:rFonts w:ascii="GHEA Grapalat" w:hAnsi="GHEA Grapalat" w:cs="Sylfaen"/>
          <w:b/>
          <w:sz w:val="28"/>
          <w:szCs w:val="28"/>
        </w:rPr>
        <w:t>Կ</w:t>
      </w:r>
      <w:r w:rsidRPr="00F354AA">
        <w:rPr>
          <w:rFonts w:ascii="GHEA Grapalat" w:hAnsi="GHEA Grapalat" w:cs="Arial Armenian"/>
          <w:b/>
          <w:sz w:val="28"/>
          <w:szCs w:val="28"/>
          <w:lang w:val="fr-FR"/>
        </w:rPr>
        <w:t xml:space="preserve"> </w:t>
      </w:r>
      <w:r w:rsidRPr="00F354AA">
        <w:rPr>
          <w:rFonts w:ascii="GHEA Grapalat" w:hAnsi="GHEA Grapalat" w:cs="Sylfaen"/>
          <w:b/>
          <w:sz w:val="28"/>
          <w:szCs w:val="28"/>
        </w:rPr>
        <w:t>Ա</w:t>
      </w:r>
      <w:r w:rsidRPr="00F354AA">
        <w:rPr>
          <w:rFonts w:ascii="GHEA Grapalat" w:hAnsi="GHEA Grapalat" w:cs="Arial Armenian"/>
          <w:b/>
          <w:sz w:val="28"/>
          <w:szCs w:val="28"/>
          <w:lang w:val="fr-FR"/>
        </w:rPr>
        <w:t xml:space="preserve"> </w:t>
      </w:r>
      <w:r w:rsidRPr="00F354AA">
        <w:rPr>
          <w:rFonts w:ascii="GHEA Grapalat" w:hAnsi="GHEA Grapalat" w:cs="Sylfaen"/>
          <w:b/>
          <w:sz w:val="28"/>
          <w:szCs w:val="28"/>
        </w:rPr>
        <w:t>Ն</w:t>
      </w:r>
      <w:r w:rsidRPr="00F354AA">
        <w:rPr>
          <w:rFonts w:ascii="GHEA Grapalat" w:hAnsi="GHEA Grapalat" w:cs="Arial Armenian"/>
          <w:b/>
          <w:sz w:val="28"/>
          <w:szCs w:val="28"/>
          <w:lang w:val="fr-FR"/>
        </w:rPr>
        <w:t xml:space="preserve"> </w:t>
      </w:r>
      <w:r w:rsidRPr="00F354AA">
        <w:rPr>
          <w:rFonts w:ascii="GHEA Grapalat" w:hAnsi="GHEA Grapalat" w:cs="Sylfaen"/>
          <w:b/>
          <w:sz w:val="28"/>
          <w:szCs w:val="28"/>
        </w:rPr>
        <w:t>Ք</w:t>
      </w:r>
    </w:p>
    <w:p w:rsidR="00FD1434" w:rsidRPr="00F354AA" w:rsidRDefault="00A805DF" w:rsidP="00F354AA">
      <w:pPr>
        <w:spacing w:line="240" w:lineRule="auto"/>
        <w:ind w:right="99"/>
        <w:jc w:val="center"/>
        <w:rPr>
          <w:rFonts w:ascii="GHEA Grapalat" w:hAnsi="GHEA Grapalat"/>
          <w:b/>
          <w:sz w:val="28"/>
          <w:szCs w:val="28"/>
          <w:lang w:val="fr-FR"/>
        </w:rPr>
      </w:pPr>
      <w:r w:rsidRPr="00F354AA">
        <w:rPr>
          <w:rFonts w:ascii="GHEA Grapalat" w:hAnsi="GHEA Grapalat" w:cs="Sylfaen"/>
          <w:b/>
          <w:sz w:val="28"/>
          <w:szCs w:val="28"/>
          <w:lang w:val="hy-AM"/>
        </w:rPr>
        <w:t>«</w:t>
      </w:r>
      <w:r w:rsidRPr="00F354AA">
        <w:rPr>
          <w:rFonts w:ascii="GHEA Grapalat" w:hAnsi="GHEA Grapalat" w:cs="Sylfaen"/>
          <w:b/>
          <w:sz w:val="28"/>
          <w:szCs w:val="28"/>
        </w:rPr>
        <w:t>Ֆ</w:t>
      </w:r>
      <w:r w:rsidRPr="00F354AA">
        <w:rPr>
          <w:rFonts w:ascii="GHEA Grapalat" w:hAnsi="GHEA Grapalat" w:cs="GHEA Grapalat"/>
          <w:b/>
          <w:sz w:val="28"/>
          <w:szCs w:val="28"/>
          <w:lang w:val="hy-AM"/>
        </w:rPr>
        <w:t>ԻՆԱՆՍԱԿԱՆ ԵՐԱՇԽԻՔ ՏՎՈՂ ԻՐԱՎԱԲԱՆԱԿԱՆ ԱՆՁԱՆՑ ՆԵՐԱԿԱՅԱՑՎՈՂ ՉԱՓԱՆԻՇՆԵՐ</w:t>
      </w:r>
      <w:r w:rsidR="00870C91" w:rsidRPr="00F354AA">
        <w:rPr>
          <w:rFonts w:ascii="GHEA Grapalat" w:hAnsi="GHEA Grapalat" w:cs="GHEA Grapalat"/>
          <w:b/>
          <w:sz w:val="28"/>
          <w:szCs w:val="28"/>
        </w:rPr>
        <w:t>Ի</w:t>
      </w:r>
      <w:r w:rsidR="00870C91" w:rsidRPr="00F354AA">
        <w:rPr>
          <w:rFonts w:ascii="GHEA Grapalat" w:hAnsi="GHEA Grapalat" w:cs="GHEA Grapalat"/>
          <w:b/>
          <w:sz w:val="28"/>
          <w:szCs w:val="28"/>
          <w:lang w:val="fr-FR"/>
        </w:rPr>
        <w:t xml:space="preserve"> </w:t>
      </w:r>
      <w:r w:rsidR="00870C91" w:rsidRPr="00F354AA">
        <w:rPr>
          <w:rFonts w:ascii="GHEA Grapalat" w:hAnsi="GHEA Grapalat" w:cs="GHEA Grapalat"/>
          <w:b/>
          <w:sz w:val="28"/>
          <w:szCs w:val="28"/>
        </w:rPr>
        <w:t>ՍԱՀՄԱՆՄԱՆ</w:t>
      </w:r>
      <w:r w:rsidR="00870C91" w:rsidRPr="00F354AA">
        <w:rPr>
          <w:rFonts w:ascii="GHEA Grapalat" w:hAnsi="GHEA Grapalat" w:cs="GHEA Grapalat"/>
          <w:b/>
          <w:sz w:val="28"/>
          <w:szCs w:val="28"/>
          <w:lang w:val="fr-FR"/>
        </w:rPr>
        <w:t xml:space="preserve"> </w:t>
      </w:r>
      <w:r w:rsidR="00870C91" w:rsidRPr="00F354AA">
        <w:rPr>
          <w:rFonts w:ascii="GHEA Grapalat" w:hAnsi="GHEA Grapalat" w:cs="GHEA Grapalat"/>
          <w:b/>
          <w:sz w:val="28"/>
          <w:szCs w:val="28"/>
        </w:rPr>
        <w:t>ՄԱՍԻՆ</w:t>
      </w:r>
      <w:r w:rsidRPr="00F354AA">
        <w:rPr>
          <w:rFonts w:ascii="GHEA Grapalat" w:hAnsi="GHEA Grapalat" w:cs="GHEA Grapalat"/>
          <w:b/>
          <w:sz w:val="28"/>
          <w:szCs w:val="28"/>
          <w:lang w:val="hy-AM"/>
        </w:rPr>
        <w:t xml:space="preserve">» </w:t>
      </w:r>
      <w:r w:rsidRPr="00F354AA">
        <w:rPr>
          <w:rFonts w:ascii="GHEA Grapalat" w:hAnsi="GHEA Grapalat" w:cs="GHEA Grapalat"/>
          <w:b/>
          <w:sz w:val="28"/>
          <w:szCs w:val="28"/>
        </w:rPr>
        <w:t>Հ</w:t>
      </w:r>
      <w:r w:rsidRPr="00F354AA">
        <w:rPr>
          <w:rFonts w:ascii="GHEA Grapalat" w:hAnsi="GHEA Grapalat" w:cs="GHEA Grapalat"/>
          <w:b/>
          <w:sz w:val="28"/>
          <w:szCs w:val="28"/>
          <w:lang w:val="hy-AM"/>
        </w:rPr>
        <w:t xml:space="preserve">ԱՅԱՍՏԱՆԻ </w:t>
      </w:r>
      <w:r w:rsidRPr="00F354AA">
        <w:rPr>
          <w:rFonts w:ascii="GHEA Grapalat" w:hAnsi="GHEA Grapalat" w:cs="GHEA Grapalat"/>
          <w:b/>
          <w:sz w:val="28"/>
          <w:szCs w:val="28"/>
        </w:rPr>
        <w:t>Հ</w:t>
      </w:r>
      <w:r w:rsidRPr="00F354AA">
        <w:rPr>
          <w:rFonts w:ascii="GHEA Grapalat" w:hAnsi="GHEA Grapalat" w:cs="GHEA Grapalat"/>
          <w:b/>
          <w:sz w:val="28"/>
          <w:szCs w:val="28"/>
          <w:lang w:val="hy-AM"/>
        </w:rPr>
        <w:t xml:space="preserve">ԱՆՐԱՊԵՏՈՒԹՅԱՆ ԿԱՌԱՎԱՐՈՒԹՅԱՆ </w:t>
      </w:r>
      <w:r w:rsidR="004B5A1D" w:rsidRPr="00F354AA">
        <w:rPr>
          <w:rFonts w:ascii="GHEA Grapalat" w:hAnsi="GHEA Grapalat" w:cs="GHEA Grapalat"/>
          <w:b/>
          <w:sz w:val="28"/>
          <w:szCs w:val="28"/>
          <w:lang w:val="hy-AM"/>
        </w:rPr>
        <w:t>ՈՐՈՇՄ</w:t>
      </w:r>
      <w:r w:rsidR="004B5A1D" w:rsidRPr="00F354AA">
        <w:rPr>
          <w:rFonts w:ascii="GHEA Grapalat" w:hAnsi="GHEA Grapalat" w:cs="GHEA Grapalat"/>
          <w:b/>
          <w:sz w:val="28"/>
          <w:szCs w:val="28"/>
        </w:rPr>
        <w:t>Ա</w:t>
      </w:r>
      <w:r w:rsidRPr="00F354AA">
        <w:rPr>
          <w:rFonts w:ascii="GHEA Grapalat" w:hAnsi="GHEA Grapalat" w:cs="GHEA Grapalat"/>
          <w:b/>
          <w:sz w:val="28"/>
          <w:szCs w:val="28"/>
          <w:lang w:val="hy-AM"/>
        </w:rPr>
        <w:t>Ն ՆԱԽԱԳԾԻ ԸՆԴՈՒՆ</w:t>
      </w:r>
      <w:r w:rsidRPr="00F354AA">
        <w:rPr>
          <w:rFonts w:ascii="GHEA Grapalat" w:hAnsi="GHEA Grapalat" w:cs="GHEA Grapalat"/>
          <w:b/>
          <w:sz w:val="28"/>
          <w:szCs w:val="28"/>
        </w:rPr>
        <w:t>ՄԱՆ</w:t>
      </w:r>
      <w:r w:rsidRPr="00F354AA">
        <w:rPr>
          <w:rFonts w:ascii="GHEA Grapalat" w:hAnsi="GHEA Grapalat" w:cs="GHEA Grapalat"/>
          <w:sz w:val="28"/>
          <w:szCs w:val="28"/>
          <w:lang w:val="ro-RO"/>
        </w:rPr>
        <w:t xml:space="preserve"> </w:t>
      </w:r>
      <w:r w:rsidR="00FD1434" w:rsidRPr="00F354AA">
        <w:rPr>
          <w:rFonts w:ascii="GHEA Grapalat" w:hAnsi="GHEA Grapalat"/>
          <w:b/>
          <w:sz w:val="28"/>
          <w:szCs w:val="28"/>
          <w:lang w:val="hy-AM"/>
        </w:rPr>
        <w:t>ԱՆՀՐԱԺԵՇՏՈՒԹՅԱՆ ՄԱՍԻՆ</w:t>
      </w:r>
    </w:p>
    <w:p w:rsidR="00FD1434" w:rsidRPr="00F354AA" w:rsidRDefault="00FD1434" w:rsidP="00F354AA">
      <w:pPr>
        <w:spacing w:line="240" w:lineRule="auto"/>
        <w:ind w:left="-360" w:right="99"/>
        <w:jc w:val="center"/>
        <w:rPr>
          <w:rFonts w:ascii="GHEA Grapalat" w:hAnsi="GHEA Grapalat"/>
          <w:b/>
          <w:sz w:val="28"/>
          <w:szCs w:val="28"/>
          <w:lang w:val="af-ZA"/>
        </w:rPr>
      </w:pPr>
    </w:p>
    <w:p w:rsidR="00FD1434" w:rsidRPr="00F354AA" w:rsidRDefault="00A805DF" w:rsidP="00F354AA">
      <w:pPr>
        <w:spacing w:line="240" w:lineRule="auto"/>
        <w:ind w:right="99" w:firstLine="708"/>
        <w:jc w:val="both"/>
        <w:rPr>
          <w:rFonts w:ascii="GHEA Grapalat" w:hAnsi="GHEA Grapalat"/>
          <w:sz w:val="28"/>
          <w:szCs w:val="28"/>
          <w:lang w:val="af-ZA"/>
        </w:rPr>
      </w:pPr>
      <w:r w:rsidRPr="00F354AA">
        <w:rPr>
          <w:rFonts w:ascii="GHEA Grapalat" w:hAnsi="GHEA Grapalat" w:cs="Sylfaen"/>
          <w:sz w:val="28"/>
          <w:szCs w:val="28"/>
          <w:lang w:val="hy-AM"/>
        </w:rPr>
        <w:t>«</w:t>
      </w:r>
      <w:r w:rsidRPr="00F354AA">
        <w:rPr>
          <w:rFonts w:ascii="GHEA Grapalat" w:hAnsi="GHEA Grapalat" w:cs="Sylfaen"/>
          <w:sz w:val="28"/>
          <w:szCs w:val="28"/>
        </w:rPr>
        <w:t>Ֆ</w:t>
      </w:r>
      <w:r w:rsidRPr="00F354AA">
        <w:rPr>
          <w:rFonts w:ascii="GHEA Grapalat" w:hAnsi="GHEA Grapalat" w:cs="GHEA Grapalat"/>
          <w:sz w:val="28"/>
          <w:szCs w:val="28"/>
          <w:lang w:val="hy-AM"/>
        </w:rPr>
        <w:t>ինանսական երաշխիք տվող իրավաբանական անձանց ներակայացվող չափանիշներ</w:t>
      </w:r>
      <w:r w:rsidR="00870C91" w:rsidRPr="00F354AA">
        <w:rPr>
          <w:rFonts w:ascii="GHEA Grapalat" w:hAnsi="GHEA Grapalat" w:cs="GHEA Grapalat"/>
          <w:sz w:val="28"/>
          <w:szCs w:val="28"/>
        </w:rPr>
        <w:t>ի</w:t>
      </w:r>
      <w:r w:rsidR="00870C91" w:rsidRPr="00F354AA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="00870C91" w:rsidRPr="00F354AA">
        <w:rPr>
          <w:rFonts w:ascii="GHEA Grapalat" w:hAnsi="GHEA Grapalat" w:cs="GHEA Grapalat"/>
          <w:sz w:val="28"/>
          <w:szCs w:val="28"/>
        </w:rPr>
        <w:t>սահմանման</w:t>
      </w:r>
      <w:r w:rsidR="00870C91" w:rsidRPr="00F354AA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="00870C91" w:rsidRPr="00F354AA">
        <w:rPr>
          <w:rFonts w:ascii="GHEA Grapalat" w:hAnsi="GHEA Grapalat" w:cs="GHEA Grapalat"/>
          <w:sz w:val="28"/>
          <w:szCs w:val="28"/>
        </w:rPr>
        <w:t>մասին</w:t>
      </w:r>
      <w:r w:rsidRPr="00F354AA">
        <w:rPr>
          <w:rFonts w:ascii="GHEA Grapalat" w:hAnsi="GHEA Grapalat" w:cs="GHEA Grapalat"/>
          <w:sz w:val="28"/>
          <w:szCs w:val="28"/>
          <w:lang w:val="hy-AM"/>
        </w:rPr>
        <w:t xml:space="preserve">» </w:t>
      </w:r>
      <w:r w:rsidRPr="00F354AA">
        <w:rPr>
          <w:rFonts w:ascii="GHEA Grapalat" w:hAnsi="GHEA Grapalat" w:cs="GHEA Grapalat"/>
          <w:sz w:val="28"/>
          <w:szCs w:val="28"/>
        </w:rPr>
        <w:t>Հ</w:t>
      </w:r>
      <w:r w:rsidRPr="00F354AA">
        <w:rPr>
          <w:rFonts w:ascii="GHEA Grapalat" w:hAnsi="GHEA Grapalat" w:cs="GHEA Grapalat"/>
          <w:sz w:val="28"/>
          <w:szCs w:val="28"/>
          <w:lang w:val="hy-AM"/>
        </w:rPr>
        <w:t xml:space="preserve">այաստանի </w:t>
      </w:r>
      <w:r w:rsidRPr="00F354AA">
        <w:rPr>
          <w:rFonts w:ascii="GHEA Grapalat" w:hAnsi="GHEA Grapalat" w:cs="GHEA Grapalat"/>
          <w:sz w:val="28"/>
          <w:szCs w:val="28"/>
        </w:rPr>
        <w:t>Հ</w:t>
      </w:r>
      <w:r w:rsidRPr="00F354AA">
        <w:rPr>
          <w:rFonts w:ascii="GHEA Grapalat" w:hAnsi="GHEA Grapalat" w:cs="GHEA Grapalat"/>
          <w:sz w:val="28"/>
          <w:szCs w:val="28"/>
          <w:lang w:val="hy-AM"/>
        </w:rPr>
        <w:t xml:space="preserve">անրապետության կառավարության </w:t>
      </w:r>
      <w:r w:rsidR="004B5A1D" w:rsidRPr="00F354AA">
        <w:rPr>
          <w:rFonts w:ascii="GHEA Grapalat" w:hAnsi="GHEA Grapalat" w:cs="GHEA Grapalat"/>
          <w:sz w:val="28"/>
          <w:szCs w:val="28"/>
          <w:lang w:val="hy-AM"/>
        </w:rPr>
        <w:t>որոշմ</w:t>
      </w:r>
      <w:r w:rsidR="004B5A1D" w:rsidRPr="00F354AA">
        <w:rPr>
          <w:rFonts w:ascii="GHEA Grapalat" w:hAnsi="GHEA Grapalat" w:cs="GHEA Grapalat"/>
          <w:sz w:val="28"/>
          <w:szCs w:val="28"/>
        </w:rPr>
        <w:t>ա</w:t>
      </w:r>
      <w:r w:rsidRPr="00F354AA">
        <w:rPr>
          <w:rFonts w:ascii="GHEA Grapalat" w:hAnsi="GHEA Grapalat" w:cs="GHEA Grapalat"/>
          <w:sz w:val="28"/>
          <w:szCs w:val="28"/>
          <w:lang w:val="hy-AM"/>
        </w:rPr>
        <w:t xml:space="preserve">ն նախագծի </w:t>
      </w:r>
      <w:r w:rsidR="00FD1434" w:rsidRPr="00F354AA">
        <w:rPr>
          <w:rFonts w:ascii="GHEA Grapalat" w:hAnsi="GHEA Grapalat"/>
          <w:sz w:val="28"/>
          <w:szCs w:val="28"/>
          <w:lang w:val="hy-AM"/>
        </w:rPr>
        <w:t>ընդունման կապակցությամբ այլ նորմատիվ իրավական ակտեր ընդունել անհրաժեշտ չէ:</w:t>
      </w:r>
    </w:p>
    <w:p w:rsidR="00FD1434" w:rsidRPr="00F354AA" w:rsidRDefault="00FD1434" w:rsidP="00F354AA">
      <w:pPr>
        <w:spacing w:line="240" w:lineRule="auto"/>
        <w:ind w:left="-360" w:right="99"/>
        <w:jc w:val="both"/>
        <w:rPr>
          <w:rFonts w:ascii="GHEA Grapalat" w:hAnsi="GHEA Grapalat"/>
          <w:sz w:val="28"/>
          <w:szCs w:val="28"/>
          <w:lang w:val="af-ZA"/>
        </w:rPr>
      </w:pPr>
    </w:p>
    <w:p w:rsidR="00FD1434" w:rsidRPr="00F354AA" w:rsidRDefault="00FD1434" w:rsidP="00F354AA">
      <w:pPr>
        <w:spacing w:line="240" w:lineRule="auto"/>
        <w:ind w:left="-360" w:right="99"/>
        <w:jc w:val="both"/>
        <w:rPr>
          <w:rFonts w:ascii="GHEA Grapalat" w:hAnsi="GHEA Grapalat"/>
          <w:sz w:val="28"/>
          <w:szCs w:val="28"/>
          <w:lang w:val="af-ZA"/>
        </w:rPr>
      </w:pPr>
    </w:p>
    <w:p w:rsidR="00FD1434" w:rsidRPr="00F354AA" w:rsidRDefault="00FD1434" w:rsidP="00F354AA">
      <w:pPr>
        <w:spacing w:line="240" w:lineRule="auto"/>
        <w:ind w:left="-360" w:right="99"/>
        <w:jc w:val="both"/>
        <w:rPr>
          <w:rFonts w:ascii="GHEA Grapalat" w:hAnsi="GHEA Grapalat" w:cs="Sylfaen"/>
          <w:sz w:val="28"/>
          <w:szCs w:val="28"/>
          <w:lang w:val="af-ZA"/>
        </w:rPr>
      </w:pPr>
    </w:p>
    <w:p w:rsidR="00FD1434" w:rsidRPr="00F354AA" w:rsidRDefault="00FD1434" w:rsidP="00F354AA">
      <w:pPr>
        <w:spacing w:line="240" w:lineRule="auto"/>
        <w:ind w:left="-360" w:right="99"/>
        <w:jc w:val="center"/>
        <w:rPr>
          <w:rFonts w:ascii="GHEA Grapalat" w:hAnsi="GHEA Grapalat" w:cs="Sylfaen"/>
          <w:b/>
          <w:sz w:val="28"/>
          <w:szCs w:val="28"/>
          <w:lang w:val="af-ZA"/>
        </w:rPr>
      </w:pPr>
    </w:p>
    <w:p w:rsidR="00FD1434" w:rsidRPr="00F354AA" w:rsidRDefault="00FD1434" w:rsidP="00F354AA">
      <w:pPr>
        <w:spacing w:line="240" w:lineRule="auto"/>
        <w:ind w:left="-360" w:right="99"/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  <w:r w:rsidRPr="00F354AA">
        <w:rPr>
          <w:rFonts w:ascii="GHEA Grapalat" w:hAnsi="GHEA Grapalat" w:cs="Sylfaen"/>
          <w:b/>
          <w:sz w:val="28"/>
          <w:szCs w:val="28"/>
        </w:rPr>
        <w:t>Տ</w:t>
      </w:r>
      <w:r w:rsidRPr="00F354AA">
        <w:rPr>
          <w:rFonts w:ascii="GHEA Grapalat" w:hAnsi="GHEA Grapalat" w:cs="Arial Armenian"/>
          <w:b/>
          <w:sz w:val="28"/>
          <w:szCs w:val="28"/>
          <w:lang w:val="fr-FR"/>
        </w:rPr>
        <w:t xml:space="preserve"> </w:t>
      </w:r>
      <w:r w:rsidRPr="00F354AA">
        <w:rPr>
          <w:rFonts w:ascii="GHEA Grapalat" w:hAnsi="GHEA Grapalat" w:cs="Sylfaen"/>
          <w:b/>
          <w:sz w:val="28"/>
          <w:szCs w:val="28"/>
        </w:rPr>
        <w:t>Ե</w:t>
      </w:r>
      <w:r w:rsidRPr="00F354AA">
        <w:rPr>
          <w:rFonts w:ascii="GHEA Grapalat" w:hAnsi="GHEA Grapalat" w:cs="Arial Armenian"/>
          <w:b/>
          <w:sz w:val="28"/>
          <w:szCs w:val="28"/>
          <w:lang w:val="fr-FR"/>
        </w:rPr>
        <w:t xml:space="preserve"> </w:t>
      </w:r>
      <w:r w:rsidRPr="00F354AA">
        <w:rPr>
          <w:rFonts w:ascii="GHEA Grapalat" w:hAnsi="GHEA Grapalat" w:cs="Sylfaen"/>
          <w:b/>
          <w:sz w:val="28"/>
          <w:szCs w:val="28"/>
        </w:rPr>
        <w:t>Ղ</w:t>
      </w:r>
      <w:r w:rsidRPr="00F354AA">
        <w:rPr>
          <w:rFonts w:ascii="GHEA Grapalat" w:hAnsi="GHEA Grapalat" w:cs="Arial Armenian"/>
          <w:b/>
          <w:sz w:val="28"/>
          <w:szCs w:val="28"/>
          <w:lang w:val="fr-FR"/>
        </w:rPr>
        <w:t xml:space="preserve"> </w:t>
      </w:r>
      <w:r w:rsidRPr="00F354AA">
        <w:rPr>
          <w:rFonts w:ascii="GHEA Grapalat" w:hAnsi="GHEA Grapalat" w:cs="Sylfaen"/>
          <w:b/>
          <w:sz w:val="28"/>
          <w:szCs w:val="28"/>
        </w:rPr>
        <w:t>Ե</w:t>
      </w:r>
      <w:r w:rsidRPr="00F354AA">
        <w:rPr>
          <w:rFonts w:ascii="GHEA Grapalat" w:hAnsi="GHEA Grapalat" w:cs="Arial Armenian"/>
          <w:b/>
          <w:sz w:val="28"/>
          <w:szCs w:val="28"/>
          <w:lang w:val="fr-FR"/>
        </w:rPr>
        <w:t xml:space="preserve"> </w:t>
      </w:r>
      <w:r w:rsidRPr="00F354AA">
        <w:rPr>
          <w:rFonts w:ascii="GHEA Grapalat" w:hAnsi="GHEA Grapalat" w:cs="Sylfaen"/>
          <w:b/>
          <w:sz w:val="28"/>
          <w:szCs w:val="28"/>
        </w:rPr>
        <w:t>Կ</w:t>
      </w:r>
      <w:r w:rsidRPr="00F354AA">
        <w:rPr>
          <w:rFonts w:ascii="GHEA Grapalat" w:hAnsi="GHEA Grapalat" w:cs="Arial Armenian"/>
          <w:b/>
          <w:sz w:val="28"/>
          <w:szCs w:val="28"/>
          <w:lang w:val="fr-FR"/>
        </w:rPr>
        <w:t xml:space="preserve"> </w:t>
      </w:r>
      <w:r w:rsidRPr="00F354AA">
        <w:rPr>
          <w:rFonts w:ascii="GHEA Grapalat" w:hAnsi="GHEA Grapalat" w:cs="Sylfaen"/>
          <w:b/>
          <w:sz w:val="28"/>
          <w:szCs w:val="28"/>
        </w:rPr>
        <w:t>Ա</w:t>
      </w:r>
      <w:r w:rsidRPr="00F354AA">
        <w:rPr>
          <w:rFonts w:ascii="GHEA Grapalat" w:hAnsi="GHEA Grapalat" w:cs="Arial Armenian"/>
          <w:b/>
          <w:sz w:val="28"/>
          <w:szCs w:val="28"/>
          <w:lang w:val="fr-FR"/>
        </w:rPr>
        <w:t xml:space="preserve"> </w:t>
      </w:r>
      <w:r w:rsidRPr="00F354AA">
        <w:rPr>
          <w:rFonts w:ascii="GHEA Grapalat" w:hAnsi="GHEA Grapalat" w:cs="Sylfaen"/>
          <w:b/>
          <w:sz w:val="28"/>
          <w:szCs w:val="28"/>
        </w:rPr>
        <w:t>Ն</w:t>
      </w:r>
      <w:r w:rsidRPr="00F354AA">
        <w:rPr>
          <w:rFonts w:ascii="GHEA Grapalat" w:hAnsi="GHEA Grapalat" w:cs="Arial Armenian"/>
          <w:b/>
          <w:sz w:val="28"/>
          <w:szCs w:val="28"/>
          <w:lang w:val="fr-FR"/>
        </w:rPr>
        <w:t xml:space="preserve"> </w:t>
      </w:r>
      <w:r w:rsidRPr="00F354AA">
        <w:rPr>
          <w:rFonts w:ascii="GHEA Grapalat" w:hAnsi="GHEA Grapalat" w:cs="Sylfaen"/>
          <w:b/>
          <w:sz w:val="28"/>
          <w:szCs w:val="28"/>
        </w:rPr>
        <w:t>Ք</w:t>
      </w:r>
    </w:p>
    <w:p w:rsidR="00A805DF" w:rsidRPr="00F354AA" w:rsidRDefault="00A805DF" w:rsidP="00F354AA">
      <w:pPr>
        <w:spacing w:line="240" w:lineRule="auto"/>
        <w:ind w:right="99"/>
        <w:jc w:val="center"/>
        <w:rPr>
          <w:rFonts w:ascii="GHEA Grapalat" w:hAnsi="GHEA Grapalat"/>
          <w:b/>
          <w:sz w:val="28"/>
          <w:szCs w:val="28"/>
          <w:lang w:val="af-ZA"/>
        </w:rPr>
      </w:pPr>
      <w:r w:rsidRPr="00F354AA">
        <w:rPr>
          <w:rFonts w:ascii="GHEA Grapalat" w:hAnsi="GHEA Grapalat" w:cs="Sylfaen"/>
          <w:b/>
          <w:sz w:val="28"/>
          <w:szCs w:val="28"/>
          <w:lang w:val="hy-AM"/>
        </w:rPr>
        <w:t>«Ֆ</w:t>
      </w:r>
      <w:r w:rsidRPr="00F354AA">
        <w:rPr>
          <w:rFonts w:ascii="GHEA Grapalat" w:hAnsi="GHEA Grapalat" w:cs="GHEA Grapalat"/>
          <w:b/>
          <w:sz w:val="28"/>
          <w:szCs w:val="28"/>
          <w:lang w:val="hy-AM"/>
        </w:rPr>
        <w:t>ԻՆԱՆՍԱԿԱՆ ԵՐԱՇԽԻՔ ՏՎՈՂ ԻՐԱՎԱԲԱՆԱԿԱՆ ԱՆՁԱՆՑ ՆԵՐԱԿԱՅԱՑՎՈՂ ՉԱՓԱՆԻՇՆԵՐ</w:t>
      </w:r>
      <w:r w:rsidR="00870C91" w:rsidRPr="00F354AA">
        <w:rPr>
          <w:rFonts w:ascii="GHEA Grapalat" w:hAnsi="GHEA Grapalat" w:cs="GHEA Grapalat"/>
          <w:b/>
          <w:sz w:val="28"/>
          <w:szCs w:val="28"/>
        </w:rPr>
        <w:t>Ի</w:t>
      </w:r>
      <w:r w:rsidR="00870C91" w:rsidRPr="00F354AA">
        <w:rPr>
          <w:rFonts w:ascii="GHEA Grapalat" w:hAnsi="GHEA Grapalat" w:cs="GHEA Grapalat"/>
          <w:b/>
          <w:sz w:val="28"/>
          <w:szCs w:val="28"/>
          <w:lang w:val="fr-FR"/>
        </w:rPr>
        <w:t xml:space="preserve"> </w:t>
      </w:r>
      <w:r w:rsidR="00870C91" w:rsidRPr="00F354AA">
        <w:rPr>
          <w:rFonts w:ascii="GHEA Grapalat" w:hAnsi="GHEA Grapalat" w:cs="GHEA Grapalat"/>
          <w:b/>
          <w:sz w:val="28"/>
          <w:szCs w:val="28"/>
        </w:rPr>
        <w:t>ՍԱՀՄԱՆՄԱՆ</w:t>
      </w:r>
      <w:r w:rsidR="00870C91" w:rsidRPr="00F354AA">
        <w:rPr>
          <w:rFonts w:ascii="GHEA Grapalat" w:hAnsi="GHEA Grapalat" w:cs="GHEA Grapalat"/>
          <w:b/>
          <w:sz w:val="28"/>
          <w:szCs w:val="28"/>
          <w:lang w:val="af-ZA"/>
        </w:rPr>
        <w:t xml:space="preserve"> </w:t>
      </w:r>
      <w:r w:rsidR="00870C91" w:rsidRPr="00F354AA">
        <w:rPr>
          <w:rFonts w:ascii="GHEA Grapalat" w:hAnsi="GHEA Grapalat" w:cs="GHEA Grapalat"/>
          <w:b/>
          <w:sz w:val="28"/>
          <w:szCs w:val="28"/>
        </w:rPr>
        <w:t>ՄԱՍԻՆ</w:t>
      </w:r>
      <w:r w:rsidRPr="00F354AA">
        <w:rPr>
          <w:rFonts w:ascii="GHEA Grapalat" w:hAnsi="GHEA Grapalat" w:cs="GHEA Grapalat"/>
          <w:b/>
          <w:sz w:val="28"/>
          <w:szCs w:val="28"/>
          <w:lang w:val="hy-AM"/>
        </w:rPr>
        <w:t xml:space="preserve">» ՀԱՅԱՍՏԱՆԻ ՀԱՆՐԱՊԵՏՈՒԹՅԱՆ ԿԱՌԱՎԱՐՈՒԹՅԱՆ </w:t>
      </w:r>
      <w:r w:rsidR="004B5A1D" w:rsidRPr="00F354AA">
        <w:rPr>
          <w:rFonts w:ascii="GHEA Grapalat" w:hAnsi="GHEA Grapalat" w:cs="GHEA Grapalat"/>
          <w:b/>
          <w:sz w:val="28"/>
          <w:szCs w:val="28"/>
          <w:lang w:val="hy-AM"/>
        </w:rPr>
        <w:t>ՈՐՈՇՄ</w:t>
      </w:r>
      <w:r w:rsidR="004B5A1D" w:rsidRPr="00F354AA">
        <w:rPr>
          <w:rFonts w:ascii="GHEA Grapalat" w:hAnsi="GHEA Grapalat" w:cs="GHEA Grapalat"/>
          <w:b/>
          <w:sz w:val="28"/>
          <w:szCs w:val="28"/>
        </w:rPr>
        <w:t>Ա</w:t>
      </w:r>
      <w:r w:rsidRPr="00F354AA">
        <w:rPr>
          <w:rFonts w:ascii="GHEA Grapalat" w:hAnsi="GHEA Grapalat" w:cs="GHEA Grapalat"/>
          <w:b/>
          <w:sz w:val="28"/>
          <w:szCs w:val="28"/>
          <w:lang w:val="hy-AM"/>
        </w:rPr>
        <w:t>Ն ՆԱԽԱԳԾԻ ԸՆԴՈՒՆՄԱՆ</w:t>
      </w:r>
      <w:r w:rsidRPr="00F354AA">
        <w:rPr>
          <w:rFonts w:ascii="GHEA Grapalat" w:hAnsi="GHEA Grapalat" w:cs="GHEA Grapalat"/>
          <w:sz w:val="28"/>
          <w:szCs w:val="28"/>
          <w:lang w:val="ro-RO"/>
        </w:rPr>
        <w:t xml:space="preserve"> </w:t>
      </w:r>
      <w:r w:rsidRPr="00F354AA">
        <w:rPr>
          <w:rFonts w:ascii="GHEA Grapalat" w:hAnsi="GHEA Grapalat"/>
          <w:b/>
          <w:sz w:val="28"/>
          <w:szCs w:val="28"/>
          <w:lang w:val="hy-AM"/>
        </w:rPr>
        <w:t xml:space="preserve">ԿԱՊԱԿՑՈՒԹՅԱՄԲ ՊԵՏԱԿԱՆ ԿԱՄ ՏԵՂԱԿԱՆ ԻՆՔՆԱԿԱՌԱՎԱՐՄԱՆ ՄԱՐՄՆԻ ԲՅՈՒՋԵՈՒՄ ԵԿԱՄՈՒՏՆԵՐԻ  և ԾԱԽՍԵՐԻ ԱՎԵԼԱՑՄԱՆ ԿԱՄ ՆՎԱԶԵՑՄԱՆ ՄԱՍԻՆ </w:t>
      </w:r>
    </w:p>
    <w:p w:rsidR="00FD1434" w:rsidRPr="00F354AA" w:rsidRDefault="00A805DF" w:rsidP="00F354AA">
      <w:pPr>
        <w:spacing w:line="240" w:lineRule="auto"/>
        <w:ind w:right="99" w:firstLine="720"/>
        <w:jc w:val="both"/>
        <w:rPr>
          <w:rFonts w:ascii="GHEA Grapalat" w:hAnsi="GHEA Grapalat"/>
          <w:b/>
          <w:sz w:val="28"/>
          <w:szCs w:val="28"/>
          <w:lang w:val="fr-FR"/>
        </w:rPr>
      </w:pPr>
      <w:r w:rsidRPr="00F354AA">
        <w:rPr>
          <w:rFonts w:ascii="GHEA Grapalat" w:hAnsi="GHEA Grapalat" w:cs="Sylfaen"/>
          <w:sz w:val="28"/>
          <w:szCs w:val="28"/>
          <w:lang w:val="hy-AM"/>
        </w:rPr>
        <w:t>«</w:t>
      </w:r>
      <w:r w:rsidRPr="00F354AA">
        <w:rPr>
          <w:rFonts w:ascii="GHEA Grapalat" w:hAnsi="GHEA Grapalat" w:cs="Sylfaen"/>
          <w:sz w:val="28"/>
          <w:szCs w:val="28"/>
        </w:rPr>
        <w:t>Ֆ</w:t>
      </w:r>
      <w:r w:rsidRPr="00F354AA">
        <w:rPr>
          <w:rFonts w:ascii="GHEA Grapalat" w:hAnsi="GHEA Grapalat" w:cs="GHEA Grapalat"/>
          <w:sz w:val="28"/>
          <w:szCs w:val="28"/>
          <w:lang w:val="hy-AM"/>
        </w:rPr>
        <w:t>ինանսական երաշխիք տվող իրավաբանական անձանց ներակայացվող չափանիշներ</w:t>
      </w:r>
      <w:r w:rsidR="00870C91" w:rsidRPr="00F354AA">
        <w:rPr>
          <w:rFonts w:ascii="GHEA Grapalat" w:hAnsi="GHEA Grapalat" w:cs="GHEA Grapalat"/>
          <w:sz w:val="28"/>
          <w:szCs w:val="28"/>
        </w:rPr>
        <w:t>ի</w:t>
      </w:r>
      <w:r w:rsidR="00870C91" w:rsidRPr="00F354AA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="00870C91" w:rsidRPr="00F354AA">
        <w:rPr>
          <w:rFonts w:ascii="GHEA Grapalat" w:hAnsi="GHEA Grapalat" w:cs="GHEA Grapalat"/>
          <w:sz w:val="28"/>
          <w:szCs w:val="28"/>
        </w:rPr>
        <w:t>սահմանման</w:t>
      </w:r>
      <w:r w:rsidR="00870C91" w:rsidRPr="00F354AA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="00870C91" w:rsidRPr="00F354AA">
        <w:rPr>
          <w:rFonts w:ascii="GHEA Grapalat" w:hAnsi="GHEA Grapalat" w:cs="GHEA Grapalat"/>
          <w:sz w:val="28"/>
          <w:szCs w:val="28"/>
        </w:rPr>
        <w:t>մասին</w:t>
      </w:r>
      <w:r w:rsidRPr="00F354AA">
        <w:rPr>
          <w:rFonts w:ascii="GHEA Grapalat" w:hAnsi="GHEA Grapalat" w:cs="GHEA Grapalat"/>
          <w:sz w:val="28"/>
          <w:szCs w:val="28"/>
          <w:lang w:val="hy-AM"/>
        </w:rPr>
        <w:t xml:space="preserve">» </w:t>
      </w:r>
      <w:r w:rsidRPr="00F354AA">
        <w:rPr>
          <w:rFonts w:ascii="GHEA Grapalat" w:hAnsi="GHEA Grapalat" w:cs="GHEA Grapalat"/>
          <w:sz w:val="28"/>
          <w:szCs w:val="28"/>
        </w:rPr>
        <w:t>Հ</w:t>
      </w:r>
      <w:r w:rsidRPr="00F354AA">
        <w:rPr>
          <w:rFonts w:ascii="GHEA Grapalat" w:hAnsi="GHEA Grapalat" w:cs="GHEA Grapalat"/>
          <w:sz w:val="28"/>
          <w:szCs w:val="28"/>
          <w:lang w:val="hy-AM"/>
        </w:rPr>
        <w:t xml:space="preserve">այաստանի </w:t>
      </w:r>
      <w:r w:rsidRPr="00F354AA">
        <w:rPr>
          <w:rFonts w:ascii="GHEA Grapalat" w:hAnsi="GHEA Grapalat" w:cs="GHEA Grapalat"/>
          <w:sz w:val="28"/>
          <w:szCs w:val="28"/>
        </w:rPr>
        <w:t>Հ</w:t>
      </w:r>
      <w:r w:rsidRPr="00F354AA">
        <w:rPr>
          <w:rFonts w:ascii="GHEA Grapalat" w:hAnsi="GHEA Grapalat" w:cs="GHEA Grapalat"/>
          <w:sz w:val="28"/>
          <w:szCs w:val="28"/>
          <w:lang w:val="hy-AM"/>
        </w:rPr>
        <w:t xml:space="preserve">անրապետության կառավարության </w:t>
      </w:r>
      <w:r w:rsidR="004B5A1D" w:rsidRPr="00F354AA">
        <w:rPr>
          <w:rFonts w:ascii="GHEA Grapalat" w:hAnsi="GHEA Grapalat" w:cs="GHEA Grapalat"/>
          <w:sz w:val="28"/>
          <w:szCs w:val="28"/>
          <w:lang w:val="hy-AM"/>
        </w:rPr>
        <w:t>որոշմ</w:t>
      </w:r>
      <w:r w:rsidR="004B5A1D" w:rsidRPr="00F354AA">
        <w:rPr>
          <w:rFonts w:ascii="GHEA Grapalat" w:hAnsi="GHEA Grapalat" w:cs="GHEA Grapalat"/>
          <w:sz w:val="28"/>
          <w:szCs w:val="28"/>
        </w:rPr>
        <w:t>ա</w:t>
      </w:r>
      <w:r w:rsidRPr="00F354AA">
        <w:rPr>
          <w:rFonts w:ascii="GHEA Grapalat" w:hAnsi="GHEA Grapalat" w:cs="GHEA Grapalat"/>
          <w:sz w:val="28"/>
          <w:szCs w:val="28"/>
          <w:lang w:val="hy-AM"/>
        </w:rPr>
        <w:t xml:space="preserve">ն նախագծի </w:t>
      </w:r>
      <w:r w:rsidRPr="00F354AA">
        <w:rPr>
          <w:rFonts w:ascii="GHEA Grapalat" w:hAnsi="GHEA Grapalat"/>
          <w:sz w:val="28"/>
          <w:szCs w:val="28"/>
          <w:lang w:val="hy-AM"/>
        </w:rPr>
        <w:t>ընդունման</w:t>
      </w:r>
      <w:r w:rsidR="00FD1434" w:rsidRPr="00F354AA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FD1434" w:rsidRPr="00F354AA">
        <w:rPr>
          <w:rFonts w:ascii="GHEA Grapalat" w:hAnsi="GHEA Grapalat"/>
          <w:sz w:val="28"/>
          <w:szCs w:val="28"/>
          <w:lang w:val="hy-AM"/>
        </w:rPr>
        <w:t>կապակցությամբ պետական կամ տեղական ինքնակառավարման մարմնի բյուջեում եկամուտների  և ծախսերի ավելացում կամ նվազեցում չի նախատեսվում:</w:t>
      </w:r>
    </w:p>
    <w:p w:rsidR="00FD1434" w:rsidRPr="00F354AA" w:rsidRDefault="00FD1434" w:rsidP="00F354AA">
      <w:pPr>
        <w:spacing w:line="240" w:lineRule="auto"/>
        <w:ind w:left="-360" w:right="99"/>
        <w:jc w:val="both"/>
        <w:rPr>
          <w:rFonts w:ascii="GHEA Grapalat" w:hAnsi="GHEA Grapalat"/>
          <w:sz w:val="28"/>
          <w:szCs w:val="28"/>
          <w:lang w:val="fr-FR"/>
        </w:rPr>
      </w:pPr>
    </w:p>
    <w:p w:rsidR="00FD1434" w:rsidRPr="00F354AA" w:rsidRDefault="00FD1434" w:rsidP="00F354AA">
      <w:pPr>
        <w:spacing w:after="0" w:line="240" w:lineRule="auto"/>
        <w:jc w:val="center"/>
        <w:rPr>
          <w:rFonts w:ascii="GHEA Grapalat" w:eastAsia="Times New Roman" w:hAnsi="GHEA Grapalat" w:cs="Arial"/>
          <w:color w:val="000000"/>
          <w:sz w:val="28"/>
          <w:szCs w:val="28"/>
          <w:lang w:val="fr-FR"/>
        </w:rPr>
      </w:pPr>
    </w:p>
    <w:sectPr w:rsidR="00FD1434" w:rsidRPr="00F354AA" w:rsidSect="00B42A45">
      <w:pgSz w:w="12240" w:h="15840"/>
      <w:pgMar w:top="709" w:right="758" w:bottom="993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A5F" w:rsidRDefault="00367A5F" w:rsidP="0042637B">
      <w:pPr>
        <w:spacing w:after="0" w:line="240" w:lineRule="auto"/>
      </w:pPr>
      <w:r>
        <w:separator/>
      </w:r>
    </w:p>
  </w:endnote>
  <w:endnote w:type="continuationSeparator" w:id="0">
    <w:p w:rsidR="00367A5F" w:rsidRDefault="00367A5F" w:rsidP="00426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A5F" w:rsidRDefault="00367A5F" w:rsidP="0042637B">
      <w:pPr>
        <w:spacing w:after="0" w:line="240" w:lineRule="auto"/>
      </w:pPr>
      <w:r>
        <w:separator/>
      </w:r>
    </w:p>
  </w:footnote>
  <w:footnote w:type="continuationSeparator" w:id="0">
    <w:p w:rsidR="00367A5F" w:rsidRDefault="00367A5F" w:rsidP="004263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D5DD9"/>
    <w:multiLevelType w:val="hybridMultilevel"/>
    <w:tmpl w:val="60728390"/>
    <w:lvl w:ilvl="0" w:tplc="CD1AED4E">
      <w:numFmt w:val="bullet"/>
      <w:lvlText w:val=""/>
      <w:lvlJc w:val="left"/>
      <w:pPr>
        <w:ind w:left="1069" w:hanging="360"/>
      </w:pPr>
      <w:rPr>
        <w:rFonts w:ascii="GHEA Grapalat" w:eastAsiaTheme="minorEastAsia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42C0DB2"/>
    <w:multiLevelType w:val="hybridMultilevel"/>
    <w:tmpl w:val="F844E2E0"/>
    <w:lvl w:ilvl="0" w:tplc="040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3C3764"/>
    <w:multiLevelType w:val="hybridMultilevel"/>
    <w:tmpl w:val="949240BE"/>
    <w:lvl w:ilvl="0" w:tplc="21507656">
      <w:start w:val="1"/>
      <w:numFmt w:val="decimal"/>
      <w:lvlText w:val="%1."/>
      <w:lvlJc w:val="left"/>
      <w:pPr>
        <w:ind w:left="4613" w:hanging="360"/>
      </w:pPr>
      <w:rPr>
        <w:lang w:val="pt-BR"/>
      </w:rPr>
    </w:lvl>
    <w:lvl w:ilvl="1" w:tplc="04090019">
      <w:start w:val="1"/>
      <w:numFmt w:val="decimal"/>
      <w:lvlText w:val="%2."/>
      <w:lvlJc w:val="left"/>
      <w:pPr>
        <w:tabs>
          <w:tab w:val="num" w:pos="5126"/>
        </w:tabs>
        <w:ind w:left="5126" w:hanging="360"/>
      </w:pPr>
    </w:lvl>
    <w:lvl w:ilvl="2" w:tplc="0409001B">
      <w:start w:val="1"/>
      <w:numFmt w:val="decimal"/>
      <w:lvlText w:val="%3."/>
      <w:lvlJc w:val="left"/>
      <w:pPr>
        <w:tabs>
          <w:tab w:val="num" w:pos="5846"/>
        </w:tabs>
        <w:ind w:left="5846" w:hanging="360"/>
      </w:pPr>
    </w:lvl>
    <w:lvl w:ilvl="3" w:tplc="0409000F">
      <w:start w:val="1"/>
      <w:numFmt w:val="decimal"/>
      <w:lvlText w:val="%4."/>
      <w:lvlJc w:val="left"/>
      <w:pPr>
        <w:tabs>
          <w:tab w:val="num" w:pos="6566"/>
        </w:tabs>
        <w:ind w:left="6566" w:hanging="360"/>
      </w:pPr>
    </w:lvl>
    <w:lvl w:ilvl="4" w:tplc="04090019">
      <w:start w:val="1"/>
      <w:numFmt w:val="decimal"/>
      <w:lvlText w:val="%5."/>
      <w:lvlJc w:val="left"/>
      <w:pPr>
        <w:tabs>
          <w:tab w:val="num" w:pos="7286"/>
        </w:tabs>
        <w:ind w:left="7286" w:hanging="360"/>
      </w:pPr>
    </w:lvl>
    <w:lvl w:ilvl="5" w:tplc="0409001B">
      <w:start w:val="1"/>
      <w:numFmt w:val="decimal"/>
      <w:lvlText w:val="%6."/>
      <w:lvlJc w:val="left"/>
      <w:pPr>
        <w:tabs>
          <w:tab w:val="num" w:pos="8006"/>
        </w:tabs>
        <w:ind w:left="8006" w:hanging="360"/>
      </w:pPr>
    </w:lvl>
    <w:lvl w:ilvl="6" w:tplc="0409000F">
      <w:start w:val="1"/>
      <w:numFmt w:val="decimal"/>
      <w:lvlText w:val="%7."/>
      <w:lvlJc w:val="left"/>
      <w:pPr>
        <w:tabs>
          <w:tab w:val="num" w:pos="8726"/>
        </w:tabs>
        <w:ind w:left="8726" w:hanging="360"/>
      </w:pPr>
    </w:lvl>
    <w:lvl w:ilvl="7" w:tplc="04090019">
      <w:start w:val="1"/>
      <w:numFmt w:val="decimal"/>
      <w:lvlText w:val="%8."/>
      <w:lvlJc w:val="left"/>
      <w:pPr>
        <w:tabs>
          <w:tab w:val="num" w:pos="9446"/>
        </w:tabs>
        <w:ind w:left="9446" w:hanging="360"/>
      </w:pPr>
    </w:lvl>
    <w:lvl w:ilvl="8" w:tplc="0409001B">
      <w:start w:val="1"/>
      <w:numFmt w:val="decimal"/>
      <w:lvlText w:val="%9."/>
      <w:lvlJc w:val="left"/>
      <w:pPr>
        <w:tabs>
          <w:tab w:val="num" w:pos="10166"/>
        </w:tabs>
        <w:ind w:left="10166" w:hanging="360"/>
      </w:pPr>
    </w:lvl>
  </w:abstractNum>
  <w:abstractNum w:abstractNumId="3">
    <w:nsid w:val="1C0E6C13"/>
    <w:multiLevelType w:val="hybridMultilevel"/>
    <w:tmpl w:val="8952B7DE"/>
    <w:lvl w:ilvl="0" w:tplc="386AB5A2">
      <w:start w:val="1"/>
      <w:numFmt w:val="decimal"/>
      <w:lvlText w:val="%1)"/>
      <w:lvlJc w:val="left"/>
      <w:pPr>
        <w:ind w:left="1845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4">
    <w:nsid w:val="1CDD0AE9"/>
    <w:multiLevelType w:val="hybridMultilevel"/>
    <w:tmpl w:val="5EDA262E"/>
    <w:lvl w:ilvl="0" w:tplc="FE6ADFEC">
      <w:start w:val="1"/>
      <w:numFmt w:val="decimal"/>
      <w:lvlText w:val="%1."/>
      <w:lvlJc w:val="center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9F34D66"/>
    <w:multiLevelType w:val="hybridMultilevel"/>
    <w:tmpl w:val="4E16FBE4"/>
    <w:lvl w:ilvl="0" w:tplc="E3D05C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235121"/>
    <w:multiLevelType w:val="hybridMultilevel"/>
    <w:tmpl w:val="B564758E"/>
    <w:lvl w:ilvl="0" w:tplc="FBF2F932">
      <w:start w:val="1"/>
      <w:numFmt w:val="decimal"/>
      <w:lvlText w:val="%1."/>
      <w:lvlJc w:val="left"/>
      <w:pPr>
        <w:ind w:left="1485" w:hanging="855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438F075B"/>
    <w:multiLevelType w:val="hybridMultilevel"/>
    <w:tmpl w:val="F9E08AAC"/>
    <w:lvl w:ilvl="0" w:tplc="FE6ADFEC">
      <w:start w:val="1"/>
      <w:numFmt w:val="decimal"/>
      <w:lvlText w:val="%1."/>
      <w:lvlJc w:val="center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B316CB"/>
    <w:multiLevelType w:val="hybridMultilevel"/>
    <w:tmpl w:val="82A80ABE"/>
    <w:lvl w:ilvl="0" w:tplc="37EA81D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A311E6D"/>
    <w:multiLevelType w:val="hybridMultilevel"/>
    <w:tmpl w:val="F28A39B0"/>
    <w:lvl w:ilvl="0" w:tplc="0B38DB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3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C4862"/>
    <w:rsid w:val="00007E8B"/>
    <w:rsid w:val="000173F0"/>
    <w:rsid w:val="00031CFD"/>
    <w:rsid w:val="000366DB"/>
    <w:rsid w:val="000535A0"/>
    <w:rsid w:val="000848CE"/>
    <w:rsid w:val="00085A80"/>
    <w:rsid w:val="000921D1"/>
    <w:rsid w:val="000B1903"/>
    <w:rsid w:val="000B1B64"/>
    <w:rsid w:val="000D27B1"/>
    <w:rsid w:val="000E0E95"/>
    <w:rsid w:val="000E6E7B"/>
    <w:rsid w:val="00116375"/>
    <w:rsid w:val="00136EDF"/>
    <w:rsid w:val="00137180"/>
    <w:rsid w:val="001756FF"/>
    <w:rsid w:val="0018501F"/>
    <w:rsid w:val="00185100"/>
    <w:rsid w:val="001A40D7"/>
    <w:rsid w:val="001B7AE9"/>
    <w:rsid w:val="001C0883"/>
    <w:rsid w:val="001C2670"/>
    <w:rsid w:val="001C53AE"/>
    <w:rsid w:val="001D1858"/>
    <w:rsid w:val="0020121C"/>
    <w:rsid w:val="002134EA"/>
    <w:rsid w:val="002139D2"/>
    <w:rsid w:val="0022510C"/>
    <w:rsid w:val="002271C8"/>
    <w:rsid w:val="002542AA"/>
    <w:rsid w:val="00262E68"/>
    <w:rsid w:val="00274A4C"/>
    <w:rsid w:val="0029260A"/>
    <w:rsid w:val="002A5130"/>
    <w:rsid w:val="002A5307"/>
    <w:rsid w:val="002E0669"/>
    <w:rsid w:val="002E7E15"/>
    <w:rsid w:val="002F03CC"/>
    <w:rsid w:val="00301C56"/>
    <w:rsid w:val="00312EF0"/>
    <w:rsid w:val="00315DF6"/>
    <w:rsid w:val="00367A5F"/>
    <w:rsid w:val="00387D01"/>
    <w:rsid w:val="00393734"/>
    <w:rsid w:val="00394CB6"/>
    <w:rsid w:val="003A766F"/>
    <w:rsid w:val="003B54A2"/>
    <w:rsid w:val="003D172E"/>
    <w:rsid w:val="003D211B"/>
    <w:rsid w:val="003E3824"/>
    <w:rsid w:val="003F45E0"/>
    <w:rsid w:val="00410221"/>
    <w:rsid w:val="0042637B"/>
    <w:rsid w:val="0043252D"/>
    <w:rsid w:val="0045189D"/>
    <w:rsid w:val="004536BE"/>
    <w:rsid w:val="00465AFB"/>
    <w:rsid w:val="00470AA6"/>
    <w:rsid w:val="0047652E"/>
    <w:rsid w:val="004B5A1D"/>
    <w:rsid w:val="004D510E"/>
    <w:rsid w:val="004D7637"/>
    <w:rsid w:val="004F33CC"/>
    <w:rsid w:val="004F72FE"/>
    <w:rsid w:val="00512675"/>
    <w:rsid w:val="00540951"/>
    <w:rsid w:val="00550F45"/>
    <w:rsid w:val="005900AD"/>
    <w:rsid w:val="005A2FE6"/>
    <w:rsid w:val="005B0146"/>
    <w:rsid w:val="005B696A"/>
    <w:rsid w:val="005C375E"/>
    <w:rsid w:val="005E4653"/>
    <w:rsid w:val="005F34F1"/>
    <w:rsid w:val="005F3FEB"/>
    <w:rsid w:val="00623087"/>
    <w:rsid w:val="00634373"/>
    <w:rsid w:val="0064403B"/>
    <w:rsid w:val="0065335F"/>
    <w:rsid w:val="00655D04"/>
    <w:rsid w:val="00671B09"/>
    <w:rsid w:val="00672243"/>
    <w:rsid w:val="00687AE6"/>
    <w:rsid w:val="006A33F3"/>
    <w:rsid w:val="006A54D6"/>
    <w:rsid w:val="006A5E78"/>
    <w:rsid w:val="006B1125"/>
    <w:rsid w:val="006B6B17"/>
    <w:rsid w:val="006B7FBE"/>
    <w:rsid w:val="006F1BB8"/>
    <w:rsid w:val="006F5D80"/>
    <w:rsid w:val="007148BE"/>
    <w:rsid w:val="00716C6D"/>
    <w:rsid w:val="007345B3"/>
    <w:rsid w:val="00754D7C"/>
    <w:rsid w:val="00774B98"/>
    <w:rsid w:val="0077725C"/>
    <w:rsid w:val="007830F1"/>
    <w:rsid w:val="00790D32"/>
    <w:rsid w:val="0079712C"/>
    <w:rsid w:val="007971CE"/>
    <w:rsid w:val="007A4D4B"/>
    <w:rsid w:val="007A6FD8"/>
    <w:rsid w:val="007A75F3"/>
    <w:rsid w:val="007C38FF"/>
    <w:rsid w:val="007E1BE8"/>
    <w:rsid w:val="00801150"/>
    <w:rsid w:val="0083258E"/>
    <w:rsid w:val="00860098"/>
    <w:rsid w:val="00870C91"/>
    <w:rsid w:val="0087125A"/>
    <w:rsid w:val="00874F74"/>
    <w:rsid w:val="008813EC"/>
    <w:rsid w:val="00893621"/>
    <w:rsid w:val="008A0331"/>
    <w:rsid w:val="008C2DBE"/>
    <w:rsid w:val="008C5FF9"/>
    <w:rsid w:val="008D7597"/>
    <w:rsid w:val="008E168A"/>
    <w:rsid w:val="009328F4"/>
    <w:rsid w:val="009329FD"/>
    <w:rsid w:val="00934175"/>
    <w:rsid w:val="00942EF6"/>
    <w:rsid w:val="0094441C"/>
    <w:rsid w:val="00960C7E"/>
    <w:rsid w:val="00963154"/>
    <w:rsid w:val="00975EC0"/>
    <w:rsid w:val="009818B1"/>
    <w:rsid w:val="009867BF"/>
    <w:rsid w:val="00990201"/>
    <w:rsid w:val="009B2D5F"/>
    <w:rsid w:val="009E0FB0"/>
    <w:rsid w:val="009F061C"/>
    <w:rsid w:val="00A00445"/>
    <w:rsid w:val="00A040AE"/>
    <w:rsid w:val="00A05E2F"/>
    <w:rsid w:val="00A32087"/>
    <w:rsid w:val="00A37B4E"/>
    <w:rsid w:val="00A805DF"/>
    <w:rsid w:val="00A862B7"/>
    <w:rsid w:val="00AA1783"/>
    <w:rsid w:val="00AC4862"/>
    <w:rsid w:val="00AC5FA8"/>
    <w:rsid w:val="00B04A9D"/>
    <w:rsid w:val="00B1189F"/>
    <w:rsid w:val="00B12F73"/>
    <w:rsid w:val="00B135B8"/>
    <w:rsid w:val="00B15BF9"/>
    <w:rsid w:val="00B17730"/>
    <w:rsid w:val="00B42A45"/>
    <w:rsid w:val="00B5030A"/>
    <w:rsid w:val="00B65633"/>
    <w:rsid w:val="00B707DD"/>
    <w:rsid w:val="00BA11DE"/>
    <w:rsid w:val="00BA52C0"/>
    <w:rsid w:val="00BA5CCB"/>
    <w:rsid w:val="00BC5DD0"/>
    <w:rsid w:val="00BE4D4B"/>
    <w:rsid w:val="00BF2B90"/>
    <w:rsid w:val="00C01CCB"/>
    <w:rsid w:val="00C05EE9"/>
    <w:rsid w:val="00C14A16"/>
    <w:rsid w:val="00C17656"/>
    <w:rsid w:val="00C200EF"/>
    <w:rsid w:val="00C222C5"/>
    <w:rsid w:val="00C27053"/>
    <w:rsid w:val="00C33E0E"/>
    <w:rsid w:val="00C406E1"/>
    <w:rsid w:val="00C61E56"/>
    <w:rsid w:val="00C8165C"/>
    <w:rsid w:val="00C91B49"/>
    <w:rsid w:val="00C953AB"/>
    <w:rsid w:val="00CB4101"/>
    <w:rsid w:val="00D25C49"/>
    <w:rsid w:val="00D27BAC"/>
    <w:rsid w:val="00DA0F1C"/>
    <w:rsid w:val="00DB1E59"/>
    <w:rsid w:val="00DE0C40"/>
    <w:rsid w:val="00DF0EDD"/>
    <w:rsid w:val="00DF58A1"/>
    <w:rsid w:val="00E15748"/>
    <w:rsid w:val="00E24841"/>
    <w:rsid w:val="00E36AD4"/>
    <w:rsid w:val="00E54A8D"/>
    <w:rsid w:val="00E84F46"/>
    <w:rsid w:val="00E91D3C"/>
    <w:rsid w:val="00E93EA2"/>
    <w:rsid w:val="00EA2A4A"/>
    <w:rsid w:val="00EB4924"/>
    <w:rsid w:val="00EC048A"/>
    <w:rsid w:val="00EC453F"/>
    <w:rsid w:val="00ED4775"/>
    <w:rsid w:val="00ED7D6A"/>
    <w:rsid w:val="00EE33AF"/>
    <w:rsid w:val="00EF181C"/>
    <w:rsid w:val="00F02D5F"/>
    <w:rsid w:val="00F045F8"/>
    <w:rsid w:val="00F16DAD"/>
    <w:rsid w:val="00F3245A"/>
    <w:rsid w:val="00F354AA"/>
    <w:rsid w:val="00F64F55"/>
    <w:rsid w:val="00FB09E7"/>
    <w:rsid w:val="00FB3CB8"/>
    <w:rsid w:val="00FD01FF"/>
    <w:rsid w:val="00FD1434"/>
    <w:rsid w:val="00FF012F"/>
    <w:rsid w:val="00FF1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087"/>
  </w:style>
  <w:style w:type="paragraph" w:styleId="Heading3">
    <w:name w:val="heading 3"/>
    <w:basedOn w:val="Normal"/>
    <w:link w:val="Heading3Char"/>
    <w:uiPriority w:val="9"/>
    <w:qFormat/>
    <w:rsid w:val="004518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 webb"/>
    <w:basedOn w:val="Normal"/>
    <w:unhideWhenUsed/>
    <w:rsid w:val="00AC4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4862"/>
    <w:rPr>
      <w:b/>
      <w:bCs/>
    </w:rPr>
  </w:style>
  <w:style w:type="character" w:styleId="Emphasis">
    <w:name w:val="Emphasis"/>
    <w:basedOn w:val="DefaultParagraphFont"/>
    <w:qFormat/>
    <w:rsid w:val="00465AFB"/>
    <w:rPr>
      <w:i/>
      <w:iCs/>
    </w:rPr>
  </w:style>
  <w:style w:type="character" w:customStyle="1" w:styleId="normChar">
    <w:name w:val="norm Char"/>
    <w:basedOn w:val="DefaultParagraphFont"/>
    <w:link w:val="norm"/>
    <w:locked/>
    <w:rsid w:val="0065335F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65335F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65335F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65335F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styleId="BodyTextIndent2">
    <w:name w:val="Body Text Indent 2"/>
    <w:basedOn w:val="Normal"/>
    <w:link w:val="BodyTextIndent2Char"/>
    <w:rsid w:val="0065335F"/>
    <w:pPr>
      <w:spacing w:after="120" w:line="480" w:lineRule="auto"/>
      <w:ind w:left="360"/>
    </w:pPr>
    <w:rPr>
      <w:rFonts w:ascii="Arial Armenian" w:eastAsia="Times New Roman" w:hAnsi="Arial Armenian" w:cs="Times New Roman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65335F"/>
    <w:rPr>
      <w:rFonts w:ascii="Arial Armenian" w:eastAsia="Times New Roman" w:hAnsi="Arial Armenian" w:cs="Times New Roman"/>
      <w:lang w:eastAsia="ru-RU"/>
    </w:rPr>
  </w:style>
  <w:style w:type="paragraph" w:styleId="ListParagraph">
    <w:name w:val="List Paragraph"/>
    <w:basedOn w:val="Normal"/>
    <w:uiPriority w:val="99"/>
    <w:qFormat/>
    <w:rsid w:val="00FF01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2637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637B"/>
  </w:style>
  <w:style w:type="paragraph" w:styleId="Footer">
    <w:name w:val="footer"/>
    <w:basedOn w:val="Normal"/>
    <w:link w:val="FooterChar"/>
    <w:uiPriority w:val="99"/>
    <w:semiHidden/>
    <w:unhideWhenUsed/>
    <w:rsid w:val="0042637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637B"/>
  </w:style>
  <w:style w:type="character" w:customStyle="1" w:styleId="t101">
    <w:name w:val="t101"/>
    <w:basedOn w:val="DefaultParagraphFont"/>
    <w:rsid w:val="00FD1434"/>
    <w:rPr>
      <w:b/>
      <w:bCs/>
      <w:color w:val="0000FF"/>
    </w:rPr>
  </w:style>
  <w:style w:type="paragraph" w:customStyle="1" w:styleId="Default">
    <w:name w:val="Default"/>
    <w:rsid w:val="002271C8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5189D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5189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870C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9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7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Qerobyan Shushanik</dc:creator>
  <cp:lastModifiedBy>HaykS</cp:lastModifiedBy>
  <cp:revision>20</cp:revision>
  <cp:lastPrinted>2017-06-08T11:26:00Z</cp:lastPrinted>
  <dcterms:created xsi:type="dcterms:W3CDTF">2017-05-30T12:07:00Z</dcterms:created>
  <dcterms:modified xsi:type="dcterms:W3CDTF">2017-07-06T12:22:00Z</dcterms:modified>
</cp:coreProperties>
</file>