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F993" w14:textId="77777777" w:rsidR="00D2765C" w:rsidRDefault="00D2765C" w:rsidP="00D2765C">
      <w:pPr>
        <w:ind w:left="-36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4DF762C1" w14:textId="77777777" w:rsidR="00D2765C" w:rsidRDefault="00D2765C" w:rsidP="00D2765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694649A" w14:textId="77777777" w:rsidR="00D2765C" w:rsidRDefault="00D2765C" w:rsidP="00D2765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5E41D4C" w14:textId="77777777" w:rsidR="00D2765C" w:rsidRDefault="00D2765C" w:rsidP="00D2765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ԿԱՌԱՎԱՐՈՒԹՅՈՒՆ</w:t>
      </w:r>
    </w:p>
    <w:p w14:paraId="3B44ACAC" w14:textId="77777777" w:rsidR="00D2765C" w:rsidRDefault="00D2765C" w:rsidP="00D2765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4A127F0" w14:textId="77777777" w:rsidR="00D2765C" w:rsidRDefault="00D2765C" w:rsidP="00D2765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14:paraId="4585F9C7" w14:textId="77777777" w:rsidR="00D2765C" w:rsidRDefault="00D2765C" w:rsidP="00D2765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FCC2E18" w14:textId="77777777" w:rsidR="00D2765C" w:rsidRDefault="00D2765C" w:rsidP="00D2765C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2019թ.   N ___ -Ն</w:t>
      </w:r>
    </w:p>
    <w:p w14:paraId="171130A7" w14:textId="77777777" w:rsidR="00D2765C" w:rsidRDefault="00D2765C" w:rsidP="00D2765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98439A8" w14:textId="77777777" w:rsidR="00D2765C" w:rsidRDefault="00D2765C" w:rsidP="00D2765C">
      <w:pPr>
        <w:keepLines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2017 ԹՎԱԿԱՆԻ ՆՈՅԵՄԲԵՐԻ 9-Ի N 1412-Ն ՈՐՈՇՄԱՆ ՄԵՋ ՓՈՓՈԽՈՒԹՅՈՒՆՆԵՐ ԵՎ ԼՐԱՑՈՒՄՆԵՐ ԿԱՏԱՐԵԼՈՒ ՄԱՍԻՆ</w:t>
      </w:r>
    </w:p>
    <w:p w14:paraId="30A4A458" w14:textId="77777777" w:rsidR="00D2765C" w:rsidRDefault="00D2765C" w:rsidP="00D2765C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741944B" w14:textId="77777777" w:rsidR="00D2765C" w:rsidRDefault="00D2765C" w:rsidP="00D2765C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Ղեկավարվելով «Նորմատիվ իրավական ակտերի մասին» Հայաստանի Հանրապետության օրենքի 34-րդ հոդվածի 1-ին մասի պահանջով` Հայաստանի Հանրապետության կառավարությունն որոշում է.</w:t>
      </w:r>
    </w:p>
    <w:p w14:paraId="69E2D04B" w14:textId="77777777" w:rsidR="00D2765C" w:rsidRDefault="00D2765C" w:rsidP="00D2765C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1. Հայաստանի Հանրապետության կառավարության 2017 թվականի նոյեմբերի 9-ի «</w:t>
      </w:r>
      <w:r>
        <w:rPr>
          <w:rFonts w:ascii="GHEA Grapalat" w:hAnsi="GHEA Grapalat"/>
          <w:bCs/>
          <w:lang w:val="hy-AM"/>
        </w:rPr>
        <w:t>Մ-6, Վանաձոր-Ալավերդի-Վրաստանի սահման միջպետական նշանակության ավտոմոբիլային ճանապարհի վերականգնման և բարելավման ծրագրի շրջանակներում որոշ տարածքների, գույքային իրավունքի նկատմամբ բացառիկ` գերակա հանրային շահ ճանաչելու մասին</w:t>
      </w:r>
      <w:r>
        <w:rPr>
          <w:rFonts w:ascii="GHEA Grapalat" w:hAnsi="GHEA Grapalat" w:cs="Sylfaen"/>
          <w:lang w:val="hy-AM"/>
        </w:rPr>
        <w:t xml:space="preserve">» N 1412-Ն որոշման մեջ կատարել </w:t>
      </w:r>
      <w:proofErr w:type="spellStart"/>
      <w:r>
        <w:rPr>
          <w:rFonts w:ascii="GHEA Grapalat" w:hAnsi="GHEA Grapalat" w:cs="Sylfaen"/>
          <w:lang w:val="hy-AM"/>
        </w:rPr>
        <w:t>հետևյալ</w:t>
      </w:r>
      <w:proofErr w:type="spellEnd"/>
      <w:r>
        <w:rPr>
          <w:rFonts w:ascii="GHEA Grapalat" w:hAnsi="GHEA Grapalat" w:cs="Sylfaen"/>
          <w:lang w:val="hy-AM"/>
        </w:rPr>
        <w:t xml:space="preserve"> փոփոխությունները և լրացումները`</w:t>
      </w:r>
    </w:p>
    <w:p w14:paraId="3D5DBF4A" w14:textId="77777777" w:rsidR="00D2765C" w:rsidRDefault="00D2765C" w:rsidP="00D2765C">
      <w:pPr>
        <w:pStyle w:val="ListParagraph"/>
        <w:numPr>
          <w:ilvl w:val="0"/>
          <w:numId w:val="1"/>
        </w:numPr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3-րդ կետի 2-րդ ենթակետում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տրանսպորտի, կապի և տեղեկատվական տեխնոլոգիաների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 բառերը փոխարինել «տարածքային կառավարման և ենթակառուցվածքների» բառերով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0803EE4" w14:textId="77777777" w:rsidR="00D2765C" w:rsidRDefault="00D2765C" w:rsidP="00D2765C">
      <w:pPr>
        <w:pStyle w:val="ListParagraph"/>
        <w:numPr>
          <w:ilvl w:val="0"/>
          <w:numId w:val="1"/>
        </w:numPr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Որոշման 3-րդ կետը լրացնել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 նոր 4.1 կետով՝</w:t>
      </w:r>
    </w:p>
    <w:p w14:paraId="62F995D4" w14:textId="77777777" w:rsidR="00D2765C" w:rsidRDefault="00D2765C" w:rsidP="00D2765C">
      <w:pPr>
        <w:pStyle w:val="ListParagraph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«Սույն որոշման «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-6,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Վանաձոր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Ալավերդի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Վրաստանի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սահման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միջպետական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նշանակության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ավտոմոբիլային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ճանապարհի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0+000-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38+450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հատված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բաժնի 75.1-րդ, 97.1-րդ, 97.2-րդ կետերում նշված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օտարվող սեփականության օտարման գործընթացը սկսելու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վերջնաժամկետը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2019 թվականի դեկտեմբերի 31-ն է:»,</w:t>
      </w:r>
    </w:p>
    <w:p w14:paraId="1BF5E087" w14:textId="77777777" w:rsidR="00D2765C" w:rsidRDefault="00D2765C" w:rsidP="00D2765C">
      <w:pPr>
        <w:pStyle w:val="ListParagraph"/>
        <w:numPr>
          <w:ilvl w:val="0"/>
          <w:numId w:val="1"/>
        </w:numPr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N 1 հավելվածի «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-6,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Վանաձոր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Ալավերդի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Վրաստանի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սահման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միջպետական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նշանակության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ավտոմոբիլային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ճանապարհի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0+000-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38+450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հատված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բաժնի 3-րդ, 5-րդ, 19-րդ, 20-րդ, 25-րդ, 26-րդ, 27-րդ, 28-րդ, 31-րդ, 38-րդ, 41-րդ, 75-րդ, 79-րդ, 86-րդ, 87-րդ, 109-րդ, 118-րդ, 119-րդ, 121-րդ, 123-րդ, 125-րդ, 130-րդ, 146-րդ, 147-րդ, 157-րդ կետերը ճանաչել ուժը կորցրած,</w:t>
      </w:r>
    </w:p>
    <w:p w14:paraId="42B34DD8" w14:textId="77777777" w:rsidR="00D2765C" w:rsidRDefault="00D2765C" w:rsidP="00D2765C">
      <w:pPr>
        <w:pStyle w:val="ListParagraph"/>
        <w:numPr>
          <w:ilvl w:val="0"/>
          <w:numId w:val="1"/>
        </w:numPr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N 1 հավելվածի «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-6,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Վանաձոր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Ալավերդի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Վրաստանի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սահման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միջպետական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նշանակության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ավտոմոբիլային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ճանապարհի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0+000-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38+450 </w:t>
      </w:r>
      <w:r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հատված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բաժինը լրացնել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75</w:t>
      </w:r>
      <w:r>
        <w:rPr>
          <w:rFonts w:ascii="MS Mincho" w:eastAsia="MS Mincho" w:cs="MS Mincho" w:hint="eastAsia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1-րդ, 97.1-րդ, 97.2-րդ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կետերով.</w:t>
      </w:r>
    </w:p>
    <w:p w14:paraId="73BE3726" w14:textId="77777777" w:rsidR="00D2765C" w:rsidRDefault="00D2765C" w:rsidP="00D2765C">
      <w:pPr>
        <w:pStyle w:val="ListParagraph"/>
        <w:ind w:left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9720" w:type="dxa"/>
        <w:tblInd w:w="715" w:type="dxa"/>
        <w:tblLook w:val="04A0" w:firstRow="1" w:lastRow="0" w:firstColumn="1" w:lastColumn="0" w:noHBand="0" w:noVBand="1"/>
      </w:tblPr>
      <w:tblGrid>
        <w:gridCol w:w="1053"/>
        <w:gridCol w:w="2499"/>
        <w:gridCol w:w="2388"/>
        <w:gridCol w:w="3780"/>
      </w:tblGrid>
      <w:tr w:rsidR="00D2765C" w14:paraId="528001D8" w14:textId="77777777" w:rsidTr="00D2765C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AB48" w14:textId="77777777" w:rsidR="00D2765C" w:rsidRDefault="00D2765C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75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DA60" w14:textId="77777777" w:rsidR="00D2765C" w:rsidRDefault="00D2765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sz w:val="24"/>
                <w:szCs w:val="24"/>
              </w:rPr>
              <w:t>Լոռի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59F6" w14:textId="77777777" w:rsidR="00D2765C" w:rsidRDefault="00D2765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sz w:val="24"/>
                <w:szCs w:val="24"/>
              </w:rPr>
              <w:t>Վահագնաձոր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F7F9" w14:textId="77777777" w:rsidR="00D2765C" w:rsidRDefault="00D2765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GHEA Grapalat" w:hAnsi="GHEA Grapalat" w:cs="Calibri"/>
                <w:sz w:val="24"/>
                <w:szCs w:val="24"/>
              </w:rPr>
              <w:t>06-102-0040-0013</w:t>
            </w:r>
          </w:p>
        </w:tc>
      </w:tr>
      <w:tr w:rsidR="00D2765C" w14:paraId="10009FB9" w14:textId="77777777" w:rsidTr="00D2765C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9503" w14:textId="77777777" w:rsidR="00D2765C" w:rsidRDefault="00D2765C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97.1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49E4" w14:textId="77777777" w:rsidR="00D2765C" w:rsidRDefault="00D2765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sz w:val="24"/>
                <w:szCs w:val="24"/>
              </w:rPr>
              <w:t>Լոռի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7356" w14:textId="77777777" w:rsidR="00D2765C" w:rsidRDefault="00D2765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sz w:val="24"/>
                <w:szCs w:val="24"/>
              </w:rPr>
              <w:t>Վահագնի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9D55" w14:textId="77777777" w:rsidR="00D2765C" w:rsidRDefault="00D2765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GHEA Grapalat" w:hAnsi="GHEA Grapalat" w:cs="Calibri"/>
                <w:sz w:val="24"/>
                <w:szCs w:val="24"/>
              </w:rPr>
              <w:t>06-103-0061-0001</w:t>
            </w:r>
          </w:p>
        </w:tc>
      </w:tr>
      <w:tr w:rsidR="00D2765C" w14:paraId="6DBD6AA5" w14:textId="77777777" w:rsidTr="00D2765C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2785" w14:textId="77777777" w:rsidR="00D2765C" w:rsidRDefault="00D2765C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97.2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CC58" w14:textId="77777777" w:rsidR="00D2765C" w:rsidRDefault="00D2765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sz w:val="24"/>
                <w:szCs w:val="24"/>
              </w:rPr>
              <w:t>Լոռի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1A32" w14:textId="77777777" w:rsidR="00D2765C" w:rsidRDefault="00D2765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sz w:val="24"/>
                <w:szCs w:val="24"/>
              </w:rPr>
              <w:t>Վահագնի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D2EC" w14:textId="77777777" w:rsidR="00D2765C" w:rsidRDefault="00D2765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GHEA Grapalat" w:hAnsi="GHEA Grapalat" w:cs="Calibri"/>
                <w:sz w:val="24"/>
                <w:szCs w:val="24"/>
              </w:rPr>
              <w:t>06-103-0061-0002</w:t>
            </w:r>
          </w:p>
        </w:tc>
      </w:tr>
    </w:tbl>
    <w:p w14:paraId="16B11DA7" w14:textId="77777777" w:rsidR="00D2765C" w:rsidRDefault="00D2765C" w:rsidP="00D2765C">
      <w:pPr>
        <w:pStyle w:val="ListParagraph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3CB3DC0" w14:textId="77777777" w:rsidR="00D2765C" w:rsidRDefault="00D2765C" w:rsidP="00D2765C">
      <w:pPr>
        <w:pStyle w:val="ListParagraph"/>
        <w:numPr>
          <w:ilvl w:val="0"/>
          <w:numId w:val="1"/>
        </w:numPr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>
        <w:rPr>
          <w:rFonts w:ascii="GHEA Grapalat" w:hAnsi="GHEA Grapalat"/>
          <w:sz w:val="24"/>
          <w:szCs w:val="24"/>
          <w:lang w:val="hy-AM"/>
        </w:rPr>
        <w:t xml:space="preserve">N 2 հավելվածը 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շարադրել նոր խմբագրությամբ՝ համաձայն հավելվածի:</w:t>
      </w:r>
    </w:p>
    <w:p w14:paraId="34B0483E" w14:textId="7BA2E4B8" w:rsidR="00CF73A0" w:rsidRPr="00D2765C" w:rsidRDefault="00D2765C" w:rsidP="00D2765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>
        <w:rPr>
          <w:rFonts w:ascii="GHEA Grapalat" w:hAnsi="GHEA Grapalat"/>
          <w:color w:val="000000"/>
          <w:lang w:val="hy-AM" w:eastAsia="en-GB"/>
        </w:rPr>
        <w:t xml:space="preserve"> Սույն որոշումն ուժի մեջ է մտնում պաշտոնական հրապարակման օրվան հաջորդող տասներորդ օրը:</w:t>
      </w:r>
      <w:bookmarkStart w:id="0" w:name="_GoBack"/>
      <w:bookmarkEnd w:id="0"/>
    </w:p>
    <w:sectPr w:rsidR="00CF73A0" w:rsidRPr="00D2765C" w:rsidSect="00345A27">
      <w:pgSz w:w="12240" w:h="15840"/>
      <w:pgMar w:top="450" w:right="850" w:bottom="36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3129"/>
    <w:multiLevelType w:val="hybridMultilevel"/>
    <w:tmpl w:val="22B02854"/>
    <w:lvl w:ilvl="0" w:tplc="64048ABE">
      <w:start w:val="1"/>
      <w:numFmt w:val="decimal"/>
      <w:lvlText w:val="%1)"/>
      <w:lvlJc w:val="left"/>
      <w:pPr>
        <w:ind w:left="108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A0"/>
    <w:rsid w:val="00023997"/>
    <w:rsid w:val="000522AA"/>
    <w:rsid w:val="00086B5A"/>
    <w:rsid w:val="000B18A9"/>
    <w:rsid w:val="000C64EA"/>
    <w:rsid w:val="000D2013"/>
    <w:rsid w:val="00102534"/>
    <w:rsid w:val="0010350E"/>
    <w:rsid w:val="00114CAF"/>
    <w:rsid w:val="0017048E"/>
    <w:rsid w:val="001B01D2"/>
    <w:rsid w:val="00242730"/>
    <w:rsid w:val="002E21EF"/>
    <w:rsid w:val="002F2AB3"/>
    <w:rsid w:val="00345A27"/>
    <w:rsid w:val="003D47E3"/>
    <w:rsid w:val="003F01A2"/>
    <w:rsid w:val="0043099B"/>
    <w:rsid w:val="0044578D"/>
    <w:rsid w:val="004617FC"/>
    <w:rsid w:val="0046343E"/>
    <w:rsid w:val="00543637"/>
    <w:rsid w:val="00546FA5"/>
    <w:rsid w:val="0057327E"/>
    <w:rsid w:val="005A69C1"/>
    <w:rsid w:val="005A7047"/>
    <w:rsid w:val="0060210C"/>
    <w:rsid w:val="006170D4"/>
    <w:rsid w:val="0063241F"/>
    <w:rsid w:val="00636BF3"/>
    <w:rsid w:val="00670BA9"/>
    <w:rsid w:val="006925E3"/>
    <w:rsid w:val="00693B82"/>
    <w:rsid w:val="006C6789"/>
    <w:rsid w:val="006D5267"/>
    <w:rsid w:val="007250A3"/>
    <w:rsid w:val="007B1B5D"/>
    <w:rsid w:val="007D3184"/>
    <w:rsid w:val="00843E5E"/>
    <w:rsid w:val="0089690F"/>
    <w:rsid w:val="00911F29"/>
    <w:rsid w:val="009607DF"/>
    <w:rsid w:val="00982C0A"/>
    <w:rsid w:val="00A01AF4"/>
    <w:rsid w:val="00A25F79"/>
    <w:rsid w:val="00A44CA2"/>
    <w:rsid w:val="00A6310A"/>
    <w:rsid w:val="00A85E8F"/>
    <w:rsid w:val="00AB2CE1"/>
    <w:rsid w:val="00AC378E"/>
    <w:rsid w:val="00AC4123"/>
    <w:rsid w:val="00B14B0C"/>
    <w:rsid w:val="00B373E9"/>
    <w:rsid w:val="00B3757C"/>
    <w:rsid w:val="00B402ED"/>
    <w:rsid w:val="00B40DB5"/>
    <w:rsid w:val="00BE0B16"/>
    <w:rsid w:val="00BF6395"/>
    <w:rsid w:val="00BF749D"/>
    <w:rsid w:val="00C30667"/>
    <w:rsid w:val="00CF73A0"/>
    <w:rsid w:val="00D05603"/>
    <w:rsid w:val="00D25540"/>
    <w:rsid w:val="00D2765C"/>
    <w:rsid w:val="00D31D10"/>
    <w:rsid w:val="00D943DA"/>
    <w:rsid w:val="00DC78E0"/>
    <w:rsid w:val="00DD7548"/>
    <w:rsid w:val="00E4007B"/>
    <w:rsid w:val="00E755CD"/>
    <w:rsid w:val="00EC4C7A"/>
    <w:rsid w:val="00ED2265"/>
    <w:rsid w:val="00EF6CBD"/>
    <w:rsid w:val="00F1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C8CE"/>
  <w15:chartTrackingRefBased/>
  <w15:docId w15:val="{822FE7AC-CB49-4722-BEBF-5F3900A1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01A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01A2"/>
    <w:pPr>
      <w:ind w:left="720"/>
    </w:pPr>
    <w:rPr>
      <w:rFonts w:ascii="Arial Armenian" w:hAnsi="Arial Armenian"/>
      <w:sz w:val="22"/>
      <w:szCs w:val="22"/>
      <w:lang w:eastAsia="ru-RU"/>
    </w:rPr>
  </w:style>
  <w:style w:type="table" w:styleId="TableGrid">
    <w:name w:val="Table Grid"/>
    <w:basedOn w:val="TableNormal"/>
    <w:uiPriority w:val="59"/>
    <w:rsid w:val="003F01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6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7BA2-3E7B-4C11-A527-903620DC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1824</Characters>
  <Application>Microsoft Office Word</Application>
  <DocSecurity>0</DocSecurity>
  <Lines>54</Lines>
  <Paragraphs>26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Nelli</dc:creator>
  <cp:keywords>https://mul2.gov.am/tasks/85110/oneclick/1Naxagic.docx?token=13e2964f9ffc2c185f7af472832df662</cp:keywords>
  <dc:description/>
  <cp:lastModifiedBy>Astghik Melkonyan</cp:lastModifiedBy>
  <cp:revision>17</cp:revision>
  <dcterms:created xsi:type="dcterms:W3CDTF">2019-06-19T07:33:00Z</dcterms:created>
  <dcterms:modified xsi:type="dcterms:W3CDTF">2019-07-02T13:59:00Z</dcterms:modified>
</cp:coreProperties>
</file>