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43" w:rsidRPr="007A7885" w:rsidRDefault="002D4243" w:rsidP="00292DE3">
      <w:pPr>
        <w:spacing w:after="0"/>
        <w:ind w:left="7788"/>
        <w:jc w:val="both"/>
        <w:rPr>
          <w:rFonts w:ascii="GHEA Grapalat" w:eastAsia="Times New Roman" w:hAnsi="GHEA Grapalat" w:cs="Times New Roman"/>
          <w:b/>
          <w:lang w:val="hy-AM"/>
        </w:rPr>
      </w:pPr>
    </w:p>
    <w:p w:rsidR="004A2283" w:rsidRPr="007A7885" w:rsidRDefault="004A2283" w:rsidP="004A2283">
      <w:pPr>
        <w:spacing w:after="0"/>
        <w:ind w:left="7788"/>
        <w:jc w:val="both"/>
        <w:rPr>
          <w:rFonts w:ascii="GHEA Grapalat" w:eastAsia="Times New Roman" w:hAnsi="GHEA Grapalat" w:cs="Times New Roman"/>
          <w:b/>
          <w:lang w:val="hy-AM"/>
        </w:rPr>
      </w:pPr>
    </w:p>
    <w:p w:rsidR="004A2283" w:rsidRPr="007A7885" w:rsidRDefault="004A2283" w:rsidP="004A2283">
      <w:pPr>
        <w:jc w:val="right"/>
        <w:rPr>
          <w:rFonts w:ascii="GHEA Grapalat" w:hAnsi="GHEA Grapalat"/>
          <w:lang w:val="hy-AM"/>
        </w:rPr>
      </w:pPr>
      <w:r w:rsidRPr="007A7885">
        <w:rPr>
          <w:rFonts w:ascii="GHEA Grapalat" w:hAnsi="GHEA Grapalat"/>
          <w:lang w:val="hy-AM"/>
        </w:rPr>
        <w:t>ՆԱԽԱԳԻԾ</w:t>
      </w:r>
    </w:p>
    <w:p w:rsidR="004A2283" w:rsidRPr="007A7885" w:rsidRDefault="004A2283" w:rsidP="004A228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A2283" w:rsidRPr="007A7885" w:rsidRDefault="004A2283" w:rsidP="004A22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A7885">
        <w:rPr>
          <w:rFonts w:ascii="GHEA Grapalat" w:hAnsi="GHEA Grapalat"/>
          <w:b/>
          <w:sz w:val="24"/>
          <w:szCs w:val="24"/>
          <w:lang w:val="hy-AM"/>
        </w:rPr>
        <w:t>ՀԱՅԱՍՏԱՆԻ  ՀԱՆՐԱՊԵՏՈՒԹՅԱՆ  ԿԱՌԱՎԱՐՈՒԹՅՈՒՆ</w:t>
      </w:r>
    </w:p>
    <w:p w:rsidR="004A2283" w:rsidRPr="007A7885" w:rsidRDefault="004A2283" w:rsidP="004A22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A7885">
        <w:rPr>
          <w:rFonts w:ascii="GHEA Grapalat" w:hAnsi="GHEA Grapalat"/>
          <w:b/>
          <w:sz w:val="24"/>
          <w:szCs w:val="24"/>
          <w:lang w:val="hy-AM"/>
        </w:rPr>
        <w:t>Ո Ր Ո Շ Ո Ւ Մ</w:t>
      </w:r>
    </w:p>
    <w:p w:rsidR="004A2283" w:rsidRPr="007A7885" w:rsidRDefault="004A2283" w:rsidP="004A2283">
      <w:pPr>
        <w:pStyle w:val="NoSpacing"/>
        <w:jc w:val="center"/>
        <w:rPr>
          <w:rFonts w:ascii="GHEA Grapalat" w:hAnsi="GHEA Grapalat"/>
          <w:sz w:val="24"/>
          <w:szCs w:val="24"/>
          <w:lang w:val="hy-AM"/>
        </w:rPr>
      </w:pPr>
      <w:r w:rsidRPr="007A7885">
        <w:rPr>
          <w:rFonts w:ascii="GHEA Grapalat" w:hAnsi="GHEA Grapalat"/>
          <w:sz w:val="24"/>
          <w:szCs w:val="24"/>
          <w:lang w:val="hy-AM"/>
        </w:rPr>
        <w:t xml:space="preserve">«   »  -------------- - </w:t>
      </w:r>
      <w:r w:rsidRPr="007A7885">
        <w:rPr>
          <w:rFonts w:ascii="GHEA Grapalat" w:hAnsi="GHEA Grapalat" w:cs="Sylfaen"/>
          <w:sz w:val="24"/>
          <w:szCs w:val="24"/>
          <w:lang w:val="hy-AM"/>
        </w:rPr>
        <w:t>ի</w:t>
      </w:r>
      <w:r w:rsidRPr="007A7885">
        <w:rPr>
          <w:rFonts w:ascii="GHEA Grapalat" w:hAnsi="GHEA Grapalat"/>
          <w:sz w:val="24"/>
          <w:szCs w:val="24"/>
          <w:lang w:val="hy-AM"/>
        </w:rPr>
        <w:t xml:space="preserve"> 2017 </w:t>
      </w:r>
      <w:r w:rsidRPr="007A788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7A7885">
        <w:rPr>
          <w:rFonts w:ascii="GHEA Grapalat" w:hAnsi="GHEA Grapalat"/>
          <w:sz w:val="24"/>
          <w:szCs w:val="24"/>
          <w:lang w:val="hy-AM"/>
        </w:rPr>
        <w:t xml:space="preserve">  №    - </w:t>
      </w:r>
      <w:r w:rsidRPr="007A7885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4A2283" w:rsidRPr="007A7885" w:rsidRDefault="004A2283" w:rsidP="004A2283">
      <w:pPr>
        <w:pStyle w:val="NoSpacing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4A2283" w:rsidRPr="007A7885" w:rsidRDefault="004A2283" w:rsidP="004A2283">
      <w:pPr>
        <w:pStyle w:val="NoSpacing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7A7885">
        <w:rPr>
          <w:rFonts w:ascii="GHEA Grapalat" w:hAnsi="GHEA Grapalat" w:cs="AK Courier"/>
          <w:b/>
          <w:sz w:val="24"/>
          <w:szCs w:val="24"/>
          <w:lang w:val="hy-AM"/>
        </w:rPr>
        <w:t xml:space="preserve">ԵՐԵՎԱՆ ՔԱՂԱՔԻ ԳԼԽԱՎՈՐ ՊՈՂՈՏԱՅԻ` </w:t>
      </w:r>
      <w:r w:rsidR="00A87A1B" w:rsidRPr="005F6A37">
        <w:rPr>
          <w:rFonts w:ascii="GHEA Grapalat" w:hAnsi="GHEA Grapalat" w:cs="AK Courier"/>
          <w:b/>
          <w:sz w:val="24"/>
          <w:szCs w:val="24"/>
          <w:lang w:val="hy-AM"/>
        </w:rPr>
        <w:t xml:space="preserve">ԱԲՈՎՅԱՆ, </w:t>
      </w:r>
      <w:r w:rsidRPr="007A7885">
        <w:rPr>
          <w:rFonts w:ascii="GHEA Grapalat" w:hAnsi="GHEA Grapalat" w:cs="AK Courier"/>
          <w:b/>
          <w:sz w:val="24"/>
          <w:szCs w:val="24"/>
          <w:lang w:val="hy-AM"/>
        </w:rPr>
        <w:t>ՓԱՎՍՏՈՍ ԲՈՒԶԱՆԴԻ, ԵԶՆԻԿ</w:t>
      </w:r>
    </w:p>
    <w:p w:rsidR="004A2283" w:rsidRPr="007A7885" w:rsidRDefault="004A2283" w:rsidP="004A2283">
      <w:pPr>
        <w:pStyle w:val="NoSpacing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7A7885">
        <w:rPr>
          <w:rFonts w:ascii="GHEA Grapalat" w:hAnsi="GHEA Grapalat" w:cs="AK Courier"/>
          <w:b/>
          <w:sz w:val="24"/>
          <w:szCs w:val="24"/>
          <w:lang w:val="hy-AM"/>
        </w:rPr>
        <w:t>ԿՈՂԲԱՑՈՒ ԵՎ ԱՐԱՄԻ ՓՈՂՈՑՆԵՐՈՎ ՊԱՐՓԱԿՎԱԾ ՏԱՐԱԾՔՆԵՐԻ ՆԿԱՏՄԱՄԲ</w:t>
      </w:r>
    </w:p>
    <w:p w:rsidR="004A2283" w:rsidRPr="007A7885" w:rsidRDefault="004A2283" w:rsidP="004A2283">
      <w:pPr>
        <w:pStyle w:val="NoSpacing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7A7885">
        <w:rPr>
          <w:rFonts w:ascii="GHEA Grapalat" w:hAnsi="GHEA Grapalat" w:cs="AK Courier"/>
          <w:b/>
          <w:sz w:val="24"/>
          <w:szCs w:val="24"/>
          <w:lang w:val="hy-AM"/>
        </w:rPr>
        <w:t>ԲԱՑԱՌԻԿ` ԳԵՐԱԿԱ ՀԱՆՐԱՅԻՆ ՇԱՀ ՃԱՆԱՉԵԼՈՒ ՄԱՍԻՆ</w:t>
      </w:r>
    </w:p>
    <w:p w:rsidR="004A2283" w:rsidRPr="007A7885" w:rsidRDefault="004A2283" w:rsidP="004A2283">
      <w:pPr>
        <w:pStyle w:val="NoSpacing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 xml:space="preserve">Ղեկավարվելով Հայաստանի Հանրապետության հողային օրենսգրքի 61-րդ հոդվածով, </w:t>
      </w:r>
      <w:r w:rsidR="00233F5C" w:rsidRPr="007A7885">
        <w:rPr>
          <w:rFonts w:ascii="GHEA Grapalat" w:hAnsi="GHEA Grapalat"/>
          <w:sz w:val="24"/>
          <w:szCs w:val="24"/>
          <w:lang w:val="hy-AM"/>
        </w:rPr>
        <w:t>«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>Հասարակության եւ պետության կարիքների համար սեփականության օտարման մասին</w:t>
      </w:r>
      <w:r w:rsidR="00233F5C" w:rsidRPr="007A7885">
        <w:rPr>
          <w:rFonts w:ascii="GHEA Grapalat" w:hAnsi="GHEA Grapalat"/>
          <w:sz w:val="24"/>
          <w:szCs w:val="24"/>
          <w:lang w:val="hy-AM"/>
        </w:rPr>
        <w:t>»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օրենքի 4-րդ, 5-րդ, 7-րդ հոդվածների ու 16-րդ հոդվածի 4-րդ մասի դրույթներով և հիմք ընդունելով Երեւան քաղաքի գլխավոր հատակագիծն ու դրա հիման վրա առաջացած քաղաքի զարգացման հեռանկարները, Երևան քաղաքի Կենտրոն վարչական շրջանի գոտևորման նախագիծը` Հայաստանի Հանրապետության կառավարությունը որոշում է.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 xml:space="preserve">1. Սույն որոշման </w:t>
      </w:r>
      <w:r w:rsidR="00733144" w:rsidRPr="00733144">
        <w:rPr>
          <w:rFonts w:ascii="GHEA Grapalat" w:hAnsi="GHEA Grapalat" w:cs="AK Courier"/>
          <w:sz w:val="24"/>
          <w:szCs w:val="24"/>
          <w:lang w:val="hy-AM"/>
        </w:rPr>
        <w:t xml:space="preserve">NN </w:t>
      </w:r>
      <w:r w:rsidR="00733144">
        <w:rPr>
          <w:rFonts w:ascii="GHEA Grapalat" w:hAnsi="GHEA Grapalat" w:cs="AK Courier"/>
          <w:sz w:val="24"/>
          <w:szCs w:val="24"/>
          <w:lang w:val="hy-AM"/>
        </w:rPr>
        <w:t xml:space="preserve">1-ին, 2-րդ և 3-րդ 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>հավելված</w:t>
      </w:r>
      <w:r w:rsidR="00FC6916" w:rsidRPr="00FC6916">
        <w:rPr>
          <w:rFonts w:ascii="GHEA Grapalat" w:hAnsi="GHEA Grapalat" w:cs="AK Courier"/>
          <w:sz w:val="24"/>
          <w:szCs w:val="24"/>
          <w:lang w:val="hy-AM"/>
        </w:rPr>
        <w:t>ներ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 xml:space="preserve">ում </w:t>
      </w:r>
      <w:r w:rsidR="00733144" w:rsidRPr="00733144">
        <w:rPr>
          <w:rFonts w:ascii="GHEA Grapalat" w:hAnsi="GHEA Grapalat" w:cs="AK Courier"/>
          <w:sz w:val="24"/>
          <w:szCs w:val="24"/>
          <w:lang w:val="hy-AM"/>
        </w:rPr>
        <w:t xml:space="preserve">(այսուհետ՝ հավելվածներ) 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>նշված տարածքների նկատմամբ ճանաչել բացառիկ` գերակա հանրային շահ` հետևյալ հիմնավորումներով`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1) սույն կետում նշված տարածքում քաղաքաշինական ծրագրի իրականացման շահը գերակայում է օտարվող սեփականության սեփականատերերի շահերի նկատմամբ, քանի որ`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ա. սույն որոշման հավելված</w:t>
      </w:r>
      <w:r w:rsidR="00FC6916" w:rsidRPr="00FC6916">
        <w:rPr>
          <w:rFonts w:ascii="GHEA Grapalat" w:hAnsi="GHEA Grapalat" w:cs="AK Courier"/>
          <w:sz w:val="24"/>
          <w:szCs w:val="24"/>
          <w:lang w:val="hy-AM"/>
        </w:rPr>
        <w:t>ներ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>ում նշված տարածքներում քաղաքաշինական ծրագրի իրականացման միջոցով Երևանի կենտրոնից կվերանա կիսախարխուլ, ոչ սեյսմակայուն, տարերայնորեն տեղակայված և հիմնականում վթարային բնակելի ֆոնդը, որի փոխարեն հնարավոր կլինի տարածքում վերականգնել հին Երևանի պատմաճարտարապետական միջավայրը,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բ. համաձայն Երևան քաղաքի գլխավոր հատակագծի և Կենտրոն վարչական շրջանի համաձայնեցված գոտևորման նախագծի` սույն որոշման 1-ին կետում նշված տարածքները կհանդիսանան ճարտարապետական մեկ համալիր` պահպանելով տեղում գոյություն ունեցող պատմամշակութային հուշարձանները` առավել բարենպաստ պայմաններ ստեղծելով իրենց բնույթին համապատասխան` ժամանակակից օգտագործման համար, ինչպես նաև սույն որոշման 1-ին կետում նշված տարածքներում առկա բնակարանային ֆոնդի փոխարեն կանոնավոր կառուցապատմամբ, կորցված ու քանդված պատմության և մշակույթի հուշարձանների տեղափոխման եղանակով տարածքում քաղաքաշինական գեղագիտական միջավայրի ստեղծում, ինչպես նաև կառուցվող նոր փողոցը կդառնա այլընտրանքային երթևեկության ճանապարհ, կառուցվող ստորգետնյա ավտոկայանատեղերը հնարավորություն կընձեռեն նվազեցնելու Երևան քաղաքի կենտրոնում փողոցների ծանրաբեռնվածությունը.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2) սույն որոշման 1-ին կետում նշված ծրագրի արդյունավետ իրագործումը չի կարող ապահովվել առանց նշված սեփականության օբյեկտների օտարման, քանի որ`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lastRenderedPageBreak/>
        <w:t xml:space="preserve">ա. դրանց անմիջական հարևանությամբ գտնվող տարածքների համար նախագծվել և մասնակիորեն իրականացվել են համաքաղաքային ենթակառուցվածքների անբաժանելի մասը կազմող հանգույցներ, արդեն իսկ մասնակիորեն կառուցապատվել է </w:t>
      </w:r>
      <w:r w:rsidR="005F6A37" w:rsidRPr="005F6A37">
        <w:rPr>
          <w:rFonts w:ascii="GHEA Grapalat" w:hAnsi="GHEA Grapalat" w:cs="AK Courier"/>
          <w:sz w:val="24"/>
          <w:szCs w:val="24"/>
          <w:lang w:val="hy-AM"/>
        </w:rPr>
        <w:t>գ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>լխավոր պողոտան,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 xml:space="preserve">բ. տարածքներում անհնար է ապահովել բնականոն երթևեկություն, ջրամատակարարում, ջրահեռացում և քաղաքի համար կենսական նշանակություն ունեցող այլ պայմաններ, որոնք նախատեսված են Երևան քաղաքի գլխավոր հատակագծով: Կառուցապատման աշխատանքները թույլ կտան մասնավոր ներդրումների հաշվին իրականացնել քաղաքաշինական ծրագիրը` հին </w:t>
      </w:r>
      <w:r w:rsidR="005F6A37">
        <w:rPr>
          <w:rFonts w:ascii="GHEA Grapalat" w:hAnsi="GHEA Grapalat" w:cs="AK Courier"/>
          <w:sz w:val="24"/>
          <w:szCs w:val="24"/>
          <w:lang w:val="hy-AM"/>
        </w:rPr>
        <w:t>Եր</w:t>
      </w:r>
      <w:r w:rsidR="005F6A37" w:rsidRPr="005F6A37">
        <w:rPr>
          <w:rFonts w:ascii="GHEA Grapalat" w:hAnsi="GHEA Grapalat" w:cs="AK Courier"/>
          <w:sz w:val="24"/>
          <w:szCs w:val="24"/>
          <w:lang w:val="hy-AM"/>
        </w:rPr>
        <w:t>և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>անի ճարտարապետական ոճը համադրելով ներկայումս այժմյան կառուցվող շենքերի, շինությունների հետ, բացի դրանից, տարածքում արդեն իսկ մասնակիորեն կատարված են սեփականության իրացման աշխատանքներ: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2. Սահմանել, որ`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 xml:space="preserve">1) սույն որոշման 1-ին կետում նշված տարածքը ձեռք բերողն է </w:t>
      </w:r>
      <w:r w:rsidR="00233F5C" w:rsidRPr="007A7885">
        <w:rPr>
          <w:rFonts w:ascii="GHEA Grapalat" w:hAnsi="GHEA Grapalat"/>
          <w:sz w:val="24"/>
          <w:szCs w:val="24"/>
          <w:lang w:val="hy-AM"/>
        </w:rPr>
        <w:t>«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>Ի ԷՄ ՍԻ</w:t>
      </w:r>
      <w:r w:rsidR="00233F5C" w:rsidRPr="007A7885">
        <w:rPr>
          <w:rFonts w:ascii="GHEA Grapalat" w:hAnsi="GHEA Grapalat"/>
          <w:sz w:val="24"/>
          <w:szCs w:val="24"/>
          <w:lang w:val="hy-AM"/>
        </w:rPr>
        <w:t>»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 xml:space="preserve"> փակ բաժնետիրական ընկերությունը` իրեն պատկանող տարածքներում գտնվող պատմամշակութային հուշարձանների համար տալով պահպանական պարտավորագիր.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2) նախատեսված օտարման գործառույթների իրականացումը համակարգող պետական լիազոր մարմնի գործառույթը պատվիրակվում է Երևանի քաղաքապետին.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 xml:space="preserve">3) սեփականության օտարման գործընթացն սկսելու վերջնական ժամկետը 2018 թվականի </w:t>
      </w:r>
      <w:r w:rsidR="00D829B7">
        <w:rPr>
          <w:rFonts w:ascii="GHEA Grapalat" w:hAnsi="GHEA Grapalat" w:cs="AK Courier"/>
          <w:sz w:val="24"/>
          <w:szCs w:val="24"/>
          <w:lang w:val="hy-AM"/>
        </w:rPr>
        <w:t>հու</w:t>
      </w:r>
      <w:r w:rsidR="00D829B7" w:rsidRPr="00D829B7">
        <w:rPr>
          <w:rFonts w:ascii="GHEA Grapalat" w:hAnsi="GHEA Grapalat" w:cs="AK Courier"/>
          <w:sz w:val="24"/>
          <w:szCs w:val="24"/>
          <w:lang w:val="hy-AM"/>
        </w:rPr>
        <w:t>ն</w:t>
      </w:r>
      <w:r w:rsidR="00F75F5F" w:rsidRPr="00F75F5F">
        <w:rPr>
          <w:rFonts w:ascii="GHEA Grapalat" w:hAnsi="GHEA Grapalat" w:cs="AK Courier"/>
          <w:sz w:val="24"/>
          <w:szCs w:val="24"/>
          <w:lang w:val="hy-AM"/>
        </w:rPr>
        <w:t>ի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 xml:space="preserve">սի </w:t>
      </w:r>
      <w:r w:rsidR="00D829B7" w:rsidRPr="00D829B7">
        <w:rPr>
          <w:rFonts w:ascii="GHEA Grapalat" w:hAnsi="GHEA Grapalat" w:cs="AK Courier"/>
          <w:sz w:val="24"/>
          <w:szCs w:val="24"/>
          <w:lang w:val="hy-AM"/>
        </w:rPr>
        <w:t>30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>-ն է.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4) սույն որոշմամբ բացառիկ` գերակա հանրային շահ ճանաչված տարածքների և դրանցում առկա սեփականության օբյեկտների նկարագրության արձանագրության կազմման գործառույթներն իրականացնում է լիազոր մարմին ճանաչված Երևանի քաղաքապետը.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5) սույն որոշմամբ բացառիկ` գերակա հանրային շահ ճանաչված տարածքների և դրանցում առկա սեփականության օբյեկտների նկարագրության արձանագրության կազմման աշխատանքներն իրականացվում են Հայաստանի Հանրապետության կառավարության 2007 թվականի հունվարի 25-ի N 108-Ն որոշմամբ սահմանված կարգով և նկարագրության արձանագրության օրինակելի ձևով.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6) սույն որոշման հավելված</w:t>
      </w:r>
      <w:r w:rsidR="00FC6916" w:rsidRPr="00FC6916">
        <w:rPr>
          <w:rFonts w:ascii="GHEA Grapalat" w:hAnsi="GHEA Grapalat" w:cs="AK Courier"/>
          <w:sz w:val="24"/>
          <w:szCs w:val="24"/>
          <w:lang w:val="hy-AM"/>
        </w:rPr>
        <w:t>ներ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 xml:space="preserve">ում նշված տարածքները ձեռք բերողի իրավունքներն ու պարտականությունները սահմանվում են </w:t>
      </w:r>
      <w:r w:rsidR="00233F5C" w:rsidRPr="007A7885">
        <w:rPr>
          <w:rFonts w:ascii="GHEA Grapalat" w:hAnsi="GHEA Grapalat"/>
          <w:sz w:val="24"/>
          <w:szCs w:val="24"/>
          <w:lang w:val="hy-AM"/>
        </w:rPr>
        <w:t>«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>Հասարակության և պետության կարիքների համար սեփականության օտարման մասին</w:t>
      </w:r>
      <w:r w:rsidR="00233F5C" w:rsidRPr="007A7885">
        <w:rPr>
          <w:rFonts w:ascii="GHEA Grapalat" w:hAnsi="GHEA Grapalat"/>
          <w:sz w:val="24"/>
          <w:szCs w:val="24"/>
          <w:lang w:val="hy-AM"/>
        </w:rPr>
        <w:t>»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օրենքի հիման վրա տարածքները ձեռք բերողների ու լիազոր մարմնի միջև կնքված և սույն որոշմանը կցված պայմանագրին, </w:t>
      </w:r>
      <w:r w:rsidR="00233F5C" w:rsidRPr="007A7885">
        <w:rPr>
          <w:rFonts w:ascii="GHEA Grapalat" w:hAnsi="GHEA Grapalat"/>
          <w:sz w:val="24"/>
          <w:szCs w:val="24"/>
          <w:lang w:val="hy-AM"/>
        </w:rPr>
        <w:t>«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>Պատմության և մշակույթի անշարժ հուշարձանների ու պատմական միջավայրի պահպանության և օգտագործման մասին</w:t>
      </w:r>
      <w:r w:rsidR="00233F5C" w:rsidRPr="007A7885">
        <w:rPr>
          <w:rFonts w:ascii="GHEA Grapalat" w:hAnsi="GHEA Grapalat"/>
          <w:sz w:val="24"/>
          <w:szCs w:val="24"/>
          <w:lang w:val="hy-AM"/>
        </w:rPr>
        <w:t>»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օրենքին ու Հայաստանի Հանրապետության կառավարության 2002 թվականի ապրիլի 20-ի N 438 որոշմանը համապատասխան: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3. Լիազորել Երեւանի քաղաքապետին`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1) սույն որոշման 1-ին կետում նշված տարածքներում առկա` պետական սեփականություն հանդիսացող անշարժ գույքի` պետության և հասարակության կարիքների համար գույքի օտարման գործառույթների իրականացման ընթացքում հանդես գալ Հայաստանի Հանրապետության անունից` Հայաստանի Հանրապետության օրենսդրությամբ սահմանված կարգով.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2) սույն որոշումն ուժի մեջ մտնելուն հաջորդող յոթ օրվա ընթացքում որոշումը պատշաճ ձևով ուղարկել օտարվող սեփականության սեփականատերերին և օտարվող սեփականության նկատմամբ պետական գրանցում ունեցող գույքային իրավունքներ ունեցող անձանց.</w:t>
      </w:r>
    </w:p>
    <w:p w:rsidR="004A2283" w:rsidRPr="007A7885" w:rsidRDefault="004A2283" w:rsidP="004A2283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4. Ընդունել ի գիտություն, որ`</w:t>
      </w:r>
    </w:p>
    <w:p w:rsidR="004A2283" w:rsidRPr="007A7885" w:rsidRDefault="004A2283" w:rsidP="008E6AFD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lastRenderedPageBreak/>
        <w:t>1) սույն որոշման հավելված</w:t>
      </w:r>
      <w:r w:rsidR="00FC6916" w:rsidRPr="00FC6916">
        <w:rPr>
          <w:rFonts w:ascii="GHEA Grapalat" w:hAnsi="GHEA Grapalat" w:cs="AK Courier"/>
          <w:sz w:val="24"/>
          <w:szCs w:val="24"/>
          <w:lang w:val="hy-AM"/>
        </w:rPr>
        <w:t>ներ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>ում նշված տարածքները ձեռք բերողը ստանձնել է պայմանագրային պարտավորություն` պետությունը զերծ պահել ցանկացած վնասից և պատասխանատվությունից, որոնք կարող են առաջանալ սեփականության օտարման արդյունքում կամ հետեւանքով` կապված սեփականության դիմաց փոխհատուցման անհամարժեքության, ինչպես նաեւ քաղաքաշինական ծրագրի իրականացման հետ.</w:t>
      </w:r>
    </w:p>
    <w:p w:rsidR="004A2283" w:rsidRPr="007A7885" w:rsidRDefault="004A2283" w:rsidP="008E6AFD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2) սույն որոշմամբ նախատեսված` բացառիկ` գերակա հանրային շահ ճանաչված տարածքներում օտարվող սեփականության սեփականատերերի կամ այլ իրավունքներ ունեցողների և սույն որոշման հավելված</w:t>
      </w:r>
      <w:r w:rsidR="00FC6916" w:rsidRPr="00FC6916">
        <w:rPr>
          <w:rFonts w:ascii="GHEA Grapalat" w:hAnsi="GHEA Grapalat" w:cs="AK Courier"/>
          <w:sz w:val="24"/>
          <w:szCs w:val="24"/>
          <w:lang w:val="hy-AM"/>
        </w:rPr>
        <w:t>ներ</w:t>
      </w:r>
      <w:r w:rsidRPr="007A7885">
        <w:rPr>
          <w:rFonts w:ascii="GHEA Grapalat" w:hAnsi="GHEA Grapalat" w:cs="AK Courier"/>
          <w:sz w:val="24"/>
          <w:szCs w:val="24"/>
          <w:lang w:val="hy-AM"/>
        </w:rPr>
        <w:t>ում նշված տարածքները ձեռք բերողի միջև կնքվող պայմանագրերում անհրաժեշտ է բացառել, որպես օտարվող տարածքի փոխհատուցման ձև, ապագայում կառուցվելիք շենքից բնակարանի տրամադրումը:</w:t>
      </w:r>
    </w:p>
    <w:p w:rsidR="004A2283" w:rsidRPr="007A7885" w:rsidRDefault="004A2283" w:rsidP="008E6AFD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A7885">
        <w:rPr>
          <w:rFonts w:ascii="GHEA Grapalat" w:hAnsi="GHEA Grapalat" w:cs="AK Courier"/>
          <w:sz w:val="24"/>
          <w:szCs w:val="24"/>
          <w:lang w:val="hy-AM"/>
        </w:rPr>
        <w:t>5. Սույն որոշումն ուժի մեջ է մտնում պաշտոնական հրապարակման օրվան հաջորդող տասներորդ օրը:</w:t>
      </w:r>
    </w:p>
    <w:p w:rsidR="004A2283" w:rsidRPr="007A7885" w:rsidRDefault="004A2283" w:rsidP="004A2283">
      <w:pPr>
        <w:pStyle w:val="NoSpacing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4A2283" w:rsidRPr="00FC6916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7A7885" w:rsidRPr="00FC6916" w:rsidRDefault="007A7885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8E6AFD" w:rsidRPr="007A7885" w:rsidRDefault="008E6AFD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7A7885" w:rsidRPr="00FC6916" w:rsidRDefault="007A7885" w:rsidP="007A7885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sz w:val="26"/>
          <w:szCs w:val="26"/>
          <w:lang w:val="hy-AM"/>
        </w:rPr>
      </w:pPr>
      <w:r w:rsidRPr="00FC6916">
        <w:rPr>
          <w:rFonts w:ascii="GHEA Grapalat" w:hAnsi="GHEA Grapalat" w:cs="Sylfaen"/>
          <w:b/>
          <w:sz w:val="26"/>
          <w:szCs w:val="26"/>
          <w:lang w:val="hy-AM"/>
        </w:rPr>
        <w:t xml:space="preserve">  ԵՐԵՎԱՆԻ ՔԱՂԱՔԱՊԵՏ                                                             Տ. ՄԱՐԳԱՐՅԱՆ</w:t>
      </w: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8E6AFD" w:rsidRPr="007A7885" w:rsidRDefault="008E6AFD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 w:rsidRPr="007A7885">
        <w:rPr>
          <w:rFonts w:ascii="GHEA Grapalat" w:hAnsi="GHEA Grapalat" w:cs="AK Courier"/>
          <w:lang w:val="hy-AM"/>
        </w:rPr>
        <w:t xml:space="preserve">Հավելված </w:t>
      </w:r>
      <w:r w:rsidR="007A7885" w:rsidRPr="00FC6916">
        <w:rPr>
          <w:rFonts w:ascii="GHEA Grapalat" w:hAnsi="GHEA Grapalat" w:cs="AK Courier"/>
          <w:lang w:val="hy-AM"/>
        </w:rPr>
        <w:t xml:space="preserve">N </w:t>
      </w:r>
      <w:r w:rsidRPr="007A7885">
        <w:rPr>
          <w:rFonts w:ascii="GHEA Grapalat" w:hAnsi="GHEA Grapalat" w:cs="AK Courier"/>
          <w:lang w:val="hy-AM"/>
        </w:rPr>
        <w:t>1</w:t>
      </w: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 w:rsidRPr="007A7885">
        <w:rPr>
          <w:rFonts w:ascii="GHEA Grapalat" w:hAnsi="GHEA Grapalat" w:cs="AK Courier"/>
          <w:lang w:val="hy-AM"/>
        </w:rPr>
        <w:t>ՀՀ կառավարության</w:t>
      </w: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 w:rsidRPr="007A7885">
        <w:rPr>
          <w:rFonts w:ascii="GHEA Grapalat" w:hAnsi="GHEA Grapalat" w:cs="AK Courier"/>
          <w:lang w:val="hy-AM"/>
        </w:rPr>
        <w:t>2017 թվականի _______________ -ի</w:t>
      </w: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 w:rsidRPr="007A7885">
        <w:rPr>
          <w:rFonts w:ascii="GHEA Grapalat" w:hAnsi="GHEA Grapalat" w:cs="AK Courier"/>
          <w:lang w:val="hy-AM"/>
        </w:rPr>
        <w:t>N ___-Ն որոշման</w:t>
      </w: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  <w:r w:rsidRPr="007A7885">
        <w:rPr>
          <w:rFonts w:ascii="GHEA Grapalat" w:hAnsi="GHEA Grapalat" w:cs="AK Courier"/>
          <w:b/>
          <w:lang w:val="hy-AM"/>
        </w:rPr>
        <w:t>ՑԱՆԿ</w:t>
      </w: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  <w:r w:rsidRPr="007A7885">
        <w:rPr>
          <w:rFonts w:ascii="GHEA Grapalat" w:hAnsi="GHEA Grapalat" w:cs="AK Courier"/>
          <w:b/>
          <w:lang w:val="hy-AM"/>
        </w:rPr>
        <w:t xml:space="preserve">ԵՐԵՎԱՆ ՔԱՂԱՔԻ ԳԼԽԱՎՈՐ ՊՈՂՈՏԱՅԻ` </w:t>
      </w:r>
      <w:r w:rsidR="005F6A37" w:rsidRPr="005F6A37">
        <w:rPr>
          <w:rFonts w:ascii="GHEA Grapalat" w:hAnsi="GHEA Grapalat" w:cs="AK Courier"/>
          <w:b/>
          <w:lang w:val="hy-AM"/>
        </w:rPr>
        <w:t xml:space="preserve">ԱԲՈՎՅԱՆ, </w:t>
      </w:r>
      <w:r w:rsidRPr="007A7885">
        <w:rPr>
          <w:rFonts w:ascii="GHEA Grapalat" w:hAnsi="GHEA Grapalat" w:cs="AK Courier"/>
          <w:b/>
          <w:lang w:val="hy-AM"/>
        </w:rPr>
        <w:t>ՓԱՎՍՏՈՍ ԲՈՒԶԱՆԴԻ, ԵԶՆԻԿ</w:t>
      </w: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  <w:r w:rsidRPr="007A7885">
        <w:rPr>
          <w:rFonts w:ascii="GHEA Grapalat" w:hAnsi="GHEA Grapalat" w:cs="AK Courier"/>
          <w:b/>
          <w:lang w:val="hy-AM"/>
        </w:rPr>
        <w:t>ԿՈՂԲԱՑՈՒ ԵՎ ԱՐԱՄԻ ՓՈՂՈՑՆԵՐՈՎ ՊԱՐՓԱԿՎԱԾ ԱՅՆ ՏԱՐԱԾՔՆԵՐԻ, ՈՐՈՆՑ</w:t>
      </w:r>
    </w:p>
    <w:p w:rsidR="004A2283" w:rsidRPr="007A7885" w:rsidRDefault="004A2283" w:rsidP="004A228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  <w:r w:rsidRPr="007A7885">
        <w:rPr>
          <w:rFonts w:ascii="GHEA Grapalat" w:hAnsi="GHEA Grapalat" w:cs="AK Courier"/>
          <w:b/>
          <w:lang w:val="hy-AM"/>
        </w:rPr>
        <w:t>ՆԿԱՏՄԱՄԲ ՃԱՆԱՉՎԵԼ Է ԲԱՑԱՌԻԿ` ԳԵՐԱԿԱ ՀԱՆՐԱՅԻՆ ՇԱՀ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6723"/>
        <w:gridCol w:w="1890"/>
        <w:gridCol w:w="1530"/>
      </w:tblGrid>
      <w:tr w:rsidR="004A2283" w:rsidRPr="00B64E5F" w:rsidTr="00360349">
        <w:tc>
          <w:tcPr>
            <w:tcW w:w="585" w:type="dxa"/>
            <w:vAlign w:val="center"/>
          </w:tcPr>
          <w:p w:rsidR="004A2283" w:rsidRPr="00B64E5F" w:rsidRDefault="004A2283" w:rsidP="00360349">
            <w:pPr>
              <w:rPr>
                <w:rFonts w:ascii="GHEA Grapalat" w:hAnsi="GHEA Grapalat"/>
                <w:sz w:val="21"/>
                <w:szCs w:val="21"/>
              </w:rPr>
            </w:pPr>
            <w:r w:rsidRPr="00B64E5F">
              <w:rPr>
                <w:rFonts w:ascii="GHEA Grapalat" w:hAnsi="GHEA Grapalat" w:cs="Sylfaen"/>
                <w:sz w:val="21"/>
                <w:szCs w:val="21"/>
              </w:rPr>
              <w:t>Հ</w:t>
            </w:r>
            <w:r w:rsidRPr="00B64E5F">
              <w:rPr>
                <w:rFonts w:ascii="GHEA Grapalat" w:hAnsi="GHEA Grapalat"/>
                <w:sz w:val="21"/>
                <w:szCs w:val="21"/>
              </w:rPr>
              <w:t>/</w:t>
            </w:r>
            <w:r w:rsidRPr="00B64E5F">
              <w:rPr>
                <w:rFonts w:ascii="GHEA Grapalat" w:hAnsi="GHEA Grapalat" w:cs="Sylfaen"/>
                <w:sz w:val="21"/>
                <w:szCs w:val="21"/>
              </w:rPr>
              <w:t>Հ</w:t>
            </w:r>
          </w:p>
        </w:tc>
        <w:tc>
          <w:tcPr>
            <w:tcW w:w="6723" w:type="dxa"/>
            <w:vAlign w:val="center"/>
          </w:tcPr>
          <w:p w:rsidR="004A2283" w:rsidRPr="00B64E5F" w:rsidRDefault="004A2283" w:rsidP="00360349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</w:p>
          <w:p w:rsidR="004A2283" w:rsidRPr="00B64E5F" w:rsidRDefault="004A2283" w:rsidP="00360349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B64E5F">
              <w:rPr>
                <w:rFonts w:ascii="GHEA Grapalat" w:hAnsi="GHEA Grapalat" w:cs="Sylfaen"/>
                <w:sz w:val="21"/>
                <w:szCs w:val="21"/>
              </w:rPr>
              <w:t>Գտնվելու</w:t>
            </w:r>
            <w:proofErr w:type="spellEnd"/>
            <w:r w:rsidRPr="00B64E5F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B64E5F">
              <w:rPr>
                <w:rFonts w:ascii="GHEA Grapalat" w:hAnsi="GHEA Grapalat" w:cs="Sylfaen"/>
                <w:sz w:val="21"/>
                <w:szCs w:val="21"/>
              </w:rPr>
              <w:t>վայրը</w:t>
            </w:r>
            <w:proofErr w:type="spellEnd"/>
            <w:r w:rsidRPr="00B64E5F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B64E5F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B64E5F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B64E5F">
              <w:rPr>
                <w:rFonts w:ascii="GHEA Grapalat" w:hAnsi="GHEA Grapalat" w:cs="Sylfaen"/>
                <w:sz w:val="21"/>
                <w:szCs w:val="21"/>
              </w:rPr>
              <w:t>նկարագիրը</w:t>
            </w:r>
            <w:proofErr w:type="spellEnd"/>
          </w:p>
          <w:p w:rsidR="004A2283" w:rsidRPr="00B64E5F" w:rsidRDefault="004A2283" w:rsidP="00360349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</w:p>
          <w:p w:rsidR="004A2283" w:rsidRPr="00B64E5F" w:rsidRDefault="004A2283" w:rsidP="00360349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890" w:type="dxa"/>
          </w:tcPr>
          <w:p w:rsidR="004A2283" w:rsidRPr="00B64E5F" w:rsidRDefault="004A2283" w:rsidP="00360349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B64E5F">
              <w:rPr>
                <w:rFonts w:ascii="GHEA Grapalat" w:hAnsi="GHEA Grapalat" w:cs="Sylfaen"/>
                <w:sz w:val="21"/>
                <w:szCs w:val="21"/>
              </w:rPr>
              <w:t>Ձեռք</w:t>
            </w:r>
            <w:proofErr w:type="spellEnd"/>
            <w:r w:rsidRPr="00B64E5F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B64E5F">
              <w:rPr>
                <w:rFonts w:ascii="GHEA Grapalat" w:hAnsi="GHEA Grapalat" w:cs="Sylfaen"/>
                <w:sz w:val="21"/>
                <w:szCs w:val="21"/>
              </w:rPr>
              <w:t>բերողները</w:t>
            </w:r>
            <w:proofErr w:type="spellEnd"/>
          </w:p>
        </w:tc>
        <w:tc>
          <w:tcPr>
            <w:tcW w:w="1530" w:type="dxa"/>
          </w:tcPr>
          <w:p w:rsidR="004A2283" w:rsidRPr="00B64E5F" w:rsidRDefault="004A2283" w:rsidP="00360349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B64E5F">
              <w:rPr>
                <w:rFonts w:ascii="GHEA Grapalat" w:hAnsi="GHEA Grapalat" w:cs="Sylfaen"/>
                <w:sz w:val="21"/>
                <w:szCs w:val="21"/>
              </w:rPr>
              <w:t>Նկարագրության</w:t>
            </w:r>
            <w:proofErr w:type="spellEnd"/>
            <w:r w:rsidRPr="00B64E5F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B64E5F">
              <w:rPr>
                <w:rFonts w:ascii="GHEA Grapalat" w:hAnsi="GHEA Grapalat" w:cs="Sylfaen"/>
                <w:sz w:val="21"/>
                <w:szCs w:val="21"/>
              </w:rPr>
              <w:t>արձանագրության</w:t>
            </w:r>
            <w:proofErr w:type="spellEnd"/>
            <w:r w:rsidRPr="00B64E5F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B64E5F">
              <w:rPr>
                <w:rFonts w:ascii="GHEA Grapalat" w:hAnsi="GHEA Grapalat" w:cs="Sylfaen"/>
                <w:sz w:val="21"/>
                <w:szCs w:val="21"/>
              </w:rPr>
              <w:t>կազմման</w:t>
            </w:r>
            <w:proofErr w:type="spellEnd"/>
            <w:r w:rsidRPr="00B64E5F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B64E5F">
              <w:rPr>
                <w:rFonts w:ascii="GHEA Grapalat" w:hAnsi="GHEA Grapalat" w:cs="Sylfaen"/>
                <w:sz w:val="21"/>
                <w:szCs w:val="21"/>
              </w:rPr>
              <w:t>ժամկետը</w:t>
            </w:r>
            <w:proofErr w:type="spellEnd"/>
          </w:p>
          <w:p w:rsidR="004A2283" w:rsidRPr="00B64E5F" w:rsidRDefault="004A2283" w:rsidP="00360349">
            <w:pPr>
              <w:jc w:val="center"/>
              <w:rPr>
                <w:rFonts w:ascii="GHEA Grapalat" w:hAnsi="GHEA Grapalat" w:cs="Sylfaen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Y="128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6805"/>
        <w:gridCol w:w="1843"/>
        <w:gridCol w:w="1559"/>
      </w:tblGrid>
      <w:tr w:rsidR="004A2283" w:rsidRPr="007A7885" w:rsidTr="00360349">
        <w:trPr>
          <w:tblHeader/>
        </w:trPr>
        <w:tc>
          <w:tcPr>
            <w:tcW w:w="503" w:type="dxa"/>
            <w:vAlign w:val="center"/>
          </w:tcPr>
          <w:p w:rsidR="004A2283" w:rsidRPr="007A7885" w:rsidRDefault="004A2283" w:rsidP="00360349">
            <w:pPr>
              <w:jc w:val="center"/>
              <w:rPr>
                <w:rFonts w:ascii="GHEA Grapalat" w:hAnsi="GHEA Grapalat"/>
              </w:rPr>
            </w:pPr>
            <w:r w:rsidRPr="007A7885">
              <w:rPr>
                <w:rFonts w:ascii="GHEA Grapalat" w:hAnsi="GHEA Grapalat"/>
              </w:rPr>
              <w:t>1</w:t>
            </w:r>
          </w:p>
        </w:tc>
        <w:tc>
          <w:tcPr>
            <w:tcW w:w="6805" w:type="dxa"/>
            <w:vAlign w:val="center"/>
          </w:tcPr>
          <w:p w:rsidR="004A2283" w:rsidRPr="007A7885" w:rsidRDefault="004A2283" w:rsidP="00360349">
            <w:pPr>
              <w:jc w:val="center"/>
              <w:rPr>
                <w:rFonts w:ascii="GHEA Grapalat" w:hAnsi="GHEA Grapalat"/>
              </w:rPr>
            </w:pPr>
            <w:r w:rsidRPr="007A7885">
              <w:rPr>
                <w:rFonts w:ascii="GHEA Grapalat" w:hAnsi="GHEA Grapalat"/>
              </w:rPr>
              <w:t>2</w:t>
            </w:r>
          </w:p>
        </w:tc>
        <w:tc>
          <w:tcPr>
            <w:tcW w:w="1843" w:type="dxa"/>
          </w:tcPr>
          <w:p w:rsidR="004A2283" w:rsidRPr="007A7885" w:rsidRDefault="004A2283" w:rsidP="00360349">
            <w:pPr>
              <w:tabs>
                <w:tab w:val="left" w:pos="1066"/>
              </w:tabs>
              <w:jc w:val="center"/>
              <w:rPr>
                <w:rFonts w:ascii="GHEA Grapalat" w:hAnsi="GHEA Grapalat" w:cs="Sylfaen"/>
              </w:rPr>
            </w:pPr>
            <w:r w:rsidRPr="007A7885">
              <w:rPr>
                <w:rFonts w:ascii="GHEA Grapalat" w:hAnsi="GHEA Grapalat"/>
              </w:rPr>
              <w:t>3</w:t>
            </w:r>
          </w:p>
        </w:tc>
        <w:tc>
          <w:tcPr>
            <w:tcW w:w="1559" w:type="dxa"/>
          </w:tcPr>
          <w:p w:rsidR="004A2283" w:rsidRPr="007A7885" w:rsidRDefault="004A2283" w:rsidP="00360349">
            <w:pPr>
              <w:ind w:hanging="533"/>
              <w:jc w:val="center"/>
              <w:rPr>
                <w:rFonts w:ascii="GHEA Grapalat" w:hAnsi="GHEA Grapalat"/>
              </w:rPr>
            </w:pPr>
            <w:r w:rsidRPr="007A7885">
              <w:rPr>
                <w:rFonts w:ascii="GHEA Grapalat" w:hAnsi="GHEA Grapalat"/>
              </w:rPr>
              <w:t xml:space="preserve"> 4</w:t>
            </w:r>
          </w:p>
        </w:tc>
      </w:tr>
      <w:tr w:rsidR="004A2283" w:rsidRPr="007A7885" w:rsidTr="00360349">
        <w:trPr>
          <w:trHeight w:val="1863"/>
        </w:trPr>
        <w:tc>
          <w:tcPr>
            <w:tcW w:w="503" w:type="dxa"/>
            <w:vAlign w:val="center"/>
          </w:tcPr>
          <w:p w:rsidR="004A2283" w:rsidRPr="007A7885" w:rsidRDefault="004A2283" w:rsidP="00360349">
            <w:pPr>
              <w:jc w:val="center"/>
              <w:rPr>
                <w:rFonts w:ascii="GHEA Grapalat" w:hAnsi="GHEA Grapalat"/>
              </w:rPr>
            </w:pPr>
            <w:r w:rsidRPr="007A7885">
              <w:rPr>
                <w:rFonts w:ascii="GHEA Grapalat" w:hAnsi="GHEA Grapalat"/>
              </w:rPr>
              <w:t>1.</w:t>
            </w:r>
          </w:p>
        </w:tc>
        <w:tc>
          <w:tcPr>
            <w:tcW w:w="6805" w:type="dxa"/>
            <w:vAlign w:val="center"/>
          </w:tcPr>
          <w:p w:rsidR="004A2283" w:rsidRPr="00D829B7" w:rsidRDefault="004A2283" w:rsidP="00360349">
            <w:pPr>
              <w:spacing w:after="0"/>
              <w:jc w:val="both"/>
              <w:rPr>
                <w:rFonts w:ascii="GHEA Grapalat" w:hAnsi="GHEA Grapalat"/>
                <w:i/>
                <w:lang w:val="hy-AM"/>
              </w:rPr>
            </w:pP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18/1,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18/2,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20/1,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18/5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22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24 (թվով </w:t>
            </w:r>
            <w:r w:rsidRPr="007A7885">
              <w:rPr>
                <w:rFonts w:ascii="GHEA Grapalat" w:eastAsia="Times New Roman" w:hAnsi="GHEA Grapalat" w:cs="Times New Roman"/>
              </w:rPr>
              <w:t>5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գույքային միավոր)</w:t>
            </w:r>
            <w:r w:rsidRPr="007A7885">
              <w:rPr>
                <w:rFonts w:ascii="GHEA Grapalat" w:eastAsia="Times New Roman" w:hAnsi="GHEA Grapalat" w:cs="Times New Roman"/>
              </w:rPr>
              <w:t xml:space="preserve">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24/1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24/7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28 (թվով </w:t>
            </w:r>
            <w:r w:rsidRPr="007A7885">
              <w:rPr>
                <w:rFonts w:ascii="GHEA Grapalat" w:eastAsia="Times New Roman" w:hAnsi="GHEA Grapalat" w:cs="Times New Roman"/>
              </w:rPr>
              <w:t>5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գույքային միավոր)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28,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բն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>. 2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28/5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30 (թվով 3 գույքային միավոր)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32 (թվով 2 գույքային միավոր)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34 (թվով 4 գույքային միավոր)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36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38 (թվով 3 գույքային միավոր)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40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17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19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19 (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Բուզանդի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22)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23,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բն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>. 1 (թվով 2 գույքային միավոր)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23,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բն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>. 3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23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25 (թվով 3 գույքային միավոր)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Արամի 27</w:t>
            </w:r>
            <w:r w:rsidRPr="007A7885">
              <w:rPr>
                <w:rFonts w:ascii="GHEA Grapalat" w:eastAsia="Times New Roman" w:hAnsi="GHEA Grapalat" w:cs="Times New Roman"/>
              </w:rPr>
              <w:t xml:space="preserve">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29 (թվով 3 գույքային միավոր)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29,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բն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>. 1 (թվով 2 գույքային միավոր)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29,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բն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>. 4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29,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բն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>. 6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29/12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29,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բն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>. 17 (թվով 3 գույքային միավոր)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29/17.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29/19.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Կողբացու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22</w:t>
            </w:r>
            <w:r w:rsidR="00787812" w:rsidRPr="00787812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>(թվով 4 գույքային միավոր)</w:t>
            </w:r>
            <w:r w:rsidRPr="00D829B7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>Կողբացու 7</w:t>
            </w:r>
            <w:r w:rsidRPr="00D829B7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D829B7">
              <w:rPr>
                <w:rFonts w:ascii="GHEA Grapalat" w:eastAsia="Times New Roman" w:hAnsi="GHEA Grapalat" w:cs="Times New Roman"/>
                <w:bCs/>
                <w:lang w:val="hy-AM"/>
              </w:rPr>
              <w:t>(N</w:t>
            </w:r>
            <w:r w:rsidR="00787812" w:rsidRPr="00B64E5F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</w:t>
            </w:r>
            <w:r w:rsidRPr="00D829B7">
              <w:rPr>
                <w:rFonts w:ascii="GHEA Grapalat" w:eastAsia="Times New Roman" w:hAnsi="GHEA Grapalat" w:cs="Times New Roman"/>
                <w:bCs/>
                <w:lang w:val="hy-AM"/>
              </w:rPr>
              <w:t>1</w:t>
            </w:r>
            <w:r w:rsidR="00D829B7" w:rsidRPr="00D829B7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D829B7">
              <w:rPr>
                <w:rFonts w:ascii="GHEA Grapalat" w:hAnsi="GHEA Grapalat"/>
                <w:i/>
                <w:lang w:val="hy-AM"/>
              </w:rPr>
              <w:t>սխեման կցվում է</w:t>
            </w:r>
            <w:r w:rsidR="008E6AFD" w:rsidRPr="00D829B7">
              <w:rPr>
                <w:rFonts w:ascii="GHEA Grapalat" w:hAnsi="GHEA Grapalat"/>
                <w:i/>
                <w:lang w:val="hy-AM"/>
              </w:rPr>
              <w:t>)</w:t>
            </w:r>
          </w:p>
        </w:tc>
        <w:tc>
          <w:tcPr>
            <w:tcW w:w="1843" w:type="dxa"/>
            <w:vAlign w:val="center"/>
          </w:tcPr>
          <w:p w:rsidR="004A2283" w:rsidRPr="007A7885" w:rsidRDefault="00233F5C" w:rsidP="00360349">
            <w:pPr>
              <w:jc w:val="center"/>
              <w:rPr>
                <w:rFonts w:ascii="GHEA Grapalat" w:hAnsi="GHEA Grapalat"/>
              </w:rPr>
            </w:pPr>
            <w:r w:rsidRPr="007A788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4A2283" w:rsidRPr="007A7885">
              <w:rPr>
                <w:rFonts w:ascii="GHEA Grapalat" w:hAnsi="GHEA Grapalat"/>
              </w:rPr>
              <w:t>Ի ԷՄ ՍԻ</w:t>
            </w:r>
            <w:r w:rsidRPr="007A7885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4A2283" w:rsidRPr="007A7885">
              <w:rPr>
                <w:rFonts w:ascii="GHEA Grapalat" w:hAnsi="GHEA Grapalat"/>
              </w:rPr>
              <w:t xml:space="preserve"> ՓԲԸ</w:t>
            </w:r>
          </w:p>
        </w:tc>
        <w:tc>
          <w:tcPr>
            <w:tcW w:w="1559" w:type="dxa"/>
          </w:tcPr>
          <w:p w:rsidR="004A2283" w:rsidRPr="007A7885" w:rsidRDefault="004A2283" w:rsidP="00360349">
            <w:pPr>
              <w:tabs>
                <w:tab w:val="left" w:pos="1735"/>
              </w:tabs>
              <w:jc w:val="center"/>
              <w:rPr>
                <w:rFonts w:ascii="GHEA Grapalat" w:hAnsi="GHEA Grapalat"/>
              </w:rPr>
            </w:pPr>
          </w:p>
          <w:p w:rsidR="004A2283" w:rsidRPr="007A7885" w:rsidRDefault="004A2283" w:rsidP="00360349">
            <w:pPr>
              <w:tabs>
                <w:tab w:val="left" w:pos="-11449"/>
                <w:tab w:val="left" w:pos="0"/>
              </w:tabs>
              <w:jc w:val="center"/>
              <w:rPr>
                <w:rFonts w:ascii="GHEA Grapalat" w:hAnsi="GHEA Grapalat"/>
              </w:rPr>
            </w:pPr>
            <w:r w:rsidRPr="007A7885">
              <w:rPr>
                <w:rFonts w:ascii="GHEA Grapalat" w:hAnsi="GHEA Grapalat"/>
              </w:rPr>
              <w:t xml:space="preserve">4 </w:t>
            </w:r>
            <w:proofErr w:type="spellStart"/>
            <w:r w:rsidRPr="007A7885">
              <w:rPr>
                <w:rFonts w:ascii="GHEA Grapalat" w:hAnsi="GHEA Grapalat" w:cs="Sylfaen"/>
              </w:rPr>
              <w:t>ամիս</w:t>
            </w:r>
            <w:proofErr w:type="spellEnd"/>
          </w:p>
        </w:tc>
      </w:tr>
      <w:tr w:rsidR="004A2283" w:rsidRPr="007A7885" w:rsidTr="00360349">
        <w:trPr>
          <w:trHeight w:val="1863"/>
        </w:trPr>
        <w:tc>
          <w:tcPr>
            <w:tcW w:w="503" w:type="dxa"/>
            <w:vAlign w:val="center"/>
          </w:tcPr>
          <w:p w:rsidR="004A2283" w:rsidRPr="007A7885" w:rsidRDefault="004A2283" w:rsidP="00360349">
            <w:pPr>
              <w:jc w:val="center"/>
              <w:rPr>
                <w:rFonts w:ascii="GHEA Grapalat" w:hAnsi="GHEA Grapalat"/>
              </w:rPr>
            </w:pPr>
            <w:r w:rsidRPr="007A7885">
              <w:rPr>
                <w:rFonts w:ascii="GHEA Grapalat" w:hAnsi="GHEA Grapalat"/>
              </w:rPr>
              <w:t>2.</w:t>
            </w:r>
          </w:p>
        </w:tc>
        <w:tc>
          <w:tcPr>
            <w:tcW w:w="6805" w:type="dxa"/>
            <w:vAlign w:val="center"/>
          </w:tcPr>
          <w:p w:rsidR="004A2283" w:rsidRPr="007A7885" w:rsidRDefault="004A2283" w:rsidP="008E6AFD">
            <w:pPr>
              <w:spacing w:after="0"/>
              <w:jc w:val="both"/>
              <w:rPr>
                <w:rFonts w:ascii="GHEA Grapalat" w:hAnsi="GHEA Grapalat"/>
                <w:i/>
              </w:rPr>
            </w:pPr>
            <w:proofErr w:type="spellStart"/>
            <w:r w:rsidRPr="007A7885">
              <w:rPr>
                <w:rFonts w:ascii="GHEA Grapalat" w:eastAsia="Times New Roman" w:hAnsi="GHEA Grapalat" w:cs="Sylfaen"/>
              </w:rPr>
              <w:t>Բուզանդի</w:t>
            </w:r>
            <w:proofErr w:type="spellEnd"/>
            <w:r w:rsidRPr="007A7885">
              <w:rPr>
                <w:rFonts w:ascii="GHEA Grapalat" w:eastAsia="Times New Roman" w:hAnsi="GHEA Grapalat" w:cs="Times New Roman"/>
              </w:rPr>
              <w:t xml:space="preserve"> 4, </w:t>
            </w:r>
            <w:proofErr w:type="spellStart"/>
            <w:r w:rsidRPr="007A7885">
              <w:rPr>
                <w:rFonts w:ascii="GHEA Grapalat" w:eastAsia="Times New Roman" w:hAnsi="GHEA Grapalat" w:cs="Sylfaen"/>
              </w:rPr>
              <w:t>բն</w:t>
            </w:r>
            <w:proofErr w:type="spellEnd"/>
            <w:r w:rsidRPr="007A7885">
              <w:rPr>
                <w:rFonts w:ascii="GHEA Grapalat" w:eastAsia="Times New Roman" w:hAnsi="GHEA Grapalat" w:cs="Times New Roman"/>
              </w:rPr>
              <w:t xml:space="preserve">. 1, </w:t>
            </w:r>
            <w:proofErr w:type="spellStart"/>
            <w:r w:rsidRPr="007A7885">
              <w:rPr>
                <w:rFonts w:ascii="GHEA Grapalat" w:eastAsia="Times New Roman" w:hAnsi="GHEA Grapalat" w:cs="Sylfaen"/>
              </w:rPr>
              <w:t>Բուզանդի</w:t>
            </w:r>
            <w:proofErr w:type="spellEnd"/>
            <w:r w:rsidRPr="007A7885">
              <w:rPr>
                <w:rFonts w:ascii="GHEA Grapalat" w:eastAsia="Times New Roman" w:hAnsi="GHEA Grapalat" w:cs="Times New Roman"/>
              </w:rPr>
              <w:t xml:space="preserve"> 6/3, </w:t>
            </w:r>
            <w:proofErr w:type="spellStart"/>
            <w:r w:rsidRPr="007A7885">
              <w:rPr>
                <w:rFonts w:ascii="GHEA Grapalat" w:eastAsia="Times New Roman" w:hAnsi="GHEA Grapalat" w:cs="Sylfaen"/>
              </w:rPr>
              <w:t>Բուզանդի</w:t>
            </w:r>
            <w:proofErr w:type="spellEnd"/>
            <w:r w:rsidRPr="007A7885">
              <w:rPr>
                <w:rFonts w:ascii="GHEA Grapalat" w:eastAsia="Times New Roman" w:hAnsi="GHEA Grapalat" w:cs="Times New Roman"/>
              </w:rPr>
              <w:t xml:space="preserve"> 8, </w:t>
            </w:r>
            <w:proofErr w:type="spellStart"/>
            <w:r w:rsidRPr="007A7885">
              <w:rPr>
                <w:rFonts w:ascii="GHEA Grapalat" w:eastAsia="Times New Roman" w:hAnsi="GHEA Grapalat" w:cs="Sylfaen"/>
              </w:rPr>
              <w:t>բն</w:t>
            </w:r>
            <w:proofErr w:type="spellEnd"/>
            <w:r w:rsidRPr="007A7885">
              <w:rPr>
                <w:rFonts w:ascii="GHEA Grapalat" w:eastAsia="Times New Roman" w:hAnsi="GHEA Grapalat" w:cs="Times New Roman"/>
              </w:rPr>
              <w:t xml:space="preserve">. 3, </w:t>
            </w:r>
            <w:proofErr w:type="spellStart"/>
            <w:r w:rsidRPr="007A7885">
              <w:rPr>
                <w:rFonts w:ascii="GHEA Grapalat" w:eastAsia="Times New Roman" w:hAnsi="GHEA Grapalat" w:cs="Sylfaen"/>
              </w:rPr>
              <w:t>Բուզանդի</w:t>
            </w:r>
            <w:proofErr w:type="spellEnd"/>
            <w:r w:rsidRPr="007A7885">
              <w:rPr>
                <w:rFonts w:ascii="GHEA Grapalat" w:eastAsia="Times New Roman" w:hAnsi="GHEA Grapalat" w:cs="Times New Roman"/>
              </w:rPr>
              <w:t xml:space="preserve"> 10,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Արամի 7, բն.1</w:t>
            </w:r>
            <w:r w:rsidRPr="007A7885">
              <w:rPr>
                <w:rFonts w:ascii="GHEA Grapalat" w:eastAsia="Times New Roman" w:hAnsi="GHEA Grapalat" w:cs="Times New Roman"/>
              </w:rPr>
              <w:t xml:space="preserve">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7,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բն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>. 3</w:t>
            </w:r>
            <w:r w:rsidRPr="007A7885">
              <w:rPr>
                <w:rFonts w:ascii="GHEA Grapalat" w:eastAsia="Times New Roman" w:hAnsi="GHEA Grapalat" w:cs="Times New Roman"/>
              </w:rPr>
              <w:t>,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Sylfaen"/>
              </w:rPr>
              <w:t xml:space="preserve">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7, բն. 5</w:t>
            </w:r>
            <w:r w:rsidRPr="007A7885">
              <w:rPr>
                <w:rFonts w:ascii="GHEA Grapalat" w:eastAsia="Times New Roman" w:hAnsi="GHEA Grapalat" w:cs="Sylfaen"/>
              </w:rPr>
              <w:t xml:space="preserve">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7,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բն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>.</w:t>
            </w:r>
            <w:r w:rsidRPr="007A7885">
              <w:rPr>
                <w:rFonts w:ascii="GHEA Grapalat" w:eastAsia="Times New Roman" w:hAnsi="GHEA Grapalat" w:cs="Times New Roman"/>
              </w:rPr>
              <w:t xml:space="preserve">6, </w:t>
            </w:r>
            <w:r w:rsidRPr="007A7885">
              <w:rPr>
                <w:rFonts w:ascii="GHEA Grapalat" w:eastAsia="Times New Roman" w:hAnsi="GHEA Grapalat" w:cs="Sylfaen"/>
                <w:lang w:val="hy-AM"/>
              </w:rPr>
              <w:t>Արամի</w:t>
            </w:r>
            <w:r w:rsidRPr="007A7885">
              <w:rPr>
                <w:rFonts w:ascii="GHEA Grapalat" w:eastAsia="Times New Roman" w:hAnsi="GHEA Grapalat" w:cs="Times New Roman"/>
                <w:lang w:val="hy-AM"/>
              </w:rPr>
              <w:t xml:space="preserve"> 11 (թվով 2 գույքային միավոր)</w:t>
            </w:r>
            <w:r w:rsidRPr="007A7885">
              <w:rPr>
                <w:rFonts w:ascii="GHEA Grapalat" w:eastAsia="Times New Roman" w:hAnsi="GHEA Grapalat" w:cs="Times New Roman"/>
              </w:rPr>
              <w:t xml:space="preserve"> </w:t>
            </w:r>
            <w:r w:rsidR="008E6AFD" w:rsidRPr="007A7885">
              <w:rPr>
                <w:rFonts w:ascii="GHEA Grapalat" w:eastAsia="Times New Roman" w:hAnsi="GHEA Grapalat" w:cs="Times New Roman"/>
              </w:rPr>
              <w:t>(</w:t>
            </w:r>
            <w:r w:rsidRPr="00D829B7">
              <w:rPr>
                <w:rFonts w:ascii="GHEA Grapalat" w:eastAsia="Times New Roman" w:hAnsi="GHEA Grapalat" w:cs="Times New Roman"/>
                <w:bCs/>
                <w:lang w:val="hy-AM"/>
              </w:rPr>
              <w:t>N</w:t>
            </w:r>
            <w:r w:rsidR="00787812">
              <w:rPr>
                <w:rFonts w:ascii="GHEA Grapalat" w:eastAsia="Times New Roman" w:hAnsi="GHEA Grapalat" w:cs="Times New Roman"/>
                <w:bCs/>
              </w:rPr>
              <w:t xml:space="preserve"> </w:t>
            </w:r>
            <w:r w:rsidRPr="00D829B7">
              <w:rPr>
                <w:rFonts w:ascii="GHEA Grapalat" w:eastAsia="Times New Roman" w:hAnsi="GHEA Grapalat" w:cs="Times New Roman"/>
                <w:bCs/>
              </w:rPr>
              <w:t>2</w:t>
            </w:r>
            <w:r w:rsidR="00D829B7">
              <w:rPr>
                <w:rFonts w:ascii="GHEA Grapalat" w:eastAsia="Times New Roman" w:hAnsi="GHEA Grapalat" w:cs="Times New Roman"/>
                <w:bCs/>
              </w:rPr>
              <w:t xml:space="preserve"> </w:t>
            </w:r>
            <w:proofErr w:type="spellStart"/>
            <w:r w:rsidRPr="007A7885">
              <w:rPr>
                <w:rFonts w:ascii="GHEA Grapalat" w:hAnsi="GHEA Grapalat"/>
                <w:i/>
              </w:rPr>
              <w:t>սխեման</w:t>
            </w:r>
            <w:proofErr w:type="spellEnd"/>
            <w:r w:rsidRPr="007A7885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7A7885">
              <w:rPr>
                <w:rFonts w:ascii="GHEA Grapalat" w:hAnsi="GHEA Grapalat"/>
                <w:i/>
              </w:rPr>
              <w:t>կցվում</w:t>
            </w:r>
            <w:proofErr w:type="spellEnd"/>
            <w:r w:rsidRPr="007A7885">
              <w:rPr>
                <w:rFonts w:ascii="GHEA Grapalat" w:hAnsi="GHEA Grapalat"/>
                <w:i/>
              </w:rPr>
              <w:t xml:space="preserve"> է</w:t>
            </w:r>
            <w:r w:rsidR="008E6AFD" w:rsidRPr="007A7885">
              <w:rPr>
                <w:rFonts w:ascii="GHEA Grapalat" w:hAnsi="GHEA Grapalat"/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:rsidR="004A2283" w:rsidRPr="007A7885" w:rsidRDefault="00233F5C" w:rsidP="00360349">
            <w:pPr>
              <w:jc w:val="center"/>
              <w:rPr>
                <w:rFonts w:ascii="GHEA Grapalat" w:hAnsi="GHEA Grapalat"/>
              </w:rPr>
            </w:pPr>
            <w:r w:rsidRPr="007A788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4A2283" w:rsidRPr="007A7885">
              <w:rPr>
                <w:rFonts w:ascii="GHEA Grapalat" w:hAnsi="GHEA Grapalat"/>
              </w:rPr>
              <w:t>Ի ԷՄ ՍԻ</w:t>
            </w:r>
            <w:r w:rsidRPr="007A7885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4A2283" w:rsidRPr="007A7885">
              <w:rPr>
                <w:rFonts w:ascii="GHEA Grapalat" w:hAnsi="GHEA Grapalat"/>
              </w:rPr>
              <w:t xml:space="preserve"> ՓԲԸ</w:t>
            </w:r>
          </w:p>
        </w:tc>
        <w:tc>
          <w:tcPr>
            <w:tcW w:w="1559" w:type="dxa"/>
          </w:tcPr>
          <w:p w:rsidR="004A2283" w:rsidRPr="007A7885" w:rsidRDefault="004A2283" w:rsidP="00360349">
            <w:pPr>
              <w:tabs>
                <w:tab w:val="left" w:pos="1735"/>
              </w:tabs>
              <w:jc w:val="center"/>
              <w:rPr>
                <w:rFonts w:ascii="GHEA Grapalat" w:hAnsi="GHEA Grapalat"/>
              </w:rPr>
            </w:pPr>
          </w:p>
          <w:p w:rsidR="004A2283" w:rsidRPr="007A7885" w:rsidRDefault="004A2283" w:rsidP="00360349">
            <w:pPr>
              <w:tabs>
                <w:tab w:val="left" w:pos="1735"/>
              </w:tabs>
              <w:jc w:val="center"/>
              <w:rPr>
                <w:rFonts w:ascii="GHEA Grapalat" w:hAnsi="GHEA Grapalat"/>
              </w:rPr>
            </w:pPr>
          </w:p>
          <w:p w:rsidR="004A2283" w:rsidRPr="007A7885" w:rsidRDefault="004A2283" w:rsidP="00360349">
            <w:pPr>
              <w:tabs>
                <w:tab w:val="left" w:pos="1735"/>
              </w:tabs>
              <w:jc w:val="center"/>
              <w:rPr>
                <w:rFonts w:ascii="GHEA Grapalat" w:hAnsi="GHEA Grapalat"/>
              </w:rPr>
            </w:pPr>
            <w:r w:rsidRPr="007A7885">
              <w:rPr>
                <w:rFonts w:ascii="GHEA Grapalat" w:hAnsi="GHEA Grapalat"/>
              </w:rPr>
              <w:t xml:space="preserve">4 </w:t>
            </w:r>
            <w:proofErr w:type="spellStart"/>
            <w:r w:rsidRPr="007A7885">
              <w:rPr>
                <w:rFonts w:ascii="GHEA Grapalat" w:hAnsi="GHEA Grapalat" w:cs="Sylfaen"/>
              </w:rPr>
              <w:t>ամիս</w:t>
            </w:r>
            <w:proofErr w:type="spellEnd"/>
          </w:p>
        </w:tc>
      </w:tr>
    </w:tbl>
    <w:p w:rsidR="00D829B7" w:rsidRDefault="00D829B7" w:rsidP="004A2283">
      <w:pPr>
        <w:ind w:left="6372" w:firstLine="708"/>
        <w:jc w:val="both"/>
        <w:rPr>
          <w:rFonts w:ascii="GHEA Grapalat" w:hAnsi="GHEA Grapalat"/>
        </w:rPr>
      </w:pPr>
    </w:p>
    <w:p w:rsidR="004A2283" w:rsidRPr="007A7885" w:rsidRDefault="004A2283" w:rsidP="004A2283">
      <w:pPr>
        <w:ind w:left="6372" w:firstLine="708"/>
        <w:jc w:val="both"/>
        <w:rPr>
          <w:rFonts w:ascii="GHEA Grapalat" w:hAnsi="GHEA Grapalat"/>
          <w:b/>
          <w:sz w:val="28"/>
          <w:szCs w:val="28"/>
        </w:rPr>
      </w:pPr>
      <w:r w:rsidRPr="007A7885">
        <w:rPr>
          <w:rFonts w:ascii="GHEA Grapalat" w:hAnsi="GHEA Grapalat"/>
        </w:rPr>
        <w:t xml:space="preserve">                                                                                                 </w:t>
      </w:r>
    </w:p>
    <w:sectPr w:rsidR="004A2283" w:rsidRPr="007A7885" w:rsidSect="008E6AFD">
      <w:pgSz w:w="12240" w:h="15840"/>
      <w:pgMar w:top="450" w:right="720" w:bottom="28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954407"/>
    <w:rsid w:val="00033156"/>
    <w:rsid w:val="00034C51"/>
    <w:rsid w:val="000359C2"/>
    <w:rsid w:val="0004281D"/>
    <w:rsid w:val="000B58B2"/>
    <w:rsid w:val="000D3FBE"/>
    <w:rsid w:val="00113132"/>
    <w:rsid w:val="0015211A"/>
    <w:rsid w:val="001814A2"/>
    <w:rsid w:val="00196DEB"/>
    <w:rsid w:val="001D56F3"/>
    <w:rsid w:val="001E64EF"/>
    <w:rsid w:val="00233F5C"/>
    <w:rsid w:val="00252552"/>
    <w:rsid w:val="00292DE3"/>
    <w:rsid w:val="002B2A52"/>
    <w:rsid w:val="002C2432"/>
    <w:rsid w:val="002D4243"/>
    <w:rsid w:val="003145D6"/>
    <w:rsid w:val="003504CC"/>
    <w:rsid w:val="003B347D"/>
    <w:rsid w:val="003B4CAF"/>
    <w:rsid w:val="00451C2C"/>
    <w:rsid w:val="004656F8"/>
    <w:rsid w:val="004A2283"/>
    <w:rsid w:val="00534D6A"/>
    <w:rsid w:val="005D6756"/>
    <w:rsid w:val="005F6A37"/>
    <w:rsid w:val="00636A6A"/>
    <w:rsid w:val="006442F4"/>
    <w:rsid w:val="006E1B13"/>
    <w:rsid w:val="006F1D0D"/>
    <w:rsid w:val="00733144"/>
    <w:rsid w:val="00735DA7"/>
    <w:rsid w:val="00787812"/>
    <w:rsid w:val="007A7885"/>
    <w:rsid w:val="007A7E3F"/>
    <w:rsid w:val="00804C1F"/>
    <w:rsid w:val="008149AC"/>
    <w:rsid w:val="0084150C"/>
    <w:rsid w:val="00851D96"/>
    <w:rsid w:val="008D33BC"/>
    <w:rsid w:val="008E6AFD"/>
    <w:rsid w:val="00900AA3"/>
    <w:rsid w:val="009072CF"/>
    <w:rsid w:val="00942A54"/>
    <w:rsid w:val="00954407"/>
    <w:rsid w:val="009606B8"/>
    <w:rsid w:val="00961715"/>
    <w:rsid w:val="009D6791"/>
    <w:rsid w:val="00A365F4"/>
    <w:rsid w:val="00A413FF"/>
    <w:rsid w:val="00A87A1B"/>
    <w:rsid w:val="00AC2C54"/>
    <w:rsid w:val="00AF3622"/>
    <w:rsid w:val="00B64E5F"/>
    <w:rsid w:val="00B72EF5"/>
    <w:rsid w:val="00BA7094"/>
    <w:rsid w:val="00BE5D4F"/>
    <w:rsid w:val="00C768DA"/>
    <w:rsid w:val="00CA320A"/>
    <w:rsid w:val="00CD54E1"/>
    <w:rsid w:val="00D31ED8"/>
    <w:rsid w:val="00D829B7"/>
    <w:rsid w:val="00DD1892"/>
    <w:rsid w:val="00DE6357"/>
    <w:rsid w:val="00E57F5C"/>
    <w:rsid w:val="00F039B4"/>
    <w:rsid w:val="00F169E4"/>
    <w:rsid w:val="00F30B15"/>
    <w:rsid w:val="00F4598B"/>
    <w:rsid w:val="00F75F5F"/>
    <w:rsid w:val="00FC6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4407"/>
  </w:style>
  <w:style w:type="character" w:styleId="Strong">
    <w:name w:val="Strong"/>
    <w:basedOn w:val="DefaultParagraphFont"/>
    <w:uiPriority w:val="22"/>
    <w:qFormat/>
    <w:rsid w:val="00954407"/>
    <w:rPr>
      <w:b/>
      <w:bCs/>
    </w:rPr>
  </w:style>
  <w:style w:type="character" w:styleId="Emphasis">
    <w:name w:val="Emphasis"/>
    <w:basedOn w:val="DefaultParagraphFont"/>
    <w:uiPriority w:val="20"/>
    <w:qFormat/>
    <w:rsid w:val="009544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2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2D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taron.margaryan</dc:creator>
  <cp:keywords/>
  <dc:description/>
  <cp:lastModifiedBy>andranik.muradyan</cp:lastModifiedBy>
  <cp:revision>57</cp:revision>
  <cp:lastPrinted>2017-05-12T13:40:00Z</cp:lastPrinted>
  <dcterms:created xsi:type="dcterms:W3CDTF">2016-02-16T11:11:00Z</dcterms:created>
  <dcterms:modified xsi:type="dcterms:W3CDTF">2017-05-12T13:40:00Z</dcterms:modified>
</cp:coreProperties>
</file>