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43" w:rsidRPr="007A7885" w:rsidRDefault="002D4243" w:rsidP="00292DE3">
      <w:pPr>
        <w:spacing w:after="0"/>
        <w:ind w:left="7788"/>
        <w:jc w:val="both"/>
        <w:rPr>
          <w:rFonts w:ascii="GHEA Grapalat" w:eastAsia="Times New Roman" w:hAnsi="GHEA Grapalat" w:cs="Times New Roman"/>
          <w:b/>
          <w:lang w:val="hy-AM"/>
        </w:rPr>
      </w:pPr>
    </w:p>
    <w:p w:rsidR="004A2283" w:rsidRPr="007A7885" w:rsidRDefault="004A2283" w:rsidP="004A2283">
      <w:pPr>
        <w:spacing w:after="0"/>
        <w:ind w:left="7788"/>
        <w:jc w:val="both"/>
        <w:rPr>
          <w:rFonts w:ascii="GHEA Grapalat" w:eastAsia="Times New Roman" w:hAnsi="GHEA Grapalat" w:cs="Times New Roman"/>
          <w:b/>
          <w:lang w:val="hy-AM"/>
        </w:rPr>
      </w:pPr>
    </w:p>
    <w:p w:rsidR="004A2283" w:rsidRPr="007A7885" w:rsidRDefault="004A2283" w:rsidP="004A2283">
      <w:pPr>
        <w:jc w:val="right"/>
        <w:rPr>
          <w:rFonts w:ascii="GHEA Grapalat" w:hAnsi="GHEA Grapalat"/>
          <w:lang w:val="hy-AM"/>
        </w:rPr>
      </w:pPr>
      <w:r w:rsidRPr="007A7885">
        <w:rPr>
          <w:rFonts w:ascii="GHEA Grapalat" w:hAnsi="GHEA Grapalat"/>
          <w:lang w:val="hy-AM"/>
        </w:rPr>
        <w:t>ՆԱԽԱԳԻԾ</w:t>
      </w:r>
    </w:p>
    <w:p w:rsidR="004A2283" w:rsidRPr="007A7885" w:rsidRDefault="004A2283" w:rsidP="004A2283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4A2283" w:rsidRPr="007A7885" w:rsidRDefault="004A2283" w:rsidP="004A228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A7885">
        <w:rPr>
          <w:rFonts w:ascii="GHEA Grapalat" w:hAnsi="GHEA Grapalat"/>
          <w:b/>
          <w:sz w:val="24"/>
          <w:szCs w:val="24"/>
          <w:lang w:val="hy-AM"/>
        </w:rPr>
        <w:t>ՀԱՅԱՍՏԱՆԻ  ՀԱՆՐԱՊԵՏՈՒԹՅԱՆ  ԿԱՌԱՎԱՐՈՒԹՅՈՒՆ</w:t>
      </w:r>
    </w:p>
    <w:p w:rsidR="004A2283" w:rsidRPr="007A7885" w:rsidRDefault="004A2283" w:rsidP="004A2283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7A7885">
        <w:rPr>
          <w:rFonts w:ascii="GHEA Grapalat" w:hAnsi="GHEA Grapalat"/>
          <w:b/>
          <w:sz w:val="24"/>
          <w:szCs w:val="24"/>
          <w:lang w:val="hy-AM"/>
        </w:rPr>
        <w:t>Ո Ր Ո Շ Ո Ւ Մ</w:t>
      </w:r>
    </w:p>
    <w:p w:rsidR="004A2283" w:rsidRPr="007A7885" w:rsidRDefault="004A2283" w:rsidP="004A2283">
      <w:pPr>
        <w:pStyle w:val="NoSpacing"/>
        <w:jc w:val="center"/>
        <w:rPr>
          <w:rFonts w:ascii="GHEA Grapalat" w:hAnsi="GHEA Grapalat"/>
          <w:sz w:val="24"/>
          <w:szCs w:val="24"/>
          <w:lang w:val="hy-AM"/>
        </w:rPr>
      </w:pPr>
      <w:r w:rsidRPr="007A7885">
        <w:rPr>
          <w:rFonts w:ascii="GHEA Grapalat" w:hAnsi="GHEA Grapalat"/>
          <w:sz w:val="24"/>
          <w:szCs w:val="24"/>
          <w:lang w:val="hy-AM"/>
        </w:rPr>
        <w:t xml:space="preserve">«   »  -------------- - </w:t>
      </w:r>
      <w:r w:rsidRPr="007A7885">
        <w:rPr>
          <w:rFonts w:ascii="GHEA Grapalat" w:hAnsi="GHEA Grapalat" w:cs="Sylfaen"/>
          <w:sz w:val="24"/>
          <w:szCs w:val="24"/>
          <w:lang w:val="hy-AM"/>
        </w:rPr>
        <w:t>ի</w:t>
      </w:r>
      <w:r w:rsidRPr="007A7885">
        <w:rPr>
          <w:rFonts w:ascii="GHEA Grapalat" w:hAnsi="GHEA Grapalat"/>
          <w:sz w:val="24"/>
          <w:szCs w:val="24"/>
          <w:lang w:val="hy-AM"/>
        </w:rPr>
        <w:t xml:space="preserve"> 2017 </w:t>
      </w:r>
      <w:r w:rsidRPr="007A788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A7885">
        <w:rPr>
          <w:rFonts w:ascii="GHEA Grapalat" w:hAnsi="GHEA Grapalat"/>
          <w:sz w:val="24"/>
          <w:szCs w:val="24"/>
          <w:lang w:val="hy-AM"/>
        </w:rPr>
        <w:t xml:space="preserve">  №    - </w:t>
      </w:r>
      <w:r w:rsidRPr="007A7885">
        <w:rPr>
          <w:rFonts w:ascii="GHEA Grapalat" w:hAnsi="GHEA Grapalat" w:cs="Sylfaen"/>
          <w:sz w:val="24"/>
          <w:szCs w:val="24"/>
          <w:lang w:val="hy-AM"/>
        </w:rPr>
        <w:t>Ն</w:t>
      </w:r>
    </w:p>
    <w:p w:rsidR="004A2283" w:rsidRPr="007A7885" w:rsidRDefault="004A2283" w:rsidP="004A2283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4A2283" w:rsidRPr="007A7885" w:rsidRDefault="004A2283" w:rsidP="004A2283">
      <w:pPr>
        <w:pStyle w:val="NoSpacing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7A7885">
        <w:rPr>
          <w:rFonts w:ascii="GHEA Grapalat" w:hAnsi="GHEA Grapalat" w:cs="AK Courier"/>
          <w:b/>
          <w:sz w:val="24"/>
          <w:szCs w:val="24"/>
          <w:lang w:val="hy-AM"/>
        </w:rPr>
        <w:t xml:space="preserve">ԵՐԵՎԱՆ ՔԱՂԱՔԻ ԳԼԽԱՎՈՐ ՊՈՂՈՏԱՅԻ` </w:t>
      </w:r>
      <w:r w:rsidR="00A87A1B" w:rsidRPr="005F6A37">
        <w:rPr>
          <w:rFonts w:ascii="GHEA Grapalat" w:hAnsi="GHEA Grapalat" w:cs="AK Courier"/>
          <w:b/>
          <w:sz w:val="24"/>
          <w:szCs w:val="24"/>
          <w:lang w:val="hy-AM"/>
        </w:rPr>
        <w:t xml:space="preserve">ԱԲՈՎՅԱՆ, </w:t>
      </w:r>
      <w:r w:rsidRPr="007A7885">
        <w:rPr>
          <w:rFonts w:ascii="GHEA Grapalat" w:hAnsi="GHEA Grapalat" w:cs="AK Courier"/>
          <w:b/>
          <w:sz w:val="24"/>
          <w:szCs w:val="24"/>
          <w:lang w:val="hy-AM"/>
        </w:rPr>
        <w:t>ՓԱՎՍՏՈՍ ԲՈՒԶԱՆԴԻ, ԵԶՆԻԿ</w:t>
      </w:r>
    </w:p>
    <w:p w:rsidR="004A2283" w:rsidRPr="007A7885" w:rsidRDefault="004A2283" w:rsidP="004A2283">
      <w:pPr>
        <w:pStyle w:val="NoSpacing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7A7885">
        <w:rPr>
          <w:rFonts w:ascii="GHEA Grapalat" w:hAnsi="GHEA Grapalat" w:cs="AK Courier"/>
          <w:b/>
          <w:sz w:val="24"/>
          <w:szCs w:val="24"/>
          <w:lang w:val="hy-AM"/>
        </w:rPr>
        <w:t>ԿՈՂԲԱՑՈՒ ԵՎ ԱՐԱՄԻ ՓՈՂՈՑՆԵՐՈՎ ՊԱՐՓԱԿՎԱԾ ՏԱՐԱԾՔՆԵՐԻ ՆԿԱՏՄԱՄԲ</w:t>
      </w:r>
    </w:p>
    <w:p w:rsidR="004A2283" w:rsidRPr="007A7885" w:rsidRDefault="004A2283" w:rsidP="004A2283">
      <w:pPr>
        <w:pStyle w:val="NoSpacing"/>
        <w:jc w:val="center"/>
        <w:rPr>
          <w:rFonts w:ascii="GHEA Grapalat" w:hAnsi="GHEA Grapalat" w:cs="AK Courier"/>
          <w:b/>
          <w:sz w:val="24"/>
          <w:szCs w:val="24"/>
          <w:lang w:val="hy-AM"/>
        </w:rPr>
      </w:pPr>
      <w:r w:rsidRPr="007A7885">
        <w:rPr>
          <w:rFonts w:ascii="GHEA Grapalat" w:hAnsi="GHEA Grapalat" w:cs="AK Courier"/>
          <w:b/>
          <w:sz w:val="24"/>
          <w:szCs w:val="24"/>
          <w:lang w:val="hy-AM"/>
        </w:rPr>
        <w:t>ԲԱՑԱՌԻԿ` ԳԵՐԱԿԱ ՀԱՆՐԱՅԻՆ ՇԱՀ ՃԱՆԱՉԵԼՈՒ ՄԱՍԻՆ</w:t>
      </w:r>
    </w:p>
    <w:p w:rsidR="004A2283" w:rsidRPr="007A7885" w:rsidRDefault="004A2283" w:rsidP="004A2283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Ղեկավարվելով Հայաստանի Հանրապետության հողային օրենսգրքի 61-րդ հոդվածով, 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«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Հասարակության եւ պետության կարիքների համար սեփականության օտարման մասին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»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օրենքի 4-րդ, 5-րդ, 7-րդ հոդվածների ու 16-րդ հոդվածի 4-րդ մասի դրույթներով և հիմք ընդունելով Երեւան քաղաքի գլխավոր հատակագիծն ու դրա հիման վրա առաջացած քաղաքի զարգացման հեռանկարները, Երևան քաղաքի Կենտրոն վարչական շրջանի գոտևորման նախագիծը` Հայաստանի Հանրապետության կառավարությունը որոշում է.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1. Սույն որոշման </w:t>
      </w:r>
      <w:r w:rsidR="00733144" w:rsidRPr="00733144">
        <w:rPr>
          <w:rFonts w:ascii="GHEA Grapalat" w:hAnsi="GHEA Grapalat" w:cs="AK Courier"/>
          <w:sz w:val="24"/>
          <w:szCs w:val="24"/>
          <w:lang w:val="hy-AM"/>
        </w:rPr>
        <w:t xml:space="preserve">NN </w:t>
      </w:r>
      <w:r w:rsidR="00733144">
        <w:rPr>
          <w:rFonts w:ascii="GHEA Grapalat" w:hAnsi="GHEA Grapalat" w:cs="AK Courier"/>
          <w:sz w:val="24"/>
          <w:szCs w:val="24"/>
          <w:lang w:val="hy-AM"/>
        </w:rPr>
        <w:t xml:space="preserve">1-ին, 2-րդ և 3-րդ 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հավելված</w:t>
      </w:r>
      <w:r w:rsidR="00FC6916" w:rsidRPr="00FC6916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ում </w:t>
      </w:r>
      <w:r w:rsidR="00733144" w:rsidRPr="00733144">
        <w:rPr>
          <w:rFonts w:ascii="GHEA Grapalat" w:hAnsi="GHEA Grapalat" w:cs="AK Courier"/>
          <w:sz w:val="24"/>
          <w:szCs w:val="24"/>
          <w:lang w:val="hy-AM"/>
        </w:rPr>
        <w:t xml:space="preserve">(այսուհետ՝ հավելվածներ) 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նշված տարածքների նկատմամբ ճանաչել բացառիկ` գերակա հանրային շահ` հետևյալ հիմնավորումներով`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1) սույն կետում նշված տարածքում քաղաքաշինական ծրագրի իրականացման շահը գերակայում է օտարվող սեփականության սեփականատերերի շահերի նկատմամբ, քանի որ`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ա. սույն որոշման հավելված</w:t>
      </w:r>
      <w:r w:rsidR="00FC6916" w:rsidRPr="00FC6916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ում նշված տարածքներում քաղաքաշինական ծրագրի իրականացման միջոցով Երևանի կենտրոնից կվերանա կիսախարխուլ, ոչ սեյսմակայուն, տարերայնորեն տեղակայված և հիմնականում վթարային բնակելի ֆոնդը, որի փոխարեն հնարավոր կլինի տարածքում վերականգնել հին Երևանի պատմաճարտարապետական միջավայրը,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բ. համաձայն Երևան քաղաքի գլխավոր հատակագծի և Կենտրոն վարչական շրջանի համաձայնեցված գոտևորման նախագծի` սույն որոշման 1-ին կետում նշված տարածքները կհանդիսանան ճարտարապետական մեկ համալիր` պահպանելով տեղում գոյություն ունեցող պատմամշակութային հուշարձանները` առավել բարենպաստ պայմաններ ստեղծելով իրենց բնույթին համապատասխան` ժամանակակից օգտագործման համար, ինչպես նաև սույն որոշման 1-ին կետում նշված տարածքներում առկա բնակարանային ֆոնդի փոխարեն կանոնավոր կառուցապատմամբ, կորցված ու քանդված պատմության և մշակույթի հուշարձանների տեղափոխման եղանակով տարածքում քաղաքաշինական գեղագիտական միջավայրի ստեղծում, ինչպես նաև կառուցվող նոր փողոցը կդառնա այլընտրանքային երթևեկության ճանապարհ, կառուցվող ստորգետնյա ավտոկայանատեղերը հնարավորություն կընձեռեն նվազեցնելու Երևան քաղաքի կենտրոնում փողոցների ծանրաբեռնվածությունը.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2) սույն որոշման 1-ին կետում նշված ծրագրի արդյունավետ իրագործումը չի կարող ապահովվել առանց նշված սեփականության օբյեկտների օտարման, քանի որ`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lastRenderedPageBreak/>
        <w:t xml:space="preserve">ա. դրանց անմիջական հարևանությամբ գտնվող տարածքների համար նախագծվել և մասնակիորեն իրականացվել են համաքաղաքային ենթակառուցվածքների անբաժանելի մասը կազմող հանգույցներ, արդեն իսկ մասնակիորեն կառուցապատվել է </w:t>
      </w:r>
      <w:r w:rsidR="005F6A37" w:rsidRPr="005F6A37">
        <w:rPr>
          <w:rFonts w:ascii="GHEA Grapalat" w:hAnsi="GHEA Grapalat" w:cs="AK Courier"/>
          <w:sz w:val="24"/>
          <w:szCs w:val="24"/>
          <w:lang w:val="hy-AM"/>
        </w:rPr>
        <w:t>գ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լխավոր պողոտան,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բ. տարածքներում անհնար է ապահովել բնականոն երթևեկություն, ջրամատակարարում, ջրահեռացում և քաղաքի համար կենսական նշանակություն ունեցող այլ պայմաններ, որոնք նախատեսված են Երևան քաղաքի գլխավոր հատակագծով: Կառուցապատման աշխատանքները թույլ կտան մասնավոր ներդրումների հաշվին իրականացնել քաղաքաշինական ծրագիրը` հին </w:t>
      </w:r>
      <w:r w:rsidR="005F6A37">
        <w:rPr>
          <w:rFonts w:ascii="GHEA Grapalat" w:hAnsi="GHEA Grapalat" w:cs="AK Courier"/>
          <w:sz w:val="24"/>
          <w:szCs w:val="24"/>
          <w:lang w:val="hy-AM"/>
        </w:rPr>
        <w:t>Եր</w:t>
      </w:r>
      <w:r w:rsidR="005F6A37" w:rsidRPr="005F6A37">
        <w:rPr>
          <w:rFonts w:ascii="GHEA Grapalat" w:hAnsi="GHEA Grapalat" w:cs="AK Courier"/>
          <w:sz w:val="24"/>
          <w:szCs w:val="24"/>
          <w:lang w:val="hy-AM"/>
        </w:rPr>
        <w:t>և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անի ճարտարապետական ոճը համադրելով ներկայումս այժմյան կառուցվող շենքերի, շինությունների հետ, բացի դրանից, տարածքում արդեն իսկ մասնակիորեն կատարված են սեփականության իրացման աշխատանքներ: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2. Սահմանել, որ`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1) սույն որոշման 1-ին կետում նշված տարածքը ձեռք բերողն է 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«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Ի ԷՄ ՍԻ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»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 փակ բաժնետիրական ընկերությունը` իրեն պատկանող տարածքներում գտնվող պատմամշակութային հուշարձանների համար տալով պահպանական պարտավորագիր.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2) նախատեսված օտարման գործառույթների իրականացումը համակարգող պետական լիազոր մարմնի գործառույթը պատվիրակվում է Երևանի քաղաքապետին.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3) սեփականության օտարման գործընթացն սկսելու վերջնական ժամկետը 2018 թվականի </w:t>
      </w:r>
      <w:r w:rsidR="00D829B7">
        <w:rPr>
          <w:rFonts w:ascii="GHEA Grapalat" w:hAnsi="GHEA Grapalat" w:cs="AK Courier"/>
          <w:sz w:val="24"/>
          <w:szCs w:val="24"/>
          <w:lang w:val="hy-AM"/>
        </w:rPr>
        <w:t>հու</w:t>
      </w:r>
      <w:r w:rsidR="00D829B7" w:rsidRPr="00D829B7">
        <w:rPr>
          <w:rFonts w:ascii="GHEA Grapalat" w:hAnsi="GHEA Grapalat" w:cs="AK Courier"/>
          <w:sz w:val="24"/>
          <w:szCs w:val="24"/>
          <w:lang w:val="hy-AM"/>
        </w:rPr>
        <w:t>ն</w:t>
      </w:r>
      <w:r w:rsidR="00F75F5F" w:rsidRPr="00F75F5F">
        <w:rPr>
          <w:rFonts w:ascii="GHEA Grapalat" w:hAnsi="GHEA Grapalat" w:cs="AK Courier"/>
          <w:sz w:val="24"/>
          <w:szCs w:val="24"/>
          <w:lang w:val="hy-AM"/>
        </w:rPr>
        <w:t>ի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սի </w:t>
      </w:r>
      <w:r w:rsidR="00D829B7" w:rsidRPr="00D829B7">
        <w:rPr>
          <w:rFonts w:ascii="GHEA Grapalat" w:hAnsi="GHEA Grapalat" w:cs="AK Courier"/>
          <w:sz w:val="24"/>
          <w:szCs w:val="24"/>
          <w:lang w:val="hy-AM"/>
        </w:rPr>
        <w:t>30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-ն է.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4) սույն որոշմամբ բացառիկ` գերակա հանրային շահ ճանաչված տարածքների և դրանցում առկա սեփականության օբյեկտների նկարագրության արձանագրության կազմման գործառույթներն իրականացնում է լիազոր մարմին ճանաչված Երևանի քաղաքապետը.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5) սույն որոշմամբ բացառիկ` գերակա հանրային շահ ճանաչված տարածքների և դրանցում առկա սեփականության օբյեկտների նկարագրության արձանագրության կազմման աշխատանքներն իրականացվում են Հայաստանի Հանրապետության կառավարության 2007 թվականի հունվարի 25-ի N 108-Ն որոշմամբ սահմանված կարգով և նկարագրության արձանագրության օրինակելի ձևով.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6) սույն որոշման հավելված</w:t>
      </w:r>
      <w:r w:rsidR="00FC6916" w:rsidRPr="00FC6916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ում նշված տարածքները ձեռք բերողի իրավունքներն ու պարտականությունները սահմանվում են 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«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Հասարակության և պետության կարիքների համար սեփականության օտարման մասին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»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օրենքի հիման վրա տարածքները ձեռք բերողների ու լիազոր մարմնի միջև կնքված և սույն որոշմանը կցված պայմանագրին, 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«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Պատմության և մշակույթի անշարժ հուշարձանների ու պատմական միջավայրի պահպանության և օգտագործման մասին</w:t>
      </w:r>
      <w:r w:rsidR="00233F5C" w:rsidRPr="007A7885">
        <w:rPr>
          <w:rFonts w:ascii="GHEA Grapalat" w:hAnsi="GHEA Grapalat"/>
          <w:sz w:val="24"/>
          <w:szCs w:val="24"/>
          <w:lang w:val="hy-AM"/>
        </w:rPr>
        <w:t>»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 xml:space="preserve"> Հայաստանի Հանրապետության օրենքին ու Հայաստանի Հանրապետության կառավարության 2002 թվականի ապրիլի 20-ի N 438 որոշմանը համապատասխան: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3. Լիազորել Երեւանի քաղաքապետին`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1) սույն որոշման 1-ին կետում նշված տարածքներում առկա` պետական սեփականություն հանդիսացող անշարժ գույքի` պետության և հասարակության կարիքների համար գույքի օտարման գործառույթների իրականացման ընթացքում հանդես գալ Հայաստանի Հանրապետության անունից` Հայաստանի Հանրապետության օրենսդրությամբ սահմանված կարգով.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2) սույն որոշումն ուժի մեջ մտնելուն հաջորդող յոթ օրվա ընթացքում որոշումը պատշաճ ձևով ուղարկել օտարվող սեփականության սեփականատերերին և օտարվող սեփականության նկատմամբ պետական գրանցում ունեցող գույքային իրավունքներ ունեցող անձանց.</w:t>
      </w:r>
    </w:p>
    <w:p w:rsidR="004A2283" w:rsidRPr="007A7885" w:rsidRDefault="004A2283" w:rsidP="004A2283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4. Ընդունել ի գիտություն, որ`</w:t>
      </w:r>
    </w:p>
    <w:p w:rsidR="004A2283" w:rsidRPr="007A7885" w:rsidRDefault="004A2283" w:rsidP="008E6AFD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lastRenderedPageBreak/>
        <w:t>1) սույն որոշման հավելված</w:t>
      </w:r>
      <w:r w:rsidR="00FC6916" w:rsidRPr="00FC6916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ում նշված տարածքները ձեռք բերողը ստանձնել է պայմանագրային պարտավորություն` պետությունը զերծ պահել ցանկացած վնասից և պատասխանատվությունից, որոնք կարող են առաջանալ սեփականության օտարման արդյունքում կամ հետեւանքով` կապված սեփականության դիմաց փոխհատուցման անհամարժեքության, ինչպես նաեւ քաղաքաշինական ծրագրի իրականացման հետ.</w:t>
      </w:r>
    </w:p>
    <w:p w:rsidR="004A2283" w:rsidRPr="007A7885" w:rsidRDefault="004A2283" w:rsidP="008E6AFD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2) սույն որոշմամբ նախատեսված` բացառիկ` գերակա հանրային շահ ճանաչված տարածքներում օտարվող սեփականության սեփականատերերի կամ այլ իրավունքներ ունեցողների և սույն որոշման հավելված</w:t>
      </w:r>
      <w:r w:rsidR="00FC6916" w:rsidRPr="00FC6916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7A7885">
        <w:rPr>
          <w:rFonts w:ascii="GHEA Grapalat" w:hAnsi="GHEA Grapalat" w:cs="AK Courier"/>
          <w:sz w:val="24"/>
          <w:szCs w:val="24"/>
          <w:lang w:val="hy-AM"/>
        </w:rPr>
        <w:t>ում նշված տարածքները ձեռք բերողի միջև կնքվող պայմանագրերում անհրաժեշտ է բացառել, որպես օտարվող տարածքի փոխհատուցման ձև, ապագայում կառուցվելիք շենքից բնակարանի տրամադրումը:</w:t>
      </w:r>
    </w:p>
    <w:p w:rsidR="004A2283" w:rsidRPr="007A7885" w:rsidRDefault="004A2283" w:rsidP="008E6AFD">
      <w:pPr>
        <w:pStyle w:val="NoSpacing"/>
        <w:ind w:firstLine="72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7A7885">
        <w:rPr>
          <w:rFonts w:ascii="GHEA Grapalat" w:hAnsi="GHEA Grapalat" w:cs="AK Courier"/>
          <w:sz w:val="24"/>
          <w:szCs w:val="24"/>
          <w:lang w:val="hy-AM"/>
        </w:rPr>
        <w:t>5. Սույն որոշումն ուժի մեջ է մտնում պաշտոնական հրապարակման օրվան հաջորդող տասներորդ օրը:</w:t>
      </w:r>
    </w:p>
    <w:p w:rsidR="004A2283" w:rsidRPr="007A7885" w:rsidRDefault="004A2283" w:rsidP="004A2283">
      <w:pPr>
        <w:pStyle w:val="NoSpacing"/>
        <w:jc w:val="both"/>
        <w:rPr>
          <w:rFonts w:ascii="GHEA Grapalat" w:hAnsi="GHEA Grapalat" w:cs="AK Courier"/>
          <w:sz w:val="24"/>
          <w:szCs w:val="24"/>
          <w:lang w:val="hy-AM"/>
        </w:rPr>
      </w:pPr>
    </w:p>
    <w:p w:rsidR="004A2283" w:rsidRPr="00FC6916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7A7885" w:rsidRPr="00FC6916" w:rsidRDefault="007A7885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8E6AFD" w:rsidRPr="007A7885" w:rsidRDefault="008E6AFD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7A7885" w:rsidRPr="00FC6916" w:rsidRDefault="007A7885" w:rsidP="007A7885">
      <w:pPr>
        <w:autoSpaceDE w:val="0"/>
        <w:autoSpaceDN w:val="0"/>
        <w:adjustRightInd w:val="0"/>
        <w:jc w:val="both"/>
        <w:rPr>
          <w:rFonts w:ascii="GHEA Grapalat" w:hAnsi="GHEA Grapalat" w:cs="Sylfaen"/>
          <w:b/>
          <w:sz w:val="26"/>
          <w:szCs w:val="26"/>
          <w:lang w:val="hy-AM"/>
        </w:rPr>
      </w:pPr>
      <w:r w:rsidRPr="00FC6916">
        <w:rPr>
          <w:rFonts w:ascii="GHEA Grapalat" w:hAnsi="GHEA Grapalat" w:cs="Sylfaen"/>
          <w:b/>
          <w:sz w:val="26"/>
          <w:szCs w:val="26"/>
          <w:lang w:val="hy-AM"/>
        </w:rPr>
        <w:t xml:space="preserve">  ԵՐԵՎԱՆԻ ՔԱՂԱՔԱՊԵՏ                                                             Տ. ՄԱՐԳԱՐՅԱՆ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8E6AFD" w:rsidRPr="007A7885" w:rsidRDefault="008E6AFD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lang w:val="hy-AM"/>
        </w:rPr>
      </w:pPr>
      <w:r w:rsidRPr="007A7885">
        <w:rPr>
          <w:rFonts w:ascii="GHEA Grapalat" w:hAnsi="GHEA Grapalat" w:cs="AK Courier"/>
          <w:lang w:val="hy-AM"/>
        </w:rPr>
        <w:t xml:space="preserve">Հավելված </w:t>
      </w:r>
      <w:r w:rsidR="007A7885" w:rsidRPr="00FC6916">
        <w:rPr>
          <w:rFonts w:ascii="GHEA Grapalat" w:hAnsi="GHEA Grapalat" w:cs="AK Courier"/>
          <w:lang w:val="hy-AM"/>
        </w:rPr>
        <w:t xml:space="preserve">N </w:t>
      </w:r>
      <w:r w:rsidRPr="007A7885">
        <w:rPr>
          <w:rFonts w:ascii="GHEA Grapalat" w:hAnsi="GHEA Grapalat" w:cs="AK Courier"/>
          <w:lang w:val="hy-AM"/>
        </w:rPr>
        <w:t>1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lang w:val="hy-AM"/>
        </w:rPr>
      </w:pPr>
      <w:r w:rsidRPr="007A7885">
        <w:rPr>
          <w:rFonts w:ascii="GHEA Grapalat" w:hAnsi="GHEA Grapalat" w:cs="AK Courier"/>
          <w:lang w:val="hy-AM"/>
        </w:rPr>
        <w:t>ՀՀ կառավարության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lang w:val="hy-AM"/>
        </w:rPr>
      </w:pPr>
      <w:r w:rsidRPr="007A7885">
        <w:rPr>
          <w:rFonts w:ascii="GHEA Grapalat" w:hAnsi="GHEA Grapalat" w:cs="AK Courier"/>
          <w:lang w:val="hy-AM"/>
        </w:rPr>
        <w:t>2017 թվականի _______________ -ի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lang w:val="hy-AM"/>
        </w:rPr>
      </w:pPr>
      <w:r w:rsidRPr="007A7885">
        <w:rPr>
          <w:rFonts w:ascii="GHEA Grapalat" w:hAnsi="GHEA Grapalat" w:cs="AK Courier"/>
          <w:lang w:val="hy-AM"/>
        </w:rPr>
        <w:t>N ___-Ն որոշման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7A7885">
        <w:rPr>
          <w:rFonts w:ascii="GHEA Grapalat" w:hAnsi="GHEA Grapalat" w:cs="AK Courier"/>
          <w:b/>
          <w:lang w:val="hy-AM"/>
        </w:rPr>
        <w:t>ՑԱՆԿ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7A7885">
        <w:rPr>
          <w:rFonts w:ascii="GHEA Grapalat" w:hAnsi="GHEA Grapalat" w:cs="AK Courier"/>
          <w:b/>
          <w:lang w:val="hy-AM"/>
        </w:rPr>
        <w:t xml:space="preserve">ԵՐԵՎԱՆ ՔԱՂԱՔԻ ԳԼԽԱՎՈՐ ՊՈՂՈՏԱՅԻ` </w:t>
      </w:r>
      <w:r w:rsidR="005F6A37" w:rsidRPr="005F6A37">
        <w:rPr>
          <w:rFonts w:ascii="GHEA Grapalat" w:hAnsi="GHEA Grapalat" w:cs="AK Courier"/>
          <w:b/>
          <w:lang w:val="hy-AM"/>
        </w:rPr>
        <w:t xml:space="preserve">ԱԲՈՎՅԱՆ, </w:t>
      </w:r>
      <w:r w:rsidRPr="007A7885">
        <w:rPr>
          <w:rFonts w:ascii="GHEA Grapalat" w:hAnsi="GHEA Grapalat" w:cs="AK Courier"/>
          <w:b/>
          <w:lang w:val="hy-AM"/>
        </w:rPr>
        <w:t>ՓԱՎՍՏՈՍ ԲՈՒԶԱՆԴԻ, ԵԶՆԻԿ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7A7885">
        <w:rPr>
          <w:rFonts w:ascii="GHEA Grapalat" w:hAnsi="GHEA Grapalat" w:cs="AK Courier"/>
          <w:b/>
          <w:lang w:val="hy-AM"/>
        </w:rPr>
        <w:t>ԿՈՂԲԱՑՈՒ ԵՎ ԱՐԱՄԻ ՓՈՂՈՑՆԵՐՈՎ ՊԱՐՓԱԿՎԱԾ ԱՅՆ ՏԱՐԱԾՔՆԵՐԻ, ՈՐՈՆՑ</w:t>
      </w:r>
    </w:p>
    <w:p w:rsidR="004A2283" w:rsidRPr="007A7885" w:rsidRDefault="004A2283" w:rsidP="004A2283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7A7885">
        <w:rPr>
          <w:rFonts w:ascii="GHEA Grapalat" w:hAnsi="GHEA Grapalat" w:cs="AK Courier"/>
          <w:b/>
          <w:lang w:val="hy-AM"/>
        </w:rPr>
        <w:t>ՆԿԱՏՄԱՄԲ ՃԱՆԱՉՎԵԼ Է ԲԱՑԱՌԻԿ` ԳԵՐԱԿԱ ՀԱՆՐԱՅԻՆ ՇԱՀ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5"/>
        <w:gridCol w:w="6723"/>
        <w:gridCol w:w="1890"/>
        <w:gridCol w:w="1530"/>
      </w:tblGrid>
      <w:tr w:rsidR="004A2283" w:rsidRPr="00B64E5F" w:rsidTr="00360349">
        <w:tc>
          <w:tcPr>
            <w:tcW w:w="585" w:type="dxa"/>
            <w:vAlign w:val="center"/>
          </w:tcPr>
          <w:p w:rsidR="004A2283" w:rsidRPr="00B64E5F" w:rsidRDefault="004A2283" w:rsidP="00360349">
            <w:pPr>
              <w:rPr>
                <w:rFonts w:ascii="GHEA Grapalat" w:hAnsi="GHEA Grapalat"/>
                <w:sz w:val="21"/>
                <w:szCs w:val="21"/>
              </w:rPr>
            </w:pPr>
            <w:r w:rsidRPr="00B64E5F">
              <w:rPr>
                <w:rFonts w:ascii="GHEA Grapalat" w:hAnsi="GHEA Grapalat" w:cs="Sylfaen"/>
                <w:sz w:val="21"/>
                <w:szCs w:val="21"/>
              </w:rPr>
              <w:t>Հ</w:t>
            </w:r>
            <w:r w:rsidRPr="00B64E5F">
              <w:rPr>
                <w:rFonts w:ascii="GHEA Grapalat" w:hAnsi="GHEA Grapalat"/>
                <w:sz w:val="21"/>
                <w:szCs w:val="21"/>
              </w:rPr>
              <w:t>/</w:t>
            </w:r>
            <w:r w:rsidRPr="00B64E5F">
              <w:rPr>
                <w:rFonts w:ascii="GHEA Grapalat" w:hAnsi="GHEA Grapalat" w:cs="Sylfaen"/>
                <w:sz w:val="21"/>
                <w:szCs w:val="21"/>
              </w:rPr>
              <w:t>Հ</w:t>
            </w:r>
          </w:p>
        </w:tc>
        <w:tc>
          <w:tcPr>
            <w:tcW w:w="6723" w:type="dxa"/>
            <w:vAlign w:val="center"/>
          </w:tcPr>
          <w:p w:rsidR="004A2283" w:rsidRPr="00B64E5F" w:rsidRDefault="004A2283" w:rsidP="00360349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</w:p>
          <w:p w:rsidR="004A2283" w:rsidRPr="00B64E5F" w:rsidRDefault="004A2283" w:rsidP="00360349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Գտնվելու</w:t>
            </w:r>
            <w:proofErr w:type="spellEnd"/>
            <w:r w:rsidRPr="00B64E5F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վայրը</w:t>
            </w:r>
            <w:proofErr w:type="spellEnd"/>
            <w:r w:rsidRPr="00B64E5F">
              <w:rPr>
                <w:rFonts w:ascii="GHEA Grapalat" w:hAnsi="GHEA Grapalat"/>
                <w:sz w:val="21"/>
                <w:szCs w:val="21"/>
              </w:rPr>
              <w:t xml:space="preserve"> </w:t>
            </w:r>
            <w:r w:rsidRPr="00B64E5F">
              <w:rPr>
                <w:rFonts w:ascii="GHEA Grapalat" w:hAnsi="GHEA Grapalat" w:cs="Sylfaen"/>
                <w:sz w:val="21"/>
                <w:szCs w:val="21"/>
              </w:rPr>
              <w:t>և</w:t>
            </w:r>
            <w:r w:rsidRPr="00B64E5F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նկարագիրը</w:t>
            </w:r>
            <w:proofErr w:type="spellEnd"/>
          </w:p>
          <w:p w:rsidR="004A2283" w:rsidRPr="00B64E5F" w:rsidRDefault="004A2283" w:rsidP="00360349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</w:p>
          <w:p w:rsidR="004A2283" w:rsidRPr="00B64E5F" w:rsidRDefault="004A2283" w:rsidP="00360349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</w:p>
        </w:tc>
        <w:tc>
          <w:tcPr>
            <w:tcW w:w="1890" w:type="dxa"/>
          </w:tcPr>
          <w:p w:rsidR="004A2283" w:rsidRPr="00B64E5F" w:rsidRDefault="004A2283" w:rsidP="00360349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Ձեռք</w:t>
            </w:r>
            <w:proofErr w:type="spellEnd"/>
            <w:r w:rsidRPr="00B64E5F">
              <w:rPr>
                <w:rFonts w:ascii="GHEA Grapalat" w:hAnsi="GHEA Grapalat" w:cs="Sylfaen"/>
                <w:sz w:val="21"/>
                <w:szCs w:val="21"/>
              </w:rPr>
              <w:t xml:space="preserve"> </w:t>
            </w: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բերողները</w:t>
            </w:r>
            <w:proofErr w:type="spellEnd"/>
          </w:p>
        </w:tc>
        <w:tc>
          <w:tcPr>
            <w:tcW w:w="1530" w:type="dxa"/>
          </w:tcPr>
          <w:p w:rsidR="004A2283" w:rsidRPr="00B64E5F" w:rsidRDefault="004A2283" w:rsidP="00360349">
            <w:pPr>
              <w:jc w:val="center"/>
              <w:rPr>
                <w:rFonts w:ascii="GHEA Grapalat" w:hAnsi="GHEA Grapalat"/>
                <w:sz w:val="21"/>
                <w:szCs w:val="21"/>
              </w:rPr>
            </w:pP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Նկարագրության</w:t>
            </w:r>
            <w:proofErr w:type="spellEnd"/>
            <w:r w:rsidRPr="00B64E5F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արձանագրության</w:t>
            </w:r>
            <w:proofErr w:type="spellEnd"/>
            <w:r w:rsidRPr="00B64E5F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կազմման</w:t>
            </w:r>
            <w:proofErr w:type="spellEnd"/>
            <w:r w:rsidRPr="00B64E5F">
              <w:rPr>
                <w:rFonts w:ascii="GHEA Grapalat" w:hAnsi="GHEA Grapalat"/>
                <w:sz w:val="21"/>
                <w:szCs w:val="21"/>
              </w:rPr>
              <w:t xml:space="preserve"> </w:t>
            </w:r>
            <w:proofErr w:type="spellStart"/>
            <w:r w:rsidRPr="00B64E5F">
              <w:rPr>
                <w:rFonts w:ascii="GHEA Grapalat" w:hAnsi="GHEA Grapalat" w:cs="Sylfaen"/>
                <w:sz w:val="21"/>
                <w:szCs w:val="21"/>
              </w:rPr>
              <w:t>ժամկետը</w:t>
            </w:r>
            <w:proofErr w:type="spellEnd"/>
          </w:p>
          <w:p w:rsidR="004A2283" w:rsidRPr="00B64E5F" w:rsidRDefault="004A2283" w:rsidP="00360349">
            <w:pPr>
              <w:jc w:val="center"/>
              <w:rPr>
                <w:rFonts w:ascii="GHEA Grapalat" w:hAnsi="GHEA Grapalat" w:cs="Sylfaen"/>
                <w:sz w:val="21"/>
                <w:szCs w:val="21"/>
              </w:rPr>
            </w:pPr>
          </w:p>
        </w:tc>
      </w:tr>
    </w:tbl>
    <w:tbl>
      <w:tblPr>
        <w:tblpPr w:leftFromText="180" w:rightFromText="180" w:vertAnchor="text" w:horzAnchor="margin" w:tblpY="128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6805"/>
        <w:gridCol w:w="1843"/>
        <w:gridCol w:w="1559"/>
      </w:tblGrid>
      <w:tr w:rsidR="004A2283" w:rsidRPr="007A7885" w:rsidTr="00360349">
        <w:trPr>
          <w:tblHeader/>
        </w:trPr>
        <w:tc>
          <w:tcPr>
            <w:tcW w:w="503" w:type="dxa"/>
            <w:vAlign w:val="center"/>
          </w:tcPr>
          <w:p w:rsidR="004A2283" w:rsidRPr="007A7885" w:rsidRDefault="004A2283" w:rsidP="00360349">
            <w:pPr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>1</w:t>
            </w:r>
          </w:p>
        </w:tc>
        <w:tc>
          <w:tcPr>
            <w:tcW w:w="6805" w:type="dxa"/>
            <w:vAlign w:val="center"/>
          </w:tcPr>
          <w:p w:rsidR="004A2283" w:rsidRPr="007A7885" w:rsidRDefault="004A2283" w:rsidP="00360349">
            <w:pPr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>2</w:t>
            </w:r>
          </w:p>
        </w:tc>
        <w:tc>
          <w:tcPr>
            <w:tcW w:w="1843" w:type="dxa"/>
          </w:tcPr>
          <w:p w:rsidR="004A2283" w:rsidRPr="007A7885" w:rsidRDefault="004A2283" w:rsidP="00360349">
            <w:pPr>
              <w:tabs>
                <w:tab w:val="left" w:pos="1066"/>
              </w:tabs>
              <w:jc w:val="center"/>
              <w:rPr>
                <w:rFonts w:ascii="GHEA Grapalat" w:hAnsi="GHEA Grapalat" w:cs="Sylfaen"/>
              </w:rPr>
            </w:pPr>
            <w:r w:rsidRPr="007A7885">
              <w:rPr>
                <w:rFonts w:ascii="GHEA Grapalat" w:hAnsi="GHEA Grapalat"/>
              </w:rPr>
              <w:t>3</w:t>
            </w:r>
          </w:p>
        </w:tc>
        <w:tc>
          <w:tcPr>
            <w:tcW w:w="1559" w:type="dxa"/>
          </w:tcPr>
          <w:p w:rsidR="004A2283" w:rsidRPr="007A7885" w:rsidRDefault="004A2283" w:rsidP="00360349">
            <w:pPr>
              <w:ind w:hanging="533"/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 xml:space="preserve"> 4</w:t>
            </w:r>
          </w:p>
        </w:tc>
      </w:tr>
      <w:tr w:rsidR="004A2283" w:rsidRPr="007A7885" w:rsidTr="00360349">
        <w:trPr>
          <w:trHeight w:val="1863"/>
        </w:trPr>
        <w:tc>
          <w:tcPr>
            <w:tcW w:w="503" w:type="dxa"/>
            <w:vAlign w:val="center"/>
          </w:tcPr>
          <w:p w:rsidR="004A2283" w:rsidRPr="007A7885" w:rsidRDefault="004A2283" w:rsidP="00360349">
            <w:pPr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>1.</w:t>
            </w:r>
          </w:p>
        </w:tc>
        <w:tc>
          <w:tcPr>
            <w:tcW w:w="6805" w:type="dxa"/>
            <w:vAlign w:val="center"/>
          </w:tcPr>
          <w:p w:rsidR="004A2283" w:rsidRPr="00D829B7" w:rsidRDefault="004A2283" w:rsidP="00360349">
            <w:pPr>
              <w:spacing w:after="0"/>
              <w:jc w:val="both"/>
              <w:rPr>
                <w:rFonts w:ascii="GHEA Grapalat" w:hAnsi="GHEA Grapalat"/>
                <w:i/>
                <w:lang w:val="hy-AM"/>
              </w:rPr>
            </w:pP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18/1,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18/2,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20/1,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18/5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22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24 (թվով </w:t>
            </w:r>
            <w:r w:rsidRPr="007A7885">
              <w:rPr>
                <w:rFonts w:ascii="GHEA Grapalat" w:eastAsia="Times New Roman" w:hAnsi="GHEA Grapalat" w:cs="Times New Roman"/>
              </w:rPr>
              <w:t>5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 xml:space="preserve">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24/1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24/7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28 (թվով </w:t>
            </w:r>
            <w:r w:rsidRPr="007A7885">
              <w:rPr>
                <w:rFonts w:ascii="GHEA Grapalat" w:eastAsia="Times New Roman" w:hAnsi="GHEA Grapalat" w:cs="Times New Roman"/>
              </w:rPr>
              <w:t>5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28,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2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28/5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30 (թվով 3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32 (թվով 2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34 (թվով 4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36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38 (թվով 3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40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17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19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19 (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Բուզանդի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22)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23,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1 (թվով 2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23,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3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23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25 (թվով 3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Արամի 27</w:t>
            </w:r>
            <w:r w:rsidRPr="007A7885">
              <w:rPr>
                <w:rFonts w:ascii="GHEA Grapalat" w:eastAsia="Times New Roman" w:hAnsi="GHEA Grapalat" w:cs="Times New Roman"/>
              </w:rPr>
              <w:t xml:space="preserve">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 (թվով 3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1 (թվով 2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4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6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29/12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17 (թվով 3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29/17.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29/19.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Կողբացու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22</w:t>
            </w:r>
            <w:r w:rsidR="00787812" w:rsidRPr="00787812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(թվով 4 գույքային միավոր)</w:t>
            </w:r>
            <w:r w:rsidRPr="00D829B7">
              <w:rPr>
                <w:rFonts w:ascii="GHEA Grapalat" w:eastAsia="Times New Roman" w:hAnsi="GHEA Grapalat" w:cs="Times New Roman"/>
                <w:lang w:val="hy-AM"/>
              </w:rPr>
              <w:t xml:space="preserve">, 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Կողբացու 7</w:t>
            </w:r>
            <w:r w:rsidRPr="00D829B7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D829B7">
              <w:rPr>
                <w:rFonts w:ascii="GHEA Grapalat" w:eastAsia="Times New Roman" w:hAnsi="GHEA Grapalat" w:cs="Times New Roman"/>
                <w:bCs/>
                <w:lang w:val="hy-AM"/>
              </w:rPr>
              <w:t>(N</w:t>
            </w:r>
            <w:r w:rsidR="00787812" w:rsidRPr="00B64E5F">
              <w:rPr>
                <w:rFonts w:ascii="GHEA Grapalat" w:eastAsia="Times New Roman" w:hAnsi="GHEA Grapalat" w:cs="Times New Roman"/>
                <w:bCs/>
                <w:lang w:val="hy-AM"/>
              </w:rPr>
              <w:t xml:space="preserve"> </w:t>
            </w:r>
            <w:r w:rsidRPr="00D829B7">
              <w:rPr>
                <w:rFonts w:ascii="GHEA Grapalat" w:eastAsia="Times New Roman" w:hAnsi="GHEA Grapalat" w:cs="Times New Roman"/>
                <w:bCs/>
                <w:lang w:val="hy-AM"/>
              </w:rPr>
              <w:t>1</w:t>
            </w:r>
            <w:r w:rsidR="00D829B7" w:rsidRPr="00D829B7">
              <w:rPr>
                <w:rFonts w:ascii="GHEA Grapalat" w:eastAsia="Times New Roman" w:hAnsi="GHEA Grapalat" w:cs="Times New Roman"/>
                <w:b/>
                <w:bCs/>
                <w:lang w:val="hy-AM"/>
              </w:rPr>
              <w:t xml:space="preserve"> </w:t>
            </w:r>
            <w:r w:rsidRPr="00D829B7">
              <w:rPr>
                <w:rFonts w:ascii="GHEA Grapalat" w:hAnsi="GHEA Grapalat"/>
                <w:i/>
                <w:lang w:val="hy-AM"/>
              </w:rPr>
              <w:t>սխեման կցվում է</w:t>
            </w:r>
            <w:r w:rsidR="008E6AFD" w:rsidRPr="00D829B7">
              <w:rPr>
                <w:rFonts w:ascii="GHEA Grapalat" w:hAnsi="GHEA Grapalat"/>
                <w:i/>
                <w:lang w:val="hy-AM"/>
              </w:rPr>
              <w:t>)</w:t>
            </w:r>
          </w:p>
        </w:tc>
        <w:tc>
          <w:tcPr>
            <w:tcW w:w="1843" w:type="dxa"/>
            <w:vAlign w:val="center"/>
          </w:tcPr>
          <w:p w:rsidR="004A2283" w:rsidRPr="007A7885" w:rsidRDefault="00233F5C" w:rsidP="00360349">
            <w:pPr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4A2283" w:rsidRPr="007A7885">
              <w:rPr>
                <w:rFonts w:ascii="GHEA Grapalat" w:hAnsi="GHEA Grapalat"/>
              </w:rPr>
              <w:t>Ի ԷՄ ՍԻ</w:t>
            </w:r>
            <w:r w:rsidRPr="007A7885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4A2283" w:rsidRPr="007A7885">
              <w:rPr>
                <w:rFonts w:ascii="GHEA Grapalat" w:hAnsi="GHEA Grapalat"/>
              </w:rPr>
              <w:t xml:space="preserve"> ՓԲԸ</w:t>
            </w:r>
          </w:p>
        </w:tc>
        <w:tc>
          <w:tcPr>
            <w:tcW w:w="1559" w:type="dxa"/>
          </w:tcPr>
          <w:p w:rsidR="004A2283" w:rsidRPr="007A7885" w:rsidRDefault="004A2283" w:rsidP="00360349">
            <w:pPr>
              <w:tabs>
                <w:tab w:val="left" w:pos="1735"/>
              </w:tabs>
              <w:jc w:val="center"/>
              <w:rPr>
                <w:rFonts w:ascii="GHEA Grapalat" w:hAnsi="GHEA Grapalat"/>
              </w:rPr>
            </w:pPr>
          </w:p>
          <w:p w:rsidR="004A2283" w:rsidRPr="007A7885" w:rsidRDefault="004A2283" w:rsidP="00360349">
            <w:pPr>
              <w:tabs>
                <w:tab w:val="left" w:pos="-11449"/>
                <w:tab w:val="left" w:pos="0"/>
              </w:tabs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 xml:space="preserve">4 </w:t>
            </w:r>
            <w:proofErr w:type="spellStart"/>
            <w:r w:rsidRPr="007A7885">
              <w:rPr>
                <w:rFonts w:ascii="GHEA Grapalat" w:hAnsi="GHEA Grapalat" w:cs="Sylfaen"/>
              </w:rPr>
              <w:t>ամիս</w:t>
            </w:r>
            <w:proofErr w:type="spellEnd"/>
          </w:p>
        </w:tc>
      </w:tr>
      <w:tr w:rsidR="004A2283" w:rsidRPr="007A7885" w:rsidTr="00360349">
        <w:trPr>
          <w:trHeight w:val="1863"/>
        </w:trPr>
        <w:tc>
          <w:tcPr>
            <w:tcW w:w="503" w:type="dxa"/>
            <w:vAlign w:val="center"/>
          </w:tcPr>
          <w:p w:rsidR="004A2283" w:rsidRPr="007A7885" w:rsidRDefault="004A2283" w:rsidP="00360349">
            <w:pPr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>2.</w:t>
            </w:r>
          </w:p>
        </w:tc>
        <w:tc>
          <w:tcPr>
            <w:tcW w:w="6805" w:type="dxa"/>
            <w:vAlign w:val="center"/>
          </w:tcPr>
          <w:p w:rsidR="004A2283" w:rsidRPr="007A7885" w:rsidRDefault="004A2283" w:rsidP="008E6AFD">
            <w:pPr>
              <w:spacing w:after="0"/>
              <w:jc w:val="both"/>
              <w:rPr>
                <w:rFonts w:ascii="GHEA Grapalat" w:hAnsi="GHEA Grapalat"/>
                <w:i/>
              </w:rPr>
            </w:pPr>
            <w:proofErr w:type="spellStart"/>
            <w:r w:rsidRPr="007A7885">
              <w:rPr>
                <w:rFonts w:ascii="GHEA Grapalat" w:eastAsia="Times New Roman" w:hAnsi="GHEA Grapalat" w:cs="Sylfaen"/>
              </w:rPr>
              <w:t>Բուզանդի</w:t>
            </w:r>
            <w:proofErr w:type="spellEnd"/>
            <w:r w:rsidRPr="007A7885">
              <w:rPr>
                <w:rFonts w:ascii="GHEA Grapalat" w:eastAsia="Times New Roman" w:hAnsi="GHEA Grapalat" w:cs="Times New Roman"/>
              </w:rPr>
              <w:t xml:space="preserve"> 4, </w:t>
            </w:r>
            <w:proofErr w:type="spellStart"/>
            <w:r w:rsidRPr="007A788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7A7885">
              <w:rPr>
                <w:rFonts w:ascii="GHEA Grapalat" w:eastAsia="Times New Roman" w:hAnsi="GHEA Grapalat" w:cs="Times New Roman"/>
              </w:rPr>
              <w:t xml:space="preserve">. 1, </w:t>
            </w:r>
            <w:proofErr w:type="spellStart"/>
            <w:r w:rsidRPr="007A7885">
              <w:rPr>
                <w:rFonts w:ascii="GHEA Grapalat" w:eastAsia="Times New Roman" w:hAnsi="GHEA Grapalat" w:cs="Sylfaen"/>
              </w:rPr>
              <w:t>Բուզանդի</w:t>
            </w:r>
            <w:proofErr w:type="spellEnd"/>
            <w:r w:rsidRPr="007A7885">
              <w:rPr>
                <w:rFonts w:ascii="GHEA Grapalat" w:eastAsia="Times New Roman" w:hAnsi="GHEA Grapalat" w:cs="Times New Roman"/>
              </w:rPr>
              <w:t xml:space="preserve"> 6/3, </w:t>
            </w:r>
            <w:proofErr w:type="spellStart"/>
            <w:r w:rsidRPr="007A7885">
              <w:rPr>
                <w:rFonts w:ascii="GHEA Grapalat" w:eastAsia="Times New Roman" w:hAnsi="GHEA Grapalat" w:cs="Sylfaen"/>
              </w:rPr>
              <w:t>Բուզանդի</w:t>
            </w:r>
            <w:proofErr w:type="spellEnd"/>
            <w:r w:rsidRPr="007A7885">
              <w:rPr>
                <w:rFonts w:ascii="GHEA Grapalat" w:eastAsia="Times New Roman" w:hAnsi="GHEA Grapalat" w:cs="Times New Roman"/>
              </w:rPr>
              <w:t xml:space="preserve"> 8, </w:t>
            </w:r>
            <w:proofErr w:type="spellStart"/>
            <w:r w:rsidRPr="007A7885">
              <w:rPr>
                <w:rFonts w:ascii="GHEA Grapalat" w:eastAsia="Times New Roman" w:hAnsi="GHEA Grapalat" w:cs="Sylfaen"/>
              </w:rPr>
              <w:t>բն</w:t>
            </w:r>
            <w:proofErr w:type="spellEnd"/>
            <w:r w:rsidRPr="007A7885">
              <w:rPr>
                <w:rFonts w:ascii="GHEA Grapalat" w:eastAsia="Times New Roman" w:hAnsi="GHEA Grapalat" w:cs="Times New Roman"/>
              </w:rPr>
              <w:t xml:space="preserve">. 3, </w:t>
            </w:r>
            <w:proofErr w:type="spellStart"/>
            <w:r w:rsidRPr="007A7885">
              <w:rPr>
                <w:rFonts w:ascii="GHEA Grapalat" w:eastAsia="Times New Roman" w:hAnsi="GHEA Grapalat" w:cs="Sylfaen"/>
              </w:rPr>
              <w:t>Բուզանդի</w:t>
            </w:r>
            <w:proofErr w:type="spellEnd"/>
            <w:r w:rsidRPr="007A7885">
              <w:rPr>
                <w:rFonts w:ascii="GHEA Grapalat" w:eastAsia="Times New Roman" w:hAnsi="GHEA Grapalat" w:cs="Times New Roman"/>
              </w:rPr>
              <w:t xml:space="preserve"> 10,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Արամի 7, բն.1</w:t>
            </w:r>
            <w:r w:rsidRPr="007A7885">
              <w:rPr>
                <w:rFonts w:ascii="GHEA Grapalat" w:eastAsia="Times New Roman" w:hAnsi="GHEA Grapalat" w:cs="Times New Roman"/>
              </w:rPr>
              <w:t xml:space="preserve">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7,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 3</w:t>
            </w:r>
            <w:r w:rsidRPr="007A7885">
              <w:rPr>
                <w:rFonts w:ascii="GHEA Grapalat" w:eastAsia="Times New Roman" w:hAnsi="GHEA Grapalat" w:cs="Times New Roman"/>
              </w:rPr>
              <w:t>,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Sylfaen"/>
              </w:rPr>
              <w:t xml:space="preserve">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7, բն. 5</w:t>
            </w:r>
            <w:r w:rsidRPr="007A7885">
              <w:rPr>
                <w:rFonts w:ascii="GHEA Grapalat" w:eastAsia="Times New Roman" w:hAnsi="GHEA Grapalat" w:cs="Sylfaen"/>
              </w:rPr>
              <w:t xml:space="preserve">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7,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բն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>.</w:t>
            </w:r>
            <w:r w:rsidRPr="007A7885">
              <w:rPr>
                <w:rFonts w:ascii="GHEA Grapalat" w:eastAsia="Times New Roman" w:hAnsi="GHEA Grapalat" w:cs="Times New Roman"/>
              </w:rPr>
              <w:t xml:space="preserve">6, </w:t>
            </w:r>
            <w:r w:rsidRPr="007A7885">
              <w:rPr>
                <w:rFonts w:ascii="GHEA Grapalat" w:eastAsia="Times New Roman" w:hAnsi="GHEA Grapalat" w:cs="Sylfaen"/>
                <w:lang w:val="hy-AM"/>
              </w:rPr>
              <w:t>Արամի</w:t>
            </w:r>
            <w:r w:rsidRPr="007A7885">
              <w:rPr>
                <w:rFonts w:ascii="GHEA Grapalat" w:eastAsia="Times New Roman" w:hAnsi="GHEA Grapalat" w:cs="Times New Roman"/>
                <w:lang w:val="hy-AM"/>
              </w:rPr>
              <w:t xml:space="preserve"> 11 (թվով 2 գույքային միավոր)</w:t>
            </w:r>
            <w:r w:rsidRPr="007A7885">
              <w:rPr>
                <w:rFonts w:ascii="GHEA Grapalat" w:eastAsia="Times New Roman" w:hAnsi="GHEA Grapalat" w:cs="Times New Roman"/>
              </w:rPr>
              <w:t xml:space="preserve"> </w:t>
            </w:r>
            <w:r w:rsidR="008E6AFD" w:rsidRPr="007A7885">
              <w:rPr>
                <w:rFonts w:ascii="GHEA Grapalat" w:eastAsia="Times New Roman" w:hAnsi="GHEA Grapalat" w:cs="Times New Roman"/>
              </w:rPr>
              <w:t>(</w:t>
            </w:r>
            <w:r w:rsidRPr="00D829B7">
              <w:rPr>
                <w:rFonts w:ascii="GHEA Grapalat" w:eastAsia="Times New Roman" w:hAnsi="GHEA Grapalat" w:cs="Times New Roman"/>
                <w:bCs/>
                <w:lang w:val="hy-AM"/>
              </w:rPr>
              <w:t>N</w:t>
            </w:r>
            <w:r w:rsidR="00787812">
              <w:rPr>
                <w:rFonts w:ascii="GHEA Grapalat" w:eastAsia="Times New Roman" w:hAnsi="GHEA Grapalat" w:cs="Times New Roman"/>
                <w:bCs/>
              </w:rPr>
              <w:t xml:space="preserve"> </w:t>
            </w:r>
            <w:r w:rsidRPr="00D829B7">
              <w:rPr>
                <w:rFonts w:ascii="GHEA Grapalat" w:eastAsia="Times New Roman" w:hAnsi="GHEA Grapalat" w:cs="Times New Roman"/>
                <w:bCs/>
              </w:rPr>
              <w:t>2</w:t>
            </w:r>
            <w:r w:rsidR="00D829B7">
              <w:rPr>
                <w:rFonts w:ascii="GHEA Grapalat" w:eastAsia="Times New Roman" w:hAnsi="GHEA Grapalat" w:cs="Times New Roman"/>
                <w:bCs/>
              </w:rPr>
              <w:t xml:space="preserve"> </w:t>
            </w:r>
            <w:proofErr w:type="spellStart"/>
            <w:r w:rsidRPr="007A7885">
              <w:rPr>
                <w:rFonts w:ascii="GHEA Grapalat" w:hAnsi="GHEA Grapalat"/>
                <w:i/>
              </w:rPr>
              <w:t>սխեման</w:t>
            </w:r>
            <w:proofErr w:type="spellEnd"/>
            <w:r w:rsidRPr="007A7885">
              <w:rPr>
                <w:rFonts w:ascii="GHEA Grapalat" w:hAnsi="GHEA Grapalat"/>
                <w:i/>
              </w:rPr>
              <w:t xml:space="preserve"> </w:t>
            </w:r>
            <w:proofErr w:type="spellStart"/>
            <w:r w:rsidRPr="007A7885">
              <w:rPr>
                <w:rFonts w:ascii="GHEA Grapalat" w:hAnsi="GHEA Grapalat"/>
                <w:i/>
              </w:rPr>
              <w:t>կցվում</w:t>
            </w:r>
            <w:proofErr w:type="spellEnd"/>
            <w:r w:rsidRPr="007A7885">
              <w:rPr>
                <w:rFonts w:ascii="GHEA Grapalat" w:hAnsi="GHEA Grapalat"/>
                <w:i/>
              </w:rPr>
              <w:t xml:space="preserve"> է</w:t>
            </w:r>
            <w:r w:rsidR="008E6AFD" w:rsidRPr="007A7885">
              <w:rPr>
                <w:rFonts w:ascii="GHEA Grapalat" w:hAnsi="GHEA Grapalat"/>
                <w:i/>
              </w:rPr>
              <w:t>)</w:t>
            </w:r>
          </w:p>
        </w:tc>
        <w:tc>
          <w:tcPr>
            <w:tcW w:w="1843" w:type="dxa"/>
            <w:vAlign w:val="center"/>
          </w:tcPr>
          <w:p w:rsidR="004A2283" w:rsidRPr="007A7885" w:rsidRDefault="00233F5C" w:rsidP="00360349">
            <w:pPr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4A2283" w:rsidRPr="007A7885">
              <w:rPr>
                <w:rFonts w:ascii="GHEA Grapalat" w:hAnsi="GHEA Grapalat"/>
              </w:rPr>
              <w:t>Ի ԷՄ ՍԻ</w:t>
            </w:r>
            <w:r w:rsidRPr="007A7885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="004A2283" w:rsidRPr="007A7885">
              <w:rPr>
                <w:rFonts w:ascii="GHEA Grapalat" w:hAnsi="GHEA Grapalat"/>
              </w:rPr>
              <w:t xml:space="preserve"> ՓԲԸ</w:t>
            </w:r>
          </w:p>
        </w:tc>
        <w:tc>
          <w:tcPr>
            <w:tcW w:w="1559" w:type="dxa"/>
          </w:tcPr>
          <w:p w:rsidR="004A2283" w:rsidRPr="007A7885" w:rsidRDefault="004A2283" w:rsidP="00360349">
            <w:pPr>
              <w:tabs>
                <w:tab w:val="left" w:pos="1735"/>
              </w:tabs>
              <w:jc w:val="center"/>
              <w:rPr>
                <w:rFonts w:ascii="GHEA Grapalat" w:hAnsi="GHEA Grapalat"/>
              </w:rPr>
            </w:pPr>
          </w:p>
          <w:p w:rsidR="004A2283" w:rsidRPr="007A7885" w:rsidRDefault="004A2283" w:rsidP="00360349">
            <w:pPr>
              <w:tabs>
                <w:tab w:val="left" w:pos="1735"/>
              </w:tabs>
              <w:jc w:val="center"/>
              <w:rPr>
                <w:rFonts w:ascii="GHEA Grapalat" w:hAnsi="GHEA Grapalat"/>
              </w:rPr>
            </w:pPr>
          </w:p>
          <w:p w:rsidR="004A2283" w:rsidRPr="007A7885" w:rsidRDefault="004A2283" w:rsidP="00360349">
            <w:pPr>
              <w:tabs>
                <w:tab w:val="left" w:pos="1735"/>
              </w:tabs>
              <w:jc w:val="center"/>
              <w:rPr>
                <w:rFonts w:ascii="GHEA Grapalat" w:hAnsi="GHEA Grapalat"/>
              </w:rPr>
            </w:pPr>
            <w:r w:rsidRPr="007A7885">
              <w:rPr>
                <w:rFonts w:ascii="GHEA Grapalat" w:hAnsi="GHEA Grapalat"/>
              </w:rPr>
              <w:t xml:space="preserve">4 </w:t>
            </w:r>
            <w:proofErr w:type="spellStart"/>
            <w:r w:rsidRPr="007A7885">
              <w:rPr>
                <w:rFonts w:ascii="GHEA Grapalat" w:hAnsi="GHEA Grapalat" w:cs="Sylfaen"/>
              </w:rPr>
              <w:t>ամիս</w:t>
            </w:r>
            <w:proofErr w:type="spellEnd"/>
          </w:p>
        </w:tc>
      </w:tr>
    </w:tbl>
    <w:p w:rsidR="00D829B7" w:rsidRDefault="00D829B7" w:rsidP="004A2283">
      <w:pPr>
        <w:ind w:left="6372" w:firstLine="708"/>
        <w:jc w:val="both"/>
        <w:rPr>
          <w:rFonts w:ascii="GHEA Grapalat" w:hAnsi="GHEA Grapalat"/>
        </w:rPr>
      </w:pPr>
    </w:p>
    <w:p w:rsidR="004A2283" w:rsidRPr="007A7885" w:rsidRDefault="004A2283" w:rsidP="004A2283">
      <w:pPr>
        <w:ind w:left="6372" w:firstLine="708"/>
        <w:jc w:val="both"/>
        <w:rPr>
          <w:rFonts w:ascii="GHEA Grapalat" w:hAnsi="GHEA Grapalat"/>
          <w:b/>
          <w:sz w:val="28"/>
          <w:szCs w:val="28"/>
        </w:rPr>
      </w:pPr>
      <w:r w:rsidRPr="007A7885">
        <w:rPr>
          <w:rFonts w:ascii="GHEA Grapalat" w:hAnsi="GHEA Grapalat"/>
        </w:rPr>
        <w:t xml:space="preserve">                                                                                                 </w:t>
      </w:r>
    </w:p>
    <w:sectPr w:rsidR="004A2283" w:rsidRPr="007A7885" w:rsidSect="008E6AFD">
      <w:pgSz w:w="12240" w:h="15840"/>
      <w:pgMar w:top="450" w:right="720" w:bottom="284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954407"/>
    <w:rsid w:val="00033156"/>
    <w:rsid w:val="00034C51"/>
    <w:rsid w:val="000359C2"/>
    <w:rsid w:val="0004281D"/>
    <w:rsid w:val="000B58B2"/>
    <w:rsid w:val="000D3FBE"/>
    <w:rsid w:val="00113132"/>
    <w:rsid w:val="0015211A"/>
    <w:rsid w:val="001814A2"/>
    <w:rsid w:val="00196DEB"/>
    <w:rsid w:val="001D56F3"/>
    <w:rsid w:val="001E64EF"/>
    <w:rsid w:val="00233F5C"/>
    <w:rsid w:val="00252552"/>
    <w:rsid w:val="00292DE3"/>
    <w:rsid w:val="002B2A52"/>
    <w:rsid w:val="002C2432"/>
    <w:rsid w:val="002D4243"/>
    <w:rsid w:val="003145D6"/>
    <w:rsid w:val="003504CC"/>
    <w:rsid w:val="003B347D"/>
    <w:rsid w:val="003B4CAF"/>
    <w:rsid w:val="00451C2C"/>
    <w:rsid w:val="004656F8"/>
    <w:rsid w:val="004A2283"/>
    <w:rsid w:val="00534D6A"/>
    <w:rsid w:val="005D6756"/>
    <w:rsid w:val="005F6A37"/>
    <w:rsid w:val="00636A6A"/>
    <w:rsid w:val="006442F4"/>
    <w:rsid w:val="006E1B13"/>
    <w:rsid w:val="006F1D0D"/>
    <w:rsid w:val="00733144"/>
    <w:rsid w:val="00735DA7"/>
    <w:rsid w:val="00787812"/>
    <w:rsid w:val="007A7885"/>
    <w:rsid w:val="007A7E3F"/>
    <w:rsid w:val="00804C1F"/>
    <w:rsid w:val="008149AC"/>
    <w:rsid w:val="0084150C"/>
    <w:rsid w:val="00851D96"/>
    <w:rsid w:val="008D33BC"/>
    <w:rsid w:val="008E6AFD"/>
    <w:rsid w:val="00900AA3"/>
    <w:rsid w:val="009072CF"/>
    <w:rsid w:val="00942A54"/>
    <w:rsid w:val="00954407"/>
    <w:rsid w:val="009606B8"/>
    <w:rsid w:val="00961715"/>
    <w:rsid w:val="009D6791"/>
    <w:rsid w:val="00A365F4"/>
    <w:rsid w:val="00A413FF"/>
    <w:rsid w:val="00A87A1B"/>
    <w:rsid w:val="00AC2C54"/>
    <w:rsid w:val="00AF3622"/>
    <w:rsid w:val="00B64E5F"/>
    <w:rsid w:val="00B72EF5"/>
    <w:rsid w:val="00BA7094"/>
    <w:rsid w:val="00BE5D4F"/>
    <w:rsid w:val="00C768DA"/>
    <w:rsid w:val="00CA320A"/>
    <w:rsid w:val="00CD54E1"/>
    <w:rsid w:val="00D31ED8"/>
    <w:rsid w:val="00D829B7"/>
    <w:rsid w:val="00DD1892"/>
    <w:rsid w:val="00DE6357"/>
    <w:rsid w:val="00E57F5C"/>
    <w:rsid w:val="00F039B4"/>
    <w:rsid w:val="00F169E4"/>
    <w:rsid w:val="00F30B15"/>
    <w:rsid w:val="00F4598B"/>
    <w:rsid w:val="00F75F5F"/>
    <w:rsid w:val="00FC6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954407"/>
  </w:style>
  <w:style w:type="character" w:styleId="Strong">
    <w:name w:val="Strong"/>
    <w:basedOn w:val="DefaultParagraphFont"/>
    <w:uiPriority w:val="22"/>
    <w:qFormat/>
    <w:rsid w:val="00954407"/>
    <w:rPr>
      <w:b/>
      <w:bCs/>
    </w:rPr>
  </w:style>
  <w:style w:type="character" w:styleId="Emphasis">
    <w:name w:val="Emphasis"/>
    <w:basedOn w:val="DefaultParagraphFont"/>
    <w:uiPriority w:val="20"/>
    <w:qFormat/>
    <w:rsid w:val="009544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4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24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92D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1130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taron.margaryan</dc:creator>
  <cp:keywords/>
  <dc:description/>
  <cp:lastModifiedBy>andranik.muradyan</cp:lastModifiedBy>
  <cp:revision>57</cp:revision>
  <cp:lastPrinted>2017-05-12T13:40:00Z</cp:lastPrinted>
  <dcterms:created xsi:type="dcterms:W3CDTF">2016-02-16T11:11:00Z</dcterms:created>
  <dcterms:modified xsi:type="dcterms:W3CDTF">2017-05-12T13:40:00Z</dcterms:modified>
</cp:coreProperties>
</file>