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10170"/>
      </w:tblGrid>
      <w:tr w:rsidR="00C7729E" w:rsidRPr="00F0052A" w:rsidTr="009D2830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F0052A" w:rsidRDefault="00C7729E" w:rsidP="009D2830">
            <w:pPr>
              <w:jc w:val="center"/>
              <w:rPr>
                <w:rFonts w:ascii="GHEA Grapalat" w:hAnsi="GHEA Grapalat"/>
                <w:b/>
                <w:bCs/>
                <w:color w:val="000000"/>
                <w:kern w:val="16"/>
                <w:lang w:val="fr-FR"/>
              </w:rPr>
            </w:pPr>
            <w:r w:rsidRPr="00F0052A">
              <w:rPr>
                <w:rFonts w:ascii="GHEA Grapalat" w:hAnsi="GHEA Grapalat"/>
                <w:b/>
                <w:bCs/>
                <w:color w:val="000000"/>
                <w:sz w:val="22"/>
                <w:lang w:val="fr-FR"/>
              </w:rPr>
              <w:t xml:space="preserve">2. 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</w:rPr>
              <w:t>Պետական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  <w:lang w:val="fr-FR"/>
              </w:rPr>
              <w:t xml:space="preserve"> 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</w:rPr>
              <w:t>բյուջեում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  <w:lang w:val="fr-FR"/>
              </w:rPr>
              <w:t xml:space="preserve"> 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</w:rPr>
              <w:t>կամ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  <w:lang w:val="fr-FR"/>
              </w:rPr>
              <w:t xml:space="preserve"> 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</w:rPr>
              <w:t>տեղական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  <w:lang w:val="fr-FR"/>
              </w:rPr>
              <w:t xml:space="preserve"> 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</w:rPr>
              <w:t>ինքնակառավարման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  <w:lang w:val="fr-FR"/>
              </w:rPr>
              <w:t xml:space="preserve"> 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</w:rPr>
              <w:t>մարմինների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  <w:lang w:val="fr-FR"/>
              </w:rPr>
              <w:t xml:space="preserve"> 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</w:rPr>
              <w:t>բյուջեների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  <w:lang w:val="fr-FR"/>
              </w:rPr>
              <w:t xml:space="preserve"> 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</w:rPr>
              <w:t>վրա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  <w:lang w:val="fr-FR"/>
              </w:rPr>
              <w:t xml:space="preserve"> </w:t>
            </w:r>
            <w:r w:rsidRPr="00F0052A">
              <w:rPr>
                <w:rFonts w:ascii="GHEA Grapalat" w:hAnsi="GHEA Grapalat"/>
                <w:b/>
                <w:bCs/>
                <w:color w:val="000000"/>
                <w:sz w:val="22"/>
              </w:rPr>
              <w:t>ազդեցությունը</w:t>
            </w:r>
          </w:p>
        </w:tc>
      </w:tr>
      <w:tr w:rsidR="00C7729E" w:rsidRPr="00F0052A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F0052A" w:rsidRDefault="00C7729E" w:rsidP="009D2830">
            <w:pPr>
              <w:jc w:val="center"/>
              <w:rPr>
                <w:rFonts w:ascii="GHEA Grapalat" w:hAnsi="GHEA Grapalat"/>
                <w:bCs/>
                <w:color w:val="000000"/>
                <w:kern w:val="16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F0052A" w:rsidRDefault="00C7729E" w:rsidP="009D2830">
            <w:pPr>
              <w:jc w:val="both"/>
              <w:rPr>
                <w:rFonts w:ascii="GHEA Grapalat" w:hAnsi="GHEA Grapalat"/>
                <w:bCs/>
                <w:color w:val="000000"/>
                <w:kern w:val="16"/>
                <w:lang w:val="fr-FR"/>
              </w:rPr>
            </w:pPr>
          </w:p>
          <w:p w:rsidR="00C7729E" w:rsidRPr="00F0052A" w:rsidRDefault="00C7729E" w:rsidP="009D2830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&lt;1988-1992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</w:rPr>
              <w:t>թվականներին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</w:rPr>
              <w:t>Ադրբեջանի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Հանրապետությունից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</w:rPr>
              <w:t>բռնագաղթած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Հայաստանի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Հանրապետության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քաղաքացիություն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ստացած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ան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</w:rPr>
              <w:t>ձ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անց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կողմից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զբաղեցրած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բնակելի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տարածքները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սեփականաշնորհելու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մասին</w:t>
            </w:r>
            <w:r w:rsidRPr="00F0052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&gt;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ՀՀ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կառավարության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որոշման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նախագծի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ընդունման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կապակցությամբ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պետական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և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տեղական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ինքնակառավարման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մարմինների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բյուջեներում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ծախսերի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և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եկամուտների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էական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ավելացում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և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նվազեցում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չի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նախատեսվում</w:t>
            </w:r>
            <w:r w:rsidRPr="00F0052A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>:</w:t>
            </w:r>
          </w:p>
          <w:p w:rsidR="00C7729E" w:rsidRPr="00F0052A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  <w:lang w:val="af-ZA"/>
              </w:rPr>
            </w:pPr>
          </w:p>
        </w:tc>
      </w:tr>
      <w:tr w:rsidR="00C7729E" w:rsidRPr="00540B10" w:rsidTr="009D2830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jc w:val="center"/>
              <w:rPr>
                <w:rFonts w:ascii="GHEA Grapalat" w:hAnsi="GHEA Grapalat"/>
                <w:b/>
                <w:bCs/>
                <w:color w:val="000000"/>
                <w:kern w:val="16"/>
                <w:lang w:val="pt-BR"/>
              </w:rPr>
            </w:pP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3. 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Նախագծի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ընդունման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առնչությամբ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ընդունվելիք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այլ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իրավական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ակտերի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դրանց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ընդունման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անհրաժեշտության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բացակայության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մասին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տեղեկանք</w:t>
            </w:r>
          </w:p>
        </w:tc>
      </w:tr>
      <w:tr w:rsidR="00C7729E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1.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C7729E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2.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C7729E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-----------</w:t>
            </w:r>
          </w:p>
        </w:tc>
      </w:tr>
      <w:tr w:rsidR="00C7729E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3.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Այլ տեղեկություններ</w:t>
            </w:r>
          </w:p>
        </w:tc>
      </w:tr>
      <w:tr w:rsidR="00C7729E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 xml:space="preserve"> 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 xml:space="preserve"> ----------</w:t>
            </w:r>
          </w:p>
        </w:tc>
      </w:tr>
      <w:tr w:rsidR="00C7729E" w:rsidRPr="00540B10" w:rsidTr="009D2830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ind w:right="459"/>
              <w:jc w:val="center"/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/>
                <w:bCs/>
                <w:color w:val="000000"/>
              </w:rPr>
              <w:t>4. Տեղեկանք հասարակության մասնակցության մասին</w:t>
            </w:r>
          </w:p>
        </w:tc>
      </w:tr>
      <w:tr w:rsidR="00C7729E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ind w:right="459"/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Հասարակությանը նախագծի վերաբերյալ իրազեկումը</w:t>
            </w:r>
          </w:p>
        </w:tc>
      </w:tr>
      <w:tr w:rsidR="00C7729E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ind w:right="459"/>
              <w:rPr>
                <w:rFonts w:ascii="GHEA Grapalat" w:hAnsi="GHEA Grapalat"/>
                <w:bCs/>
                <w:color w:val="000000"/>
                <w:kern w:val="16"/>
                <w:highlight w:val="yellow"/>
              </w:rPr>
            </w:pP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Նախագծի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էլեկտրոնային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տարբերակը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,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մինչև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նախագիծը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ՀՀ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կառավարության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նիստի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քննարկմանը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ներկայացնելը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,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տեղադրվում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է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ՀՀ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կառավարության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ինտերնետային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կայքում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`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-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gov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.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am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հասցեում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: </w:t>
            </w:r>
          </w:p>
        </w:tc>
      </w:tr>
      <w:tr w:rsidR="00C7729E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  <w:lang w:val="en-US"/>
              </w:rPr>
            </w:pPr>
            <w:r w:rsidRPr="00540B10">
              <w:rPr>
                <w:rFonts w:ascii="GHEA Grapalat" w:hAnsi="GHEA Grapalat"/>
                <w:bCs/>
                <w:color w:val="000000"/>
                <w:kern w:val="16"/>
                <w:lang w:val="en-US"/>
              </w:rPr>
              <w:t>2.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ind w:right="459"/>
              <w:rPr>
                <w:rFonts w:ascii="GHEA Grapalat" w:hAnsi="GHEA Grapalat"/>
                <w:bCs/>
                <w:color w:val="000000"/>
                <w:kern w:val="16"/>
                <w:lang w:val="en-US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Հասարակության</w:t>
            </w:r>
            <w:r w:rsidRPr="00540B10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</w:rPr>
              <w:t>մասնակցությունը</w:t>
            </w:r>
            <w:r w:rsidRPr="00540B10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</w:rPr>
              <w:t>նախագծմանը</w:t>
            </w:r>
            <w:r w:rsidRPr="00540B10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</w:rPr>
              <w:t>և</w:t>
            </w:r>
            <w:r w:rsidRPr="00540B10">
              <w:rPr>
                <w:rFonts w:ascii="GHEA Grapalat" w:hAnsi="GHEA Grapalat"/>
                <w:bCs/>
                <w:color w:val="000000"/>
                <w:lang w:val="en-US"/>
              </w:rPr>
              <w:t xml:space="preserve"> /</w:t>
            </w:r>
            <w:r w:rsidRPr="00540B10">
              <w:rPr>
                <w:rFonts w:ascii="GHEA Grapalat" w:hAnsi="GHEA Grapalat"/>
                <w:bCs/>
                <w:color w:val="000000"/>
              </w:rPr>
              <w:t>կամ</w:t>
            </w:r>
            <w:r w:rsidRPr="00540B10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</w:rPr>
              <w:t>քննարկումներին</w:t>
            </w:r>
          </w:p>
        </w:tc>
      </w:tr>
      <w:tr w:rsidR="00C7729E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  <w:lang w:val="en-US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ind w:right="459"/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--------</w:t>
            </w:r>
          </w:p>
        </w:tc>
      </w:tr>
      <w:tr w:rsidR="00C7729E" w:rsidRPr="00540B10" w:rsidTr="009D283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3.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9E" w:rsidRPr="00540B10" w:rsidRDefault="00C7729E" w:rsidP="009D2830">
            <w:pPr>
              <w:ind w:right="459"/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Այլ տեղեկություններ</w:t>
            </w:r>
          </w:p>
        </w:tc>
      </w:tr>
    </w:tbl>
    <w:p w:rsidR="000F7162" w:rsidRDefault="000F7162"/>
    <w:p w:rsidR="000F7162" w:rsidRPr="000F7162" w:rsidRDefault="000F7162" w:rsidP="000F7162"/>
    <w:p w:rsidR="000F7162" w:rsidRPr="000F7162" w:rsidRDefault="000F7162" w:rsidP="000F7162"/>
    <w:p w:rsidR="000F7162" w:rsidRPr="000F7162" w:rsidRDefault="000F7162" w:rsidP="000F7162"/>
    <w:p w:rsidR="000F7162" w:rsidRPr="000F7162" w:rsidRDefault="000F7162" w:rsidP="000F7162"/>
    <w:p w:rsidR="000F7162" w:rsidRDefault="000F7162" w:rsidP="000F7162"/>
    <w:p w:rsidR="000F7162" w:rsidRDefault="000F7162" w:rsidP="000F7162">
      <w:pPr>
        <w:jc w:val="right"/>
        <w:rPr>
          <w:rFonts w:ascii="GHEA Grapalat" w:hAnsi="GHEA Grapalat"/>
          <w:i/>
          <w:sz w:val="28"/>
          <w:szCs w:val="28"/>
          <w:lang w:val="en-US"/>
        </w:rPr>
      </w:pPr>
      <w:r>
        <w:tab/>
      </w:r>
      <w:r>
        <w:rPr>
          <w:rFonts w:ascii="GHEA Grapalat" w:hAnsi="GHEA Grapalat"/>
          <w:i/>
          <w:sz w:val="28"/>
          <w:szCs w:val="28"/>
        </w:rPr>
        <w:t>ՀՀ</w:t>
      </w:r>
      <w:r>
        <w:rPr>
          <w:rFonts w:ascii="GHEA Grapalat" w:hAnsi="GHEA Grapalat" w:cs="Arial Armenian"/>
          <w:i/>
          <w:sz w:val="28"/>
          <w:szCs w:val="28"/>
        </w:rPr>
        <w:t xml:space="preserve"> </w:t>
      </w:r>
      <w:r>
        <w:rPr>
          <w:rFonts w:ascii="GHEA Grapalat" w:hAnsi="GHEA Grapalat"/>
          <w:i/>
          <w:sz w:val="28"/>
          <w:szCs w:val="28"/>
        </w:rPr>
        <w:t>ԿԱ</w:t>
      </w:r>
      <w:r>
        <w:rPr>
          <w:rFonts w:ascii="GHEA Grapalat" w:hAnsi="GHEA Grapalat" w:cs="Arial Armenian"/>
          <w:i/>
          <w:sz w:val="28"/>
          <w:szCs w:val="28"/>
        </w:rPr>
        <w:t xml:space="preserve"> </w:t>
      </w:r>
      <w:r>
        <w:rPr>
          <w:rFonts w:ascii="GHEA Grapalat" w:hAnsi="GHEA Grapalat"/>
          <w:i/>
          <w:sz w:val="28"/>
          <w:szCs w:val="28"/>
        </w:rPr>
        <w:t>պետական</w:t>
      </w:r>
      <w:r>
        <w:rPr>
          <w:rFonts w:ascii="GHEA Grapalat" w:hAnsi="GHEA Grapalat" w:cs="Arial Armenian"/>
          <w:i/>
          <w:sz w:val="28"/>
          <w:szCs w:val="28"/>
        </w:rPr>
        <w:t xml:space="preserve"> </w:t>
      </w:r>
      <w:r>
        <w:rPr>
          <w:rFonts w:ascii="GHEA Grapalat" w:hAnsi="GHEA Grapalat"/>
          <w:i/>
          <w:sz w:val="28"/>
          <w:szCs w:val="28"/>
        </w:rPr>
        <w:t>գույքի</w:t>
      </w:r>
      <w:r>
        <w:rPr>
          <w:rFonts w:ascii="GHEA Grapalat" w:hAnsi="GHEA Grapalat" w:cs="Arial Armenian"/>
          <w:i/>
          <w:sz w:val="28"/>
          <w:szCs w:val="28"/>
        </w:rPr>
        <w:t xml:space="preserve"> </w:t>
      </w:r>
      <w:r>
        <w:rPr>
          <w:rFonts w:ascii="GHEA Grapalat" w:hAnsi="GHEA Grapalat"/>
          <w:i/>
          <w:sz w:val="28"/>
          <w:szCs w:val="28"/>
        </w:rPr>
        <w:t>կառավարման</w:t>
      </w:r>
      <w:r>
        <w:rPr>
          <w:rFonts w:ascii="GHEA Grapalat" w:hAnsi="GHEA Grapalat" w:cs="Arial Armenian"/>
          <w:i/>
          <w:sz w:val="28"/>
          <w:szCs w:val="28"/>
        </w:rPr>
        <w:t xml:space="preserve"> </w:t>
      </w:r>
      <w:r>
        <w:rPr>
          <w:rFonts w:ascii="GHEA Grapalat" w:hAnsi="GHEA Grapalat"/>
          <w:i/>
          <w:sz w:val="28"/>
          <w:szCs w:val="28"/>
        </w:rPr>
        <w:t>վարչությ</w:t>
      </w:r>
      <w:r>
        <w:rPr>
          <w:rFonts w:ascii="GHEA Grapalat" w:hAnsi="GHEA Grapalat"/>
          <w:i/>
          <w:sz w:val="28"/>
          <w:szCs w:val="28"/>
          <w:lang w:val="en-US"/>
        </w:rPr>
        <w:t xml:space="preserve">ան պետ </w:t>
      </w:r>
    </w:p>
    <w:p w:rsidR="000D13F1" w:rsidRPr="000F7162" w:rsidRDefault="000F7162" w:rsidP="000F7162">
      <w:pPr>
        <w:tabs>
          <w:tab w:val="left" w:pos="3150"/>
        </w:tabs>
        <w:jc w:val="right"/>
      </w:pPr>
      <w:r>
        <w:rPr>
          <w:rFonts w:ascii="GHEA Grapalat" w:hAnsi="GHEA Grapalat"/>
          <w:b/>
          <w:i/>
          <w:sz w:val="28"/>
          <w:szCs w:val="28"/>
          <w:lang w:val="en-US"/>
        </w:rPr>
        <w:t>Արման Սահակյան</w:t>
      </w:r>
    </w:p>
    <w:sectPr w:rsidR="000D13F1" w:rsidRPr="000F7162" w:rsidSect="000D1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7729E"/>
    <w:rsid w:val="000D13F1"/>
    <w:rsid w:val="000F7162"/>
    <w:rsid w:val="00BF3363"/>
    <w:rsid w:val="00C77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9E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>Gov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ArevikP</dc:creator>
  <cp:keywords/>
  <dc:description/>
  <cp:lastModifiedBy>ArevikP</cp:lastModifiedBy>
  <cp:revision>3</cp:revision>
  <dcterms:created xsi:type="dcterms:W3CDTF">2014-03-28T08:20:00Z</dcterms:created>
  <dcterms:modified xsi:type="dcterms:W3CDTF">2014-03-28T08:25:00Z</dcterms:modified>
</cp:coreProperties>
</file>