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00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"/>
        <w:gridCol w:w="10170"/>
      </w:tblGrid>
      <w:tr w:rsidR="001C60A6" w:rsidRPr="00540B10" w:rsidTr="009D2830">
        <w:trPr>
          <w:trHeight w:val="179"/>
        </w:trPr>
        <w:tc>
          <w:tcPr>
            <w:tcW w:w="10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0A6" w:rsidRPr="00540B10" w:rsidRDefault="001C60A6" w:rsidP="009D2830">
            <w:pPr>
              <w:jc w:val="center"/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</w:pPr>
            <w:r w:rsidRPr="00540B10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>1. &lt;1988-1992 թվականներին Ադրբեջանի Հանրապետությունից բռնագաղթած և Հայաստանի Հանրապետության քաղաքացիություն ստացած անձանց կողմից զբաղեցրած բնակելի տարածքները սեփականաշնորհելու մասին&gt;  ՀՀ կառավարության որոշման նախագծի հիմնավորում</w:t>
            </w:r>
          </w:p>
        </w:tc>
      </w:tr>
      <w:tr w:rsidR="001C60A6" w:rsidRPr="00540B10" w:rsidTr="009D2830">
        <w:trPr>
          <w:trHeight w:val="25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0A6" w:rsidRPr="00540B10" w:rsidRDefault="001C60A6" w:rsidP="009D2830">
            <w:pPr>
              <w:tabs>
                <w:tab w:val="left" w:pos="10620"/>
              </w:tabs>
              <w:spacing w:line="360" w:lineRule="auto"/>
              <w:rPr>
                <w:rFonts w:ascii="GHEA Grapalat" w:hAnsi="GHEA Grapalat" w:cs="Times New Roman"/>
                <w:iCs/>
                <w:color w:val="000000"/>
                <w:lang w:val="fr-FR"/>
              </w:rPr>
            </w:pPr>
            <w:r w:rsidRPr="00540B10">
              <w:rPr>
                <w:rFonts w:ascii="GHEA Grapalat" w:hAnsi="GHEA Grapalat" w:cs="Times New Roman"/>
                <w:iCs/>
                <w:color w:val="000000"/>
                <w:lang w:val="fr-FR"/>
              </w:rPr>
              <w:t>1.</w:t>
            </w:r>
          </w:p>
        </w:tc>
        <w:tc>
          <w:tcPr>
            <w:tcW w:w="10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0A6" w:rsidRPr="00540B10" w:rsidRDefault="001C60A6" w:rsidP="009D2830">
            <w:pPr>
              <w:tabs>
                <w:tab w:val="left" w:pos="10620"/>
              </w:tabs>
              <w:spacing w:line="360" w:lineRule="auto"/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</w:pPr>
            <w:r w:rsidRPr="00540B10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>Անհրաժեշտությունը</w:t>
            </w:r>
          </w:p>
        </w:tc>
      </w:tr>
      <w:tr w:rsidR="001C60A6" w:rsidRPr="00540B10" w:rsidTr="009D2830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0A6" w:rsidRPr="00540B10" w:rsidRDefault="001C60A6" w:rsidP="009D2830">
            <w:pPr>
              <w:tabs>
                <w:tab w:val="left" w:pos="10620"/>
              </w:tabs>
              <w:spacing w:line="360" w:lineRule="auto"/>
              <w:rPr>
                <w:rFonts w:ascii="GHEA Grapalat" w:hAnsi="GHEA Grapalat" w:cs="Times New Roman"/>
                <w:iCs/>
                <w:color w:val="000000"/>
                <w:lang w:val="fr-FR"/>
              </w:rPr>
            </w:pPr>
          </w:p>
        </w:tc>
        <w:tc>
          <w:tcPr>
            <w:tcW w:w="10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0A6" w:rsidRPr="00540B10" w:rsidRDefault="001C60A6" w:rsidP="009D2830">
            <w:pPr>
              <w:ind w:firstLine="432"/>
              <w:jc w:val="both"/>
              <w:rPr>
                <w:rFonts w:ascii="GHEA Grapalat" w:hAnsi="GHEA Grapalat" w:cs="Times New Roman"/>
                <w:iCs/>
                <w:color w:val="000000"/>
                <w:lang w:val="fr-FR"/>
              </w:rPr>
            </w:pPr>
            <w:r>
              <w:rPr>
                <w:rFonts w:ascii="GHEA Grapalat" w:hAnsi="GHEA Grapalat" w:cs="Times New Roman"/>
                <w:iCs/>
                <w:color w:val="000000"/>
                <w:sz w:val="22"/>
                <w:szCs w:val="22"/>
                <w:lang w:val="fr-FR"/>
              </w:rPr>
              <w:t xml:space="preserve">Սույն որոշման ընդունման անհրաժեշտությունը բխում է </w:t>
            </w:r>
            <w:r w:rsidRPr="00540B10">
              <w:rPr>
                <w:rFonts w:ascii="GHEA Grapalat" w:hAnsi="GHEA Grapalat" w:cs="Times New Roman"/>
                <w:iCs/>
                <w:color w:val="000000"/>
                <w:sz w:val="22"/>
                <w:szCs w:val="22"/>
                <w:lang w:val="fr-FR"/>
              </w:rPr>
              <w:t>&lt;1988-1992 թվականներին Ադրբեջանի Հանրապետությունից բռնագաղթած և Հայաստանի Հանրապետության քաղաքացիություն ստացած անձանց իրավական և սոցիալ-տնտեսական երաշխիքների մասին&gt; Հայաստանի Հանրապետության օրենք</w:t>
            </w:r>
            <w:r>
              <w:rPr>
                <w:rFonts w:ascii="GHEA Grapalat" w:hAnsi="GHEA Grapalat" w:cs="Times New Roman"/>
                <w:iCs/>
                <w:color w:val="000000"/>
                <w:sz w:val="22"/>
                <w:szCs w:val="22"/>
                <w:lang w:val="fr-FR"/>
              </w:rPr>
              <w:t xml:space="preserve">ի </w:t>
            </w:r>
            <w:r w:rsidRPr="00540B10">
              <w:rPr>
                <w:rFonts w:ascii="GHEA Grapalat" w:hAnsi="GHEA Grapalat" w:cs="Times New Roman"/>
                <w:iCs/>
                <w:color w:val="000000"/>
                <w:sz w:val="22"/>
                <w:szCs w:val="22"/>
                <w:lang w:val="fr-FR"/>
              </w:rPr>
              <w:t xml:space="preserve"> և Հայաստանի Հանրապետության կառավարության 2001 թվականի մայիսի 14-ի N 404 որոշ</w:t>
            </w:r>
            <w:r>
              <w:rPr>
                <w:rFonts w:ascii="GHEA Grapalat" w:hAnsi="GHEA Grapalat" w:cs="Times New Roman"/>
                <w:iCs/>
                <w:color w:val="000000"/>
                <w:sz w:val="22"/>
                <w:szCs w:val="22"/>
                <w:lang w:val="fr-FR"/>
              </w:rPr>
              <w:t>ման կատարումից</w:t>
            </w:r>
            <w:r w:rsidRPr="00540B10">
              <w:rPr>
                <w:rFonts w:ascii="GHEA Grapalat" w:hAnsi="GHEA Grapalat" w:cs="Times New Roman"/>
                <w:iCs/>
                <w:color w:val="000000"/>
                <w:sz w:val="22"/>
                <w:szCs w:val="22"/>
                <w:lang w:val="fr-FR"/>
              </w:rPr>
              <w:t>՝ Հայաստանի Հանրապետության տարածքում հանրակացարանային կացարաններում բնակվող Ադրբեջանի Հանրապետությունից բռնագաղթած և Հայաստանի Հանրապետության քաղաքացիություն ստացած ընտանիքների սոցիալ-տնտեսական և իրավական երաշխիքներ</w:t>
            </w:r>
            <w:r>
              <w:rPr>
                <w:rFonts w:ascii="GHEA Grapalat" w:hAnsi="GHEA Grapalat" w:cs="Times New Roman"/>
                <w:iCs/>
                <w:color w:val="000000"/>
                <w:sz w:val="22"/>
                <w:szCs w:val="22"/>
                <w:lang w:val="fr-FR"/>
              </w:rPr>
              <w:t>ի ապահովման անհրաժեշտությունից</w:t>
            </w:r>
            <w:r w:rsidRPr="00540B10">
              <w:rPr>
                <w:rFonts w:ascii="GHEA Grapalat" w:hAnsi="GHEA Grapalat" w:cs="Times New Roman"/>
                <w:iCs/>
                <w:color w:val="000000"/>
                <w:sz w:val="22"/>
                <w:szCs w:val="22"/>
                <w:lang w:val="fr-FR"/>
              </w:rPr>
              <w:t>:</w:t>
            </w:r>
          </w:p>
        </w:tc>
      </w:tr>
      <w:tr w:rsidR="001C60A6" w:rsidRPr="00540B10" w:rsidTr="009D2830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0A6" w:rsidRPr="00540B10" w:rsidRDefault="001C60A6" w:rsidP="009D2830">
            <w:pPr>
              <w:rPr>
                <w:rFonts w:ascii="GHEA Grapalat" w:hAnsi="GHEA Grapalat" w:cs="Times New Roman"/>
                <w:iCs/>
                <w:color w:val="000000"/>
                <w:lang w:val="fr-FR"/>
              </w:rPr>
            </w:pPr>
            <w:r w:rsidRPr="00540B10">
              <w:rPr>
                <w:rFonts w:ascii="GHEA Grapalat" w:hAnsi="GHEA Grapalat" w:cs="Times New Roman"/>
                <w:iCs/>
                <w:color w:val="000000"/>
                <w:lang w:val="fr-FR"/>
              </w:rPr>
              <w:t>2.</w:t>
            </w:r>
          </w:p>
        </w:tc>
        <w:tc>
          <w:tcPr>
            <w:tcW w:w="10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0A6" w:rsidRPr="00540B10" w:rsidRDefault="001C60A6" w:rsidP="009D2830">
            <w:pPr>
              <w:jc w:val="both"/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</w:pPr>
            <w:r w:rsidRPr="00540B10">
              <w:rPr>
                <w:rFonts w:ascii="GHEA Grapalat" w:hAnsi="GHEA Grapalat" w:cs="Times New Roman"/>
                <w:b/>
                <w:iCs/>
                <w:color w:val="000000"/>
                <w:sz w:val="22"/>
                <w:szCs w:val="22"/>
                <w:lang w:val="fr-FR"/>
              </w:rPr>
              <w:t>Ընթացիկ իրավիճակը և խնդիրները</w:t>
            </w:r>
          </w:p>
        </w:tc>
      </w:tr>
      <w:tr w:rsidR="001C60A6" w:rsidRPr="00540B10" w:rsidTr="009D2830">
        <w:trPr>
          <w:trHeight w:val="106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0A6" w:rsidRPr="00540B10" w:rsidRDefault="001C60A6" w:rsidP="009D2830">
            <w:pPr>
              <w:ind w:firstLine="45"/>
              <w:jc w:val="both"/>
              <w:rPr>
                <w:rFonts w:ascii="GHEA Grapalat" w:hAnsi="GHEA Grapalat" w:cs="Times New Roman"/>
                <w:iCs/>
                <w:color w:val="000000"/>
                <w:lang w:val="fr-FR"/>
              </w:rPr>
            </w:pPr>
          </w:p>
        </w:tc>
        <w:tc>
          <w:tcPr>
            <w:tcW w:w="10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0A6" w:rsidRPr="00540B10" w:rsidRDefault="001C60A6" w:rsidP="009D2830">
            <w:pPr>
              <w:ind w:firstLine="432"/>
              <w:jc w:val="both"/>
              <w:rPr>
                <w:rFonts w:ascii="GHEA Grapalat" w:hAnsi="GHEA Grapalat" w:cs="Times New Roman"/>
                <w:iCs/>
                <w:color w:val="000000"/>
                <w:lang w:val="fr-FR"/>
              </w:rPr>
            </w:pPr>
            <w:r w:rsidRPr="00540B10">
              <w:rPr>
                <w:rFonts w:ascii="GHEA Grapalat" w:hAnsi="GHEA Grapalat" w:cs="Times New Roman"/>
                <w:iCs/>
                <w:color w:val="000000"/>
                <w:sz w:val="22"/>
                <w:szCs w:val="22"/>
                <w:lang w:val="fr-FR"/>
              </w:rPr>
              <w:t xml:space="preserve">&lt;Հայաստանի Հանրապետության կառավարությանն առընթեր պետական գույքի կառավարման վարչության աշխատակազմ&gt; պետական կառավարչական հիմնարկին ամրացված՝ </w:t>
            </w:r>
            <w:r w:rsidRPr="00951BC3">
              <w:rPr>
                <w:rFonts w:ascii="GHEA Grapalat" w:hAnsi="GHEA Grapalat" w:cs="Times New Roman"/>
                <w:iCs/>
                <w:color w:val="000000"/>
                <w:sz w:val="22"/>
                <w:szCs w:val="22"/>
                <w:lang w:val="fr-FR"/>
              </w:rPr>
              <w:t xml:space="preserve">Երևան քաղաքի Վարդաշեն 6-րդ փողոցի 68ա, Վարդաշեն 6-րդ փողոցի 68, Թբիլիսյան խճ.5, Շիրակի 2ա թիվ 7 հասցեներում գտնվող հանրակացարաններում, ինչպես նաև Աբովյան քաղաքի Ճարտարագիտական քոլեջի հանրակացարանում բնակվող` </w:t>
            </w:r>
            <w:r w:rsidRPr="00540B10">
              <w:rPr>
                <w:rFonts w:ascii="GHEA Grapalat" w:hAnsi="GHEA Grapalat" w:cs="Times New Roman"/>
                <w:iCs/>
                <w:color w:val="000000"/>
                <w:sz w:val="22"/>
                <w:szCs w:val="22"/>
                <w:lang w:val="fr-FR"/>
              </w:rPr>
              <w:t xml:space="preserve">1988-1992 թվականներին Ադրբեջանի Հանրապետությունից բռնագաղթած և Հայաստանի Հանրապետության քաղաքացիություն ստացած բնակիչները դիմել են ՀՀ կառավարությանն առընթեր պետական գույքի կառավարման վարչություն` իրենց կողմից զբաղեցրած բնակելի տարածքները սեփականաշնորհելու խնդրանքով: </w:t>
            </w:r>
          </w:p>
          <w:p w:rsidR="001C60A6" w:rsidRPr="00540B10" w:rsidRDefault="001C60A6" w:rsidP="009D2830">
            <w:pPr>
              <w:jc w:val="both"/>
              <w:rPr>
                <w:rFonts w:ascii="GHEA Grapalat" w:hAnsi="GHEA Grapalat" w:cs="Times New Roman"/>
                <w:iCs/>
                <w:color w:val="000000"/>
                <w:lang w:val="fr-FR"/>
              </w:rPr>
            </w:pPr>
            <w:r w:rsidRPr="00540B10">
              <w:rPr>
                <w:rFonts w:ascii="GHEA Grapalat" w:hAnsi="GHEA Grapalat" w:cs="Times New Roman"/>
                <w:iCs/>
                <w:color w:val="000000"/>
                <w:sz w:val="22"/>
                <w:szCs w:val="22"/>
                <w:lang w:val="fr-FR"/>
              </w:rPr>
              <w:t xml:space="preserve">   Ներկայացված փաստաթղթերի հիման վրա</w:t>
            </w:r>
            <w:r>
              <w:rPr>
                <w:rFonts w:ascii="GHEA Grapalat" w:hAnsi="GHEA Grapalat" w:cs="Times New Roman"/>
                <w:iCs/>
                <w:color w:val="000000"/>
                <w:sz w:val="22"/>
                <w:szCs w:val="22"/>
                <w:lang w:val="fr-FR"/>
              </w:rPr>
              <w:t>,</w:t>
            </w:r>
            <w:r w:rsidRPr="00540B10">
              <w:rPr>
                <w:rFonts w:ascii="GHEA Grapalat" w:hAnsi="GHEA Grapalat" w:cs="Times New Roman"/>
                <w:iCs/>
                <w:color w:val="000000"/>
                <w:sz w:val="22"/>
                <w:szCs w:val="22"/>
                <w:lang w:val="fr-FR"/>
              </w:rPr>
              <w:t xml:space="preserve">  </w:t>
            </w:r>
            <w:r>
              <w:rPr>
                <w:rFonts w:ascii="GHEA Grapalat" w:hAnsi="GHEA Grapalat" w:cs="Times New Roman"/>
                <w:iCs/>
                <w:color w:val="000000"/>
                <w:sz w:val="22"/>
                <w:szCs w:val="22"/>
                <w:lang w:val="fr-FR"/>
              </w:rPr>
              <w:t xml:space="preserve">հիմք ընդունելով </w:t>
            </w:r>
            <w:r w:rsidRPr="00540B10">
              <w:rPr>
                <w:rFonts w:ascii="GHEA Grapalat" w:hAnsi="GHEA Grapalat" w:cs="Times New Roman"/>
                <w:iCs/>
                <w:color w:val="000000"/>
                <w:sz w:val="22"/>
                <w:szCs w:val="22"/>
                <w:lang w:val="fr-FR"/>
              </w:rPr>
              <w:t>Հայաստանի Հանրապետության կառավարության 2001 թվականի մայիսի 14-ի N 404 որոշ</w:t>
            </w:r>
            <w:r>
              <w:rPr>
                <w:rFonts w:ascii="GHEA Grapalat" w:hAnsi="GHEA Grapalat" w:cs="Times New Roman"/>
                <w:iCs/>
                <w:color w:val="000000"/>
                <w:sz w:val="22"/>
                <w:szCs w:val="22"/>
                <w:lang w:val="fr-FR"/>
              </w:rPr>
              <w:t>ման</w:t>
            </w:r>
            <w:r w:rsidRPr="00540B10">
              <w:rPr>
                <w:rFonts w:ascii="GHEA Grapalat" w:hAnsi="GHEA Grapalat" w:cs="Times New Roman"/>
                <w:iCs/>
                <w:color w:val="000000"/>
                <w:sz w:val="22"/>
                <w:szCs w:val="22"/>
                <w:lang w:val="fr-FR"/>
              </w:rPr>
              <w:t xml:space="preserve"> </w:t>
            </w:r>
            <w:r>
              <w:rPr>
                <w:rFonts w:ascii="GHEA Grapalat" w:hAnsi="GHEA Grapalat" w:cs="Times New Roman"/>
                <w:iCs/>
                <w:color w:val="000000"/>
                <w:sz w:val="22"/>
                <w:szCs w:val="22"/>
                <w:lang w:val="fr-FR"/>
              </w:rPr>
              <w:t xml:space="preserve">պահանջները, </w:t>
            </w:r>
            <w:r w:rsidRPr="00540B10">
              <w:rPr>
                <w:rFonts w:ascii="GHEA Grapalat" w:hAnsi="GHEA Grapalat" w:cs="Times New Roman"/>
                <w:iCs/>
                <w:color w:val="000000"/>
                <w:sz w:val="22"/>
                <w:szCs w:val="22"/>
                <w:lang w:val="fr-FR"/>
              </w:rPr>
              <w:t>ՀՀ կառավարությանն առընթեր պետական գույքի կառավարման վարչության կողմից մշակվել է &lt;1988-1992 թվականներին Ադրբեջանի Հանրապետությունից բռնագաղթած և Հայաստանի Հանրապետության քաղաքացիություն ստացած անձանց կողմից զբաղեցրած բնակելի տարածքները սեփականաշնորհելու մասին&gt; ՀՀ կառավարության որոշման նախագիծը:</w:t>
            </w:r>
          </w:p>
        </w:tc>
      </w:tr>
      <w:tr w:rsidR="001C60A6" w:rsidRPr="00540B10" w:rsidTr="009D2830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0A6" w:rsidRPr="00540B10" w:rsidRDefault="001C60A6" w:rsidP="009D2830">
            <w:pPr>
              <w:ind w:firstLine="45"/>
              <w:jc w:val="both"/>
              <w:rPr>
                <w:rFonts w:ascii="GHEA Grapalat" w:hAnsi="GHEA Grapalat" w:cs="Times New Roman"/>
                <w:iCs/>
                <w:color w:val="000000"/>
                <w:lang w:val="fr-FR"/>
              </w:rPr>
            </w:pPr>
            <w:r w:rsidRPr="00540B10">
              <w:rPr>
                <w:rFonts w:ascii="GHEA Grapalat" w:hAnsi="GHEA Grapalat" w:cs="Times New Roman"/>
                <w:iCs/>
                <w:color w:val="000000"/>
                <w:lang w:val="fr-FR"/>
              </w:rPr>
              <w:t>3.</w:t>
            </w:r>
          </w:p>
        </w:tc>
        <w:tc>
          <w:tcPr>
            <w:tcW w:w="10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0A6" w:rsidRPr="00540B10" w:rsidRDefault="001C60A6" w:rsidP="009D2830">
            <w:pPr>
              <w:ind w:firstLine="45"/>
              <w:jc w:val="both"/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</w:pPr>
            <w:r w:rsidRPr="00540B10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 xml:space="preserve">Տվյալ բնագավառում իրականացվող քաղաքականությունը </w:t>
            </w:r>
          </w:p>
        </w:tc>
      </w:tr>
      <w:tr w:rsidR="001C60A6" w:rsidRPr="00540B10" w:rsidTr="009D2830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0A6" w:rsidRPr="00540B10" w:rsidRDefault="001C60A6" w:rsidP="009D2830">
            <w:pPr>
              <w:ind w:firstLine="45"/>
              <w:jc w:val="both"/>
              <w:rPr>
                <w:rFonts w:ascii="GHEA Grapalat" w:hAnsi="GHEA Grapalat" w:cs="Times New Roman"/>
                <w:iCs/>
                <w:color w:val="000000"/>
                <w:lang w:val="fr-FR"/>
              </w:rPr>
            </w:pPr>
          </w:p>
        </w:tc>
        <w:tc>
          <w:tcPr>
            <w:tcW w:w="10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0A6" w:rsidRPr="00540B10" w:rsidRDefault="001C60A6" w:rsidP="009D2830">
            <w:pPr>
              <w:ind w:firstLine="45"/>
              <w:jc w:val="both"/>
              <w:rPr>
                <w:rFonts w:ascii="GHEA Grapalat" w:hAnsi="GHEA Grapalat" w:cs="Times New Roman"/>
                <w:iCs/>
                <w:color w:val="000000"/>
                <w:lang w:val="fr-FR"/>
              </w:rPr>
            </w:pPr>
            <w:r w:rsidRPr="00540B10">
              <w:rPr>
                <w:rFonts w:ascii="GHEA Grapalat" w:hAnsi="GHEA Grapalat" w:cs="Times New Roman"/>
                <w:iCs/>
                <w:color w:val="000000"/>
                <w:sz w:val="22"/>
                <w:szCs w:val="22"/>
                <w:lang w:val="fr-FR"/>
              </w:rPr>
              <w:t>Ապահովել երկար տարիներ հանրակացարաններում բնակվող փախստական ընտանիքներին բնակարանով:</w:t>
            </w:r>
          </w:p>
        </w:tc>
      </w:tr>
      <w:tr w:rsidR="001C60A6" w:rsidRPr="00540B10" w:rsidTr="009D2830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0A6" w:rsidRPr="00540B10" w:rsidRDefault="001C60A6" w:rsidP="009D2830">
            <w:pPr>
              <w:ind w:firstLine="45"/>
              <w:jc w:val="both"/>
              <w:rPr>
                <w:rFonts w:ascii="GHEA Grapalat" w:hAnsi="GHEA Grapalat" w:cs="Times New Roman"/>
                <w:iCs/>
                <w:color w:val="000000"/>
                <w:lang w:val="fr-FR"/>
              </w:rPr>
            </w:pPr>
            <w:r w:rsidRPr="00540B10">
              <w:rPr>
                <w:rFonts w:ascii="GHEA Grapalat" w:hAnsi="GHEA Grapalat" w:cs="Times New Roman"/>
                <w:iCs/>
                <w:color w:val="000000"/>
                <w:lang w:val="fr-FR"/>
              </w:rPr>
              <w:t>4.</w:t>
            </w:r>
          </w:p>
        </w:tc>
        <w:tc>
          <w:tcPr>
            <w:tcW w:w="10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0A6" w:rsidRPr="00540B10" w:rsidRDefault="001C60A6" w:rsidP="009D2830">
            <w:pPr>
              <w:ind w:firstLine="45"/>
              <w:jc w:val="both"/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</w:pPr>
            <w:r w:rsidRPr="00540B10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r w:rsidRPr="00540B10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 xml:space="preserve">Կարգավորման նպատակը և բնույթը </w:t>
            </w:r>
          </w:p>
        </w:tc>
      </w:tr>
      <w:tr w:rsidR="001C60A6" w:rsidRPr="00540B10" w:rsidTr="009D2830">
        <w:trPr>
          <w:trHeight w:val="41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0A6" w:rsidRPr="00540B10" w:rsidRDefault="001C60A6" w:rsidP="009D2830">
            <w:pPr>
              <w:ind w:firstLine="45"/>
              <w:jc w:val="both"/>
              <w:rPr>
                <w:rFonts w:ascii="GHEA Grapalat" w:hAnsi="GHEA Grapalat" w:cs="Times New Roman"/>
                <w:iCs/>
                <w:color w:val="000000"/>
                <w:lang w:val="fr-FR"/>
              </w:rPr>
            </w:pPr>
          </w:p>
        </w:tc>
        <w:tc>
          <w:tcPr>
            <w:tcW w:w="10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0A6" w:rsidRPr="00540B10" w:rsidRDefault="001C60A6" w:rsidP="009D2830">
            <w:pPr>
              <w:ind w:firstLine="45"/>
              <w:jc w:val="both"/>
              <w:rPr>
                <w:rFonts w:ascii="GHEA Grapalat" w:hAnsi="GHEA Grapalat" w:cs="Times New Roman"/>
                <w:iCs/>
                <w:color w:val="000000"/>
                <w:lang w:val="fr-FR"/>
              </w:rPr>
            </w:pP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 xml:space="preserve"> 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ՀՀ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 xml:space="preserve">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օրենսդրության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 xml:space="preserve">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սահմաններում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 xml:space="preserve">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en-AU"/>
              </w:rPr>
              <w:t>իրականացնել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 xml:space="preserve">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բնակելի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 xml:space="preserve">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տարածք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ներ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ի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 xml:space="preserve">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սեփականաշնորհում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 xml:space="preserve">,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ապահովելով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 xml:space="preserve">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Ադրբեջանի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pt-BR"/>
              </w:rPr>
              <w:t xml:space="preserve">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Հանրապետությունից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pt-BR"/>
              </w:rPr>
              <w:t xml:space="preserve">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բռնագաղթած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pt-BR"/>
              </w:rPr>
              <w:t xml:space="preserve">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և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pt-BR"/>
              </w:rPr>
              <w:t xml:space="preserve">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Հայաստանի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pt-BR"/>
              </w:rPr>
              <w:t xml:space="preserve">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Հանրապետության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pt-BR"/>
              </w:rPr>
              <w:t xml:space="preserve">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քաղաքացիություն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pt-BR"/>
              </w:rPr>
              <w:t xml:space="preserve">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ստացած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pt-BR"/>
              </w:rPr>
              <w:t xml:space="preserve">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անձանց՝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 xml:space="preserve">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մշտական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 xml:space="preserve">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բնակարաններով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։</w:t>
            </w:r>
          </w:p>
        </w:tc>
      </w:tr>
      <w:tr w:rsidR="001C60A6" w:rsidRPr="00540B10" w:rsidTr="009D2830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0A6" w:rsidRPr="00540B10" w:rsidRDefault="001C60A6" w:rsidP="009D2830">
            <w:pPr>
              <w:ind w:firstLine="45"/>
              <w:jc w:val="both"/>
              <w:rPr>
                <w:rFonts w:ascii="GHEA Grapalat" w:hAnsi="GHEA Grapalat" w:cs="Times New Roman"/>
                <w:iCs/>
                <w:color w:val="000000"/>
                <w:lang w:val="fr-FR"/>
              </w:rPr>
            </w:pPr>
            <w:r w:rsidRPr="00540B10">
              <w:rPr>
                <w:rFonts w:ascii="GHEA Grapalat" w:hAnsi="GHEA Grapalat" w:cs="Times New Roman"/>
                <w:iCs/>
                <w:color w:val="000000"/>
                <w:lang w:val="fr-FR"/>
              </w:rPr>
              <w:t>5.</w:t>
            </w:r>
          </w:p>
        </w:tc>
        <w:tc>
          <w:tcPr>
            <w:tcW w:w="10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0A6" w:rsidRPr="00540B10" w:rsidRDefault="001C60A6" w:rsidP="009D2830">
            <w:pPr>
              <w:ind w:firstLine="45"/>
              <w:jc w:val="both"/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</w:pPr>
            <w:r w:rsidRPr="00540B10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>Նախագծի մշակման գործընթացում ներգրավված ինստիտուտները և անձիք</w:t>
            </w:r>
          </w:p>
        </w:tc>
      </w:tr>
      <w:tr w:rsidR="001C60A6" w:rsidRPr="00540B10" w:rsidTr="009D2830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0A6" w:rsidRPr="00540B10" w:rsidRDefault="001C60A6" w:rsidP="009D2830">
            <w:pPr>
              <w:ind w:firstLine="45"/>
              <w:jc w:val="both"/>
              <w:rPr>
                <w:rFonts w:ascii="GHEA Grapalat" w:hAnsi="GHEA Grapalat" w:cs="Times New Roman"/>
                <w:iCs/>
                <w:color w:val="000000"/>
                <w:lang w:val="fr-FR"/>
              </w:rPr>
            </w:pPr>
          </w:p>
        </w:tc>
        <w:tc>
          <w:tcPr>
            <w:tcW w:w="10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0A6" w:rsidRPr="00540B10" w:rsidRDefault="001C60A6" w:rsidP="009D2830">
            <w:pPr>
              <w:ind w:firstLine="45"/>
              <w:jc w:val="both"/>
              <w:rPr>
                <w:rFonts w:ascii="GHEA Grapalat" w:hAnsi="GHEA Grapalat" w:cs="Times New Roman"/>
                <w:iCs/>
                <w:color w:val="000000"/>
                <w:lang w:val="fr-FR"/>
              </w:rPr>
            </w:pPr>
            <w:r w:rsidRPr="00540B10">
              <w:rPr>
                <w:rFonts w:ascii="GHEA Grapalat" w:hAnsi="GHEA Grapalat" w:cs="Times New Roman"/>
                <w:iCs/>
                <w:color w:val="000000"/>
                <w:sz w:val="22"/>
                <w:szCs w:val="22"/>
                <w:lang w:val="fr-FR"/>
              </w:rPr>
              <w:t>Նախագիծը մշակվել է ՀՀ կառավարությանն առընթեր պետական գույքի կառավարման վարչության պետական գույքի կառավարման քաղաքականության վարչության կողմից:</w:t>
            </w:r>
          </w:p>
        </w:tc>
      </w:tr>
      <w:tr w:rsidR="001C60A6" w:rsidRPr="00540B10" w:rsidTr="009D2830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0A6" w:rsidRPr="00540B10" w:rsidRDefault="001C60A6" w:rsidP="009D2830">
            <w:pPr>
              <w:ind w:firstLine="45"/>
              <w:jc w:val="both"/>
              <w:rPr>
                <w:rFonts w:ascii="GHEA Grapalat" w:hAnsi="GHEA Grapalat" w:cs="Times New Roman"/>
                <w:iCs/>
                <w:color w:val="000000"/>
                <w:lang w:val="fr-FR"/>
              </w:rPr>
            </w:pPr>
            <w:r w:rsidRPr="00540B10">
              <w:rPr>
                <w:rFonts w:ascii="GHEA Grapalat" w:hAnsi="GHEA Grapalat" w:cs="Times New Roman"/>
                <w:iCs/>
                <w:color w:val="000000"/>
                <w:lang w:val="fr-FR"/>
              </w:rPr>
              <w:t>6.</w:t>
            </w:r>
          </w:p>
        </w:tc>
        <w:tc>
          <w:tcPr>
            <w:tcW w:w="10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0A6" w:rsidRPr="00540B10" w:rsidRDefault="001C60A6" w:rsidP="009D2830">
            <w:pPr>
              <w:ind w:firstLine="45"/>
              <w:jc w:val="both"/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</w:pPr>
            <w:r w:rsidRPr="00540B10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>Ակնկալվող արդյունքը</w:t>
            </w:r>
          </w:p>
        </w:tc>
      </w:tr>
      <w:tr w:rsidR="001C60A6" w:rsidRPr="00540B10" w:rsidTr="009D2830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0A6" w:rsidRPr="00540B10" w:rsidRDefault="001C60A6" w:rsidP="009D2830">
            <w:pPr>
              <w:ind w:firstLine="45"/>
              <w:jc w:val="both"/>
              <w:rPr>
                <w:rFonts w:ascii="GHEA Grapalat" w:hAnsi="GHEA Grapalat" w:cs="Times New Roman"/>
                <w:iCs/>
                <w:color w:val="000000"/>
                <w:lang w:val="fr-FR"/>
              </w:rPr>
            </w:pPr>
          </w:p>
        </w:tc>
        <w:tc>
          <w:tcPr>
            <w:tcW w:w="10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0A6" w:rsidRPr="00540B10" w:rsidRDefault="001C60A6" w:rsidP="009D2830">
            <w:pPr>
              <w:ind w:firstLine="45"/>
              <w:jc w:val="both"/>
              <w:rPr>
                <w:rFonts w:ascii="GHEA Grapalat" w:hAnsi="GHEA Grapalat" w:cs="Times New Roman"/>
                <w:iCs/>
                <w:color w:val="000000"/>
                <w:lang w:val="fr-FR"/>
              </w:rPr>
            </w:pPr>
            <w:r w:rsidRPr="00540B10">
              <w:rPr>
                <w:rFonts w:ascii="GHEA Grapalat" w:hAnsi="GHEA Grapalat" w:cs="Times New Roman"/>
                <w:iCs/>
                <w:color w:val="000000"/>
                <w:sz w:val="22"/>
                <w:szCs w:val="22"/>
                <w:lang w:val="fr-FR"/>
              </w:rPr>
              <w:t xml:space="preserve">Բնակչության կենցաղային պայմանների բարելավումը: </w:t>
            </w:r>
          </w:p>
        </w:tc>
      </w:tr>
      <w:tr w:rsidR="001C60A6" w:rsidRPr="00540B10" w:rsidTr="009D2830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0A6" w:rsidRPr="00540B10" w:rsidRDefault="001C60A6" w:rsidP="009D2830">
            <w:pPr>
              <w:ind w:firstLine="45"/>
              <w:jc w:val="both"/>
              <w:rPr>
                <w:rFonts w:ascii="GHEA Grapalat" w:hAnsi="GHEA Grapalat" w:cs="Times New Roman"/>
                <w:iCs/>
                <w:color w:val="000000"/>
                <w:lang w:val="fr-FR"/>
              </w:rPr>
            </w:pPr>
            <w:r w:rsidRPr="00540B10">
              <w:rPr>
                <w:rFonts w:ascii="GHEA Grapalat" w:hAnsi="GHEA Grapalat" w:cs="Times New Roman"/>
                <w:iCs/>
                <w:color w:val="000000"/>
                <w:lang w:val="fr-FR"/>
              </w:rPr>
              <w:t>7.</w:t>
            </w:r>
          </w:p>
        </w:tc>
        <w:tc>
          <w:tcPr>
            <w:tcW w:w="10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0A6" w:rsidRPr="00540B10" w:rsidRDefault="001C60A6" w:rsidP="009D2830">
            <w:pPr>
              <w:ind w:firstLine="45"/>
              <w:jc w:val="both"/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</w:pPr>
            <w:r w:rsidRPr="00540B10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 xml:space="preserve"> Այլ տեղեկություններ</w:t>
            </w:r>
          </w:p>
        </w:tc>
      </w:tr>
      <w:tr w:rsidR="001C60A6" w:rsidRPr="00540B10" w:rsidTr="009D2830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0A6" w:rsidRPr="00540B10" w:rsidRDefault="001C60A6" w:rsidP="009D2830">
            <w:pPr>
              <w:ind w:firstLine="45"/>
              <w:jc w:val="both"/>
              <w:rPr>
                <w:rFonts w:ascii="GHEA Grapalat" w:hAnsi="GHEA Grapalat" w:cs="Times New Roman"/>
                <w:iCs/>
                <w:color w:val="000000"/>
                <w:lang w:val="fr-FR"/>
              </w:rPr>
            </w:pPr>
          </w:p>
        </w:tc>
        <w:tc>
          <w:tcPr>
            <w:tcW w:w="10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0A6" w:rsidRPr="00540B10" w:rsidRDefault="001C60A6" w:rsidP="009D2830">
            <w:pPr>
              <w:ind w:firstLine="45"/>
              <w:jc w:val="both"/>
              <w:rPr>
                <w:rFonts w:ascii="GHEA Grapalat" w:hAnsi="GHEA Grapalat" w:cs="Times New Roman"/>
                <w:iCs/>
                <w:color w:val="000000"/>
                <w:lang w:val="fr-FR"/>
              </w:rPr>
            </w:pPr>
            <w:r w:rsidRPr="00540B10">
              <w:rPr>
                <w:rFonts w:ascii="GHEA Grapalat" w:hAnsi="GHEA Grapalat" w:cs="Times New Roman"/>
                <w:iCs/>
                <w:color w:val="000000"/>
                <w:sz w:val="22"/>
                <w:szCs w:val="22"/>
                <w:lang w:val="fr-FR"/>
              </w:rPr>
              <w:t xml:space="preserve">---------------------- </w:t>
            </w:r>
          </w:p>
        </w:tc>
      </w:tr>
    </w:tbl>
    <w:p w:rsidR="001D730D" w:rsidRDefault="001D730D" w:rsidP="001D730D">
      <w:pPr>
        <w:jc w:val="right"/>
        <w:rPr>
          <w:rFonts w:ascii="GHEA Grapalat" w:hAnsi="GHEA Grapalat"/>
          <w:i/>
          <w:sz w:val="28"/>
          <w:szCs w:val="28"/>
          <w:lang w:val="en-US"/>
        </w:rPr>
      </w:pPr>
      <w:r>
        <w:rPr>
          <w:rFonts w:ascii="GHEA Grapalat" w:hAnsi="GHEA Grapalat"/>
          <w:i/>
          <w:sz w:val="28"/>
          <w:szCs w:val="28"/>
        </w:rPr>
        <w:t>ՀՀ</w:t>
      </w:r>
      <w:r>
        <w:rPr>
          <w:rFonts w:ascii="GHEA Grapalat" w:hAnsi="GHEA Grapalat" w:cs="Arial Armenian"/>
          <w:i/>
          <w:sz w:val="28"/>
          <w:szCs w:val="28"/>
        </w:rPr>
        <w:t xml:space="preserve"> </w:t>
      </w:r>
      <w:r>
        <w:rPr>
          <w:rFonts w:ascii="GHEA Grapalat" w:hAnsi="GHEA Grapalat"/>
          <w:i/>
          <w:sz w:val="28"/>
          <w:szCs w:val="28"/>
        </w:rPr>
        <w:t>ԿԱ</w:t>
      </w:r>
      <w:r>
        <w:rPr>
          <w:rFonts w:ascii="GHEA Grapalat" w:hAnsi="GHEA Grapalat" w:cs="Arial Armenian"/>
          <w:i/>
          <w:sz w:val="28"/>
          <w:szCs w:val="28"/>
        </w:rPr>
        <w:t xml:space="preserve"> </w:t>
      </w:r>
      <w:r>
        <w:rPr>
          <w:rFonts w:ascii="GHEA Grapalat" w:hAnsi="GHEA Grapalat"/>
          <w:i/>
          <w:sz w:val="28"/>
          <w:szCs w:val="28"/>
        </w:rPr>
        <w:t>պետական</w:t>
      </w:r>
      <w:r>
        <w:rPr>
          <w:rFonts w:ascii="GHEA Grapalat" w:hAnsi="GHEA Grapalat" w:cs="Arial Armenian"/>
          <w:i/>
          <w:sz w:val="28"/>
          <w:szCs w:val="28"/>
        </w:rPr>
        <w:t xml:space="preserve"> </w:t>
      </w:r>
      <w:r>
        <w:rPr>
          <w:rFonts w:ascii="GHEA Grapalat" w:hAnsi="GHEA Grapalat"/>
          <w:i/>
          <w:sz w:val="28"/>
          <w:szCs w:val="28"/>
        </w:rPr>
        <w:t>գույքի</w:t>
      </w:r>
      <w:r>
        <w:rPr>
          <w:rFonts w:ascii="GHEA Grapalat" w:hAnsi="GHEA Grapalat" w:cs="Arial Armenian"/>
          <w:i/>
          <w:sz w:val="28"/>
          <w:szCs w:val="28"/>
        </w:rPr>
        <w:t xml:space="preserve"> </w:t>
      </w:r>
      <w:r>
        <w:rPr>
          <w:rFonts w:ascii="GHEA Grapalat" w:hAnsi="GHEA Grapalat"/>
          <w:i/>
          <w:sz w:val="28"/>
          <w:szCs w:val="28"/>
        </w:rPr>
        <w:t>կառավարման</w:t>
      </w:r>
      <w:r>
        <w:rPr>
          <w:rFonts w:ascii="GHEA Grapalat" w:hAnsi="GHEA Grapalat" w:cs="Arial Armenian"/>
          <w:i/>
          <w:sz w:val="28"/>
          <w:szCs w:val="28"/>
        </w:rPr>
        <w:t xml:space="preserve"> </w:t>
      </w:r>
      <w:r>
        <w:rPr>
          <w:rFonts w:ascii="GHEA Grapalat" w:hAnsi="GHEA Grapalat"/>
          <w:i/>
          <w:sz w:val="28"/>
          <w:szCs w:val="28"/>
        </w:rPr>
        <w:t>վարչությ</w:t>
      </w:r>
      <w:r>
        <w:rPr>
          <w:rFonts w:ascii="GHEA Grapalat" w:hAnsi="GHEA Grapalat"/>
          <w:i/>
          <w:sz w:val="28"/>
          <w:szCs w:val="28"/>
          <w:lang w:val="en-US"/>
        </w:rPr>
        <w:t xml:space="preserve">ան պետ </w:t>
      </w:r>
    </w:p>
    <w:p w:rsidR="000D13F1" w:rsidRDefault="001D730D" w:rsidP="001D730D">
      <w:pPr>
        <w:jc w:val="right"/>
      </w:pPr>
      <w:r>
        <w:rPr>
          <w:rFonts w:ascii="GHEA Grapalat" w:hAnsi="GHEA Grapalat"/>
          <w:b/>
          <w:i/>
          <w:sz w:val="28"/>
          <w:szCs w:val="28"/>
          <w:lang w:val="en-US"/>
        </w:rPr>
        <w:t>Արման Սահակյան</w:t>
      </w:r>
    </w:p>
    <w:sectPr w:rsidR="000D13F1" w:rsidSect="001D730D">
      <w:footerReference w:type="default" r:id="rId6"/>
      <w:pgSz w:w="12240" w:h="15840"/>
      <w:pgMar w:top="720" w:right="144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29BF" w:rsidRDefault="004E29BF" w:rsidP="00744612">
      <w:r>
        <w:separator/>
      </w:r>
    </w:p>
  </w:endnote>
  <w:endnote w:type="continuationSeparator" w:id="0">
    <w:p w:rsidR="004E29BF" w:rsidRDefault="004E29BF" w:rsidP="007446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612" w:rsidRDefault="00744612" w:rsidP="00744612">
    <w:pPr>
      <w:pStyle w:val="Footer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29BF" w:rsidRDefault="004E29BF" w:rsidP="00744612">
      <w:r>
        <w:separator/>
      </w:r>
    </w:p>
  </w:footnote>
  <w:footnote w:type="continuationSeparator" w:id="0">
    <w:p w:rsidR="004E29BF" w:rsidRDefault="004E29BF" w:rsidP="0074461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60A6"/>
    <w:rsid w:val="000D13F1"/>
    <w:rsid w:val="001C60A6"/>
    <w:rsid w:val="001D730D"/>
    <w:rsid w:val="004E29BF"/>
    <w:rsid w:val="00744612"/>
    <w:rsid w:val="00CA5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0A6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446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4612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7446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4612"/>
    <w:rPr>
      <w:rFonts w:ascii="Arial Armenian" w:eastAsia="Times New Roman" w:hAnsi="Arial Armenian" w:cs="Sylfae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405</Words>
  <Characters>2315</Characters>
  <Application>Microsoft Office Word</Application>
  <DocSecurity>0</DocSecurity>
  <Lines>19</Lines>
  <Paragraphs>5</Paragraphs>
  <ScaleCrop>false</ScaleCrop>
  <Company>Gov</Company>
  <LinksUpToDate>false</LinksUpToDate>
  <CharactersWithSpaces>2715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ArevikP</dc:creator>
  <cp:keywords/>
  <dc:description/>
  <cp:lastModifiedBy>ArevikP</cp:lastModifiedBy>
  <cp:revision>4</cp:revision>
  <dcterms:created xsi:type="dcterms:W3CDTF">2014-03-28T08:19:00Z</dcterms:created>
  <dcterms:modified xsi:type="dcterms:W3CDTF">2014-03-28T08:25:00Z</dcterms:modified>
</cp:coreProperties>
</file>