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BD" w:rsidRPr="002239F4" w:rsidRDefault="000952BD" w:rsidP="000952BD">
      <w:pPr>
        <w:ind w:left="3540" w:firstLine="708"/>
        <w:rPr>
          <w:rFonts w:ascii="GHEA Grapalat" w:hAnsi="GHEA Grapalat" w:cs="GHEA Grapalat"/>
          <w:b/>
          <w:bCs/>
          <w:sz w:val="24"/>
          <w:szCs w:val="24"/>
          <w:shd w:val="clear" w:color="auto" w:fill="FFFFFF"/>
        </w:rPr>
      </w:pPr>
      <w:r w:rsidRPr="002239F4">
        <w:rPr>
          <w:rFonts w:ascii="GHEA Grapalat" w:hAnsi="GHEA Grapalat" w:cs="GHEA Grapalat"/>
          <w:b/>
          <w:bCs/>
          <w:sz w:val="24"/>
          <w:szCs w:val="24"/>
          <w:shd w:val="clear" w:color="auto" w:fill="FFFFFF"/>
        </w:rPr>
        <w:t>ՀԻՄՆԱՎՈՐՈՒՄ</w:t>
      </w:r>
    </w:p>
    <w:p w:rsidR="000952BD" w:rsidRPr="002239F4" w:rsidRDefault="000952BD" w:rsidP="000952BD">
      <w:pPr>
        <w:ind w:left="2880" w:firstLine="720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:rsidR="000952BD" w:rsidRPr="002239F4" w:rsidRDefault="000952BD" w:rsidP="000952BD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«ԴԻԼԻՋԱՆ» ԱԶԳԱՅԻՆ ՊԱՐԿ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en-US"/>
        </w:rPr>
        <w:t>Ի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201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af-ZA"/>
        </w:rPr>
        <w:t>7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-202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6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ԹՎԱԿԱՆՆԵՐԻ ԿԱՌԱՎԱՐՄԱՆ ՊԼԱՆ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en-US"/>
        </w:rPr>
        <w:t>Ի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ՄԻՋՈՑԱՌՈՒՄՆԵՐԻ ԾՐԱԳՐԻՆ ՀԱՎԱՆՈՒԹՅՈՒՆ ՏԱԼՈՒ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ՄԱՍԻՆ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»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ԱՐՁԱՆԱԳՐԱՅԻՆ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2239F4">
        <w:rPr>
          <w:rFonts w:ascii="GHEA Grapalat" w:hAnsi="GHEA Grapalat" w:cs="GHEA Grapalat"/>
          <w:b/>
          <w:bCs/>
          <w:sz w:val="24"/>
          <w:szCs w:val="24"/>
        </w:rPr>
        <w:t>ՆԱԽԱԳԾԻ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2239F4"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2239F4">
        <w:rPr>
          <w:rFonts w:ascii="GHEA Grapalat" w:hAnsi="GHEA Grapalat" w:cs="GHEA Grapalat"/>
          <w:b/>
          <w:bCs/>
          <w:sz w:val="24"/>
          <w:szCs w:val="24"/>
        </w:rPr>
        <w:t>ՎԵՐԱԲԵՐՅԱԼ</w:t>
      </w:r>
    </w:p>
    <w:p w:rsidR="000952BD" w:rsidRPr="002239F4" w:rsidRDefault="000952BD" w:rsidP="000952BD">
      <w:pPr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af-ZA"/>
        </w:rPr>
      </w:pPr>
    </w:p>
    <w:tbl>
      <w:tblPr>
        <w:tblW w:w="1098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0489"/>
      </w:tblGrid>
      <w:tr w:rsidR="000952BD" w:rsidRPr="002239F4" w:rsidTr="000952BD">
        <w:tc>
          <w:tcPr>
            <w:tcW w:w="498" w:type="dxa"/>
          </w:tcPr>
          <w:p w:rsidR="000952BD" w:rsidRPr="002239F4" w:rsidRDefault="000952BD" w:rsidP="000952BD">
            <w:pPr>
              <w:pStyle w:val="a3"/>
              <w:spacing w:after="0"/>
              <w:ind w:left="62"/>
              <w:jc w:val="both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2239F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10489" w:type="dxa"/>
          </w:tcPr>
          <w:p w:rsidR="000952BD" w:rsidRPr="002239F4" w:rsidRDefault="000952BD" w:rsidP="000952BD">
            <w:pPr>
              <w:pStyle w:val="a3"/>
              <w:spacing w:after="0"/>
              <w:ind w:left="62"/>
              <w:jc w:val="both"/>
              <w:rPr>
                <w:rFonts w:ascii="GHEA Grapalat" w:hAnsi="GHEA Grapalat" w:cs="GHEA Grapalat"/>
                <w:sz w:val="24"/>
                <w:szCs w:val="24"/>
                <w:lang w:val="hy-AM" w:eastAsia="zh-CN"/>
              </w:rPr>
            </w:pPr>
            <w:r w:rsidRPr="002239F4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 w:eastAsia="zh-CN"/>
              </w:rPr>
              <w:t>Ընթացիկ իրավիճակը և իրավական ակտի ընդունման անհրաժեշտությունը</w:t>
            </w:r>
          </w:p>
          <w:p w:rsidR="000952BD" w:rsidRPr="002239F4" w:rsidRDefault="000952BD" w:rsidP="00680C3A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</w:tr>
      <w:tr w:rsidR="000952BD" w:rsidRPr="00455DCD" w:rsidTr="000952BD">
        <w:tc>
          <w:tcPr>
            <w:tcW w:w="498" w:type="dxa"/>
          </w:tcPr>
          <w:p w:rsidR="000952BD" w:rsidRPr="002239F4" w:rsidRDefault="000952BD" w:rsidP="00680C3A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10489" w:type="dxa"/>
          </w:tcPr>
          <w:p w:rsidR="00112526" w:rsidRPr="002239F4" w:rsidRDefault="00B23A2B" w:rsidP="00107857">
            <w:pPr>
              <w:autoSpaceDE w:val="0"/>
              <w:autoSpaceDN w:val="0"/>
              <w:adjustRightInd w:val="0"/>
              <w:ind w:firstLine="813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Վերլուծությունների հիման վրա սահմանվել են ազգային պարկի գերակայությունները և զարգացմանն ուղղված միջոցառումները:  </w:t>
            </w:r>
            <w:r w:rsidR="000952BD" w:rsidRPr="002239F4">
              <w:rPr>
                <w:rFonts w:ascii="GHEA Grapalat" w:hAnsi="GHEA Grapalat" w:cs="GHEA Grapalat"/>
                <w:sz w:val="24"/>
                <w:szCs w:val="24"/>
                <w:lang w:val="hy-AM"/>
              </w:rPr>
              <w:t>Սույն</w:t>
            </w:r>
            <w:r w:rsidR="000952BD" w:rsidRPr="002239F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107857" w:rsidRPr="002239F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արձանագրային </w:t>
            </w:r>
            <w:r w:rsidR="00107857" w:rsidRPr="002239F4">
              <w:rPr>
                <w:rFonts w:ascii="GHEA Grapalat" w:hAnsi="GHEA Grapalat" w:cs="GHEA Grapalat"/>
                <w:sz w:val="24"/>
                <w:szCs w:val="24"/>
                <w:lang w:val="hy-AM"/>
              </w:rPr>
              <w:t>որոշմամբ</w:t>
            </w:r>
            <w:r w:rsidR="0011252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նախատեսվում է վեց ծրագրեր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` </w:t>
            </w:r>
            <w:r w:rsidR="00107857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վարչական, պահպանության, մոնիտորինգի և գիտական աշխատանքների, ազնվացեղ եղջերուի վերաբնակեցման</w:t>
            </w:r>
            <w:r w:rsidR="0011252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,</w:t>
            </w:r>
            <w:r w:rsidR="00107857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այցելուների,</w:t>
            </w:r>
            <w:r w:rsidR="0011252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107857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կրթության և հանրային իրազեկման, </w:t>
            </w:r>
            <w:r w:rsidR="0011252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որոնք անհրաժեշտ են </w:t>
            </w:r>
            <w:r w:rsidR="00CE3EE7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«Դիլիջան» </w:t>
            </w:r>
            <w:r w:rsidR="00CE3EE7" w:rsidRPr="002239F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ԱՊ</w:t>
            </w:r>
            <w:r w:rsidR="00CE3EE7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» </w:t>
            </w:r>
            <w:r w:rsidR="00112526" w:rsidRPr="002239F4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ՊՈԱԿ</w:t>
            </w:r>
            <w:r w:rsidR="0011252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-ի </w:t>
            </w:r>
            <w: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ընթաց</w:t>
            </w:r>
            <w:r w:rsidR="0011252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իկ աշխատանքների և սույն կառավարման պլանի իրականացման համար:</w:t>
            </w:r>
            <w:r w:rsidR="006D147C" w:rsidRPr="006D147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11252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Յուր</w:t>
            </w:r>
            <w:r w:rsidR="00CE3EE7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աքանչյուր</w:t>
            </w:r>
            <w:r w:rsidR="0011252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ծրագիր բաղկացած </w:t>
            </w:r>
            <w:r w:rsidR="00CE3EE7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է</w:t>
            </w:r>
            <w:r w:rsidR="0011252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ենթածրագրերից, որոնց համար </w:t>
            </w:r>
            <w:r w:rsidR="00455DCD" w:rsidRPr="00455DCD">
              <w:rPr>
                <w:rFonts w:ascii="Arial Unicode" w:hAnsi="Arial Unicode" w:cs="GHEA Grapalat"/>
                <w:color w:val="000000"/>
                <w:sz w:val="24"/>
                <w:szCs w:val="24"/>
                <w:lang w:val="hy-AM"/>
              </w:rPr>
              <w:t>մանրամ</w:t>
            </w:r>
            <w:r w:rsidR="00112526" w:rsidRPr="00455DCD">
              <w:rPr>
                <w:rFonts w:ascii="Arial Unicode" w:hAnsi="Arial Unicode" w:cs="GHEA Grapalat"/>
                <w:color w:val="000000"/>
                <w:sz w:val="24"/>
                <w:szCs w:val="24"/>
                <w:lang w:val="hy-AM"/>
              </w:rPr>
              <w:t>ասն</w:t>
            </w:r>
            <w:r w:rsidR="0011252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կատարվել է կարիքների գնահատում, կազմվել է համ</w:t>
            </w:r>
            <w:r w:rsidR="00CE3EE7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ա</w:t>
            </w:r>
            <w:r w:rsidR="0011252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պ</w:t>
            </w:r>
            <w:r w:rsidR="00CE3EE7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ա</w:t>
            </w:r>
            <w:r w:rsidR="0011252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տ</w:t>
            </w:r>
            <w:r w:rsidR="00CE3EE7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աս</w:t>
            </w:r>
            <w:r w:rsidR="0011252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խան բյուջե և</w:t>
            </w:r>
            <w:r w:rsidR="00CE3EE7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իրականացման</w:t>
            </w:r>
            <w:r w:rsidR="0011252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ժամանակացույց: </w:t>
            </w:r>
            <w:r w:rsidR="00CE3EE7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Յուրաքանչյուր ծրագ</w:t>
            </w:r>
            <w:r w:rsidR="00DB168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ր</w:t>
            </w:r>
            <w:r w:rsidR="00CE3EE7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ի</w:t>
            </w:r>
            <w:r w:rsidR="0011252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մանրամասն բացվածքը տրված է արձաագրային որոշման </w:t>
            </w:r>
            <w:r w:rsidR="00CE3EE7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համապատասխան </w:t>
            </w:r>
            <w:r w:rsidR="00112526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հավելվածներում</w:t>
            </w:r>
            <w:r w:rsidR="00CE3EE7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:</w:t>
            </w:r>
            <w:r w:rsidR="00107857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925C91" w:rsidRPr="002239F4" w:rsidRDefault="00107857" w:rsidP="00FC798C">
            <w:pPr>
              <w:ind w:firstLine="813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239F4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Վարչական ծրագիրը</w:t>
            </w:r>
            <w:r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ներառում է պարկի կազմակերպչական կառուցվածքի, անձնակազմի կարիքների, գործառույթների և պարտականությունների, կառավարման և պահպանության վերահսկման, իրավական հարցերի, ընդհանուր պլանավորման, հաշվապահության և ֆինանսների ոլորտները:</w:t>
            </w:r>
            <w:r w:rsidR="00925C91"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6D147C" w:rsidRPr="006D147C">
              <w:rPr>
                <w:rFonts w:ascii="GHEA Grapalat" w:hAnsi="GHEA Grapalat" w:cs="Arial"/>
                <w:sz w:val="24"/>
                <w:szCs w:val="24"/>
                <w:lang w:val="hy-AM"/>
              </w:rPr>
              <w:t>Հ</w:t>
            </w:r>
            <w:r w:rsidR="00925C91"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>իմնական նպատակներն են</w:t>
            </w:r>
            <w:r w:rsidR="00FC798C"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>`</w:t>
            </w:r>
            <w:r w:rsidR="00925C91"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առաջարկվող նոր կազմակերպչական կառուցվածքի ներդրումը, ֆինանսական և վարչական ընթացակարգերի համապատասխանեցումը միջազգային չափորոշիչներին, վարձակալական քաղաքականության վերանայումը</w:t>
            </w:r>
            <w:r w:rsidR="00FC798C"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, </w:t>
            </w:r>
            <w:r w:rsidR="00925C91"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տարբեր բաժինների աշխատակիցների վերապատրաստումը և կարողությունների հզորացումը՝ տարբեր ծրագրային </w:t>
            </w:r>
            <w:r w:rsidR="00455DCD">
              <w:rPr>
                <w:rFonts w:ascii="GHEA Grapalat" w:hAnsi="GHEA Grapalat" w:cs="Arial"/>
                <w:sz w:val="24"/>
                <w:szCs w:val="24"/>
                <w:lang w:val="hy-AM"/>
              </w:rPr>
              <w:t>նպատակների</w:t>
            </w:r>
            <w:r w:rsidR="00925C91"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հասնելու համար</w:t>
            </w:r>
            <w:r w:rsidR="00FC798C"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  <w:r w:rsidR="00B112F4"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925C91"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>տեղի բնակչության ներգրավումը՝ ներկայացուցչական և արդյունավետ խորհրդատվական խորհրդի ստեղծման և երկխոսության մեխանիզմների մշակման միջոցով</w:t>
            </w:r>
            <w:r w:rsidR="00FC798C"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  <w:r w:rsidR="00B112F4"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925C91"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>ապօրինի ծառահատման խնդրի կարգավորումը</w:t>
            </w:r>
            <w:r w:rsidR="00FC798C"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>,</w:t>
            </w:r>
            <w:r w:rsidR="00455DCD" w:rsidRPr="00455DC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925C91"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>պարկի վերագոտիավորումը՝ ԲՊՄՄ II կատեգորիային համապատասխանեցնելու նպատակով:</w:t>
            </w:r>
          </w:p>
          <w:p w:rsidR="00E630FB" w:rsidRPr="002239F4" w:rsidRDefault="00E630FB" w:rsidP="00E630FB">
            <w:pPr>
              <w:ind w:firstLine="81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39F4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Պահպանության </w:t>
            </w:r>
            <w:r w:rsidR="00FC798C" w:rsidRPr="002239F4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ծրագրի </w:t>
            </w:r>
            <w:r w:rsidRPr="00B23A2B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նպատակն է </w:t>
            </w:r>
            <w:r w:rsidRPr="00B23A2B">
              <w:rPr>
                <w:rFonts w:ascii="GHEA Grapalat" w:hAnsi="GHEA Grapalat" w:cs="Sylfaen"/>
                <w:sz w:val="24"/>
                <w:szCs w:val="24"/>
                <w:lang w:val="hy-AM"/>
              </w:rPr>
              <w:t>կենսաբազմազանության</w:t>
            </w:r>
            <w:r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պահպանման և ռեսուրսների կայուն օգտագործման ապահովվումը: Ծրագրի</w:t>
            </w:r>
            <w:r w:rsidR="008A2C10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իրականացման արդյունքում ակնկալվում է</w:t>
            </w:r>
            <w:r w:rsidR="00FC798C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>` հնարավորությունների ստեղծման և տեղի բնակչության հետ համագործակցության արդյունքում</w:t>
            </w:r>
            <w:r w:rsidR="008A2C10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բարձրացնել ազգային պարկի պահպանության</w:t>
            </w:r>
            <w:r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արդյունավետությունն ու նվազագույնի հասցնել անօրինական գործողությունները</w:t>
            </w:r>
            <w:r w:rsidR="00FC798C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FC798C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>վերականգնել դ</w:t>
            </w:r>
            <w:r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>եգրադացված անտառներ</w:t>
            </w:r>
            <w:r w:rsidR="00FC798C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8A2C10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FC798C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="008A2C10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>րճատել հրդեհների ռիսկերը՝ հասցնելով նվազագույնի</w:t>
            </w:r>
            <w:r w:rsidR="00FC798C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>, նախաձեռնել քաղցրահամ ջրերի էկոհամակարգերի կայուն կառավարում:</w:t>
            </w:r>
          </w:p>
          <w:p w:rsidR="00925C91" w:rsidRPr="002239F4" w:rsidRDefault="00FC798C" w:rsidP="00366B81">
            <w:pPr>
              <w:ind w:firstLine="813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2239F4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Մոնիթորինգի և գիտական աշխատանքների </w:t>
            </w:r>
            <w:r w:rsidR="00366B81" w:rsidRPr="002239F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ծրագ</w:t>
            </w:r>
            <w:r w:rsidRPr="002239F4">
              <w:rPr>
                <w:rFonts w:ascii="GHEA Grapalat" w:hAnsi="GHEA Grapalat"/>
                <w:b/>
                <w:sz w:val="24"/>
                <w:szCs w:val="24"/>
                <w:lang w:val="hy-AM"/>
              </w:rPr>
              <w:t>ր</w:t>
            </w:r>
            <w:r w:rsidR="00366B81" w:rsidRPr="002239F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ի </w:t>
            </w:r>
            <w:r w:rsidR="00366B81" w:rsidRPr="00B23A2B">
              <w:rPr>
                <w:rFonts w:ascii="GHEA Grapalat" w:hAnsi="GHEA Grapalat"/>
                <w:sz w:val="24"/>
                <w:szCs w:val="24"/>
                <w:lang w:val="hy-AM"/>
              </w:rPr>
              <w:t>նպատակը</w:t>
            </w:r>
            <w:r w:rsidRPr="002239F4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մոնիթորինգի</w:t>
            </w:r>
            <w:r w:rsidR="00366B81" w:rsidRPr="002239F4">
              <w:rPr>
                <w:rFonts w:ascii="GHEA Grapalat" w:hAnsi="GHEA Grapalat"/>
                <w:sz w:val="24"/>
                <w:szCs w:val="24"/>
                <w:lang w:val="hy-AM"/>
              </w:rPr>
              <w:t xml:space="preserve"> իրականացումն է</w:t>
            </w:r>
            <w:r w:rsidRPr="002239F4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B112F4" w:rsidRPr="002239F4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որն իրենից ենթադրում է հետևյալ միջոցառումները` </w:t>
            </w:r>
            <w:r w:rsidR="00B112F4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Կառավարման պլանին համապատասխան ծրագրային դրույթների մշակում</w:t>
            </w:r>
            <w:r w:rsidR="00B112F4" w:rsidRPr="002239F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B112F4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>Ազգային պարկի կենսաբազմազանության մոնիթորինգի բազմագործառութային համակարգի մշակում, Կլիմայի փոփոխության ազդեցության մոդելավորում և ադապտացիոն պլանի մշակում</w:t>
            </w:r>
            <w:r w:rsidRPr="002239F4">
              <w:rPr>
                <w:rFonts w:ascii="GHEA Grapalat" w:hAnsi="GHEA Grapalat"/>
                <w:sz w:val="24"/>
                <w:szCs w:val="24"/>
                <w:lang w:val="hy-AM"/>
              </w:rPr>
              <w:t xml:space="preserve">: Մոնիթորինգը կանդրադառնա կենսաբազմազանության և բնական ռեսուրսների փոփոխություններին, այդ թվում՝ զբոսաշրջության ծրագրի շրջանակներում իրականացվող </w:t>
            </w:r>
            <w:r w:rsidRPr="002239F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գործողություններին, որոնք հնարավոր վնաս կարող են հասցնել էկոհամակարգի ամբողջականությանը</w:t>
            </w:r>
            <w:r w:rsidR="00B112F4" w:rsidRPr="002239F4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2239F4">
              <w:rPr>
                <w:rFonts w:ascii="GHEA Grapalat" w:hAnsi="GHEA Grapalat"/>
                <w:sz w:val="24"/>
                <w:szCs w:val="24"/>
                <w:lang w:val="hy-AM"/>
              </w:rPr>
              <w:t xml:space="preserve">Գիտական և հետազոտական </w:t>
            </w:r>
            <w:r w:rsidR="00366B81" w:rsidRPr="002239F4">
              <w:rPr>
                <w:rFonts w:ascii="GHEA Grapalat" w:hAnsi="GHEA Grapalat"/>
                <w:sz w:val="24"/>
                <w:szCs w:val="24"/>
                <w:lang w:val="hy-AM"/>
              </w:rPr>
              <w:t>աշխատանքների</w:t>
            </w:r>
            <w:r w:rsidR="00AA0ECC" w:rsidRPr="002239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66B81" w:rsidRPr="002239F4">
              <w:rPr>
                <w:rFonts w:ascii="GHEA Grapalat" w:hAnsi="GHEA Grapalat"/>
                <w:sz w:val="24"/>
                <w:szCs w:val="24"/>
                <w:lang w:val="hy-AM"/>
              </w:rPr>
              <w:t>հիմնական նպատակն է</w:t>
            </w:r>
            <w:r w:rsidRPr="002239F4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ազգային պարկի կառավարման համար կարևոր ոլորտների </w:t>
            </w:r>
            <w:r w:rsidR="00366B81" w:rsidRPr="002239F4">
              <w:rPr>
                <w:rFonts w:ascii="GHEA Grapalat" w:hAnsi="GHEA Grapalat"/>
                <w:sz w:val="24"/>
                <w:szCs w:val="24"/>
                <w:lang w:val="hy-AM"/>
              </w:rPr>
              <w:t>բացահայտումը</w:t>
            </w:r>
            <w:r w:rsidRPr="002239F4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առաջնայնությունների </w:t>
            </w:r>
            <w:r w:rsidR="00366B81" w:rsidRPr="002239F4">
              <w:rPr>
                <w:rFonts w:ascii="GHEA Grapalat" w:hAnsi="GHEA Grapalat"/>
                <w:sz w:val="24"/>
                <w:szCs w:val="24"/>
                <w:lang w:val="hy-AM"/>
              </w:rPr>
              <w:t>սահմանումը</w:t>
            </w:r>
            <w:r w:rsidRPr="002239F4">
              <w:rPr>
                <w:rFonts w:ascii="GHEA Grapalat" w:hAnsi="GHEA Grapalat"/>
                <w:sz w:val="24"/>
                <w:szCs w:val="24"/>
                <w:lang w:val="hy-AM"/>
              </w:rPr>
              <w:t>, ինչպես նաև մատնանշված</w:t>
            </w:r>
            <w:r w:rsidR="00AA0ECC" w:rsidRPr="002239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239F4">
              <w:rPr>
                <w:rFonts w:ascii="GHEA Grapalat" w:hAnsi="GHEA Grapalat"/>
                <w:sz w:val="24"/>
                <w:szCs w:val="24"/>
                <w:lang w:val="hy-AM"/>
              </w:rPr>
              <w:t xml:space="preserve">ծրագրերի իրականացմամբ հետաքրքրված հետազոտողների հետ </w:t>
            </w:r>
            <w:r w:rsidR="00366B81" w:rsidRPr="002239F4">
              <w:rPr>
                <w:rFonts w:ascii="GHEA Grapalat" w:hAnsi="GHEA Grapalat"/>
                <w:sz w:val="24"/>
                <w:szCs w:val="24"/>
                <w:lang w:val="hy-AM"/>
              </w:rPr>
              <w:t>համագործակցությունը</w:t>
            </w:r>
            <w:r w:rsidRPr="002239F4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925C91" w:rsidRPr="002239F4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:rsidR="00B112F4" w:rsidRPr="002239F4" w:rsidRDefault="00366B81" w:rsidP="00366B81">
            <w:pPr>
              <w:ind w:firstLine="81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239F4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 xml:space="preserve">Ազնվացեղ եղջերուի վերաբնակեցման </w:t>
            </w:r>
            <w:r w:rsidR="00B23A2B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>ծրագ</w:t>
            </w:r>
            <w:r w:rsidRPr="002239F4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>ր</w:t>
            </w:r>
            <w:r w:rsidRPr="00B23A2B">
              <w:rPr>
                <w:rFonts w:ascii="GHEA Grapalat" w:hAnsi="GHEA Grapalat"/>
                <w:b/>
                <w:spacing w:val="-2"/>
                <w:sz w:val="24"/>
                <w:szCs w:val="24"/>
                <w:lang w:val="hy-AM"/>
              </w:rPr>
              <w:t>ի</w:t>
            </w:r>
            <w:r w:rsidRPr="002239F4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 </w:t>
            </w:r>
            <w:r w:rsidR="00AA0ECC" w:rsidRPr="002239F4">
              <w:rPr>
                <w:rFonts w:ascii="GHEA Grapalat" w:hAnsi="GHEA Grapalat"/>
                <w:spacing w:val="-2"/>
                <w:sz w:val="24"/>
                <w:szCs w:val="24"/>
                <w:lang w:val="hy-AM"/>
              </w:rPr>
              <w:t xml:space="preserve"> շրջանակներում նախատեսվում է` բ</w:t>
            </w:r>
            <w:r w:rsidR="00AA0ECC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>ազմացման կենտրոնի հիմնում, սարքավորումներով ապահովում և կահավորում, բազմացման կենտրոնի անձնակազմի վերապատրաստում, 15 ազնվացեղ եղջերուների ձեռքբերում և բազմացում, բազմացված կենդանիների բնակեցումը պարկի տարածքում և մոնիթորինգի իրականացում:</w:t>
            </w:r>
            <w:r w:rsidR="00B112F4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Արդյունքում կունենաք վերա</w:t>
            </w:r>
            <w:r w:rsidR="006D147C" w:rsidRPr="006D147C">
              <w:rPr>
                <w:rFonts w:ascii="GHEA Grapalat" w:hAnsi="GHEA Grapalat" w:cs="Sylfaen"/>
                <w:sz w:val="24"/>
                <w:szCs w:val="24"/>
                <w:lang w:val="hy-AM"/>
              </w:rPr>
              <w:t>կանգնված</w:t>
            </w:r>
            <w:r w:rsidR="00B112F4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D147C">
              <w:rPr>
                <w:rFonts w:ascii="GHEA Grapalat" w:hAnsi="GHEA Grapalat" w:cs="Sylfaen"/>
                <w:sz w:val="24"/>
                <w:szCs w:val="24"/>
                <w:lang w:val="hy-AM"/>
              </w:rPr>
              <w:t>տեսակ</w:t>
            </w:r>
            <w:r w:rsidR="00B112F4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: </w:t>
            </w:r>
          </w:p>
          <w:p w:rsidR="00AA0ECC" w:rsidRPr="00B23A2B" w:rsidRDefault="00B112F4" w:rsidP="002239F4">
            <w:pPr>
              <w:ind w:firstLine="813"/>
              <w:jc w:val="both"/>
              <w:rPr>
                <w:rFonts w:ascii="Arial Unicode" w:hAnsi="Arial Unicode"/>
                <w:sz w:val="24"/>
                <w:szCs w:val="24"/>
                <w:lang w:val="hy-AM"/>
              </w:rPr>
            </w:pPr>
            <w:r w:rsidRPr="002239F4">
              <w:rPr>
                <w:rFonts w:ascii="GHEA Grapalat" w:eastAsia="Times New Roman" w:hAnsi="GHEA Grapalat"/>
                <w:b/>
                <w:bCs/>
                <w:iCs/>
                <w:sz w:val="24"/>
                <w:szCs w:val="24"/>
                <w:lang w:val="hy-AM"/>
              </w:rPr>
              <w:t>Ա</w:t>
            </w:r>
            <w:r w:rsidR="002239F4" w:rsidRPr="002239F4">
              <w:rPr>
                <w:rFonts w:ascii="GHEA Grapalat" w:eastAsia="Times New Roman" w:hAnsi="GHEA Grapalat"/>
                <w:b/>
                <w:bCs/>
                <w:iCs/>
                <w:sz w:val="24"/>
                <w:szCs w:val="24"/>
                <w:lang w:val="hy-AM"/>
              </w:rPr>
              <w:t>յցելուների ծրագ</w:t>
            </w:r>
            <w:r w:rsidR="00AA0ECC" w:rsidRPr="002239F4">
              <w:rPr>
                <w:rFonts w:ascii="GHEA Grapalat" w:eastAsia="Times New Roman" w:hAnsi="GHEA Grapalat"/>
                <w:b/>
                <w:bCs/>
                <w:iCs/>
                <w:sz w:val="24"/>
                <w:szCs w:val="24"/>
                <w:lang w:val="hy-AM"/>
              </w:rPr>
              <w:t>ր</w:t>
            </w:r>
            <w:r w:rsidR="002239F4" w:rsidRPr="002239F4">
              <w:rPr>
                <w:rFonts w:ascii="GHEA Grapalat" w:eastAsia="Times New Roman" w:hAnsi="GHEA Grapalat"/>
                <w:b/>
                <w:bCs/>
                <w:iCs/>
                <w:sz w:val="24"/>
                <w:szCs w:val="24"/>
                <w:lang w:val="hy-AM"/>
              </w:rPr>
              <w:t xml:space="preserve">ի </w:t>
            </w:r>
            <w:r w:rsidR="002239F4" w:rsidRPr="00B23A2B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նպատակն է Ազգային պարկի ա</w:t>
            </w:r>
            <w:r w:rsidR="002239F4" w:rsidRPr="00B23A2B">
              <w:rPr>
                <w:rFonts w:ascii="GHEA Grapalat" w:hAnsi="GHEA Grapalat" w:cs="Sylfaen"/>
                <w:sz w:val="24"/>
                <w:szCs w:val="24"/>
                <w:lang w:val="hy-AM"/>
              </w:rPr>
              <w:t>շխատակիցների</w:t>
            </w:r>
            <w:r w:rsidR="002239F4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ու զբոսավարների կարողությունների զարգացում, </w:t>
            </w:r>
            <w:r w:rsidR="002239F4" w:rsidRPr="002239F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սարքավորումներով ապահովում, նոր զբոսաշրջային արտադրանքի ստեղծում, </w:t>
            </w:r>
            <w:r w:rsidR="002239F4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ԴԱՊ-ի ճանաչելիության ընդարձակում, </w:t>
            </w:r>
            <w:r w:rsidR="00455DCD" w:rsidRPr="00455DCD">
              <w:rPr>
                <w:rFonts w:ascii="GHEA Grapalat" w:hAnsi="GHEA Grapalat" w:cs="Sylfaen"/>
                <w:sz w:val="24"/>
                <w:szCs w:val="24"/>
                <w:lang w:val="hy-AM"/>
              </w:rPr>
              <w:t>զ</w:t>
            </w:r>
            <w:r w:rsidR="002239F4" w:rsidRPr="002239F4">
              <w:rPr>
                <w:rFonts w:ascii="GHEA Grapalat" w:hAnsi="GHEA Grapalat" w:cs="Sylfaen"/>
                <w:sz w:val="24"/>
                <w:szCs w:val="24"/>
                <w:lang w:val="hy-AM"/>
              </w:rPr>
              <w:t>բոսաշրջիկների ու տուր օպերատորների համար տեղեկատվության և մարքեթինգային ուղիների մշակում, Այցելուների բացասական ազդեցության կանխման արդյունքում պարկի  ամբողջականության պահպանում և շրջակա համայնքների զարգացմանը նպաստող միջավայրի ստեղծում, Նոր զբոսաշրջային առաջարկությունների և առկա ծառայությունների բարելավման արդյունքում պարկի եկամուտների ավելացում: Ծ</w:t>
            </w:r>
            <w:r w:rsidR="002239F4" w:rsidRPr="002239F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առայությունների բարելավման միջոցով ԴԱՊ-ի գրավչության բա</w:t>
            </w:r>
            <w:r w:rsidR="002239F4" w:rsidRPr="00B23A2B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րձրացում</w:t>
            </w:r>
            <w:r w:rsidR="00AA0ECC" w:rsidRPr="00B23A2B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ը</w:t>
            </w:r>
            <w:r w:rsidR="00AA0ECC" w:rsidRPr="002239F4">
              <w:rPr>
                <w:rFonts w:ascii="GHEA Grapalat" w:eastAsia="Times New Roman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  <w:r w:rsidR="00AA0ECC" w:rsidRPr="002239F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ԴԱՊ-ի եկամուտներն ավելացնելու մեծ ներուժ ունի՝ մուտքավճարների և այցելուների համար տարբեր վճարովի ծառայությունների, ինչպես նաև հուշանվերների և տեղական արտադրանքի վաճա</w:t>
            </w:r>
            <w:r w:rsidR="002239F4" w:rsidRPr="002239F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>ռքի միջոցով</w:t>
            </w:r>
            <w:r w:rsidR="00AA0ECC" w:rsidRPr="002239F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: </w:t>
            </w:r>
            <w:r w:rsidR="002239F4" w:rsidRPr="002239F4">
              <w:rPr>
                <w:rFonts w:ascii="GHEA Grapalat" w:eastAsia="Times New Roman" w:hAnsi="GHEA Grapalat"/>
                <w:bCs/>
                <w:iCs/>
                <w:sz w:val="24"/>
                <w:szCs w:val="24"/>
                <w:lang w:val="hy-AM"/>
              </w:rPr>
              <w:t xml:space="preserve"> Արդյունքում </w:t>
            </w:r>
            <w:r w:rsidR="002239F4" w:rsidRPr="002239F4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Պարկը կծառայի որպես բնության ընձեռած զբոսաշրջային հնարավորությունների տարածաշրջանային կենտրոն, և ազգային ու միջազգային մակարդակներում, համացանցում և լրատվամիջոցներում ներկայացված կլինի ծանրակշիռ մարքեթինգային ռազմավարությամբ: Ազգային պարկի գեղատեսիլ բնության գրկում կազմակերպվող զբոսաշրջությունը կնպաստի պարկի ընկալման բարելավմանը և դրա շնորհիվ՝ շահագրգիռ կողմերի կողմից աջակցության համաձայնության ձեռքբերմանը, ինչն իր հերթին թույլ կտա հասնել պահպանության նպատակներին: </w:t>
            </w:r>
          </w:p>
          <w:p w:rsidR="00107857" w:rsidRPr="00B23A2B" w:rsidRDefault="002239F4" w:rsidP="006D147C">
            <w:pPr>
              <w:pStyle w:val="a5"/>
              <w:tabs>
                <w:tab w:val="left" w:pos="142"/>
              </w:tabs>
              <w:spacing w:after="0" w:line="240" w:lineRule="auto"/>
              <w:ind w:left="0" w:firstLine="70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147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Կրթության և հանրային իրազեկման ծրագր</w:t>
            </w:r>
            <w:r w:rsidR="00455DCD" w:rsidRPr="00455DC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</w:t>
            </w:r>
            <w:r w:rsidR="004B3A5F" w:rsidRPr="00B23A2B">
              <w:rPr>
                <w:rFonts w:ascii="GHEA Grapalat" w:hAnsi="GHEA Grapalat"/>
                <w:sz w:val="24"/>
                <w:szCs w:val="24"/>
                <w:lang w:val="hy-AM"/>
              </w:rPr>
              <w:t xml:space="preserve"> խնդիրն է բ</w:t>
            </w:r>
            <w:r w:rsidR="004B3A5F" w:rsidRPr="006D147C">
              <w:rPr>
                <w:rFonts w:ascii="GHEA Grapalat" w:hAnsi="GHEA Grapalat" w:cs="Sylfaen"/>
                <w:sz w:val="24"/>
                <w:szCs w:val="24"/>
                <w:lang w:val="hy-AM"/>
              </w:rPr>
              <w:t>արձրացնել շահագրգիռ կողմերի իրազեկվածությունը ԴԱՊ-ի կարևորության և հատուկ արժեքի վերաբերյալ, ինչպես նաև ընդգծել նրանց ներգրավվածության անհրաժեշտությունը՝ պարկի կայուն և արդյունավետ գործարկման համար</w:t>
            </w:r>
            <w:r w:rsidR="004B3A5F" w:rsidRPr="00B23A2B">
              <w:rPr>
                <w:rFonts w:ascii="GHEA Grapalat" w:hAnsi="GHEA Grapalat" w:cs="Sylfaen"/>
                <w:sz w:val="24"/>
                <w:szCs w:val="24"/>
                <w:lang w:val="hy-AM"/>
              </w:rPr>
              <w:t>, ի</w:t>
            </w:r>
            <w:r w:rsidR="004B3A5F" w:rsidRPr="006D147C">
              <w:rPr>
                <w:rFonts w:ascii="GHEA Grapalat" w:hAnsi="GHEA Grapalat" w:cs="Sylfaen"/>
                <w:sz w:val="24"/>
                <w:szCs w:val="24"/>
                <w:lang w:val="hy-AM"/>
              </w:rPr>
              <w:t>րազեկել հասարակությանը ԴԱՊ-ի խնդիրների և գործունեության մասին</w:t>
            </w:r>
            <w:r w:rsidR="004B3A5F" w:rsidRPr="00B23A2B">
              <w:rPr>
                <w:rFonts w:ascii="GHEA Grapalat" w:hAnsi="GHEA Grapalat" w:cs="Sylfaen"/>
                <w:sz w:val="24"/>
                <w:szCs w:val="24"/>
                <w:lang w:val="hy-AM"/>
              </w:rPr>
              <w:t>, ն</w:t>
            </w:r>
            <w:r w:rsidR="004B3A5F" w:rsidRPr="006D147C">
              <w:rPr>
                <w:rFonts w:ascii="GHEA Grapalat" w:hAnsi="GHEA Grapalat" w:cs="Sylfaen"/>
                <w:sz w:val="24"/>
                <w:szCs w:val="24"/>
                <w:lang w:val="hy-AM"/>
              </w:rPr>
              <w:t>երգրավել տեղի բնակչության ԴԱՊ-ի կառավարման գործընթացներում</w:t>
            </w:r>
            <w:r w:rsidR="004B3A5F" w:rsidRPr="00B23A2B">
              <w:rPr>
                <w:rFonts w:ascii="GHEA Grapalat" w:hAnsi="GHEA Grapalat" w:cs="Sylfaen"/>
                <w:sz w:val="24"/>
                <w:szCs w:val="24"/>
                <w:lang w:val="hy-AM"/>
              </w:rPr>
              <w:t>, հ</w:t>
            </w:r>
            <w:r w:rsidR="004B3A5F" w:rsidRPr="006D147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ամագործակցել դպրոցների, համալսարանների և ՀԿ-ների հետ և խթանել նրանց ներգրավվածությունը ԴԱՊ-ի գործողություններում: </w:t>
            </w:r>
            <w:r w:rsidR="004B3A5F" w:rsidRPr="00B23A2B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Իրականացվող միջոցառումներ</w:t>
            </w:r>
            <w:r w:rsidR="00455DCD" w:rsidRPr="00455DCD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="004B3A5F" w:rsidRPr="00B23A2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արդյունքում ակնկալվում է` </w:t>
            </w:r>
            <w:r w:rsidR="00455DCD" w:rsidRPr="00455DCD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="004B3A5F" w:rsidRPr="00B23A2B">
              <w:rPr>
                <w:rFonts w:ascii="GHEA Grapalat" w:hAnsi="GHEA Grapalat" w:cs="Sylfaen"/>
                <w:sz w:val="24"/>
                <w:szCs w:val="24"/>
                <w:lang w:val="hy-AM"/>
              </w:rPr>
              <w:t>շխատակիցների կարողությունների հզորացում և սարքավորումներով ապահովում, տեղական համայնքներին պարկի առավելությունների պարզաբանում, որն էլ իր հերթին կխթանի զբոսաշրջության</w:t>
            </w:r>
            <w:r w:rsidR="006D147C" w:rsidRPr="00B23A2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աճին</w:t>
            </w:r>
            <w:r w:rsidR="004B3A5F" w:rsidRPr="00B23A2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D147C" w:rsidRPr="00B23A2B">
              <w:rPr>
                <w:rFonts w:ascii="GHEA Grapalat" w:hAnsi="GHEA Grapalat" w:cs="Sylfaen"/>
                <w:sz w:val="24"/>
                <w:szCs w:val="24"/>
                <w:lang w:val="hy-AM"/>
              </w:rPr>
              <w:t>և էկոհամակարգերի զարգացմանը, իրազեկվածության բարձրացման նպատակով ԴԱՊ-ի կենսաբանական և սոցիալ-տնտեսական կարևորության մասին տեղեկատվության տարածում, ՀԿ-ների, դպրոցների, համալսարանների և տեղի բնակչության հետ գործընկերության հաստատում:</w:t>
            </w:r>
          </w:p>
          <w:p w:rsidR="00B23A2B" w:rsidRPr="00455DCD" w:rsidRDefault="006D147C" w:rsidP="00455DCD">
            <w:pPr>
              <w:tabs>
                <w:tab w:val="left" w:pos="813"/>
              </w:tabs>
              <w:ind w:firstLine="813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6D147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Սույն որոշման</w:t>
            </w:r>
            <w:r w:rsidR="000952BD"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 նախագիծը և առաջնահերթ գործողությունները քննարկվել են տեղի համայնքների, ինչպես նաև հասարակական կազմակերպությունների ներկայացուցիչների հետ:</w:t>
            </w:r>
            <w:bookmarkStart w:id="0" w:name="_GoBack"/>
            <w:bookmarkEnd w:id="0"/>
          </w:p>
        </w:tc>
      </w:tr>
      <w:tr w:rsidR="000952BD" w:rsidRPr="002239F4" w:rsidTr="000952BD">
        <w:tc>
          <w:tcPr>
            <w:tcW w:w="498" w:type="dxa"/>
          </w:tcPr>
          <w:p w:rsidR="000952BD" w:rsidRPr="002239F4" w:rsidRDefault="000952BD" w:rsidP="00680C3A">
            <w:pPr>
              <w:spacing w:line="23" w:lineRule="atLeast"/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</w:pPr>
            <w:r w:rsidRPr="002239F4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10489" w:type="dxa"/>
          </w:tcPr>
          <w:p w:rsidR="00B23A2B" w:rsidRPr="00B23A2B" w:rsidRDefault="000952BD" w:rsidP="00680C3A">
            <w:pPr>
              <w:spacing w:line="23" w:lineRule="atLeast"/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</w:pPr>
            <w:r w:rsidRPr="002239F4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Կարգավորման բնույթը</w:t>
            </w:r>
          </w:p>
        </w:tc>
      </w:tr>
      <w:tr w:rsidR="000952BD" w:rsidRPr="00455DCD" w:rsidTr="000952BD">
        <w:tc>
          <w:tcPr>
            <w:tcW w:w="498" w:type="dxa"/>
          </w:tcPr>
          <w:p w:rsidR="000952BD" w:rsidRPr="002239F4" w:rsidRDefault="000952BD" w:rsidP="00680C3A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10489" w:type="dxa"/>
          </w:tcPr>
          <w:p w:rsidR="00107857" w:rsidRPr="002239F4" w:rsidRDefault="00CE3EE7" w:rsidP="00107857">
            <w:pPr>
              <w:ind w:firstLine="813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D147C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Սույն իրավական ակտը կարգավորում է «Դիլիջան» ազգային պարկի 2017-2026թթ. գործունեությունը, որը բխում է «Հայաստանի Հանրապետության բնության հատուկ պահպանվող տարածքների մասին» ՀՀ օրենքից, ՀՀ կառավարության 2002 թվականի մայիսի 11-ի </w:t>
            </w:r>
            <w:r w:rsidRPr="006D147C">
              <w:rPr>
                <w:rStyle w:val="a4"/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6D147C">
              <w:rPr>
                <w:rStyle w:val="a4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ԴԻԼԻՋԱՆ</w:t>
            </w:r>
            <w:r w:rsidRPr="006D147C">
              <w:rPr>
                <w:rStyle w:val="a4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» </w:t>
            </w:r>
            <w:r w:rsidRPr="006D147C">
              <w:rPr>
                <w:rStyle w:val="a4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ԱԶԳԱՅԻՆ</w:t>
            </w:r>
            <w:r w:rsidRPr="006D147C">
              <w:rPr>
                <w:rStyle w:val="a4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6D147C">
              <w:rPr>
                <w:rStyle w:val="a4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ՊԱՐԿԻ</w:t>
            </w:r>
            <w:r w:rsidRPr="006D147C">
              <w:rPr>
                <w:rStyle w:val="a4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6D147C">
              <w:rPr>
                <w:rStyle w:val="a4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ԵՎ</w:t>
            </w:r>
            <w:r w:rsidRPr="006D147C">
              <w:rPr>
                <w:rStyle w:val="a4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«</w:t>
            </w:r>
            <w:r w:rsidRPr="006D147C">
              <w:rPr>
                <w:rStyle w:val="a4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ԴԻԼԻՋԱՆ</w:t>
            </w:r>
            <w:r w:rsidRPr="006D147C">
              <w:rPr>
                <w:rStyle w:val="a4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» </w:t>
            </w:r>
            <w:r w:rsidRPr="006D147C">
              <w:rPr>
                <w:rStyle w:val="a4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ԱԶԳԱՅԻՆ</w:t>
            </w:r>
            <w:r w:rsidRPr="006D147C">
              <w:rPr>
                <w:rStyle w:val="a4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6D147C">
              <w:rPr>
                <w:rStyle w:val="a4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ՊԱՐԿ</w:t>
            </w:r>
            <w:r w:rsidRPr="006D147C">
              <w:rPr>
                <w:rStyle w:val="a4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» </w:t>
            </w:r>
            <w:r w:rsidRPr="006D147C">
              <w:rPr>
                <w:rStyle w:val="a4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ՊԵՏԱԿԱՆ</w:t>
            </w:r>
            <w:r w:rsidRPr="006D147C">
              <w:rPr>
                <w:rStyle w:val="a4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6D147C">
              <w:rPr>
                <w:rStyle w:val="a4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ՈՉ</w:t>
            </w:r>
            <w:r w:rsidRPr="006D147C">
              <w:rPr>
                <w:rStyle w:val="a4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6D147C">
              <w:rPr>
                <w:rStyle w:val="a4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ԱՌԵՎՏՐԱՅԻՆ</w:t>
            </w:r>
            <w:r w:rsidRPr="006D147C">
              <w:rPr>
                <w:rStyle w:val="a4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6D147C">
              <w:rPr>
                <w:rStyle w:val="a4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ԿԱԶՄԱԿԵՐՊՈՒԹՅԱՆ</w:t>
            </w:r>
            <w:r w:rsidRPr="006D147C">
              <w:rPr>
                <w:rStyle w:val="a4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6D147C">
              <w:rPr>
                <w:rStyle w:val="a4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ԿԱՆՈՆԱԴՐՈՒԹՅՈՒՆՆԵՐԸ</w:t>
            </w:r>
            <w:r w:rsidRPr="006D147C">
              <w:rPr>
                <w:rStyle w:val="a4"/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D147C">
              <w:rPr>
                <w:rStyle w:val="a4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ՀԱՍՏԱՏԵԼՈՒ</w:t>
            </w:r>
            <w:r w:rsidRPr="006D147C">
              <w:rPr>
                <w:rStyle w:val="a4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6D147C">
              <w:rPr>
                <w:rStyle w:val="a4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ՄԱՍԻՆ» N</w:t>
            </w:r>
            <w:r w:rsidRPr="006D147C">
              <w:rPr>
                <w:rFonts w:ascii="GHEA Grapalat" w:hAnsi="GHEA Grapalat" w:cs="Sylfaen"/>
                <w:sz w:val="24"/>
                <w:szCs w:val="24"/>
                <w:lang w:val="hy-AM"/>
              </w:rPr>
              <w:t>920-Ն որոշումից, ՀՀ կառավարության միջնաժամկետ ծրագրերից և «Դիլիջան» ազգային պարկի միջոցառումների ծրագրերից:</w:t>
            </w:r>
          </w:p>
          <w:p w:rsidR="000952BD" w:rsidRPr="002239F4" w:rsidRDefault="000952BD" w:rsidP="00107857">
            <w:pPr>
              <w:ind w:firstLine="813"/>
              <w:jc w:val="both"/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2239F4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Բնության հատուկ պահպանվող տարածքների ներկա համակարգի պահպանումն ու զարգացումը հանդիսանում է Հայստանի բնապահպանական քաղաքականության իրականացման, ինչպես նաև երկրի կայուն և երկարաժամկետ զարգացման կարևոր բաղադրիչն ու երաշխիքը:</w:t>
            </w:r>
          </w:p>
        </w:tc>
      </w:tr>
      <w:tr w:rsidR="000952BD" w:rsidRPr="002239F4" w:rsidTr="000952BD">
        <w:trPr>
          <w:trHeight w:val="422"/>
        </w:trPr>
        <w:tc>
          <w:tcPr>
            <w:tcW w:w="498" w:type="dxa"/>
          </w:tcPr>
          <w:p w:rsidR="000952BD" w:rsidRPr="002239F4" w:rsidRDefault="000952BD" w:rsidP="00680C3A">
            <w:pPr>
              <w:spacing w:line="23" w:lineRule="atLeast"/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</w:pPr>
            <w:r w:rsidRPr="002239F4">
              <w:rPr>
                <w:rFonts w:ascii="GHEA Grapalat" w:hAnsi="GHEA Grapalat" w:cs="GHEA Grapalat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10489" w:type="dxa"/>
          </w:tcPr>
          <w:p w:rsidR="000952BD" w:rsidRPr="002239F4" w:rsidRDefault="000952BD" w:rsidP="00680C3A">
            <w:pPr>
              <w:spacing w:line="23" w:lineRule="atLeast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2239F4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Նախագծի մշակման գործընթացում ներգրավված ինստիտուտները և անձիք</w:t>
            </w:r>
          </w:p>
        </w:tc>
      </w:tr>
      <w:tr w:rsidR="000952BD" w:rsidRPr="00455DCD" w:rsidTr="000952BD">
        <w:tc>
          <w:tcPr>
            <w:tcW w:w="498" w:type="dxa"/>
          </w:tcPr>
          <w:p w:rsidR="000952BD" w:rsidRPr="002239F4" w:rsidRDefault="000952BD" w:rsidP="00680C3A">
            <w:pPr>
              <w:ind w:firstLine="72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10489" w:type="dxa"/>
          </w:tcPr>
          <w:p w:rsidR="000952BD" w:rsidRPr="002239F4" w:rsidRDefault="000952BD" w:rsidP="00112526">
            <w:pPr>
              <w:ind w:firstLine="72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239F4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Նախագծի մշակման գործընթացում ներգրավվել են ՀՀ բնապահպանության նախարարության աշխատակազմի շրջակա միջավայրի պահպանության քաղաքականության վարչությունը, ՀՀ բնապահպանության նախարարության աշխատակազմի կենսառեսուրսների կառավարման գործակալությունը, «Դիլիջան» ազգային պարկ» ՊՈԱԿ</w:t>
            </w:r>
            <w:r w:rsidRPr="002239F4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 w:rsidRPr="002239F4">
              <w:rPr>
                <w:rFonts w:ascii="GHEA Grapalat" w:hAnsi="GHEA Grapalat" w:cs="GHEA Grapalat"/>
                <w:sz w:val="24"/>
                <w:szCs w:val="24"/>
                <w:lang w:val="hy-AM"/>
              </w:rPr>
              <w:t>ը</w:t>
            </w:r>
            <w:r w:rsidRPr="002239F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Pr="002239F4">
              <w:rPr>
                <w:rFonts w:ascii="GHEA Grapalat" w:hAnsi="GHEA Grapalat" w:cs="GHEA Grapalat"/>
                <w:sz w:val="24"/>
                <w:szCs w:val="24"/>
                <w:lang w:val="hy-AM"/>
              </w:rPr>
              <w:t>Վայրի բնության համաշխարհային հիմնադրամի</w:t>
            </w:r>
            <w:r w:rsidRPr="002239F4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Կովկասյան և Հայաստանյան </w:t>
            </w:r>
            <w:r w:rsidRPr="002239F4">
              <w:rPr>
                <w:rFonts w:ascii="GHEA Grapalat" w:hAnsi="GHEA Grapalat" w:cs="GHEA Grapalat"/>
                <w:sz w:val="24"/>
                <w:szCs w:val="24"/>
                <w:lang w:val="hy-AM"/>
              </w:rPr>
              <w:t>գրասենյակները և Կովկասի բնության հիմնադրամը</w:t>
            </w:r>
            <w:r w:rsidRPr="002239F4">
              <w:rPr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</w:p>
        </w:tc>
      </w:tr>
      <w:tr w:rsidR="000952BD" w:rsidRPr="002239F4" w:rsidTr="000952BD">
        <w:trPr>
          <w:trHeight w:val="314"/>
        </w:trPr>
        <w:tc>
          <w:tcPr>
            <w:tcW w:w="498" w:type="dxa"/>
          </w:tcPr>
          <w:p w:rsidR="000952BD" w:rsidRPr="002239F4" w:rsidRDefault="000952BD" w:rsidP="00680C3A">
            <w:pPr>
              <w:pStyle w:val="a3"/>
              <w:rPr>
                <w:rFonts w:ascii="GHEA Grapalat" w:hAnsi="GHEA Grapalat" w:cs="GHEA Grapalat"/>
                <w:b/>
                <w:bCs/>
                <w:sz w:val="24"/>
                <w:szCs w:val="24"/>
                <w:lang w:val="en-US" w:eastAsia="en-US"/>
              </w:rPr>
            </w:pPr>
            <w:r w:rsidRPr="002239F4">
              <w:rPr>
                <w:rFonts w:ascii="GHEA Grapalat" w:hAnsi="GHEA Grapalat" w:cs="GHEA Grapalat"/>
                <w:b/>
                <w:bCs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10489" w:type="dxa"/>
          </w:tcPr>
          <w:p w:rsidR="000952BD" w:rsidRPr="002239F4" w:rsidRDefault="000952BD" w:rsidP="00680C3A">
            <w:pPr>
              <w:pStyle w:val="a3"/>
              <w:rPr>
                <w:rFonts w:ascii="GHEA Grapalat" w:hAnsi="GHEA Grapalat" w:cs="GHEA Grapalat"/>
                <w:b/>
                <w:bCs/>
                <w:sz w:val="24"/>
                <w:szCs w:val="24"/>
                <w:lang w:val="hy-AM" w:eastAsia="en-US"/>
              </w:rPr>
            </w:pPr>
            <w:r w:rsidRPr="002239F4">
              <w:rPr>
                <w:rFonts w:ascii="GHEA Grapalat" w:hAnsi="GHEA Grapalat" w:cs="GHEA Grapalat"/>
                <w:b/>
                <w:bCs/>
                <w:sz w:val="24"/>
                <w:szCs w:val="24"/>
                <w:lang w:val="hy-AM" w:eastAsia="en-US"/>
              </w:rPr>
              <w:t>Ակնկալվող արդյունքը</w:t>
            </w:r>
          </w:p>
        </w:tc>
      </w:tr>
      <w:tr w:rsidR="000952BD" w:rsidRPr="00455DCD" w:rsidTr="000952BD">
        <w:tc>
          <w:tcPr>
            <w:tcW w:w="498" w:type="dxa"/>
          </w:tcPr>
          <w:p w:rsidR="000952BD" w:rsidRPr="002239F4" w:rsidRDefault="000952BD" w:rsidP="00680C3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10489" w:type="dxa"/>
          </w:tcPr>
          <w:p w:rsidR="000952BD" w:rsidRPr="002239F4" w:rsidRDefault="00107857" w:rsidP="00107857">
            <w:pPr>
              <w:autoSpaceDE w:val="0"/>
              <w:autoSpaceDN w:val="0"/>
              <w:adjustRightInd w:val="0"/>
              <w:ind w:firstLine="813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239F4">
              <w:rPr>
                <w:rFonts w:ascii="GHEA Grapalat" w:hAnsi="GHEA Grapalat" w:cs="GHEA Grapalat"/>
                <w:sz w:val="24"/>
                <w:szCs w:val="24"/>
                <w:lang w:val="hy-AM"/>
              </w:rPr>
              <w:t>Կ</w:t>
            </w:r>
            <w:r w:rsidR="000952BD" w:rsidRPr="002239F4">
              <w:rPr>
                <w:rFonts w:ascii="GHEA Grapalat" w:hAnsi="GHEA Grapalat" w:cs="GHEA Grapalat"/>
                <w:sz w:val="24"/>
                <w:szCs w:val="24"/>
                <w:lang w:val="hy-AM"/>
              </w:rPr>
              <w:t>առավարման պլանի</w:t>
            </w:r>
            <w:r w:rsidRPr="002239F4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միջոցառումների ծրագրի իրականացմամբ </w:t>
            </w:r>
            <w:r w:rsidR="000952BD" w:rsidRPr="002239F4">
              <w:rPr>
                <w:rFonts w:ascii="GHEA Grapalat" w:hAnsi="GHEA Grapalat" w:cs="GHEA Grapalat"/>
                <w:sz w:val="24"/>
                <w:szCs w:val="24"/>
                <w:lang w:val="hy-AM"/>
              </w:rPr>
              <w:t>մինչև 2031թ.-ը «Դիլիջան» ազգային պարկը հայտնի կլինի որպես նշանակալի բնության տարածք, որը լիովին համապատասխանում է Բնության պահպանության միջազգային միության /IUCN/ II Կատեգորիայի (ազգային պարկ) պահանջներին  և որը հաջողությամբ պահպանվում է պահպանվող տարածքի աշխատակիցների և բուֆերային գոտու համայնքների համատեղ կառավարման միջոցով: Այդպիսով «</w:t>
            </w:r>
            <w:r w:rsidR="000952BD" w:rsidRPr="002239F4">
              <w:rPr>
                <w:rFonts w:ascii="GHEA Grapalat" w:hAnsi="GHEA Grapalat" w:cs="GHEA Grapalat"/>
                <w:sz w:val="24"/>
                <w:szCs w:val="24"/>
                <w:lang w:val="af-ZA"/>
              </w:rPr>
              <w:t>Դիլիջան» ազգային պարկը</w:t>
            </w:r>
            <w:r w:rsidR="000952BD" w:rsidRPr="002239F4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միջազգային դոնորների կողմից մեծ հետաքրքրություն կներկայացնի` աջակցելու էկո-զարգացմանը և բնության պահպանմանը: </w:t>
            </w:r>
          </w:p>
          <w:p w:rsidR="000952BD" w:rsidRPr="002239F4" w:rsidRDefault="000952BD" w:rsidP="006D147C">
            <w:pPr>
              <w:autoSpaceDE w:val="0"/>
              <w:autoSpaceDN w:val="0"/>
              <w:adjustRightInd w:val="0"/>
              <w:ind w:firstLine="813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2239F4">
              <w:rPr>
                <w:rFonts w:ascii="GHEA Grapalat" w:hAnsi="GHEA Grapalat" w:cs="GHEA Grapalat"/>
                <w:sz w:val="24"/>
                <w:szCs w:val="24"/>
                <w:lang w:val="hy-AM"/>
              </w:rPr>
              <w:t>Էկոզբոսաշրջության կայուն զարգացումը կնպաստի գյուղական զարգացմանն ուղղված տարբեր միջոցառումներին և կունենա տնտեսականզարգացման մուլտիպլիկատիվ ազդեցություն, ոլորտը կբարգավաճի՝ կենտրոնանալով տարածաշրջանի բազմաթիվ բնության և մշակութային/պատմական տեսարժան վայրերի վրա,և բնության վրա հիմնված զբոսաշրջությունն, ոլորտում նոր աշխատատեղերիհնարավորությունների միջոցով, կնպաստի կենսամակարդակի աճին:</w:t>
            </w:r>
          </w:p>
        </w:tc>
      </w:tr>
    </w:tbl>
    <w:p w:rsidR="00DB50DF" w:rsidRPr="002239F4" w:rsidRDefault="00DB50DF" w:rsidP="00DB50DF">
      <w:pPr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B50DF" w:rsidRPr="002239F4" w:rsidRDefault="00DB50DF" w:rsidP="00DB50DF">
      <w:pPr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B1686" w:rsidRPr="002239F4" w:rsidRDefault="00DB1686" w:rsidP="00DB50DF">
      <w:pPr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B1686" w:rsidRPr="002239F4" w:rsidRDefault="00DB1686" w:rsidP="00DB50DF">
      <w:pPr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B1686" w:rsidRPr="002239F4" w:rsidRDefault="00DB1686" w:rsidP="00DB50DF">
      <w:pPr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B1686" w:rsidRPr="002239F4" w:rsidRDefault="00DB1686" w:rsidP="00DB50DF">
      <w:pPr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B1686" w:rsidRPr="002239F4" w:rsidRDefault="00DB1686" w:rsidP="00DB50DF">
      <w:pPr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B1686" w:rsidRPr="002239F4" w:rsidRDefault="00DB1686" w:rsidP="00DB50DF">
      <w:pPr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B1686" w:rsidRPr="00455DCD" w:rsidRDefault="00DB1686" w:rsidP="00B23A2B">
      <w:pPr>
        <w:spacing w:line="276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B50DF" w:rsidRPr="002239F4" w:rsidRDefault="00DB50DF" w:rsidP="00DB50DF">
      <w:pPr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ՏԵՂԵԿԱՆՔ</w:t>
      </w:r>
    </w:p>
    <w:p w:rsidR="00DB50DF" w:rsidRPr="002239F4" w:rsidRDefault="00DB50DF" w:rsidP="00DB50DF">
      <w:pPr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«ԴԻԼԻՋԱՆ» ԱԶԳԱՅԻՆ ՊԱՐԿԻ 201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>7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-202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6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ԹՎԱԿԱՆՆԵՐԻ ԿԱՌԱՎԱՐՄԱՆ ՊԼԱՆԻ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af-ZA"/>
        </w:rPr>
        <w:t>ՄԻՋՈՑԱՌՈՒՄՆԵՐԻ ԾՐԱԳՐԻՆ ՀԱՎԱՆՈՒԹՅՈՒՆ ՏԱԼՈՒ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ՄԱՍԻՆ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»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ԱՐՁԱՆԱԳՐԱՅԻՆ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b/>
          <w:bCs/>
          <w:noProof/>
          <w:sz w:val="24"/>
          <w:szCs w:val="24"/>
          <w:lang w:val="hy-AM"/>
        </w:rPr>
        <w:t>ԿԱՊԱԿՑՈՒԹՅԱՄԲ ԱՅԼ ԻՐԱՎԱԿԱՆ ԱԿՏԵՐԻ ԸՆԴՈՒՆՄԱՆ</w:t>
      </w:r>
      <w:r w:rsidRPr="002239F4"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b/>
          <w:bCs/>
          <w:noProof/>
          <w:sz w:val="24"/>
          <w:szCs w:val="24"/>
          <w:lang w:val="hy-AM"/>
        </w:rPr>
        <w:t>ԱՆՀՐԱԺԵՇՏՈՒԹՅԱՆ</w:t>
      </w:r>
      <w:r w:rsidRPr="002239F4"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b/>
          <w:bCs/>
          <w:noProof/>
          <w:sz w:val="24"/>
          <w:szCs w:val="24"/>
          <w:lang w:val="hy-AM"/>
        </w:rPr>
        <w:t>ԿԱՄ ԲԱՑԱԿԱՅՈՒԹՅԱՆ ՄԱՍԻՆ</w:t>
      </w:r>
    </w:p>
    <w:p w:rsidR="00DB50DF" w:rsidRPr="002239F4" w:rsidRDefault="00DB50DF" w:rsidP="00DB50DF">
      <w:pPr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DB50DF" w:rsidRPr="002239F4" w:rsidRDefault="00DB50DF" w:rsidP="00DB50DF">
      <w:pPr>
        <w:spacing w:line="276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it-IT"/>
        </w:rPr>
      </w:pPr>
    </w:p>
    <w:p w:rsidR="00DB50DF" w:rsidRPr="002239F4" w:rsidRDefault="00DB50DF" w:rsidP="00DB50DF">
      <w:pPr>
        <w:spacing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it-IT"/>
        </w:rPr>
      </w:pPr>
      <w:r w:rsidRPr="002239F4">
        <w:rPr>
          <w:rFonts w:ascii="GHEA Grapalat" w:hAnsi="GHEA Grapalat" w:cs="GHEA Grapalat"/>
          <w:sz w:val="24"/>
          <w:szCs w:val="24"/>
          <w:lang w:val="it-IT"/>
        </w:rPr>
        <w:t></w:t>
      </w:r>
      <w:proofErr w:type="spellStart"/>
      <w:r w:rsidRPr="002239F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Դիլիջան</w:t>
      </w:r>
      <w:proofErr w:type="spellEnd"/>
      <w:r w:rsidRPr="002239F4">
        <w:rPr>
          <w:rFonts w:ascii="GHEA Grapalat" w:hAnsi="GHEA Grapalat" w:cs="GHEA Grapalat"/>
          <w:sz w:val="24"/>
          <w:szCs w:val="24"/>
          <w:lang w:val="it-IT"/>
        </w:rPr>
        <w:t xml:space="preserve"> ազգային պարկի 2017-2026 թվականների կառավարման պլանի միջոցառումների ծրագրին հավանություն տալու մասին» </w:t>
      </w:r>
      <w:r w:rsidRPr="002239F4">
        <w:rPr>
          <w:rFonts w:ascii="GHEA Grapalat" w:hAnsi="GHEA Grapalat" w:cs="GHEA Grapalat"/>
          <w:sz w:val="24"/>
          <w:szCs w:val="24"/>
        </w:rPr>
        <w:t>Հ</w:t>
      </w:r>
      <w:r w:rsidRPr="002239F4">
        <w:rPr>
          <w:rFonts w:ascii="GHEA Grapalat" w:hAnsi="GHEA Grapalat" w:cs="GHEA Grapalat"/>
          <w:sz w:val="24"/>
          <w:szCs w:val="24"/>
          <w:lang w:val="hy-AM"/>
        </w:rPr>
        <w:t xml:space="preserve">այաստանի </w:t>
      </w:r>
      <w:r w:rsidRPr="002239F4">
        <w:rPr>
          <w:rFonts w:ascii="GHEA Grapalat" w:hAnsi="GHEA Grapalat" w:cs="GHEA Grapalat"/>
          <w:sz w:val="24"/>
          <w:szCs w:val="24"/>
        </w:rPr>
        <w:t>Հ</w:t>
      </w:r>
      <w:r w:rsidRPr="002239F4">
        <w:rPr>
          <w:rFonts w:ascii="GHEA Grapalat" w:hAnsi="GHEA Grapalat" w:cs="GHEA Grapalat"/>
          <w:sz w:val="24"/>
          <w:szCs w:val="24"/>
          <w:lang w:val="hy-AM"/>
        </w:rPr>
        <w:t xml:space="preserve">անրապետության </w:t>
      </w:r>
      <w:proofErr w:type="spellStart"/>
      <w:r w:rsidRPr="002239F4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2239F4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2239F4">
        <w:rPr>
          <w:rFonts w:ascii="GHEA Grapalat" w:hAnsi="GHEA Grapalat" w:cs="GHEA Grapalat"/>
          <w:sz w:val="24"/>
          <w:szCs w:val="24"/>
          <w:lang w:val="en-US"/>
        </w:rPr>
        <w:t>արձանագրային</w:t>
      </w:r>
      <w:proofErr w:type="spellEnd"/>
      <w:r w:rsidRPr="002239F4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sz w:val="24"/>
          <w:szCs w:val="24"/>
          <w:lang w:val="hy-AM"/>
        </w:rPr>
        <w:t xml:space="preserve">որոշման </w:t>
      </w:r>
      <w:r w:rsidRPr="002239F4">
        <w:rPr>
          <w:rFonts w:ascii="GHEA Grapalat" w:hAnsi="GHEA Grapalat" w:cs="GHEA Grapalat"/>
          <w:noProof/>
          <w:sz w:val="24"/>
          <w:szCs w:val="24"/>
          <w:lang w:val="hy-AM"/>
        </w:rPr>
        <w:t>նախագծի ընդունման կապակցությամբ այ</w:t>
      </w:r>
      <w:r w:rsidRPr="002239F4">
        <w:rPr>
          <w:rFonts w:ascii="GHEA Grapalat" w:hAnsi="GHEA Grapalat" w:cs="GHEA Grapalat"/>
          <w:noProof/>
          <w:sz w:val="24"/>
          <w:szCs w:val="24"/>
        </w:rPr>
        <w:t>լ</w:t>
      </w:r>
      <w:r w:rsidRPr="002239F4">
        <w:rPr>
          <w:rFonts w:ascii="GHEA Grapalat" w:hAnsi="GHEA Grapalat" w:cs="GHEA Grapalat"/>
          <w:noProof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sz w:val="24"/>
          <w:szCs w:val="24"/>
          <w:lang w:val="hy-AM"/>
        </w:rPr>
        <w:t>իրավական ակտեր</w:t>
      </w:r>
      <w:r w:rsidRPr="002239F4">
        <w:rPr>
          <w:rFonts w:ascii="GHEA Grapalat" w:hAnsi="GHEA Grapalat" w:cs="GHEA Grapalat"/>
          <w:sz w:val="24"/>
          <w:szCs w:val="24"/>
        </w:rPr>
        <w:t>ի</w:t>
      </w:r>
      <w:r w:rsidRPr="002239F4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Pr="002239F4">
        <w:rPr>
          <w:rFonts w:ascii="GHEA Grapalat" w:hAnsi="GHEA Grapalat" w:cs="GHEA Grapalat"/>
          <w:sz w:val="24"/>
          <w:szCs w:val="24"/>
        </w:rPr>
        <w:t>ընդունման</w:t>
      </w:r>
      <w:proofErr w:type="spellEnd"/>
      <w:r w:rsidRPr="002239F4">
        <w:rPr>
          <w:rFonts w:ascii="GHEA Grapalat" w:hAnsi="GHEA Grapalat" w:cs="GHEA Grapalat"/>
          <w:sz w:val="24"/>
          <w:szCs w:val="24"/>
          <w:lang w:val="hy-AM"/>
        </w:rPr>
        <w:t xml:space="preserve"> անհրաժեշտություն չի առաջանում</w:t>
      </w:r>
      <w:r w:rsidRPr="002239F4">
        <w:rPr>
          <w:rFonts w:ascii="GHEA Grapalat" w:hAnsi="GHEA Grapalat" w:cs="GHEA Grapalat"/>
          <w:sz w:val="24"/>
          <w:szCs w:val="24"/>
          <w:lang w:val="it-IT"/>
        </w:rPr>
        <w:t>:</w:t>
      </w:r>
    </w:p>
    <w:p w:rsidR="00DB50DF" w:rsidRPr="002239F4" w:rsidRDefault="00DB50DF" w:rsidP="00DB50DF">
      <w:pPr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</w:p>
    <w:p w:rsidR="00DB50DF" w:rsidRPr="002239F4" w:rsidRDefault="00DB50DF" w:rsidP="00DB50DF">
      <w:pPr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</w:p>
    <w:p w:rsidR="00DB50DF" w:rsidRPr="002239F4" w:rsidRDefault="00DB50DF" w:rsidP="00DB50DF">
      <w:pPr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</w:p>
    <w:p w:rsidR="00DB50DF" w:rsidRPr="002239F4" w:rsidRDefault="00DB50DF" w:rsidP="00DB50DF">
      <w:pPr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</w:p>
    <w:p w:rsidR="00DB50DF" w:rsidRPr="002239F4" w:rsidRDefault="00DB50DF" w:rsidP="00DB50DF">
      <w:pPr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</w:p>
    <w:p w:rsidR="00DB50DF" w:rsidRPr="002239F4" w:rsidRDefault="00DB50DF" w:rsidP="00DB50DF">
      <w:pPr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  <w:r w:rsidRPr="002239F4">
        <w:rPr>
          <w:rFonts w:ascii="GHEA Grapalat" w:hAnsi="GHEA Grapalat" w:cs="GHEA Grapalat"/>
          <w:b/>
          <w:bCs/>
          <w:noProof/>
          <w:sz w:val="24"/>
          <w:szCs w:val="24"/>
          <w:lang w:val="hy-AM"/>
        </w:rPr>
        <w:t>ՏԵՂԵԿԱՆՔ</w:t>
      </w:r>
    </w:p>
    <w:p w:rsidR="00DB50DF" w:rsidRPr="002239F4" w:rsidRDefault="00DB50DF" w:rsidP="00DB50DF">
      <w:pPr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«ԴԻԼԻՋԱՆ» ԱԶԳԱՅԻՆ ՊԱՐԿ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en-US"/>
        </w:rPr>
        <w:t>Ի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201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>7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-202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>6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ԹՎԱԿԱՆՆԵՐԻ ԿԱՌԱՎԱՐՄԱՆ ՊԼԱՆ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en-US"/>
        </w:rPr>
        <w:t>Ի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af-ZA"/>
        </w:rPr>
        <w:t>ՄԻՋՈՑԱՌՈՒՄՆԵՐԻ ՀԱՎԱՆՈՒԹՅՈՒՆ ՏԱԼՈՒ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ՄԱՍԻՆ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»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ԱՐՁԱՆԱԳՐԱՅԻՆ 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b/>
          <w:bCs/>
          <w:sz w:val="24"/>
          <w:szCs w:val="24"/>
        </w:rPr>
        <w:t>ՆԱԽԱԳԾԻ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b/>
          <w:bCs/>
          <w:sz w:val="24"/>
          <w:szCs w:val="24"/>
        </w:rPr>
        <w:t>ԸՆԴՈՒՆՄԱՆ</w:t>
      </w:r>
      <w:r w:rsidRPr="002239F4">
        <w:rPr>
          <w:rFonts w:ascii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b/>
          <w:bCs/>
          <w:noProof/>
          <w:sz w:val="24"/>
          <w:szCs w:val="24"/>
          <w:lang w:val="hy-AM"/>
        </w:rPr>
        <w:t>ԿԱՊԱԿՑՈՒԹՅԱՄԲ</w:t>
      </w:r>
      <w:r w:rsidRPr="002239F4"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b/>
          <w:bCs/>
          <w:noProof/>
          <w:sz w:val="24"/>
          <w:szCs w:val="24"/>
          <w:lang w:val="hy-AM"/>
        </w:rPr>
        <w:t>ՊԵՏԱԿԱՆ ԿԱՄ ՏԵՂԱԿԱՆ ԻՆՔՆԱԿԱՌԱՎԱՐՄԱՆ ՄԱՐՄՆԻ ԲՅՈՒՋԵՈՒՄ ԾԱԽՍԵՐԻ ԵՎ ԵԿԱՄՈՒՏՆԵՐԻ ԷԱԿԱՆ ԱՎԵԼԱՑՄԱՆ ԿԱՄ ՆՎԱԶԵՑՄԱՆ ՄԱՍԻՆ</w:t>
      </w:r>
    </w:p>
    <w:p w:rsidR="00DB50DF" w:rsidRPr="002239F4" w:rsidRDefault="00DB50DF" w:rsidP="00DB50DF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</w:p>
    <w:p w:rsidR="00DB50DF" w:rsidRPr="002239F4" w:rsidRDefault="00DB50DF" w:rsidP="00DB50DF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GHEA Grapalat"/>
          <w:b/>
          <w:bCs/>
          <w:noProof/>
          <w:sz w:val="24"/>
          <w:szCs w:val="24"/>
          <w:lang w:val="it-IT"/>
        </w:rPr>
      </w:pPr>
    </w:p>
    <w:p w:rsidR="00DB50DF" w:rsidRPr="002239F4" w:rsidRDefault="00DB50DF" w:rsidP="00DB50DF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239F4">
        <w:rPr>
          <w:rFonts w:ascii="GHEA Grapalat" w:hAnsi="GHEA Grapalat" w:cs="GHEA Grapalat"/>
          <w:sz w:val="24"/>
          <w:szCs w:val="24"/>
          <w:lang w:val="it-IT"/>
        </w:rPr>
        <w:t></w:t>
      </w:r>
      <w:proofErr w:type="spellStart"/>
      <w:r w:rsidRPr="002239F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Դիլիջան</w:t>
      </w:r>
      <w:proofErr w:type="spellEnd"/>
      <w:r w:rsidRPr="002239F4">
        <w:rPr>
          <w:rFonts w:ascii="GHEA Grapalat" w:hAnsi="GHEA Grapalat" w:cs="GHEA Grapalat"/>
          <w:sz w:val="24"/>
          <w:szCs w:val="24"/>
          <w:lang w:val="it-IT"/>
        </w:rPr>
        <w:t xml:space="preserve"> ազգային պարկի 2017-2026 թվականների կառավարման պլանի միջոցառումներին հավանություն տալու մասին» </w:t>
      </w:r>
      <w:r w:rsidRPr="002239F4">
        <w:rPr>
          <w:rFonts w:ascii="GHEA Grapalat" w:hAnsi="GHEA Grapalat" w:cs="GHEA Grapalat"/>
          <w:sz w:val="24"/>
          <w:szCs w:val="24"/>
        </w:rPr>
        <w:t>Հ</w:t>
      </w:r>
      <w:r w:rsidRPr="002239F4">
        <w:rPr>
          <w:rFonts w:ascii="GHEA Grapalat" w:hAnsi="GHEA Grapalat" w:cs="GHEA Grapalat"/>
          <w:sz w:val="24"/>
          <w:szCs w:val="24"/>
          <w:lang w:val="hy-AM"/>
        </w:rPr>
        <w:t xml:space="preserve">այաստանի </w:t>
      </w:r>
      <w:r w:rsidRPr="002239F4">
        <w:rPr>
          <w:rFonts w:ascii="GHEA Grapalat" w:hAnsi="GHEA Grapalat" w:cs="GHEA Grapalat"/>
          <w:sz w:val="24"/>
          <w:szCs w:val="24"/>
        </w:rPr>
        <w:t>Հ</w:t>
      </w:r>
      <w:r w:rsidRPr="002239F4">
        <w:rPr>
          <w:rFonts w:ascii="GHEA Grapalat" w:hAnsi="GHEA Grapalat" w:cs="GHEA Grapalat"/>
          <w:sz w:val="24"/>
          <w:szCs w:val="24"/>
          <w:lang w:val="hy-AM"/>
        </w:rPr>
        <w:t xml:space="preserve">անրապետության </w:t>
      </w:r>
      <w:proofErr w:type="spellStart"/>
      <w:r w:rsidRPr="002239F4">
        <w:rPr>
          <w:rFonts w:ascii="GHEA Grapalat" w:hAnsi="GHEA Grapalat" w:cs="GHEA Grapalat"/>
          <w:sz w:val="24"/>
          <w:szCs w:val="24"/>
        </w:rPr>
        <w:t>կառավարության</w:t>
      </w:r>
      <w:proofErr w:type="spellEnd"/>
      <w:r w:rsidRPr="002239F4">
        <w:rPr>
          <w:rFonts w:ascii="GHEA Grapalat" w:hAnsi="GHEA Grapalat" w:cs="GHEA Grapalat"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noProof/>
          <w:sz w:val="24"/>
          <w:szCs w:val="24"/>
          <w:lang w:val="en-US"/>
        </w:rPr>
        <w:t>արձանագրային</w:t>
      </w:r>
      <w:r w:rsidRPr="002239F4">
        <w:rPr>
          <w:rFonts w:ascii="GHEA Grapalat" w:hAnsi="GHEA Grapalat" w:cs="GHEA Grapalat"/>
          <w:noProof/>
          <w:sz w:val="24"/>
          <w:szCs w:val="24"/>
          <w:lang w:val="it-IT"/>
        </w:rPr>
        <w:t xml:space="preserve"> </w:t>
      </w:r>
      <w:r w:rsidRPr="002239F4">
        <w:rPr>
          <w:rFonts w:ascii="GHEA Grapalat" w:hAnsi="GHEA Grapalat" w:cs="GHEA Grapalat"/>
          <w:noProof/>
          <w:sz w:val="24"/>
          <w:szCs w:val="24"/>
          <w:lang w:val="hy-AM"/>
        </w:rPr>
        <w:t>որոշման նախագծի ընդունումը պետական բյուջեում (կամ տեղական ինքնակառավարման մարմնի բյուջեում) ծախսերի կամ եկամուտների ավելացում կամ նվազեցում չի նախատեսում:</w:t>
      </w:r>
    </w:p>
    <w:p w:rsidR="00BA1D6A" w:rsidRPr="002239F4" w:rsidRDefault="00BA1D6A">
      <w:pPr>
        <w:rPr>
          <w:rFonts w:ascii="GHEA Grapalat" w:hAnsi="GHEA Grapalat"/>
          <w:sz w:val="24"/>
          <w:szCs w:val="24"/>
          <w:lang w:val="hy-AM"/>
        </w:rPr>
      </w:pPr>
    </w:p>
    <w:sectPr w:rsidR="00BA1D6A" w:rsidRPr="002239F4" w:rsidSect="000952B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C7A85"/>
    <w:multiLevelType w:val="hybridMultilevel"/>
    <w:tmpl w:val="F2F2D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2A"/>
    <w:rsid w:val="000952BD"/>
    <w:rsid w:val="00107857"/>
    <w:rsid w:val="00112526"/>
    <w:rsid w:val="0019472A"/>
    <w:rsid w:val="002239F4"/>
    <w:rsid w:val="00366B81"/>
    <w:rsid w:val="00455DCD"/>
    <w:rsid w:val="004B3A5F"/>
    <w:rsid w:val="006D147C"/>
    <w:rsid w:val="008A2C10"/>
    <w:rsid w:val="00925C91"/>
    <w:rsid w:val="00AA0ECC"/>
    <w:rsid w:val="00B112F4"/>
    <w:rsid w:val="00B23A2B"/>
    <w:rsid w:val="00BA1D6A"/>
    <w:rsid w:val="00CE3EE7"/>
    <w:rsid w:val="00DB1686"/>
    <w:rsid w:val="00DB50DF"/>
    <w:rsid w:val="00E630FB"/>
    <w:rsid w:val="00FC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2239F4"/>
    <w:pPr>
      <w:keepNext/>
      <w:keepLines/>
      <w:spacing w:before="480" w:line="259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uiPriority w:val="99"/>
    <w:rsid w:val="000952BD"/>
    <w:pPr>
      <w:spacing w:after="120"/>
    </w:pPr>
    <w:rPr>
      <w:sz w:val="16"/>
      <w:szCs w:val="16"/>
    </w:rPr>
  </w:style>
  <w:style w:type="character" w:styleId="a4">
    <w:name w:val="Strong"/>
    <w:basedOn w:val="a0"/>
    <w:uiPriority w:val="22"/>
    <w:qFormat/>
    <w:rsid w:val="00CE3EE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239F4"/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4B3A5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B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2239F4"/>
    <w:pPr>
      <w:keepNext/>
      <w:keepLines/>
      <w:spacing w:before="480" w:line="259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uiPriority w:val="99"/>
    <w:rsid w:val="000952BD"/>
    <w:pPr>
      <w:spacing w:after="120"/>
    </w:pPr>
    <w:rPr>
      <w:sz w:val="16"/>
      <w:szCs w:val="16"/>
    </w:rPr>
  </w:style>
  <w:style w:type="character" w:styleId="a4">
    <w:name w:val="Strong"/>
    <w:basedOn w:val="a0"/>
    <w:uiPriority w:val="22"/>
    <w:qFormat/>
    <w:rsid w:val="00CE3EE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239F4"/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4B3A5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Voskehat Griogoryan</dc:creator>
  <cp:keywords/>
  <dc:description/>
  <cp:lastModifiedBy>Voskehat Griogoryan</cp:lastModifiedBy>
  <cp:revision>7</cp:revision>
  <dcterms:created xsi:type="dcterms:W3CDTF">2017-02-13T12:55:00Z</dcterms:created>
  <dcterms:modified xsi:type="dcterms:W3CDTF">2017-02-14T13:23:00Z</dcterms:modified>
</cp:coreProperties>
</file>