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EA" w:rsidRPr="00052D19" w:rsidRDefault="00CE3CEA" w:rsidP="00244BD3">
      <w:pPr>
        <w:tabs>
          <w:tab w:val="left" w:pos="9090"/>
        </w:tabs>
        <w:rPr>
          <w:rFonts w:ascii="GHEA Grapalat" w:hAnsi="GHEA Grapalat" w:cs="Sylfaen"/>
        </w:rPr>
      </w:pPr>
      <w:r w:rsidRPr="00052D19">
        <w:rPr>
          <w:rFonts w:ascii="GHEA Grapalat" w:hAnsi="GHEA Grapalat" w:cs="Sylfaen"/>
          <w:lang w:val="af-ZA"/>
        </w:rPr>
        <w:tab/>
      </w:r>
    </w:p>
    <w:p w:rsidR="00CE3CEA" w:rsidRPr="00052D19" w:rsidRDefault="00CE3CEA" w:rsidP="00067093">
      <w:pPr>
        <w:jc w:val="center"/>
        <w:rPr>
          <w:rFonts w:ascii="GHEA Grapalat" w:hAnsi="GHEA Grapalat" w:cs="GHEA Grapalat"/>
          <w:b/>
          <w:bCs/>
        </w:rPr>
      </w:pPr>
      <w:r w:rsidRPr="00052D19">
        <w:rPr>
          <w:rFonts w:ascii="GHEA Grapalat" w:hAnsi="GHEA Grapalat" w:cs="GHEA Grapalat"/>
          <w:b/>
          <w:bCs/>
        </w:rPr>
        <w:t>ՀԻՄՆԱՎՈՐՈՒՄ</w:t>
      </w:r>
    </w:p>
    <w:p w:rsidR="00CE3CEA" w:rsidRPr="00052D19" w:rsidRDefault="00CE3CEA" w:rsidP="00067093">
      <w:pPr>
        <w:jc w:val="center"/>
        <w:rPr>
          <w:rFonts w:ascii="GHEA Grapalat" w:hAnsi="GHEA Grapalat" w:cs="GHEA Grapalat"/>
          <w:b/>
          <w:bCs/>
        </w:rPr>
      </w:pPr>
    </w:p>
    <w:p w:rsidR="00CE3CEA" w:rsidRPr="00052D19" w:rsidRDefault="00CE3CEA" w:rsidP="00244BD3">
      <w:pPr>
        <w:pStyle w:val="mechtex"/>
        <w:rPr>
          <w:rFonts w:ascii="GHEA Grapalat" w:hAnsi="GHEA Grapalat" w:cs="GHEA Grapalat"/>
          <w:b/>
          <w:bCs/>
          <w:sz w:val="24"/>
          <w:szCs w:val="24"/>
        </w:rPr>
      </w:pPr>
      <w:r w:rsidRPr="00052D19">
        <w:rPr>
          <w:rFonts w:ascii="GHEA Grapalat" w:hAnsi="GHEA Grapalat" w:cs="GHEA Grapalat"/>
          <w:b/>
          <w:bCs/>
          <w:spacing w:val="-6"/>
          <w:sz w:val="24"/>
          <w:szCs w:val="24"/>
        </w:rPr>
        <w:t>«</w:t>
      </w:r>
      <w:r w:rsidRPr="00052D19">
        <w:rPr>
          <w:rFonts w:ascii="GHEA Grapalat" w:hAnsi="GHEA Grapalat" w:cs="GHEA Grapalat"/>
          <w:b/>
          <w:bCs/>
          <w:spacing w:val="-6"/>
          <w:sz w:val="24"/>
          <w:szCs w:val="24"/>
          <w:lang w:val="hy-AM"/>
        </w:rPr>
        <w:t>ՀԱՅԱՍՏԱՆԻ ՀԱՆՐԱՊԵՏՈՒԹՅԱՆ  ԿԱՌԱՎԱՐՈՒԹՅԱՆ 2006 ԹՎԱԿԱՆԻ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>ԱՊՐԻԼԻ</w:t>
      </w:r>
    </w:p>
    <w:p w:rsidR="00CE3CEA" w:rsidRPr="00052D19" w:rsidRDefault="00CE3CEA" w:rsidP="00244BD3">
      <w:pPr>
        <w:pStyle w:val="mechtex"/>
        <w:rPr>
          <w:rFonts w:ascii="GHEA Grapalat" w:hAnsi="GHEA Grapalat" w:cs="GHEA Grapalat"/>
          <w:b/>
          <w:bCs/>
          <w:sz w:val="24"/>
          <w:szCs w:val="24"/>
        </w:rPr>
      </w:pPr>
      <w:r w:rsidRPr="00052D19">
        <w:rPr>
          <w:rFonts w:ascii="GHEA Grapalat" w:hAnsi="GHEA Grapalat" w:cs="GHEA Grapalat"/>
          <w:b/>
          <w:bCs/>
          <w:sz w:val="24"/>
          <w:szCs w:val="24"/>
        </w:rPr>
        <w:t>13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-ի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N 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>720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-Ն ՈՐՈՇՄԱՆ ՄԵՋ ՓՈՓՈԽՈՒԹՅՈՒՆՆԵՐ ԵՎ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 ԿԱՏԱՐԵԼՈՒ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»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ՀՀ ԿԱՌԱՎԱՐՈՒԹՅԱՆ ՈՐՈՇՄԱՆ ՆԱԽԱԳԾԻ</w:t>
      </w:r>
    </w:p>
    <w:p w:rsidR="00CE3CEA" w:rsidRPr="00052D19" w:rsidRDefault="00CE3CEA" w:rsidP="00244BD3">
      <w:pPr>
        <w:pStyle w:val="mechtex"/>
        <w:rPr>
          <w:rFonts w:ascii="GHEA Grapalat" w:hAnsi="GHEA Grapalat" w:cs="GHEA Grapalat"/>
          <w:b/>
          <w:bCs/>
          <w:sz w:val="24"/>
          <w:szCs w:val="24"/>
        </w:rPr>
      </w:pPr>
    </w:p>
    <w:tbl>
      <w:tblPr>
        <w:tblW w:w="110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10608"/>
      </w:tblGrid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Անհրաժեշտություն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 xml:space="preserve">        Հայաստանի Հանրապետության կառավարության 13.04.2006թ. «Հայաստանի Հանրապետության Լոռու մարզի Ջիլիզա</w:t>
            </w:r>
            <w:r w:rsidR="00882AC9" w:rsidRPr="00052D19">
              <w:rPr>
                <w:rFonts w:ascii="GHEA Grapalat" w:hAnsi="GHEA Grapalat" w:cs="GHEA Grapalat"/>
              </w:rPr>
              <w:t>յի</w:t>
            </w:r>
            <w:r w:rsidRPr="00052D19">
              <w:rPr>
                <w:rFonts w:ascii="GHEA Grapalat" w:hAnsi="GHEA Grapalat" w:cs="GHEA Grapalat"/>
              </w:rPr>
              <w:t xml:space="preserve"> գյուղական համայնքի վարչական սահմանների նկարագիրը հաստատելու</w:t>
            </w:r>
            <w:r w:rsidR="00A46A84" w:rsidRPr="00052D19">
              <w:rPr>
                <w:rFonts w:ascii="GHEA Grapalat" w:hAnsi="GHEA Grapalat" w:cs="GHEA Grapalat"/>
              </w:rPr>
              <w:t xml:space="preserve"> և</w:t>
            </w:r>
            <w:r w:rsidRPr="00052D19">
              <w:rPr>
                <w:rFonts w:ascii="GHEA Grapalat" w:hAnsi="GHEA Grapalat" w:cs="GHEA Grapalat"/>
              </w:rPr>
              <w:t xml:space="preserve"> Ջիլիզա</w:t>
            </w:r>
            <w:r w:rsidR="00882AC9" w:rsidRPr="00052D19">
              <w:rPr>
                <w:rFonts w:ascii="GHEA Grapalat" w:hAnsi="GHEA Grapalat" w:cs="GHEA Grapalat"/>
              </w:rPr>
              <w:t>յի</w:t>
            </w:r>
            <w:r w:rsidRPr="00052D19">
              <w:rPr>
                <w:rFonts w:ascii="GHEA Grapalat" w:hAnsi="GHEA Grapalat" w:cs="GHEA Grapalat"/>
              </w:rPr>
              <w:t xml:space="preserve"> գյուղական համայնքի վարչական սահմաններում գտնվող պետական սեփականություն հանդիսացող հողամասերն անհատույց սեփականության իրավունքով համայնքին փոխանցելու մասին» N 720-Ն որոշման մեջ նախատեսված փոփոխությունները բխում են ՀՀ կառավարության 13.04.2006թ. N 720-Ն և ՀՀ կառավարության 14.03.1997 թ. N 51 որոշումների  անհամամասնությունից:</w:t>
            </w:r>
          </w:p>
          <w:p w:rsidR="00CE3CEA" w:rsidRPr="00052D19" w:rsidRDefault="004B2CA4" w:rsidP="00B63462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 xml:space="preserve"> </w:t>
            </w:r>
            <w:r w:rsidR="00CE3CEA" w:rsidRPr="00052D19">
              <w:rPr>
                <w:rFonts w:ascii="GHEA Grapalat" w:hAnsi="GHEA Grapalat" w:cs="GHEA Grapalat"/>
              </w:rPr>
              <w:t>Հայաստանի Հանրապետության կառավարության 2006 թ. ապրիլի 13-ի թիվ 720-Ն որոշումով Ջիլիզա գյուղական համայնքի վարչական տարածքում գտնվող, 009-003 ծածկագրով 0.04 հա հողամասը վարչական շենքով, որում ժամանակավորապես տեղակայված էր Հայաստանի Հանրապետության ազգային անվտանգության ծառայության սահմանապահ ուղեկալը, սխալմամբ թողնվել է որպես պետական սեփականություն հանդիս</w:t>
            </w:r>
            <w:r w:rsidR="00EA20B3" w:rsidRPr="00052D19">
              <w:rPr>
                <w:rFonts w:ascii="GHEA Grapalat" w:hAnsi="GHEA Grapalat" w:cs="GHEA Grapalat"/>
              </w:rPr>
              <w:t xml:space="preserve">ացող հատուկ նշանակության հող: </w:t>
            </w:r>
            <w:r w:rsidR="00EA20B3" w:rsidRPr="00052D19">
              <w:rPr>
                <w:rFonts w:ascii="GHEA Grapalat" w:hAnsi="GHEA Grapalat" w:cs="GHEA Grapalat"/>
                <w:lang w:val="hy-AM"/>
              </w:rPr>
              <w:t>«</w:t>
            </w:r>
            <w:r w:rsidR="00CE3CEA" w:rsidRPr="00052D19">
              <w:rPr>
                <w:rFonts w:ascii="GHEA Grapalat" w:hAnsi="GHEA Grapalat" w:cs="GHEA Grapalat"/>
              </w:rPr>
              <w:t>Հայաստանի Հանրապետության Լոռու մարզի Ջիլիզայի գյուղական համայնքի և քաղաքացիների սեփականությունը հանդիսացող հողամասերի նկատմամբ բացառիկ՝ գերակա հանրային շահ ճանաչելու և հողերի նպատակայի</w:t>
            </w:r>
            <w:r w:rsidR="00EA20B3" w:rsidRPr="00052D19">
              <w:rPr>
                <w:rFonts w:ascii="GHEA Grapalat" w:hAnsi="GHEA Grapalat" w:cs="GHEA Grapalat"/>
              </w:rPr>
              <w:t>ն նշանակությունը փոխելու մասին</w:t>
            </w:r>
            <w:r w:rsidR="00EA20B3" w:rsidRPr="00052D19">
              <w:rPr>
                <w:rFonts w:ascii="GHEA Grapalat" w:hAnsi="GHEA Grapalat" w:cs="GHEA Grapalat"/>
                <w:lang w:val="hy-AM"/>
              </w:rPr>
              <w:t>»</w:t>
            </w:r>
            <w:r w:rsidR="00CE3CEA" w:rsidRPr="00052D19">
              <w:rPr>
                <w:rFonts w:ascii="GHEA Grapalat" w:hAnsi="GHEA Grapalat" w:cs="GHEA Grapalat"/>
              </w:rPr>
              <w:t xml:space="preserve"> Հայաստանի Հանրապետության կառավարության 2008 թ. հուլիսի 24-ի թիվ 910-Ն որոշումով 2.0 հեկտար գյուղատնտեսական նշանակության հողամաս փոխադրվել է հատուկ նշանակության հողերի կատեգորիա, որտեղ կառուցվել է նոր սահմանապահ ուղեկալ, իսկ համայնքի հաշվեկշռում գտնվող վարչական շենքը թողնվել է համայնքին: Այժմ համայնքում ծրագիր է իրականացվում նշված տարածքում սառնարանային տնտեսություն և չորանոց հիմնելու համար, սակայն նշված շինության իրավունքների պետական գրանցում կատարելու համար անհրաժեշտ է հողամասը փոխանցել համայնքին՝ որպես համայնքային սեփականություն: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Ընթացիկ իրավիճակը և խնդիրներ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 xml:space="preserve">            ՀՀ վարչապետի 2001թ. օգոստոսի 13-ի թիվ 599 որոշմամբ ստեղծված Հողերի օգտագործման ժամանակավոր սխեմաների համաձայնեցման միջգերատեսչական հանձնաժողովի 20.03.2013թ. թիվ 15 դրական եզրակացության համաձայն Լոռու մարզի Ջիլիզա համայնքի վարչական տարածքում գտնվող 0009-0003 ծածկագրով 0.0425 հա պետական սեփականություն հանդիսացող հատուկ նշանակության հողամասը արդյունաբերության, ընդերքօգտագործման և այլ արտադրական նշանակության հողերի կատեգ</w:t>
            </w:r>
            <w:r w:rsidR="00EA20B3" w:rsidRPr="00052D19">
              <w:rPr>
                <w:rFonts w:ascii="GHEA Grapalat" w:hAnsi="GHEA Grapalat" w:cs="GHEA Grapalat"/>
              </w:rPr>
              <w:t>որիա փոխադրելու հարցը քննարկ</w:t>
            </w:r>
            <w:r w:rsidR="00C95603" w:rsidRPr="00052D19">
              <w:rPr>
                <w:rFonts w:ascii="GHEA Grapalat" w:hAnsi="GHEA Grapalat" w:cs="GHEA Grapalat"/>
                <w:lang w:val="ru-RU"/>
              </w:rPr>
              <w:t>վ</w:t>
            </w:r>
            <w:r w:rsidR="00EA20B3" w:rsidRPr="00052D19">
              <w:rPr>
                <w:rFonts w:ascii="GHEA Grapalat" w:hAnsi="GHEA Grapalat" w:cs="GHEA Grapalat"/>
              </w:rPr>
              <w:t>ել</w:t>
            </w:r>
            <w:r w:rsidR="00EA20B3" w:rsidRPr="00052D19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C95603" w:rsidRPr="00052D19">
              <w:rPr>
                <w:rFonts w:ascii="GHEA Grapalat" w:hAnsi="GHEA Grapalat" w:cs="GHEA Grapalat"/>
                <w:lang w:val="ru-RU"/>
              </w:rPr>
              <w:t>է</w:t>
            </w:r>
            <w:r w:rsidR="00C95603" w:rsidRPr="00052D19">
              <w:rPr>
                <w:rFonts w:ascii="GHEA Grapalat" w:hAnsi="GHEA Grapalat" w:cs="GHEA Grapalat"/>
              </w:rPr>
              <w:t xml:space="preserve"> </w:t>
            </w:r>
            <w:r w:rsidRPr="00052D19">
              <w:rPr>
                <w:rFonts w:ascii="GHEA Grapalat" w:hAnsi="GHEA Grapalat" w:cs="GHEA Grapalat"/>
              </w:rPr>
              <w:t>համայնքի ավագանու նիստում և համայնքի ավագանու որոշումով փոխադրվել է արդյունաբերության, ընդերքօգտագործման և այլ արտադրական նշանակության հողերի կատեգորիա, սակայն նշված շենքի և հողամասի սեփականության իրավունքների գրանցումը չի իրականացվում, քանի որ նշված շինությունը համարվում է համայնքի սեփականությունը, բայց նրանց պահպանման ու սպասարկման` 009-003 ծածկագրով 0.4 հա մակերեսով հողամասը  համարվում է պետական:</w:t>
            </w:r>
          </w:p>
          <w:p w:rsidR="00CE3CEA" w:rsidRPr="00052D19" w:rsidRDefault="00CE3CEA" w:rsidP="004C613B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ab/>
              <w:t xml:space="preserve"> Վերոհիշյալից ելնելով առաջարկվում է ՀՀ կառավարության 13 ապրիլի 2006 թ. N720-Ն որոշման մեջ կատարել փոփոխություններ և լրացումներ ու նշված հողամասերը փոխանցել համայնքին որպես համայնքային սեփականություն:</w:t>
            </w:r>
          </w:p>
          <w:p w:rsidR="00CE3CEA" w:rsidRPr="00052D19" w:rsidRDefault="00CE3CEA" w:rsidP="004C613B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lastRenderedPageBreak/>
              <w:t>3.</w:t>
            </w:r>
          </w:p>
        </w:tc>
        <w:tc>
          <w:tcPr>
            <w:tcW w:w="10726" w:type="dxa"/>
          </w:tcPr>
          <w:p w:rsidR="00CE3CEA" w:rsidRPr="00052D19" w:rsidRDefault="00CE3CEA" w:rsidP="00244BD3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5F248C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ՀՀ Լոռու մարզի Ջիլիզա</w:t>
            </w:r>
            <w:r w:rsidR="00882AC9" w:rsidRPr="00052D19">
              <w:rPr>
                <w:rFonts w:ascii="GHEA Grapalat" w:hAnsi="GHEA Grapalat" w:cs="GHEA Grapalat"/>
              </w:rPr>
              <w:t>յի</w:t>
            </w:r>
            <w:r w:rsidRPr="00052D19">
              <w:rPr>
                <w:rFonts w:ascii="GHEA Grapalat" w:hAnsi="GHEA Grapalat" w:cs="GHEA Grapalat"/>
              </w:rPr>
              <w:t xml:space="preserve"> գյուղական համայնքի վարչական տարածքում գտնվող, 0009-0003 ծածկագրով 0.0425 հա սառնարանային տնտեսություն և չորանոց հիմնելու նպատակով արդյունաբերության, ընդերքօգտագործման և այլ արտադրական նշանակության օբյեկտների նպատակային նշանակության՝ գյուղատնտեսական արտադրական օբյեկտների հողերի գործառնական նշանակության փոխադրված հողամասում գտնվող համայնքային սեփականություն հանդիսացող շինության վերակառուցման և անհրաժեշտ սարքավորումների ձեռքբերման նպատակով անհրաժեշտ ներդրումների ծավալը կազմում է 12 մլն ՀՀ դրամ: </w:t>
            </w:r>
          </w:p>
          <w:p w:rsidR="00CE3CEA" w:rsidRPr="00052D19" w:rsidRDefault="00CE3CEA" w:rsidP="005F248C">
            <w:pPr>
              <w:tabs>
                <w:tab w:val="left" w:pos="720"/>
                <w:tab w:val="left" w:pos="3120"/>
              </w:tabs>
              <w:jc w:val="both"/>
              <w:rPr>
                <w:rFonts w:ascii="GHEA Grapalat" w:hAnsi="GHEA Grapalat" w:cs="GHEA Grapalat"/>
              </w:rPr>
            </w:pP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Կարգավորման նպատակը և բնույթը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197352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ՀՀ կառավարության որոշման նախագծի ընդունումը հնարավորություն կընձեռնի համայնքի վարչական տարածքում գտնվող պետական սեփականություն հանդիսացող հողամասերը փոխանցել համայնքին որպես սեփականություն և  կատարել իրավունքի պետական գրանցում`   նշված շենքի նկատմամբ:</w:t>
            </w:r>
          </w:p>
        </w:tc>
      </w:tr>
      <w:tr w:rsidR="00CE3CEA" w:rsidRPr="00052D19" w:rsidTr="00D52208">
        <w:trPr>
          <w:trHeight w:val="530"/>
        </w:trPr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 xml:space="preserve">5.   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Նախագծի մշակման գործընթացում  ներգրավված ինստիտուտները և անձիք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197352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ՀՀ Լոռու մարզպետարան, Ջիլիզա գյուղական համայնք: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Ակնկալվող արդյունքը</w:t>
            </w: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726" w:type="dxa"/>
          </w:tcPr>
          <w:p w:rsidR="00CE3CEA" w:rsidRPr="00052D19" w:rsidRDefault="00CE3CEA" w:rsidP="005F248C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 xml:space="preserve">ՀՀ կառավարության որոշման նախագծի ընդունումը կնպաստի 009-003 ծածկագրի հողամասում գտնվող շենքի նկատմամբ սեփականության իրավունքների պետական գրանցմանը: Սառնարանային տնտեսություն և չորանոցի գործարկմանման արդյունքում կստեղծվի 5 հիմնական աշխատատեղ, համայնքի բնակչության համար կստեղծվի լրացուցիչ հնարավորություն մրգի պահպանման և դրանց հետագայում ավելի բարձր գնով վաճառելու համար: </w:t>
            </w:r>
          </w:p>
          <w:p w:rsidR="00CE3CEA" w:rsidRPr="00052D19" w:rsidRDefault="00CE3CEA" w:rsidP="005F248C">
            <w:pPr>
              <w:tabs>
                <w:tab w:val="left" w:pos="720"/>
                <w:tab w:val="left" w:pos="3120"/>
              </w:tabs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Սառնարանային տնտեսություն և չորանոցի արտադրական հզորությունը նախատեսված է տարեկան 50-100 տոննա մրգի պահպանման և շուրջ 2 տոննա մրգային չրերի արտադրության համար:</w:t>
            </w:r>
          </w:p>
          <w:p w:rsidR="00CE3CEA" w:rsidRPr="00052D19" w:rsidRDefault="00CE3CEA" w:rsidP="00197352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CE3CEA" w:rsidRPr="00052D19" w:rsidTr="00D52208">
        <w:tc>
          <w:tcPr>
            <w:tcW w:w="316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7.</w:t>
            </w:r>
          </w:p>
        </w:tc>
        <w:tc>
          <w:tcPr>
            <w:tcW w:w="10726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Այլ տեղեկություններ (եթե այդպիսիք առկա են) - չկան</w:t>
            </w:r>
          </w:p>
        </w:tc>
      </w:tr>
    </w:tbl>
    <w:p w:rsidR="00CE3CEA" w:rsidRPr="00052D19" w:rsidRDefault="00CE3CEA" w:rsidP="00067093">
      <w:pPr>
        <w:jc w:val="center"/>
        <w:rPr>
          <w:rFonts w:ascii="GHEA Grapalat" w:hAnsi="GHEA Grapalat" w:cs="GHEA Grapalat"/>
          <w:b/>
          <w:bCs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</w:rPr>
      </w:pPr>
    </w:p>
    <w:p w:rsidR="00CE3CEA" w:rsidRPr="00052D19" w:rsidRDefault="00CE3CEA" w:rsidP="006F618C">
      <w:pPr>
        <w:jc w:val="center"/>
        <w:rPr>
          <w:rFonts w:ascii="GHEA Grapalat" w:hAnsi="GHEA Grapalat" w:cs="Sylfaen"/>
          <w:b/>
          <w:bCs/>
        </w:rPr>
      </w:pPr>
    </w:p>
    <w:p w:rsidR="00CE3CEA" w:rsidRPr="00052D19" w:rsidRDefault="00CE3CEA" w:rsidP="006F618C">
      <w:pPr>
        <w:jc w:val="center"/>
        <w:rPr>
          <w:rFonts w:ascii="GHEA Grapalat" w:hAnsi="GHEA Grapalat" w:cs="Sylfaen"/>
          <w:b/>
          <w:bCs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A923DF" w:rsidRPr="00052D19" w:rsidRDefault="00A923DF" w:rsidP="00A923DF">
      <w:pPr>
        <w:pStyle w:val="norm"/>
        <w:spacing w:line="240" w:lineRule="auto"/>
        <w:ind w:left="720" w:firstLine="0"/>
        <w:jc w:val="left"/>
        <w:rPr>
          <w:rFonts w:ascii="GHEA Grapalat" w:hAnsi="GHEA Grapalat" w:cs="Tahoma"/>
          <w:sz w:val="24"/>
          <w:szCs w:val="24"/>
        </w:rPr>
      </w:pPr>
      <w:r w:rsidRPr="00052D19">
        <w:rPr>
          <w:rFonts w:ascii="GHEA Grapalat" w:hAnsi="GHEA Grapalat" w:cs="Tahoma"/>
          <w:sz w:val="24"/>
          <w:szCs w:val="24"/>
          <w:lang w:val="ru-RU"/>
        </w:rPr>
        <w:t>ՀՀ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տարածքային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կառավարման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նախարարի</w:t>
      </w:r>
    </w:p>
    <w:p w:rsidR="00A923DF" w:rsidRPr="00052D19" w:rsidRDefault="00A923DF" w:rsidP="00A923DF">
      <w:pPr>
        <w:pStyle w:val="norm"/>
        <w:spacing w:line="240" w:lineRule="auto"/>
        <w:ind w:left="720" w:firstLine="0"/>
        <w:jc w:val="left"/>
        <w:rPr>
          <w:rFonts w:ascii="GHEA Grapalat" w:hAnsi="GHEA Grapalat"/>
          <w:sz w:val="24"/>
          <w:szCs w:val="24"/>
          <w:lang w:val="hy-AM"/>
        </w:rPr>
      </w:pPr>
      <w:r w:rsidRPr="00052D19">
        <w:rPr>
          <w:rFonts w:ascii="GHEA Grapalat" w:hAnsi="GHEA Grapalat" w:cs="Tahoma"/>
          <w:sz w:val="24"/>
          <w:szCs w:val="24"/>
          <w:lang w:val="ru-RU"/>
        </w:rPr>
        <w:t>առաջին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տեղակալ</w:t>
      </w:r>
      <w:r w:rsidRPr="00052D19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</w:t>
      </w:r>
      <w:r w:rsidRPr="00052D19">
        <w:rPr>
          <w:rFonts w:ascii="GHEA Grapalat" w:hAnsi="GHEA Grapalat" w:cs="Tahoma"/>
          <w:sz w:val="24"/>
          <w:szCs w:val="24"/>
          <w:lang w:val="ru-RU"/>
        </w:rPr>
        <w:t>Վ</w:t>
      </w:r>
      <w:r w:rsidRPr="00052D19">
        <w:rPr>
          <w:rFonts w:ascii="GHEA Grapalat" w:hAnsi="GHEA Grapalat" w:cs="Tahoma"/>
          <w:sz w:val="24"/>
          <w:szCs w:val="24"/>
        </w:rPr>
        <w:t xml:space="preserve">.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Տերտերյան</w:t>
      </w:r>
      <w:r w:rsidRPr="00052D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E3CEA" w:rsidRPr="00052D19" w:rsidRDefault="00CE3CEA" w:rsidP="00A923DF">
      <w:pPr>
        <w:rPr>
          <w:rFonts w:ascii="GHEA Grapalat" w:hAnsi="GHEA Grapalat" w:cs="GHEA Grapalat"/>
          <w:b/>
          <w:bCs/>
          <w:lang w:val="hy-AM"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D52208" w:rsidRPr="00052D19" w:rsidRDefault="00D52208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D52208" w:rsidRPr="00052D19" w:rsidRDefault="00D52208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D52208" w:rsidRPr="00052D19" w:rsidRDefault="00D52208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D52208" w:rsidRPr="00052D19" w:rsidRDefault="00D52208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D52208" w:rsidRPr="00052D19" w:rsidRDefault="00D52208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eastAsia="ru-RU"/>
        </w:rPr>
      </w:pP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val="hy-AM" w:eastAsia="ru-RU"/>
        </w:rPr>
      </w:pPr>
      <w:r w:rsidRPr="00052D19">
        <w:rPr>
          <w:rFonts w:ascii="GHEA Grapalat" w:hAnsi="GHEA Grapalat" w:cs="GHEA Grapalat"/>
          <w:b/>
          <w:bCs/>
          <w:lang w:val="hy-AM" w:eastAsia="ru-RU"/>
        </w:rPr>
        <w:t>Տ Ե Ղ Ե Կ Ա Ն Ք</w:t>
      </w: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val="hy-AM" w:eastAsia="ru-RU"/>
        </w:rPr>
      </w:pPr>
    </w:p>
    <w:p w:rsidR="00CE3CEA" w:rsidRPr="00052D19" w:rsidRDefault="00CE3CEA" w:rsidP="00244BD3">
      <w:pPr>
        <w:jc w:val="center"/>
        <w:rPr>
          <w:rFonts w:ascii="GHEA Grapalat" w:hAnsi="GHEA Grapalat" w:cs="GHEA Grapalat"/>
          <w:b/>
          <w:bCs/>
        </w:rPr>
      </w:pPr>
      <w:r w:rsidRPr="00052D19">
        <w:rPr>
          <w:rFonts w:ascii="GHEA Grapalat" w:hAnsi="GHEA Grapalat" w:cs="GHEA Grapalat"/>
          <w:b/>
          <w:bCs/>
          <w:lang w:val="hy-AM" w:eastAsia="ru-RU"/>
        </w:rPr>
        <w:t>ՀԱՅԱՍՏԱՆԻ ՀԱՆՐԱՊԵՏՈՒԹՅԱՆ  ԿԱՌԱՎԱՐՈՒԹՅԱՆ 2006 ԹՎԱԿԱՆԻ</w:t>
      </w:r>
      <w:r w:rsidRPr="00052D19">
        <w:rPr>
          <w:rFonts w:ascii="GHEA Grapalat" w:hAnsi="GHEA Grapalat" w:cs="GHEA Grapalat"/>
          <w:b/>
          <w:bCs/>
          <w:lang w:val="hy-AM"/>
        </w:rPr>
        <w:t xml:space="preserve"> </w:t>
      </w:r>
      <w:r w:rsidRPr="00052D19">
        <w:rPr>
          <w:rFonts w:ascii="GHEA Grapalat" w:hAnsi="GHEA Grapalat" w:cs="GHEA Grapalat"/>
          <w:b/>
          <w:bCs/>
        </w:rPr>
        <w:t>ԱՊՐԻԼԻ</w:t>
      </w:r>
    </w:p>
    <w:p w:rsidR="00CE3CEA" w:rsidRPr="00052D19" w:rsidRDefault="00CE3CEA" w:rsidP="00244BD3">
      <w:pPr>
        <w:pStyle w:val="mechtex"/>
        <w:rPr>
          <w:rFonts w:ascii="GHEA Grapalat" w:hAnsi="GHEA Grapalat" w:cs="GHEA Grapalat"/>
          <w:b/>
          <w:bCs/>
          <w:sz w:val="24"/>
          <w:szCs w:val="24"/>
        </w:rPr>
      </w:pPr>
      <w:r w:rsidRPr="00052D19">
        <w:rPr>
          <w:rFonts w:ascii="GHEA Grapalat" w:hAnsi="GHEA Grapalat" w:cs="GHEA Grapalat"/>
          <w:b/>
          <w:bCs/>
          <w:sz w:val="24"/>
          <w:szCs w:val="24"/>
        </w:rPr>
        <w:t>13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-ի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N 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>720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-Ն ՈՐՈՇՄԱՆ ՄԵՋ ՓՈՓՈԽՈՒԹՅՈՒՆՆԵՐ ԵՎ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 ԿԱՏԱՐԵԼՈՒ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  <w:r w:rsidRPr="00052D19">
        <w:rPr>
          <w:rFonts w:ascii="GHEA Grapalat" w:hAnsi="GHEA Grapalat" w:cs="GHEA Grapalat"/>
          <w:b/>
          <w:bCs/>
          <w:sz w:val="24"/>
          <w:szCs w:val="24"/>
        </w:rPr>
        <w:t xml:space="preserve">» </w:t>
      </w:r>
      <w:r w:rsidRPr="00052D19">
        <w:rPr>
          <w:rFonts w:ascii="GHEA Grapalat" w:hAnsi="GHEA Grapalat" w:cs="GHEA Grapalat"/>
          <w:b/>
          <w:bCs/>
          <w:sz w:val="24"/>
          <w:szCs w:val="24"/>
          <w:lang w:val="hy-AM"/>
        </w:rPr>
        <w:t>ՀՀ ԿԱՌԱՎԱՐՈՒԹՅԱՆ ՈՐՈՇՄԱՆ ՆԱԽԱԳԾԻ</w:t>
      </w:r>
    </w:p>
    <w:p w:rsidR="00CE3CEA" w:rsidRPr="00052D19" w:rsidRDefault="00CE3CEA" w:rsidP="006F618C">
      <w:pPr>
        <w:jc w:val="center"/>
        <w:rPr>
          <w:rFonts w:ascii="GHEA Grapalat" w:hAnsi="GHEA Grapalat" w:cs="GHEA Grapalat"/>
          <w:b/>
          <w:bCs/>
          <w:lang w:val="hy-AM" w:eastAsia="ru-RU"/>
        </w:rPr>
      </w:pPr>
      <w:r w:rsidRPr="00052D19">
        <w:rPr>
          <w:rFonts w:ascii="GHEA Grapalat" w:hAnsi="GHEA Grapalat" w:cs="GHEA Grapalat"/>
          <w:b/>
          <w:bCs/>
          <w:lang w:val="hy-AM" w:eastAsia="ru-RU"/>
        </w:rPr>
        <w:t>ՎԵՐԱԲԵՐՅԱԼ</w:t>
      </w:r>
    </w:p>
    <w:p w:rsidR="00CE3CEA" w:rsidRPr="00052D19" w:rsidRDefault="00CE3CEA" w:rsidP="006F618C">
      <w:pPr>
        <w:rPr>
          <w:rFonts w:ascii="GHEA Grapalat" w:hAnsi="GHEA Grapala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0344"/>
      </w:tblGrid>
      <w:tr w:rsidR="00CE3CEA" w:rsidRPr="00052D19"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1.</w:t>
            </w:r>
          </w:p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</w:p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10560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«Հայաստանի Հանրապետության կառավարության 2006 թվականի ապրիլի 13-ի N 720-Ն որոշման մեջ փոփոխություններ և լրացումներ կատարելու մասին» ՀՀ կառավարության  որոշման նախագծի ընդունումից հետո այլ իրավական ակտերի ընդունման կամ գործող իրավական ակտերում փոփոխություններ կատարելու մասին:</w:t>
            </w:r>
          </w:p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CE3CEA" w:rsidRPr="00052D19"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560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«Հայաստանի Հանրապետության կառավարության 2006 թվականի ապրիլի 13-ի N 720-Ն որոշման մեջ փոփոխություններ</w:t>
            </w:r>
            <w:r w:rsidRPr="00052D19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052D19">
              <w:rPr>
                <w:rFonts w:ascii="GHEA Grapalat" w:hAnsi="GHEA Grapalat" w:cs="GHEA Grapalat"/>
              </w:rPr>
              <w:t>և լրացումներ կատարելու մասին» Հայաստանի Հանրապետության կառավարության որոշման նախագծի ընդունումը նոր իրավական ակտեր ընդունելու կամ գործող իրավական ակտերում փոփոխություններ կատարելու անհրաժեշտություն չի առաջացնում:</w:t>
            </w:r>
          </w:p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</w:tr>
      <w:tr w:rsidR="00CE3CEA" w:rsidRPr="00052D19"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2</w:t>
            </w:r>
          </w:p>
        </w:tc>
        <w:tc>
          <w:tcPr>
            <w:tcW w:w="10560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Տեղեկանք հասարակության մասնակցության  մասին:</w:t>
            </w:r>
          </w:p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CE3CEA" w:rsidRPr="00052D19">
        <w:trPr>
          <w:trHeight w:val="935"/>
        </w:trPr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560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«Հայաստանի Հանրապետության կառավարության 2006 թվականի ապրիլի 13-ի N 720-Ն որոշման մեջ փոփոխություններ և լրացումներ կատարելու մասին» ՀՀ կառավարության որոշման նախագիծը քննարկվել է համայնքի ավագանու ընդլայնված նիստում:</w:t>
            </w:r>
          </w:p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CE3CEA" w:rsidRPr="00052D19">
        <w:trPr>
          <w:trHeight w:val="377"/>
        </w:trPr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3.</w:t>
            </w:r>
          </w:p>
        </w:tc>
        <w:tc>
          <w:tcPr>
            <w:tcW w:w="10560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  <w:r w:rsidRPr="00052D19">
              <w:rPr>
                <w:rFonts w:ascii="GHEA Grapalat" w:hAnsi="GHEA Grapalat" w:cs="GHEA Grapalat"/>
                <w:b/>
                <w:bCs/>
              </w:rPr>
              <w:t>Տեղեկանք ծախսերի և եկամուտների մասին</w:t>
            </w:r>
          </w:p>
          <w:p w:rsidR="00CE3CEA" w:rsidRPr="00052D19" w:rsidRDefault="00CE3CEA" w:rsidP="007C2170">
            <w:pPr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CE3CEA" w:rsidRPr="00052D19">
        <w:trPr>
          <w:trHeight w:val="935"/>
        </w:trPr>
        <w:tc>
          <w:tcPr>
            <w:tcW w:w="468" w:type="dxa"/>
          </w:tcPr>
          <w:p w:rsidR="00CE3CEA" w:rsidRPr="00052D19" w:rsidRDefault="00CE3CEA" w:rsidP="007C2170">
            <w:pPr>
              <w:rPr>
                <w:rFonts w:ascii="GHEA Grapalat" w:hAnsi="GHEA Grapalat" w:cs="GHEA Grapalat"/>
              </w:rPr>
            </w:pPr>
          </w:p>
        </w:tc>
        <w:tc>
          <w:tcPr>
            <w:tcW w:w="10560" w:type="dxa"/>
          </w:tcPr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  <w:r w:rsidRPr="00052D19">
              <w:rPr>
                <w:rFonts w:ascii="GHEA Grapalat" w:hAnsi="GHEA Grapalat" w:cs="GHEA Grapalat"/>
              </w:rPr>
              <w:t>«Հայաստանի Հանրապետության կառավարության 2006 թվականի ապրիլի 13-ի N 720-Ն որոշման մեջ փոփոխություններ և լրացումներ կատարելու մասին» Հայաստանի Հանրապետության կառավարության որոշման նախագծի ընդունումը պետական բյուջեում ծախսերի և եկամուտների ավելացում կամ նվազեցում չի առաջացնում:</w:t>
            </w:r>
          </w:p>
          <w:p w:rsidR="00CE3CEA" w:rsidRPr="00052D19" w:rsidRDefault="00CE3CEA" w:rsidP="007C2170">
            <w:pPr>
              <w:jc w:val="both"/>
              <w:rPr>
                <w:rFonts w:ascii="GHEA Grapalat" w:hAnsi="GHEA Grapalat" w:cs="GHEA Grapalat"/>
              </w:rPr>
            </w:pPr>
          </w:p>
        </w:tc>
      </w:tr>
    </w:tbl>
    <w:p w:rsidR="00CE3CEA" w:rsidRPr="00052D19" w:rsidRDefault="00CE3CEA" w:rsidP="006F618C">
      <w:pPr>
        <w:pStyle w:val="mechtex"/>
        <w:rPr>
          <w:rFonts w:ascii="GHEA Grapalat" w:hAnsi="GHEA Grapalat" w:cs="GHEA Grapalat"/>
          <w:sz w:val="24"/>
          <w:szCs w:val="24"/>
        </w:rPr>
      </w:pPr>
    </w:p>
    <w:p w:rsidR="00CE3CEA" w:rsidRPr="00052D19" w:rsidRDefault="00CE3CEA" w:rsidP="00C63251">
      <w:pPr>
        <w:tabs>
          <w:tab w:val="left" w:pos="4230"/>
        </w:tabs>
        <w:rPr>
          <w:rFonts w:ascii="GHEA Grapalat" w:hAnsi="GHEA Grapalat"/>
        </w:rPr>
      </w:pPr>
    </w:p>
    <w:p w:rsidR="00A923DF" w:rsidRPr="00052D19" w:rsidRDefault="00A923DF" w:rsidP="00C63251">
      <w:pPr>
        <w:tabs>
          <w:tab w:val="left" w:pos="4230"/>
        </w:tabs>
        <w:rPr>
          <w:rFonts w:ascii="GHEA Grapalat" w:hAnsi="GHEA Grapalat"/>
        </w:rPr>
      </w:pPr>
    </w:p>
    <w:p w:rsidR="00A923DF" w:rsidRPr="00052D19" w:rsidRDefault="00A923DF" w:rsidP="00C63251">
      <w:pPr>
        <w:tabs>
          <w:tab w:val="left" w:pos="4230"/>
        </w:tabs>
        <w:rPr>
          <w:rFonts w:ascii="GHEA Grapalat" w:hAnsi="GHEA Grapalat"/>
        </w:rPr>
      </w:pPr>
    </w:p>
    <w:p w:rsidR="00A923DF" w:rsidRPr="00052D19" w:rsidRDefault="00A923DF" w:rsidP="00A923DF">
      <w:pPr>
        <w:pStyle w:val="norm"/>
        <w:spacing w:line="240" w:lineRule="auto"/>
        <w:ind w:left="720" w:firstLine="0"/>
        <w:jc w:val="left"/>
        <w:rPr>
          <w:rFonts w:ascii="GHEA Grapalat" w:hAnsi="GHEA Grapalat" w:cs="Tahoma"/>
          <w:sz w:val="24"/>
          <w:szCs w:val="24"/>
        </w:rPr>
      </w:pPr>
      <w:r w:rsidRPr="00052D19">
        <w:rPr>
          <w:rFonts w:ascii="GHEA Grapalat" w:hAnsi="GHEA Grapalat" w:cs="Tahoma"/>
          <w:sz w:val="24"/>
          <w:szCs w:val="24"/>
          <w:lang w:val="ru-RU"/>
        </w:rPr>
        <w:t>ՀՀ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տարածքային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կառավարման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նախարարի</w:t>
      </w:r>
    </w:p>
    <w:p w:rsidR="00A923DF" w:rsidRPr="00052D19" w:rsidRDefault="00A923DF" w:rsidP="00A923DF">
      <w:pPr>
        <w:pStyle w:val="norm"/>
        <w:spacing w:line="240" w:lineRule="auto"/>
        <w:ind w:left="720" w:firstLine="0"/>
        <w:jc w:val="left"/>
        <w:rPr>
          <w:rFonts w:ascii="GHEA Grapalat" w:hAnsi="GHEA Grapalat"/>
          <w:sz w:val="24"/>
          <w:szCs w:val="24"/>
          <w:lang w:val="hy-AM"/>
        </w:rPr>
      </w:pPr>
      <w:r w:rsidRPr="00052D19">
        <w:rPr>
          <w:rFonts w:ascii="GHEA Grapalat" w:hAnsi="GHEA Grapalat" w:cs="Tahoma"/>
          <w:sz w:val="24"/>
          <w:szCs w:val="24"/>
          <w:lang w:val="ru-RU"/>
        </w:rPr>
        <w:t>առաջին</w:t>
      </w:r>
      <w:r w:rsidRPr="00052D19">
        <w:rPr>
          <w:rFonts w:ascii="GHEA Grapalat" w:hAnsi="GHEA Grapalat" w:cs="Tahoma"/>
          <w:sz w:val="24"/>
          <w:szCs w:val="24"/>
        </w:rPr>
        <w:t xml:space="preserve">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տեղակալ</w:t>
      </w:r>
      <w:r w:rsidRPr="00052D19"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</w:t>
      </w:r>
      <w:r w:rsidRPr="00052D19">
        <w:rPr>
          <w:rFonts w:ascii="GHEA Grapalat" w:hAnsi="GHEA Grapalat" w:cs="Tahoma"/>
          <w:sz w:val="24"/>
          <w:szCs w:val="24"/>
          <w:lang w:val="ru-RU"/>
        </w:rPr>
        <w:t>Վ</w:t>
      </w:r>
      <w:r w:rsidRPr="00052D19">
        <w:rPr>
          <w:rFonts w:ascii="GHEA Grapalat" w:hAnsi="GHEA Grapalat" w:cs="Tahoma"/>
          <w:sz w:val="24"/>
          <w:szCs w:val="24"/>
        </w:rPr>
        <w:t xml:space="preserve">. </w:t>
      </w:r>
      <w:r w:rsidRPr="00052D19">
        <w:rPr>
          <w:rFonts w:ascii="GHEA Grapalat" w:hAnsi="GHEA Grapalat" w:cs="Tahoma"/>
          <w:sz w:val="24"/>
          <w:szCs w:val="24"/>
          <w:lang w:val="ru-RU"/>
        </w:rPr>
        <w:t>Տերտերյան</w:t>
      </w:r>
      <w:r w:rsidRPr="00052D1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923DF" w:rsidRPr="00052D19" w:rsidRDefault="00A923DF" w:rsidP="00C63251">
      <w:pPr>
        <w:tabs>
          <w:tab w:val="left" w:pos="4230"/>
        </w:tabs>
        <w:rPr>
          <w:rFonts w:ascii="GHEA Grapalat" w:hAnsi="GHEA Grapalat"/>
          <w:lang w:val="hy-AM"/>
        </w:rPr>
      </w:pPr>
    </w:p>
    <w:sectPr w:rsidR="00A923DF" w:rsidRPr="00052D19" w:rsidSect="00CF54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FC9"/>
    <w:rsid w:val="000322FF"/>
    <w:rsid w:val="0003256F"/>
    <w:rsid w:val="00052D19"/>
    <w:rsid w:val="00065B7C"/>
    <w:rsid w:val="00066573"/>
    <w:rsid w:val="00067093"/>
    <w:rsid w:val="000C4675"/>
    <w:rsid w:val="00197352"/>
    <w:rsid w:val="001A5582"/>
    <w:rsid w:val="001F1E29"/>
    <w:rsid w:val="00205080"/>
    <w:rsid w:val="00244BD3"/>
    <w:rsid w:val="00260ADF"/>
    <w:rsid w:val="002A21E9"/>
    <w:rsid w:val="002D3443"/>
    <w:rsid w:val="00303FC9"/>
    <w:rsid w:val="003141A7"/>
    <w:rsid w:val="00326B20"/>
    <w:rsid w:val="00330094"/>
    <w:rsid w:val="003B0D33"/>
    <w:rsid w:val="003C0B0B"/>
    <w:rsid w:val="00487726"/>
    <w:rsid w:val="00492ADF"/>
    <w:rsid w:val="004B2CA4"/>
    <w:rsid w:val="004C613B"/>
    <w:rsid w:val="004F343E"/>
    <w:rsid w:val="005A28D1"/>
    <w:rsid w:val="005B5298"/>
    <w:rsid w:val="005F248C"/>
    <w:rsid w:val="005F2918"/>
    <w:rsid w:val="00613D63"/>
    <w:rsid w:val="006506D2"/>
    <w:rsid w:val="006515A0"/>
    <w:rsid w:val="00670E8D"/>
    <w:rsid w:val="00677D80"/>
    <w:rsid w:val="00685D79"/>
    <w:rsid w:val="006C3CFF"/>
    <w:rsid w:val="006F5CCB"/>
    <w:rsid w:val="006F618C"/>
    <w:rsid w:val="00762AE5"/>
    <w:rsid w:val="0076718A"/>
    <w:rsid w:val="007C2170"/>
    <w:rsid w:val="00882AC9"/>
    <w:rsid w:val="00897EC6"/>
    <w:rsid w:val="009F1D45"/>
    <w:rsid w:val="00A21AA4"/>
    <w:rsid w:val="00A44FA2"/>
    <w:rsid w:val="00A46A84"/>
    <w:rsid w:val="00A72BDE"/>
    <w:rsid w:val="00A923DF"/>
    <w:rsid w:val="00AA6AAD"/>
    <w:rsid w:val="00B63462"/>
    <w:rsid w:val="00B8115E"/>
    <w:rsid w:val="00C628DC"/>
    <w:rsid w:val="00C63251"/>
    <w:rsid w:val="00C95603"/>
    <w:rsid w:val="00CB20BB"/>
    <w:rsid w:val="00CD5CD5"/>
    <w:rsid w:val="00CE3CEA"/>
    <w:rsid w:val="00CF547D"/>
    <w:rsid w:val="00D422A6"/>
    <w:rsid w:val="00D52208"/>
    <w:rsid w:val="00D6720D"/>
    <w:rsid w:val="00E25454"/>
    <w:rsid w:val="00E43824"/>
    <w:rsid w:val="00E61D37"/>
    <w:rsid w:val="00EA20B3"/>
    <w:rsid w:val="00EB3AAA"/>
    <w:rsid w:val="00EE772A"/>
    <w:rsid w:val="00F0608A"/>
    <w:rsid w:val="00F45CA4"/>
    <w:rsid w:val="00F91C77"/>
    <w:rsid w:val="00FF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C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709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FC9"/>
    <w:pPr>
      <w:keepNext/>
      <w:tabs>
        <w:tab w:val="left" w:pos="5040"/>
      </w:tabs>
      <w:jc w:val="center"/>
      <w:outlineLvl w:val="3"/>
    </w:pPr>
    <w:rPr>
      <w:rFonts w:ascii="Times Armenian" w:hAnsi="Times Armenian" w:cs="Times Armeni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093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3FC9"/>
    <w:rPr>
      <w:rFonts w:ascii="Times Armenian" w:hAnsi="Times Armenian" w:cs="Times Armenian"/>
      <w:b/>
      <w:bCs/>
      <w:sz w:val="24"/>
      <w:szCs w:val="24"/>
      <w:lang w:val="en-GB"/>
    </w:rPr>
  </w:style>
  <w:style w:type="paragraph" w:customStyle="1" w:styleId="norm">
    <w:name w:val="norm"/>
    <w:basedOn w:val="Normal"/>
    <w:link w:val="normChar"/>
    <w:rsid w:val="00CF547D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CF547D"/>
    <w:rPr>
      <w:rFonts w:ascii="Arial Armenian" w:hAnsi="Arial Armenian" w:cs="Arial Armenian"/>
      <w:lang w:val="en-US" w:eastAsia="ru-RU"/>
    </w:rPr>
  </w:style>
  <w:style w:type="paragraph" w:customStyle="1" w:styleId="mechtex">
    <w:name w:val="mechtex"/>
    <w:basedOn w:val="Normal"/>
    <w:link w:val="mechtex0"/>
    <w:uiPriority w:val="99"/>
    <w:rsid w:val="006F618C"/>
    <w:pPr>
      <w:jc w:val="center"/>
    </w:pPr>
    <w:rPr>
      <w:rFonts w:ascii="Arial Armenian" w:hAnsi="Arial Armenian" w:cs="Arial Armenian"/>
      <w:sz w:val="22"/>
      <w:szCs w:val="22"/>
      <w:lang w:eastAsia="ru-RU"/>
    </w:rPr>
  </w:style>
  <w:style w:type="character" w:customStyle="1" w:styleId="mechtex0">
    <w:name w:val="mechtex Знак"/>
    <w:basedOn w:val="DefaultParagraphFont"/>
    <w:link w:val="mechtex"/>
    <w:uiPriority w:val="99"/>
    <w:locked/>
    <w:rsid w:val="006F618C"/>
    <w:rPr>
      <w:rFonts w:ascii="Arial Armenian" w:hAnsi="Arial Armenian" w:cs="Arial Armeni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1989D-CE57-4B65-BC53-3FE26A5A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GagikK</cp:lastModifiedBy>
  <cp:revision>12</cp:revision>
  <dcterms:created xsi:type="dcterms:W3CDTF">2013-10-17T12:41:00Z</dcterms:created>
  <dcterms:modified xsi:type="dcterms:W3CDTF">2014-01-16T11:51:00Z</dcterms:modified>
</cp:coreProperties>
</file>