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0B" w:rsidRPr="0011620F" w:rsidRDefault="00EA640B" w:rsidP="0011620F">
      <w:pPr>
        <w:ind w:right="572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ՆԱԽԱ</w:t>
      </w:r>
      <w:r w:rsidRPr="0011620F">
        <w:rPr>
          <w:rFonts w:ascii="GHEA Grapalat" w:hAnsi="GHEA Grapalat" w:cs="Sylfaen"/>
          <w:b/>
          <w:sz w:val="28"/>
          <w:szCs w:val="28"/>
          <w:lang w:val="en-US"/>
        </w:rPr>
        <w:t>Գ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ԻԾ</w:t>
      </w:r>
    </w:p>
    <w:p w:rsidR="00EA640B" w:rsidRPr="0011620F" w:rsidRDefault="00EA640B" w:rsidP="0011620F">
      <w:pPr>
        <w:ind w:right="572"/>
        <w:jc w:val="right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A640B" w:rsidRPr="0011620F" w:rsidRDefault="00EA640B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ԿԱՌԱՎԱՐՈՒԹՅԱՆ</w:t>
      </w:r>
    </w:p>
    <w:p w:rsidR="00EA640B" w:rsidRPr="0011620F" w:rsidRDefault="00EA640B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ՈՐՈՇՈՒՄ</w:t>
      </w:r>
    </w:p>
    <w:p w:rsidR="003208C4" w:rsidRPr="0011620F" w:rsidRDefault="003208C4" w:rsidP="0011620F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b/>
          <w:sz w:val="28"/>
          <w:szCs w:val="28"/>
        </w:rPr>
      </w:pPr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>«</w:t>
      </w:r>
      <w:r w:rsidRPr="0011620F">
        <w:rPr>
          <w:rFonts w:ascii="GHEA Grapalat" w:eastAsia="Arial Unicode MS" w:hAnsi="GHEA Grapalat" w:cs="Sylfaen"/>
          <w:b/>
          <w:sz w:val="28"/>
          <w:szCs w:val="28"/>
          <w:u w:val="single"/>
        </w:rPr>
        <w:t xml:space="preserve">     </w:t>
      </w:r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>» «</w:t>
      </w:r>
      <w:r w:rsidRPr="0011620F">
        <w:rPr>
          <w:rFonts w:ascii="GHEA Grapalat" w:eastAsia="Arial Unicode MS" w:hAnsi="GHEA Grapalat" w:cs="Sylfaen"/>
          <w:b/>
          <w:sz w:val="28"/>
          <w:szCs w:val="28"/>
          <w:u w:val="single"/>
        </w:rPr>
        <w:t xml:space="preserve">              </w:t>
      </w:r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 xml:space="preserve">» 2015 </w:t>
      </w:r>
      <w:proofErr w:type="spellStart"/>
      <w:r w:rsidRPr="0011620F">
        <w:rPr>
          <w:rFonts w:ascii="GHEA Grapalat" w:eastAsia="Arial Unicode MS" w:hAnsi="GHEA Grapalat" w:cs="Sylfaen"/>
          <w:b/>
          <w:sz w:val="28"/>
          <w:szCs w:val="28"/>
        </w:rPr>
        <w:t>թվականի</w:t>
      </w:r>
      <w:proofErr w:type="spellEnd"/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 xml:space="preserve"> N ____-</w:t>
      </w:r>
      <w:r w:rsidR="00111723" w:rsidRPr="0011620F">
        <w:rPr>
          <w:rFonts w:ascii="GHEA Grapalat" w:eastAsia="Arial Unicode MS" w:hAnsi="GHEA Grapalat" w:cs="Arial Unicode MS"/>
          <w:b/>
          <w:sz w:val="28"/>
          <w:szCs w:val="28"/>
        </w:rPr>
        <w:t>Ա</w:t>
      </w:r>
    </w:p>
    <w:p w:rsidR="003208C4" w:rsidRPr="0011620F" w:rsidRDefault="003208C4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EA640B" w:rsidRPr="0011620F" w:rsidRDefault="00EA640B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20</w:t>
      </w:r>
      <w:r w:rsidRPr="0011620F">
        <w:rPr>
          <w:rFonts w:ascii="GHEA Grapalat" w:hAnsi="GHEA Grapalat"/>
          <w:b/>
          <w:sz w:val="28"/>
          <w:szCs w:val="28"/>
          <w:lang w:val="en-US"/>
        </w:rPr>
        <w:t>11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/>
          <w:b/>
          <w:sz w:val="28"/>
          <w:szCs w:val="28"/>
          <w:lang w:val="en-US"/>
        </w:rPr>
        <w:t>ԴԵԿՏԵՄԲԵՐ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/>
          <w:b/>
          <w:sz w:val="28"/>
          <w:szCs w:val="28"/>
          <w:lang w:val="en-US"/>
        </w:rPr>
        <w:t>29</w:t>
      </w:r>
      <w:r w:rsidRPr="0011620F">
        <w:rPr>
          <w:rFonts w:ascii="GHEA Grapalat" w:hAnsi="GHEA Grapalat"/>
          <w:b/>
          <w:sz w:val="28"/>
          <w:szCs w:val="28"/>
          <w:lang w:val="hy-AM"/>
        </w:rPr>
        <w:t>-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N</w:t>
      </w:r>
      <w:r w:rsidRPr="0011620F">
        <w:rPr>
          <w:rFonts w:ascii="GHEA Grapalat" w:hAnsi="GHEA Grapalat"/>
          <w:b/>
          <w:sz w:val="28"/>
          <w:szCs w:val="28"/>
          <w:lang w:val="en-US"/>
        </w:rPr>
        <w:t xml:space="preserve"> 1</w:t>
      </w:r>
      <w:r w:rsidRPr="0011620F">
        <w:rPr>
          <w:rFonts w:ascii="GHEA Grapalat" w:hAnsi="GHEA Grapalat"/>
          <w:b/>
          <w:sz w:val="28"/>
          <w:szCs w:val="28"/>
          <w:lang w:val="hy-AM"/>
        </w:rPr>
        <w:t>9</w:t>
      </w:r>
      <w:r w:rsidRPr="0011620F">
        <w:rPr>
          <w:rFonts w:ascii="GHEA Grapalat" w:hAnsi="GHEA Grapalat"/>
          <w:b/>
          <w:sz w:val="28"/>
          <w:szCs w:val="28"/>
          <w:lang w:val="en-US"/>
        </w:rPr>
        <w:t>02-Ա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ՄԵՋ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ՓՈՓՈԽՈՒԹՅՈՒՆ</w:t>
      </w:r>
      <w:r w:rsidRPr="0011620F">
        <w:rPr>
          <w:rFonts w:ascii="GHEA Grapalat" w:hAnsi="GHEA Grapalat" w:cs="Sylfaen"/>
          <w:b/>
          <w:sz w:val="28"/>
          <w:szCs w:val="28"/>
          <w:lang w:val="en-US"/>
        </w:rPr>
        <w:t>ՆԵՐ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ԿԱՏԱՐԵԼՈՒ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ՄԱՍԻՆ</w:t>
      </w:r>
    </w:p>
    <w:p w:rsidR="00EA640B" w:rsidRPr="0011620F" w:rsidRDefault="005A4124" w:rsidP="0011620F">
      <w:pPr>
        <w:pStyle w:val="NormalWeb"/>
        <w:spacing w:before="0" w:beforeAutospacing="0" w:after="0" w:afterAutospacing="0"/>
        <w:ind w:right="28" w:firstLine="375"/>
        <w:jc w:val="both"/>
        <w:rPr>
          <w:rStyle w:val="Emphasis"/>
          <w:rFonts w:ascii="GHEA Grapalat" w:hAnsi="GHEA Grapalat"/>
          <w:b/>
          <w:bCs/>
          <w:sz w:val="28"/>
          <w:szCs w:val="28"/>
          <w:lang w:val="en-US"/>
        </w:rPr>
      </w:pPr>
      <w:proofErr w:type="gramStart"/>
      <w:r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>Իրավական ակտերի մասին</w:t>
      </w:r>
      <w:r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Հայաստանի Հանրապետության օրենքի 70-րդ հոդվածի 2-րդ մասին համապատասխան` Հայաստանի Հանրապետության կառավարությունը </w:t>
      </w:r>
      <w:r w:rsidR="00EA640B" w:rsidRPr="0011620F">
        <w:rPr>
          <w:rStyle w:val="Emphasis"/>
          <w:rFonts w:ascii="GHEA Grapalat" w:hAnsi="GHEA Grapalat"/>
          <w:b/>
          <w:bCs/>
          <w:sz w:val="28"/>
          <w:szCs w:val="28"/>
          <w:lang w:val="hy-AM"/>
        </w:rPr>
        <w:t>որոշում է.</w:t>
      </w:r>
      <w:proofErr w:type="gramEnd"/>
    </w:p>
    <w:p w:rsidR="00F72208" w:rsidRPr="0011620F" w:rsidRDefault="00F72208" w:rsidP="0011620F">
      <w:pPr>
        <w:pStyle w:val="NormalWeb"/>
        <w:spacing w:before="0" w:beforeAutospacing="0" w:after="0" w:afterAutospacing="0"/>
        <w:ind w:right="28" w:firstLine="375"/>
        <w:jc w:val="both"/>
        <w:rPr>
          <w:rStyle w:val="Emphasis"/>
          <w:rFonts w:ascii="GHEA Grapalat" w:hAnsi="GHEA Grapalat"/>
          <w:b/>
          <w:bCs/>
          <w:sz w:val="28"/>
          <w:szCs w:val="28"/>
          <w:lang w:val="en-US"/>
        </w:rPr>
      </w:pPr>
    </w:p>
    <w:p w:rsidR="00EA640B" w:rsidRPr="0011620F" w:rsidRDefault="00EA640B" w:rsidP="0011620F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2011 թվականի դեկտեմբերի 29-ի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Հայաստանի Հանրապետության կառավարությանն առընթեր պետական եկամուտների կոմիտեի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Ուսումնական կենտրոն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պետական ոչ առևտրային կազմակերպությանն առանց մրցույթի, վարձակալության իրավունքով հողամաս տրամադրելու մասին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N 1902-Ա որոշման (այսուհետ՝ Որոշում) վերնագրում և ամբողջ տեքստում 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Հայաստանի Հանրապետության կառավարությանն առընթեր պետական եկամուտների կոմիտե</w:t>
      </w:r>
      <w:r w:rsidR="00554476" w:rsidRPr="0011620F">
        <w:rPr>
          <w:rFonts w:ascii="GHEA Grapalat" w:hAnsi="GHEA Grapalat"/>
          <w:sz w:val="28"/>
          <w:szCs w:val="28"/>
          <w:lang w:val="hy-AM"/>
        </w:rPr>
        <w:t>ի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բառերը փոխարինել 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Հայաստանի Հանրապետության ֆինանսների նախարարությ</w:t>
      </w:r>
      <w:r w:rsidR="00554476" w:rsidRPr="0011620F">
        <w:rPr>
          <w:rFonts w:ascii="GHEA Grapalat" w:hAnsi="GHEA Grapalat"/>
          <w:sz w:val="28"/>
          <w:szCs w:val="28"/>
          <w:lang w:val="hy-AM"/>
        </w:rPr>
        <w:t>ա</w:t>
      </w:r>
      <w:r w:rsidRPr="0011620F">
        <w:rPr>
          <w:rFonts w:ascii="GHEA Grapalat" w:hAnsi="GHEA Grapalat"/>
          <w:sz w:val="28"/>
          <w:szCs w:val="28"/>
          <w:lang w:val="hy-AM"/>
        </w:rPr>
        <w:t>ն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բառերով:</w:t>
      </w:r>
    </w:p>
    <w:p w:rsidR="00C32B16" w:rsidRPr="00C32B16" w:rsidRDefault="00EA640B" w:rsidP="0011620F">
      <w:pPr>
        <w:pStyle w:val="ListParagraph"/>
        <w:numPr>
          <w:ilvl w:val="0"/>
          <w:numId w:val="6"/>
        </w:numPr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/>
          <w:sz w:val="28"/>
          <w:szCs w:val="28"/>
          <w:lang w:val="hy-AM"/>
        </w:rPr>
        <w:t xml:space="preserve">Որոշման 1-ին </w:t>
      </w:r>
      <w:r w:rsidR="00AB6F2D" w:rsidRPr="0011620F">
        <w:rPr>
          <w:rFonts w:ascii="GHEA Grapalat" w:hAnsi="GHEA Grapalat"/>
          <w:sz w:val="28"/>
          <w:szCs w:val="28"/>
          <w:lang w:val="hy-AM"/>
        </w:rPr>
        <w:t>կետ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ում 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22.535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թիվը փոխարինել 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22.505</w:t>
      </w:r>
      <w:r w:rsidR="005A4124" w:rsidRPr="0011620F">
        <w:rPr>
          <w:rFonts w:ascii="GHEA Grapalat" w:hAnsi="GHEA Grapalat"/>
          <w:bCs/>
          <w:sz w:val="28"/>
          <w:szCs w:val="28"/>
          <w:lang w:val="hy-AM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թվով:</w:t>
      </w:r>
    </w:p>
    <w:p w:rsidR="00EA640B" w:rsidRPr="00C32B16" w:rsidRDefault="00C32B16" w:rsidP="00C32B16">
      <w:pPr>
        <w:pStyle w:val="ListParagraph"/>
        <w:numPr>
          <w:ilvl w:val="0"/>
          <w:numId w:val="6"/>
        </w:numPr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C32B16">
        <w:rPr>
          <w:rFonts w:ascii="GHEA Grapalat" w:hAnsi="GHEA Grapalat"/>
          <w:sz w:val="28"/>
          <w:szCs w:val="28"/>
          <w:lang w:val="hy-AM"/>
        </w:rPr>
        <w:t xml:space="preserve">Որոշման </w:t>
      </w:r>
      <w:r w:rsidRPr="00C32B16">
        <w:rPr>
          <w:rFonts w:ascii="GHEA Grapalat" w:hAnsi="GHEA Grapalat"/>
          <w:sz w:val="28"/>
          <w:szCs w:val="28"/>
          <w:lang w:val="en-US"/>
        </w:rPr>
        <w:t xml:space="preserve">2-րդ </w:t>
      </w:r>
      <w:r w:rsidRPr="00C32B16">
        <w:rPr>
          <w:rFonts w:ascii="GHEA Grapalat" w:hAnsi="GHEA Grapalat"/>
          <w:sz w:val="28"/>
          <w:szCs w:val="28"/>
          <w:lang w:val="hy-AM"/>
        </w:rPr>
        <w:t xml:space="preserve">կետում «կոմիտեի» </w:t>
      </w:r>
      <w:proofErr w:type="spellStart"/>
      <w:r w:rsidRPr="00C32B16">
        <w:rPr>
          <w:rFonts w:ascii="GHEA Grapalat" w:hAnsi="GHEA Grapalat"/>
          <w:sz w:val="28"/>
          <w:szCs w:val="28"/>
          <w:lang w:val="en-US"/>
        </w:rPr>
        <w:t>բառից</w:t>
      </w:r>
      <w:proofErr w:type="spellEnd"/>
      <w:r w:rsidRPr="00C32B16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C32B16">
        <w:rPr>
          <w:rFonts w:ascii="GHEA Grapalat" w:hAnsi="GHEA Grapalat"/>
          <w:sz w:val="28"/>
          <w:szCs w:val="28"/>
          <w:lang w:val="en-US"/>
        </w:rPr>
        <w:t>հետո</w:t>
      </w:r>
      <w:proofErr w:type="spellEnd"/>
      <w:r w:rsidRPr="00C32B16">
        <w:rPr>
          <w:rFonts w:ascii="GHEA Grapalat" w:hAnsi="GHEA Grapalat"/>
          <w:sz w:val="28"/>
          <w:szCs w:val="28"/>
          <w:lang w:val="en-US"/>
        </w:rPr>
        <w:t xml:space="preserve"> </w:t>
      </w:r>
      <w:r w:rsidRPr="00C32B16">
        <w:rPr>
          <w:rFonts w:ascii="GHEA Grapalat" w:hAnsi="GHEA Grapalat"/>
          <w:sz w:val="28"/>
          <w:szCs w:val="28"/>
          <w:lang w:val="hy-AM"/>
        </w:rPr>
        <w:t xml:space="preserve">հանել «նախագահի» </w:t>
      </w:r>
      <w:proofErr w:type="spellStart"/>
      <w:r w:rsidRPr="00C32B16">
        <w:rPr>
          <w:rFonts w:ascii="GHEA Grapalat" w:hAnsi="GHEA Grapalat"/>
          <w:sz w:val="28"/>
          <w:szCs w:val="28"/>
          <w:lang w:val="en-US"/>
        </w:rPr>
        <w:t>բառը</w:t>
      </w:r>
      <w:proofErr w:type="spellEnd"/>
      <w:r w:rsidRPr="00C32B16">
        <w:rPr>
          <w:rFonts w:ascii="GHEA Grapalat" w:hAnsi="GHEA Grapalat"/>
          <w:sz w:val="28"/>
          <w:szCs w:val="28"/>
          <w:lang w:val="hy-AM"/>
        </w:rPr>
        <w:t>:</w:t>
      </w:r>
    </w:p>
    <w:p w:rsidR="00EA640B" w:rsidRPr="0011620F" w:rsidRDefault="00EA640B" w:rsidP="0011620F">
      <w:pPr>
        <w:pStyle w:val="ListParagraph"/>
        <w:numPr>
          <w:ilvl w:val="0"/>
          <w:numId w:val="6"/>
        </w:numPr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/>
          <w:sz w:val="28"/>
          <w:szCs w:val="28"/>
          <w:lang w:val="hy-AM"/>
        </w:rPr>
        <w:t>Որոշման հավելվածը շարադրել նոր խմբագրությամբ` համաձայն հավելվածի:</w:t>
      </w:r>
    </w:p>
    <w:p w:rsidR="00EA640B" w:rsidRPr="0011620F" w:rsidRDefault="00EA640B" w:rsidP="0011620F">
      <w:pPr>
        <w:pStyle w:val="ListParagraph"/>
        <w:numPr>
          <w:ilvl w:val="0"/>
          <w:numId w:val="1"/>
        </w:numPr>
        <w:ind w:left="0" w:firstLine="0"/>
        <w:jc w:val="both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/>
          <w:sz w:val="28"/>
          <w:szCs w:val="28"/>
          <w:lang w:val="hy-AM"/>
        </w:rPr>
        <w:t xml:space="preserve">Հայաստանի Հանրապետության բնապահպանության նախարարին` </w:t>
      </w:r>
      <w:r w:rsidR="00292D25" w:rsidRPr="0011620F">
        <w:rPr>
          <w:rFonts w:ascii="GHEA Grapalat" w:hAnsi="GHEA Grapalat"/>
          <w:sz w:val="28"/>
          <w:szCs w:val="28"/>
          <w:lang w:val="hy-AM"/>
        </w:rPr>
        <w:t xml:space="preserve">որոշումն ուժի մեջ մտնելուց հետո, </w:t>
      </w:r>
      <w:r w:rsidRPr="0011620F">
        <w:rPr>
          <w:rFonts w:ascii="GHEA Grapalat" w:hAnsi="GHEA Grapalat"/>
          <w:sz w:val="28"/>
          <w:szCs w:val="28"/>
          <w:lang w:val="hy-AM"/>
        </w:rPr>
        <w:t>եռամսյա ժամկետում Հայաստանի Հանրապետության ֆինանսների նախարարի հետ համատեղ, սահմանված կարգով ապահովել համապատասխան փաստաթղթերի ձևակերպումը:</w:t>
      </w:r>
    </w:p>
    <w:p w:rsidR="00EA640B" w:rsidRPr="00054C4D" w:rsidRDefault="00EA640B" w:rsidP="00EA640B">
      <w:pPr>
        <w:pStyle w:val="NormalWeb"/>
        <w:tabs>
          <w:tab w:val="left" w:pos="851"/>
        </w:tabs>
        <w:spacing w:before="0" w:beforeAutospacing="0" w:after="0" w:afterAutospacing="0" w:line="276" w:lineRule="auto"/>
        <w:ind w:right="28"/>
        <w:jc w:val="both"/>
        <w:rPr>
          <w:rFonts w:ascii="GHEA Grapalat" w:hAnsi="GHEA Grapalat"/>
          <w:lang w:val="hy-AM"/>
        </w:rPr>
      </w:pPr>
    </w:p>
    <w:p w:rsidR="00EA640B" w:rsidRPr="00054C4D" w:rsidRDefault="00EA640B" w:rsidP="00EA640B">
      <w:pPr>
        <w:pStyle w:val="NormalWeb"/>
        <w:spacing w:before="0" w:beforeAutospacing="0" w:after="0" w:afterAutospacing="0" w:line="276" w:lineRule="auto"/>
        <w:ind w:right="28" w:firstLine="375"/>
        <w:jc w:val="both"/>
        <w:rPr>
          <w:rFonts w:ascii="GHEA Grapalat" w:hAnsi="GHEA Grapalat"/>
          <w:lang w:val="hy-AM"/>
        </w:rPr>
      </w:pPr>
      <w:r w:rsidRPr="00054C4D">
        <w:rPr>
          <w:rFonts w:ascii="Sylfaen" w:hAnsi="Sylfaen"/>
          <w:lang w:val="hy-AM"/>
        </w:rPr>
        <w:t> </w:t>
      </w:r>
    </w:p>
    <w:p w:rsidR="00EA640B" w:rsidRPr="0011620F" w:rsidRDefault="0011620F" w:rsidP="0011620F">
      <w:pPr>
        <w:spacing w:line="276" w:lineRule="auto"/>
        <w:ind w:right="572"/>
        <w:jc w:val="right"/>
        <w:rPr>
          <w:rFonts w:ascii="GHEA Grapalat" w:hAnsi="GHEA Grapalat" w:cs="Sylfaen"/>
          <w:b/>
          <w:sz w:val="28"/>
          <w:szCs w:val="28"/>
          <w:lang w:val="en-US"/>
        </w:rPr>
      </w:pP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բնապահպանության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նախարար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>՝</w:t>
      </w:r>
      <w:r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 w:val="28"/>
          <w:szCs w:val="28"/>
          <w:lang w:val="en-US"/>
        </w:rPr>
        <w:t>Արամայիս</w:t>
      </w:r>
      <w:proofErr w:type="spellEnd"/>
      <w:r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 w:val="28"/>
          <w:szCs w:val="28"/>
          <w:lang w:val="en-US"/>
        </w:rPr>
        <w:t>Գրիգորյան</w:t>
      </w:r>
      <w:proofErr w:type="spellEnd"/>
    </w:p>
    <w:p w:rsidR="00EA640B" w:rsidRPr="0011620F" w:rsidRDefault="00EA640B">
      <w:pPr>
        <w:rPr>
          <w:sz w:val="28"/>
          <w:szCs w:val="28"/>
        </w:rPr>
        <w:sectPr w:rsidR="00EA640B" w:rsidRPr="0011620F" w:rsidSect="0011620F">
          <w:pgSz w:w="12240" w:h="15840"/>
          <w:pgMar w:top="990" w:right="1440" w:bottom="1440" w:left="1440" w:header="720" w:footer="720" w:gutter="0"/>
          <w:cols w:space="720"/>
          <w:docGrid w:linePitch="360"/>
        </w:sectPr>
      </w:pPr>
    </w:p>
    <w:p w:rsidR="00EA640B" w:rsidRPr="001F13B3" w:rsidRDefault="00EA640B" w:rsidP="00EA640B">
      <w:pPr>
        <w:ind w:left="9360" w:firstLine="720"/>
        <w:jc w:val="center"/>
        <w:rPr>
          <w:rFonts w:ascii="GHEA Grapalat" w:hAnsi="GHEA Grapalat"/>
        </w:rPr>
      </w:pPr>
      <w:proofErr w:type="spellStart"/>
      <w:r w:rsidRPr="001F13B3">
        <w:rPr>
          <w:rFonts w:ascii="GHEA Grapalat" w:hAnsi="GHEA Grapalat"/>
        </w:rPr>
        <w:lastRenderedPageBreak/>
        <w:t>Հավելված</w:t>
      </w:r>
      <w:proofErr w:type="spellEnd"/>
    </w:p>
    <w:p w:rsidR="00EA640B" w:rsidRPr="001F13B3" w:rsidRDefault="00EA640B" w:rsidP="00EA640B">
      <w:pPr>
        <w:jc w:val="right"/>
        <w:rPr>
          <w:rFonts w:ascii="GHEA Grapalat" w:hAnsi="GHEA Grapalat"/>
        </w:rPr>
      </w:pPr>
      <w:r w:rsidRPr="001F13B3">
        <w:rPr>
          <w:rFonts w:ascii="GHEA Grapalat" w:hAnsi="GHEA Grapalat"/>
        </w:rPr>
        <w:t xml:space="preserve">ՀՀ </w:t>
      </w:r>
      <w:proofErr w:type="spellStart"/>
      <w:r w:rsidRPr="001F13B3">
        <w:rPr>
          <w:rFonts w:ascii="GHEA Grapalat" w:hAnsi="GHEA Grapalat"/>
        </w:rPr>
        <w:t>կառավարության</w:t>
      </w:r>
      <w:proofErr w:type="spellEnd"/>
      <w:r w:rsidRPr="001F13B3">
        <w:rPr>
          <w:rFonts w:ascii="GHEA Grapalat" w:hAnsi="GHEA Grapalat"/>
        </w:rPr>
        <w:t xml:space="preserve"> 2015 </w:t>
      </w:r>
      <w:proofErr w:type="spellStart"/>
      <w:r w:rsidRPr="001F13B3">
        <w:rPr>
          <w:rFonts w:ascii="GHEA Grapalat" w:hAnsi="GHEA Grapalat"/>
        </w:rPr>
        <w:t>թվականի</w:t>
      </w:r>
      <w:proofErr w:type="spellEnd"/>
    </w:p>
    <w:p w:rsidR="00243AF6" w:rsidRPr="00243AF6" w:rsidRDefault="00243AF6" w:rsidP="00243AF6">
      <w:pPr>
        <w:pStyle w:val="ListParagraph"/>
        <w:autoSpaceDE w:val="0"/>
        <w:autoSpaceDN w:val="0"/>
        <w:adjustRightInd w:val="0"/>
        <w:ind w:left="450"/>
        <w:jc w:val="right"/>
        <w:rPr>
          <w:rFonts w:ascii="GHEA Grapalat" w:hAnsi="GHEA Grapalat"/>
        </w:rPr>
      </w:pPr>
      <w:r w:rsidRPr="00243AF6">
        <w:rPr>
          <w:rFonts w:ascii="GHEA Grapalat" w:hAnsi="GHEA Grapalat"/>
        </w:rPr>
        <w:t>«     » «              » N ____-Ա</w:t>
      </w:r>
    </w:p>
    <w:p w:rsidR="00EA640B" w:rsidRPr="001F13B3" w:rsidRDefault="00EA640B" w:rsidP="00EA640B">
      <w:pPr>
        <w:jc w:val="right"/>
        <w:rPr>
          <w:rFonts w:ascii="GHEA Grapalat" w:hAnsi="GHEA Grapalat"/>
        </w:rPr>
      </w:pPr>
    </w:p>
    <w:p w:rsidR="00EA640B" w:rsidRPr="001F13B3" w:rsidRDefault="00EA640B" w:rsidP="00EA640B">
      <w:pPr>
        <w:ind w:firstLine="708"/>
        <w:rPr>
          <w:rFonts w:ascii="GHEA Grapalat" w:hAnsi="GHEA Grapalat"/>
          <w:b/>
          <w:sz w:val="24"/>
        </w:rPr>
      </w:pPr>
      <w:proofErr w:type="spellStart"/>
      <w:r w:rsidRPr="001F13B3">
        <w:rPr>
          <w:rFonts w:ascii="GHEA Grapalat" w:hAnsi="GHEA Grapalat"/>
          <w:b/>
          <w:sz w:val="24"/>
        </w:rPr>
        <w:t>Հողամասի</w:t>
      </w:r>
      <w:proofErr w:type="spellEnd"/>
      <w:r w:rsidRPr="001F13B3">
        <w:rPr>
          <w:rFonts w:ascii="GHEA Grapalat" w:hAnsi="GHEA Grapalat"/>
          <w:b/>
          <w:sz w:val="24"/>
        </w:rPr>
        <w:t xml:space="preserve"> </w:t>
      </w:r>
      <w:proofErr w:type="spellStart"/>
      <w:r w:rsidRPr="001F13B3">
        <w:rPr>
          <w:rFonts w:ascii="GHEA Grapalat" w:hAnsi="GHEA Grapalat"/>
          <w:b/>
          <w:sz w:val="24"/>
        </w:rPr>
        <w:t>հատակագիծ</w:t>
      </w:r>
      <w:proofErr w:type="spellEnd"/>
    </w:p>
    <w:p w:rsidR="00EA640B" w:rsidRPr="001F13B3" w:rsidRDefault="00EA640B" w:rsidP="00EA640B">
      <w:pPr>
        <w:ind w:left="1440"/>
        <w:rPr>
          <w:rFonts w:ascii="GHEA Grapalat" w:hAnsi="GHEA Grapalat"/>
        </w:rPr>
      </w:pPr>
      <w:proofErr w:type="gramStart"/>
      <w:r w:rsidRPr="001F13B3">
        <w:rPr>
          <w:rFonts w:ascii="GHEA Grapalat" w:hAnsi="GHEA Grapalat"/>
          <w:b/>
          <w:sz w:val="24"/>
        </w:rPr>
        <w:t>Մ  1</w:t>
      </w:r>
      <w:proofErr w:type="gramEnd"/>
      <w:r w:rsidRPr="001F13B3">
        <w:rPr>
          <w:rFonts w:ascii="GHEA Grapalat" w:hAnsi="GHEA Grapalat"/>
          <w:b/>
          <w:sz w:val="24"/>
        </w:rPr>
        <w:t>: 5000</w:t>
      </w:r>
      <w:r w:rsidRPr="001F13B3">
        <w:rPr>
          <w:rFonts w:ascii="GHEA Grapalat" w:hAnsi="GHEA Grapalat"/>
          <w:sz w:val="24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</w:r>
      <w:r>
        <w:rPr>
          <w:rFonts w:ascii="Sylfaen" w:hAnsi="Sylfaen"/>
          <w:sz w:val="24"/>
          <w:lang w:val="hy-AM"/>
        </w:rPr>
        <w:tab/>
        <w:t xml:space="preserve">         </w:t>
      </w:r>
    </w:p>
    <w:p w:rsidR="00EA640B" w:rsidRPr="00AB1E5A" w:rsidRDefault="00EA640B" w:rsidP="00EA640B">
      <w:pPr>
        <w:jc w:val="right"/>
        <w:rPr>
          <w:rFonts w:ascii="GHEA Grapalat" w:hAnsi="GHEA Grapalat"/>
        </w:rPr>
      </w:pPr>
      <w:r>
        <w:rPr>
          <w:rFonts w:ascii="GHEA Grapalat" w:hAnsi="GHEA Grapalat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-666534</wp:posOffset>
            </wp:positionH>
            <wp:positionV relativeFrom="paragraph">
              <wp:posOffset>31247</wp:posOffset>
            </wp:positionV>
            <wp:extent cx="8555606" cy="4804913"/>
            <wp:effectExtent l="19050" t="0" r="0" b="0"/>
            <wp:wrapNone/>
            <wp:docPr id="3" name="Рисунок 1" descr="C:\Users\flor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lor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5606" cy="480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40B" w:rsidRPr="00AB1E5A" w:rsidRDefault="00EA640B" w:rsidP="00EA640B">
      <w:pPr>
        <w:jc w:val="right"/>
        <w:rPr>
          <w:rFonts w:ascii="GHEA Grapalat" w:hAnsi="GHEA Grapalat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Default="00EA640B" w:rsidP="00EA640B">
      <w:pPr>
        <w:jc w:val="right"/>
        <w:rPr>
          <w:rFonts w:ascii="Arial" w:hAnsi="Arial" w:cs="Arial"/>
          <w:lang w:val="en-US"/>
        </w:rPr>
      </w:pPr>
    </w:p>
    <w:p w:rsidR="00EA640B" w:rsidRDefault="00EA640B" w:rsidP="00EA640B">
      <w:pPr>
        <w:jc w:val="right"/>
        <w:rPr>
          <w:rFonts w:ascii="Arial" w:hAnsi="Arial" w:cs="Arial"/>
          <w:lang w:val="en-US"/>
        </w:rPr>
      </w:pPr>
    </w:p>
    <w:p w:rsidR="00EA640B" w:rsidRDefault="00EA640B" w:rsidP="00EA640B">
      <w:pPr>
        <w:jc w:val="right"/>
        <w:rPr>
          <w:rFonts w:ascii="Arial" w:hAnsi="Arial" w:cs="Arial"/>
          <w:lang w:val="en-US"/>
        </w:rPr>
      </w:pPr>
    </w:p>
    <w:p w:rsidR="00EA640B" w:rsidRPr="00EA640B" w:rsidRDefault="00EA640B" w:rsidP="00EA640B">
      <w:pPr>
        <w:jc w:val="right"/>
        <w:rPr>
          <w:rFonts w:ascii="Arial" w:hAnsi="Arial" w:cs="Arial"/>
          <w:lang w:val="en-US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tbl>
      <w:tblPr>
        <w:tblpPr w:leftFromText="180" w:rightFromText="180" w:vertAnchor="text" w:horzAnchor="page" w:tblpX="10136" w:tblpY="-46"/>
        <w:tblW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6"/>
        <w:gridCol w:w="1278"/>
        <w:gridCol w:w="1350"/>
        <w:gridCol w:w="1134"/>
      </w:tblGrid>
      <w:tr w:rsidR="00EA640B" w:rsidRPr="00F25732" w:rsidTr="00E97D85">
        <w:trPr>
          <w:cantSplit/>
          <w:trHeight w:val="274"/>
        </w:trPr>
        <w:tc>
          <w:tcPr>
            <w:tcW w:w="1166" w:type="dxa"/>
            <w:vMerge w:val="restart"/>
          </w:tcPr>
          <w:p w:rsidR="00EA640B" w:rsidRPr="00F25732" w:rsidRDefault="00EA640B" w:rsidP="00E97D85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25732">
              <w:rPr>
                <w:rFonts w:ascii="GHEA Grapalat" w:hAnsi="GHEA Grapalat"/>
                <w:sz w:val="12"/>
                <w:szCs w:val="12"/>
              </w:rPr>
              <w:t>Անկյունների</w:t>
            </w:r>
            <w:proofErr w:type="spellEnd"/>
            <w:r w:rsidRPr="00F257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25732">
              <w:rPr>
                <w:rFonts w:ascii="GHEA Grapalat" w:hAnsi="GHEA Grapalat"/>
                <w:sz w:val="12"/>
                <w:szCs w:val="12"/>
              </w:rPr>
              <w:t>բեկման</w:t>
            </w:r>
            <w:proofErr w:type="spellEnd"/>
            <w:r w:rsidRPr="00F25732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F25732">
              <w:rPr>
                <w:rFonts w:ascii="GHEA Grapalat" w:hAnsi="GHEA Grapalat"/>
                <w:sz w:val="12"/>
                <w:szCs w:val="12"/>
              </w:rPr>
              <w:t>կետերը</w:t>
            </w:r>
            <w:proofErr w:type="spellEnd"/>
          </w:p>
        </w:tc>
        <w:tc>
          <w:tcPr>
            <w:tcW w:w="2628" w:type="dxa"/>
            <w:gridSpan w:val="2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F25732">
              <w:rPr>
                <w:rFonts w:ascii="GHEA Grapalat" w:hAnsi="GHEA Grapalat"/>
                <w:sz w:val="12"/>
                <w:szCs w:val="12"/>
              </w:rPr>
              <w:t>Գծային</w:t>
            </w:r>
            <w:proofErr w:type="spellEnd"/>
            <w:r w:rsidRPr="00F25732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F25732">
              <w:rPr>
                <w:rFonts w:ascii="GHEA Grapalat" w:hAnsi="GHEA Grapalat"/>
                <w:sz w:val="12"/>
                <w:szCs w:val="12"/>
              </w:rPr>
              <w:t>չափերը</w:t>
            </w:r>
            <w:proofErr w:type="spellEnd"/>
            <w:r w:rsidRPr="00F25732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/մ/</w:t>
            </w:r>
          </w:p>
        </w:tc>
      </w:tr>
      <w:tr w:rsidR="00EA640B" w:rsidRPr="00F25732" w:rsidTr="00E97D85">
        <w:trPr>
          <w:cantSplit/>
          <w:trHeight w:val="81"/>
        </w:trPr>
        <w:tc>
          <w:tcPr>
            <w:tcW w:w="1166" w:type="dxa"/>
            <w:vMerge/>
            <w:textDirection w:val="btLr"/>
            <w:vAlign w:val="center"/>
          </w:tcPr>
          <w:p w:rsidR="00EA640B" w:rsidRPr="00F25732" w:rsidRDefault="00EA640B" w:rsidP="00E97D85">
            <w:pPr>
              <w:ind w:left="113" w:right="113"/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5732">
              <w:rPr>
                <w:rFonts w:ascii="GHEA Grapalat" w:hAnsi="GHEA Grapalat"/>
                <w:b/>
                <w:sz w:val="12"/>
                <w:szCs w:val="12"/>
              </w:rPr>
              <w:t>X</w:t>
            </w:r>
          </w:p>
        </w:tc>
        <w:tc>
          <w:tcPr>
            <w:tcW w:w="1350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25732">
              <w:rPr>
                <w:rFonts w:ascii="GHEA Grapalat" w:hAnsi="GHEA Grapalat"/>
                <w:b/>
                <w:sz w:val="12"/>
                <w:szCs w:val="12"/>
              </w:rPr>
              <w:t>Y</w:t>
            </w:r>
          </w:p>
        </w:tc>
        <w:tc>
          <w:tcPr>
            <w:tcW w:w="1134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0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44´55’51.3’’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40´45’57.1’’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180.0</w:t>
            </w: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44´55’51.3’’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40´45’51.1’’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260.0</w:t>
            </w: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3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44´55’40.3’’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40´45’50.6’’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20"/>
        </w:trPr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150.0</w:t>
            </w:r>
          </w:p>
        </w:tc>
      </w:tr>
      <w:tr w:rsidR="00EA640B" w:rsidRPr="00F25732" w:rsidTr="00E97D85">
        <w:trPr>
          <w:trHeight w:val="184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44´55’40.1’’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40´45’46.0’’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82"/>
        </w:trPr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280.0</w:t>
            </w:r>
          </w:p>
        </w:tc>
      </w:tr>
      <w:tr w:rsidR="00EA640B" w:rsidRPr="00F25732" w:rsidTr="00E97D85">
        <w:trPr>
          <w:trHeight w:val="215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5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44´55’50.2’’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40´45’41.3’’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320.0</w:t>
            </w: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6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44´55’56.5’’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40´45’40.3’’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160.0</w:t>
            </w:r>
          </w:p>
        </w:tc>
      </w:tr>
      <w:tr w:rsidR="00EA640B" w:rsidRPr="00F25732" w:rsidTr="00E97D85">
        <w:trPr>
          <w:trHeight w:val="215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7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44´55’34.1’’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40´45’45.3’’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30.0</w:t>
            </w:r>
          </w:p>
        </w:tc>
      </w:tr>
      <w:tr w:rsidR="00EA640B" w:rsidRPr="00F25732" w:rsidTr="00E97D85">
        <w:trPr>
          <w:trHeight w:val="215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8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44´55’35.3’’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40´45’45.0’’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130.0</w:t>
            </w:r>
          </w:p>
        </w:tc>
      </w:tr>
      <w:tr w:rsidR="00EA640B" w:rsidRPr="00F25732" w:rsidTr="00E97D85">
        <w:trPr>
          <w:trHeight w:val="215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9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44´55’35.3’’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40´45’49.2’’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70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84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10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45´14’308.17’’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84´93’711.19’’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10.00</w:t>
            </w: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11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45´14’317.95’’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84´93’709.08’’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30.00</w:t>
            </w: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12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45´14’324.27’’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84´93’738.41’’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10.00</w:t>
            </w:r>
          </w:p>
        </w:tc>
      </w:tr>
      <w:tr w:rsidR="00EA640B" w:rsidRPr="00F25732" w:rsidTr="00E97D85">
        <w:trPr>
          <w:trHeight w:val="161"/>
        </w:trPr>
        <w:tc>
          <w:tcPr>
            <w:tcW w:w="1166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1278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45´14’314.49’’</w:t>
            </w:r>
          </w:p>
        </w:tc>
        <w:tc>
          <w:tcPr>
            <w:tcW w:w="1350" w:type="dxa"/>
            <w:vMerge w:val="restart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84´93’740.52’’</w:t>
            </w:r>
          </w:p>
        </w:tc>
        <w:tc>
          <w:tcPr>
            <w:tcW w:w="1134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EA640B" w:rsidRPr="00F25732" w:rsidTr="00E97D85">
        <w:trPr>
          <w:trHeight w:val="184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25732">
              <w:rPr>
                <w:rFonts w:ascii="GHEA Grapalat" w:hAnsi="GHEA Grapalat"/>
                <w:sz w:val="12"/>
                <w:szCs w:val="12"/>
              </w:rPr>
              <w:t>30.00</w:t>
            </w:r>
          </w:p>
        </w:tc>
      </w:tr>
      <w:tr w:rsidR="00EA640B" w:rsidRPr="00F25732" w:rsidTr="00E97D85">
        <w:trPr>
          <w:trHeight w:val="70"/>
        </w:trPr>
        <w:tc>
          <w:tcPr>
            <w:tcW w:w="1166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78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350" w:type="dxa"/>
            <w:vMerge/>
            <w:vAlign w:val="center"/>
          </w:tcPr>
          <w:p w:rsidR="00EA640B" w:rsidRPr="00F25732" w:rsidRDefault="00EA640B" w:rsidP="00E97D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EA640B" w:rsidRPr="00F25732" w:rsidRDefault="00EA640B" w:rsidP="00E97D8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</w:tbl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jc w:val="right"/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lang w:val="hy-AM"/>
        </w:rPr>
      </w:pPr>
    </w:p>
    <w:p w:rsidR="00EA640B" w:rsidRPr="00AB1E5A" w:rsidRDefault="00EA640B" w:rsidP="00EA640B">
      <w:pPr>
        <w:rPr>
          <w:rFonts w:ascii="Arial" w:hAnsi="Arial" w:cs="Arial"/>
          <w:sz w:val="28"/>
          <w:lang w:val="hy-AM"/>
        </w:rPr>
      </w:pPr>
    </w:p>
    <w:p w:rsidR="00EA640B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en-US"/>
        </w:rPr>
      </w:pPr>
    </w:p>
    <w:p w:rsidR="00EA640B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en-US"/>
        </w:rPr>
      </w:pPr>
    </w:p>
    <w:p w:rsidR="00EA640B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en-US"/>
        </w:rPr>
      </w:pPr>
    </w:p>
    <w:p w:rsidR="00EA640B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en-US"/>
        </w:rPr>
      </w:pPr>
    </w:p>
    <w:p w:rsidR="00EA640B" w:rsidRDefault="00EA640B" w:rsidP="00EA640B">
      <w:pPr>
        <w:tabs>
          <w:tab w:val="left" w:pos="11713"/>
        </w:tabs>
        <w:ind w:left="-630"/>
        <w:rPr>
          <w:rFonts w:ascii="Sylfaen" w:hAnsi="Sylfaen"/>
          <w:sz w:val="24"/>
          <w:lang w:val="hy-AM"/>
        </w:rPr>
      </w:pPr>
      <w:r w:rsidRPr="00AB1E5A">
        <w:rPr>
          <w:rFonts w:ascii="GHEA Grapalat" w:hAnsi="GHEA Grapalat"/>
          <w:sz w:val="24"/>
          <w:lang w:val="hy-AM"/>
        </w:rPr>
        <w:t xml:space="preserve">Հայաստանի Հանրապետության կառավարության աշխատակազմի </w:t>
      </w:r>
    </w:p>
    <w:p w:rsidR="00EA640B" w:rsidRPr="00BC0420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hy-AM"/>
        </w:rPr>
      </w:pPr>
      <w:r w:rsidRPr="00BC0420">
        <w:rPr>
          <w:rFonts w:ascii="GHEA Grapalat" w:hAnsi="GHEA Grapalat"/>
          <w:sz w:val="24"/>
          <w:lang w:val="hy-AM"/>
        </w:rPr>
        <w:t xml:space="preserve">ղեկավար-նախարար </w:t>
      </w:r>
      <w:r>
        <w:rPr>
          <w:rFonts w:ascii="Sylfaen" w:hAnsi="Sylfaen"/>
          <w:sz w:val="24"/>
          <w:lang w:val="hy-AM"/>
        </w:rPr>
        <w:t xml:space="preserve">                                                                </w:t>
      </w:r>
    </w:p>
    <w:p w:rsidR="00EA640B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en-US"/>
        </w:rPr>
      </w:pPr>
      <w:r>
        <w:rPr>
          <w:rFonts w:ascii="Sylfaen" w:hAnsi="Sylfaen"/>
          <w:sz w:val="24"/>
          <w:lang w:val="hy-AM"/>
        </w:rPr>
        <w:t xml:space="preserve">                                                                                            </w:t>
      </w:r>
      <w:r w:rsidRPr="00BC0420">
        <w:rPr>
          <w:rFonts w:ascii="GHEA Grapalat" w:hAnsi="GHEA Grapalat"/>
          <w:sz w:val="24"/>
          <w:lang w:val="hy-AM"/>
        </w:rPr>
        <w:t>Դ.Հարությունյան</w:t>
      </w:r>
    </w:p>
    <w:p w:rsidR="00EA640B" w:rsidRDefault="00EA640B" w:rsidP="00EA640B">
      <w:pPr>
        <w:tabs>
          <w:tab w:val="left" w:pos="11713"/>
        </w:tabs>
        <w:ind w:left="-630"/>
        <w:rPr>
          <w:rFonts w:ascii="GHEA Grapalat" w:hAnsi="GHEA Grapalat"/>
          <w:sz w:val="24"/>
          <w:lang w:val="en-US"/>
        </w:rPr>
      </w:pPr>
    </w:p>
    <w:p w:rsidR="00EA640B" w:rsidRPr="00EA640B" w:rsidRDefault="00EA640B" w:rsidP="00EA640B">
      <w:pPr>
        <w:tabs>
          <w:tab w:val="left" w:pos="11713"/>
        </w:tabs>
        <w:ind w:left="-630"/>
        <w:rPr>
          <w:rFonts w:ascii="Arial" w:hAnsi="Arial" w:cs="Arial"/>
          <w:lang w:val="en-US"/>
        </w:rPr>
      </w:pPr>
    </w:p>
    <w:p w:rsidR="00EA640B" w:rsidRDefault="00EA640B" w:rsidP="00EA640B">
      <w:pPr>
        <w:sectPr w:rsidR="00EA640B" w:rsidSect="003A5CF9">
          <w:pgSz w:w="15840" w:h="12240" w:orient="landscape"/>
          <w:pgMar w:top="270" w:right="1134" w:bottom="270" w:left="1134" w:header="720" w:footer="720" w:gutter="0"/>
          <w:cols w:space="720"/>
          <w:docGrid w:linePitch="360"/>
        </w:sectPr>
      </w:pPr>
    </w:p>
    <w:p w:rsidR="00EA640B" w:rsidRPr="0011620F" w:rsidRDefault="00EA640B" w:rsidP="0011620F">
      <w:pPr>
        <w:autoSpaceDE w:val="0"/>
        <w:autoSpaceDN w:val="0"/>
        <w:adjustRightInd w:val="0"/>
        <w:ind w:right="479" w:firstLine="708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1620F">
        <w:rPr>
          <w:rFonts w:ascii="GHEA Grapalat" w:hAnsi="GHEA Grapalat"/>
          <w:b/>
          <w:sz w:val="28"/>
          <w:szCs w:val="28"/>
          <w:lang w:val="hy-AM"/>
        </w:rPr>
        <w:lastRenderedPageBreak/>
        <w:t>ՀԻՄՆԱՎՈՐՈՒՄ</w:t>
      </w:r>
    </w:p>
    <w:p w:rsidR="00EA640B" w:rsidRPr="0011620F" w:rsidRDefault="00DA05AF" w:rsidP="0011620F">
      <w:pPr>
        <w:ind w:right="572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11620F">
        <w:rPr>
          <w:rStyle w:val="Strong"/>
          <w:rFonts w:ascii="GHEA Grapalat" w:hAnsi="GHEA Grapalat" w:cs="Sylfaen"/>
          <w:sz w:val="28"/>
          <w:szCs w:val="28"/>
          <w:lang w:val="en-US"/>
        </w:rPr>
        <w:t>«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20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11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ԴԵԿՏԵՄԲԵՐ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29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>-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N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 xml:space="preserve"> 1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>9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02-Ա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ՄԵՋ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ՓՈՓՈԽՈՒԹՅՈՒՆ</w:t>
      </w:r>
      <w:r w:rsidR="00EA640B" w:rsidRPr="0011620F">
        <w:rPr>
          <w:rFonts w:ascii="GHEA Grapalat" w:hAnsi="GHEA Grapalat" w:cs="Sylfaen"/>
          <w:b/>
          <w:sz w:val="28"/>
          <w:szCs w:val="28"/>
          <w:lang w:val="en-US"/>
        </w:rPr>
        <w:t>ՆԵՐ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EA640B" w:rsidRPr="0011620F" w:rsidRDefault="00EA640B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 xml:space="preserve"> ԿԱՏԱՐԵԼՈՒ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5A4124" w:rsidRPr="0011620F">
        <w:rPr>
          <w:rStyle w:val="Strong"/>
          <w:rFonts w:ascii="GHEA Grapalat" w:hAnsi="GHEA Grapalat" w:cs="Sylfaen"/>
          <w:sz w:val="28"/>
          <w:szCs w:val="28"/>
        </w:rPr>
        <w:t>»</w:t>
      </w:r>
    </w:p>
    <w:p w:rsidR="00EA640B" w:rsidRPr="0011620F" w:rsidRDefault="00EA640B" w:rsidP="0011620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 ՀԱՅԱՍՏԱՆԻ ՀԱՆՐԱՊԵՏՈՒԹՅԱՆ ԿԱՌԱՎԱՐՈՒԹՅԱՆ ՈՐՈՇՄԱՆ ՆԱԽԱԳԾԻ ԸՆԴՈՒՆՄԱՆ</w:t>
      </w:r>
    </w:p>
    <w:p w:rsidR="00EA640B" w:rsidRPr="0011620F" w:rsidRDefault="00EA640B" w:rsidP="0011620F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sz w:val="28"/>
          <w:szCs w:val="28"/>
          <w:lang w:val="hy-AM"/>
        </w:rPr>
      </w:pPr>
    </w:p>
    <w:p w:rsidR="00EA640B" w:rsidRPr="0011620F" w:rsidRDefault="00EA640B" w:rsidP="0011620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GHEA Grapalat" w:hAnsi="GHEA Grapalat"/>
          <w:b/>
          <w:sz w:val="28"/>
          <w:szCs w:val="28"/>
          <w:lang w:val="hy-AM"/>
        </w:rPr>
      </w:pPr>
      <w:r w:rsidRPr="0011620F">
        <w:rPr>
          <w:rFonts w:ascii="GHEA Grapalat" w:hAnsi="GHEA Grapalat"/>
          <w:b/>
          <w:sz w:val="28"/>
          <w:szCs w:val="28"/>
          <w:lang w:val="hy-AM"/>
        </w:rPr>
        <w:t>Ընթացիկ իրավիճակը և իրավական ակտի ընդունման անհրաժեշտությունը</w:t>
      </w:r>
    </w:p>
    <w:p w:rsidR="00EA640B" w:rsidRPr="0011620F" w:rsidRDefault="00EA640B" w:rsidP="0011620F">
      <w:pPr>
        <w:ind w:firstLine="540"/>
        <w:jc w:val="both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2011 թվականի դեկտեմբերի 29-ի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Հայաստանի Հանրապետության կառավարությանն առընթեր պետական եկամուտների կոմիտեի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en-US"/>
        </w:rPr>
        <w:t>Ո</w:t>
      </w:r>
      <w:r w:rsidRPr="0011620F">
        <w:rPr>
          <w:rFonts w:ascii="GHEA Grapalat" w:hAnsi="GHEA Grapalat"/>
          <w:sz w:val="28"/>
          <w:szCs w:val="28"/>
          <w:lang w:val="hy-AM"/>
        </w:rPr>
        <w:t>ւսումնական կենտրոն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պետական ոչ առևտրային կազմակերպությանն առանց մրցույթի, վարձակալության իրավունքով հողամաս տրամադրելու մասին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N 1902-Ա որոշմամբ Հայաստանի Հանրապետության հարկային, մաքսային և քաղաքացիական ծառայողների ուսուցումը, վերապատրաստումն ու սեմինարների անցկացումը կազմակերպելու նպատակով ՀՀ ֆինանսների նախարարության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Ուսումնական կենտրոն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ՊՈԱԿ-ին </w:t>
      </w:r>
      <w:r w:rsidRPr="0011620F">
        <w:rPr>
          <w:rFonts w:ascii="GHEA Grapalat" w:hAnsi="GHEA Grapalat"/>
          <w:sz w:val="28"/>
          <w:szCs w:val="28"/>
          <w:lang w:val="en-US"/>
        </w:rPr>
        <w:t>(</w:t>
      </w:r>
      <w:r w:rsidRPr="0011620F">
        <w:rPr>
          <w:rFonts w:ascii="GHEA Grapalat" w:hAnsi="GHEA Grapalat"/>
          <w:sz w:val="28"/>
          <w:szCs w:val="28"/>
          <w:lang w:val="hy-AM"/>
        </w:rPr>
        <w:t>այսուհետ՝ Կենտրոն</w:t>
      </w:r>
      <w:r w:rsidRPr="0011620F">
        <w:rPr>
          <w:rFonts w:ascii="GHEA Grapalat" w:hAnsi="GHEA Grapalat"/>
          <w:sz w:val="28"/>
          <w:szCs w:val="28"/>
          <w:lang w:val="en-US"/>
        </w:rPr>
        <w:t>)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վարձակալության իրավունքով </w:t>
      </w:r>
      <w:r w:rsidRPr="0011620F">
        <w:rPr>
          <w:rFonts w:ascii="GHEA Grapalat" w:hAnsi="GHEA Grapalat"/>
          <w:sz w:val="28"/>
          <w:szCs w:val="28"/>
          <w:lang w:val="en-US"/>
        </w:rPr>
        <w:t>(</w:t>
      </w:r>
      <w:r w:rsidRPr="0011620F">
        <w:rPr>
          <w:rFonts w:ascii="GHEA Grapalat" w:hAnsi="GHEA Grapalat"/>
          <w:sz w:val="28"/>
          <w:szCs w:val="28"/>
          <w:lang w:val="hy-AM"/>
        </w:rPr>
        <w:t>առանց կառուցապատման իրավունքի</w:t>
      </w:r>
      <w:r w:rsidRPr="0011620F">
        <w:rPr>
          <w:rFonts w:ascii="GHEA Grapalat" w:hAnsi="GHEA Grapalat"/>
          <w:sz w:val="28"/>
          <w:szCs w:val="28"/>
          <w:lang w:val="en-US"/>
        </w:rPr>
        <w:t>)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հատկացվել էր 22.535 հեկտար հողամաս՝ Դիլիջանի քաղաքային համայնքի վարչական սահմաններում գտնվող</w:t>
      </w:r>
      <w:r w:rsidRPr="0011620F">
        <w:rPr>
          <w:rFonts w:ascii="GHEA Grapalat" w:hAnsi="GHEA Grapalat"/>
          <w:sz w:val="28"/>
          <w:szCs w:val="28"/>
          <w:lang w:val="en-US"/>
        </w:rPr>
        <w:t>,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պետական սեփականություն հանդիսացող,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Դիլիջան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ազգային պարկի ռեկրեացիոն գոտի հանդիսացող տարածքից (Դիլիջանի տեղամասի 1 քառակուսու 1, 4, 5 և 7 անտառամասեր):  </w:t>
      </w:r>
    </w:p>
    <w:p w:rsidR="00EA640B" w:rsidRPr="0011620F" w:rsidRDefault="00EA640B" w:rsidP="0011620F">
      <w:pPr>
        <w:ind w:firstLine="540"/>
        <w:jc w:val="both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/>
          <w:sz w:val="28"/>
          <w:szCs w:val="28"/>
          <w:lang w:val="hy-AM"/>
        </w:rPr>
        <w:t>2014 թվականին</w:t>
      </w:r>
      <w:r w:rsidRPr="0011620F">
        <w:rPr>
          <w:rFonts w:ascii="GHEA Grapalat" w:hAnsi="GHEA Grapalat"/>
          <w:sz w:val="28"/>
          <w:szCs w:val="28"/>
          <w:lang w:val="en-US"/>
        </w:rPr>
        <w:t xml:space="preserve"> ՀՀ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ֆինանսների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նախարարությունը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համապատասխան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գրությամբ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քննարկման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էր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ներկայացրել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վերոնշյալ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22.535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հողամասից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0,0300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տարածքը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կառուցապատման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իրավունքով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՝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նոր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35/10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կՎ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հզորությամբ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ենթակայանի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կառուցման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նպատակով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Հայաստանի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էլեկտրական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ցանցեր</w:t>
      </w:r>
      <w:proofErr w:type="spellEnd"/>
      <w:r w:rsidR="00317463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en-US"/>
        </w:rPr>
        <w:t xml:space="preserve"> ՓԲԸ-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ին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հատկացնելու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առաջարկը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ինչի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արդյունքում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հնարավոր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կլիներ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ապահովել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Կենտրոնի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հուսալի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և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անխափան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էլեկտրամատակարարումը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: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Ենթակայանի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կառուցման</w:t>
      </w:r>
      <w:proofErr w:type="spellEnd"/>
      <w:r w:rsidRPr="0011620F">
        <w:rPr>
          <w:rFonts w:ascii="GHEA Grapalat" w:hAnsi="GHEA Grapalat"/>
          <w:sz w:val="28"/>
          <w:szCs w:val="28"/>
          <w:lang w:val="hy-AM"/>
        </w:rPr>
        <w:t xml:space="preserve"> աշխատանքային նախագիծը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Pr="0011620F">
        <w:rPr>
          <w:rFonts w:ascii="GHEA Grapalat" w:hAnsi="GHEA Grapalat"/>
          <w:sz w:val="28"/>
          <w:szCs w:val="28"/>
          <w:lang w:val="hy-AM"/>
        </w:rPr>
        <w:t>ԷՅ ԹԻ ԷՄ ԷՍ Սոլյուշնս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ՍՊ ընկերությունը ներկայացրել է ՀՀ բնապահպանության նախարարություն՝ շրջակա միջավայրի վրա ազդեցության փորձաքննության իրականացման համար</w:t>
      </w:r>
      <w:r w:rsidRPr="0011620F">
        <w:rPr>
          <w:rFonts w:ascii="GHEA Grapalat" w:hAnsi="GHEA Grapalat"/>
          <w:sz w:val="28"/>
          <w:szCs w:val="28"/>
          <w:lang w:val="en-US"/>
        </w:rPr>
        <w:t xml:space="preserve"> և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ստացել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2015 </w:t>
      </w:r>
      <w:r w:rsidRPr="0011620F">
        <w:rPr>
          <w:rFonts w:ascii="GHEA Grapalat" w:hAnsi="GHEA Grapalat"/>
          <w:sz w:val="28"/>
          <w:szCs w:val="28"/>
          <w:lang w:val="hy-AM"/>
        </w:rPr>
        <w:lastRenderedPageBreak/>
        <w:t>թվականի օգոստոսի 20-ի շրջակա միջավայրի վրա ազդեցության փորձաքննության թիվ ԲՓ 62 դրական եզրակացությ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ունը</w:t>
      </w:r>
      <w:proofErr w:type="spellEnd"/>
      <w:r w:rsidRPr="0011620F">
        <w:rPr>
          <w:rFonts w:ascii="GHEA Grapalat" w:hAnsi="GHEA Grapalat"/>
          <w:sz w:val="28"/>
          <w:szCs w:val="28"/>
          <w:lang w:val="hy-AM"/>
        </w:rPr>
        <w:t xml:space="preserve">: </w:t>
      </w:r>
    </w:p>
    <w:p w:rsidR="00EA640B" w:rsidRPr="0011620F" w:rsidRDefault="00EA640B" w:rsidP="0011620F">
      <w:pPr>
        <w:autoSpaceDE w:val="0"/>
        <w:autoSpaceDN w:val="0"/>
        <w:adjustRightInd w:val="0"/>
        <w:ind w:firstLine="360"/>
        <w:jc w:val="both"/>
        <w:rPr>
          <w:rFonts w:ascii="GHEA Grapalat" w:hAnsi="GHEA Grapalat"/>
          <w:sz w:val="28"/>
          <w:szCs w:val="28"/>
          <w:lang w:val="en-US"/>
        </w:rPr>
      </w:pPr>
      <w:proofErr w:type="spellStart"/>
      <w:proofErr w:type="gramStart"/>
      <w:r w:rsidRPr="0011620F">
        <w:rPr>
          <w:rFonts w:ascii="GHEA Grapalat" w:hAnsi="GHEA Grapalat"/>
          <w:sz w:val="28"/>
          <w:szCs w:val="28"/>
          <w:lang w:val="en-US"/>
        </w:rPr>
        <w:t>Ելնելով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վերը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նշվածից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առաջարկվում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/>
          <w:sz w:val="28"/>
          <w:szCs w:val="28"/>
          <w:lang w:val="hy-AM"/>
        </w:rPr>
        <w:t>է Որոշման մեջ փոխել ՀՀ ֆինանսների նախարարության</w:t>
      </w:r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Կենտրոնին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նախկինում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առանց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կառուցապատման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իրավունքի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տրամադրված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հողամասի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չափը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>՝ 22.</w:t>
      </w:r>
      <w:proofErr w:type="gram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gramStart"/>
      <w:r w:rsidRPr="0011620F">
        <w:rPr>
          <w:rFonts w:ascii="GHEA Grapalat" w:hAnsi="GHEA Grapalat"/>
          <w:sz w:val="28"/>
          <w:szCs w:val="28"/>
          <w:lang w:val="en-US"/>
        </w:rPr>
        <w:t xml:space="preserve">535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հա-ից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հանելով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/>
          <w:sz w:val="28"/>
          <w:szCs w:val="28"/>
          <w:lang w:val="hy-AM"/>
        </w:rPr>
        <w:t>0, 03</w:t>
      </w:r>
      <w:r w:rsidRPr="0011620F">
        <w:rPr>
          <w:rFonts w:ascii="GHEA Grapalat" w:hAnsi="GHEA Grapalat"/>
          <w:sz w:val="28"/>
          <w:szCs w:val="28"/>
          <w:lang w:val="en-US"/>
        </w:rPr>
        <w:t>00</w:t>
      </w:r>
      <w:r w:rsidRPr="0011620F">
        <w:rPr>
          <w:rFonts w:ascii="GHEA Grapalat" w:hAnsi="GHEA Grapalat"/>
          <w:sz w:val="28"/>
          <w:szCs w:val="28"/>
          <w:lang w:val="hy-AM"/>
        </w:rPr>
        <w:t xml:space="preserve"> հեկտար</w:t>
      </w:r>
      <w:r w:rsidRPr="0011620F">
        <w:rPr>
          <w:rFonts w:ascii="GHEA Grapalat" w:hAnsi="GHEA Grapalat"/>
          <w:sz w:val="28"/>
          <w:szCs w:val="28"/>
          <w:lang w:val="en-US"/>
        </w:rPr>
        <w:t xml:space="preserve">ը,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համապատասխանաբար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փոխելով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նաև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Որոշմանը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կից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հաստատված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22.</w:t>
      </w:r>
      <w:proofErr w:type="gramEnd"/>
      <w:r w:rsidRPr="0011620F">
        <w:rPr>
          <w:rFonts w:ascii="GHEA Grapalat" w:hAnsi="GHEA Grapalat"/>
          <w:sz w:val="28"/>
          <w:szCs w:val="28"/>
          <w:lang w:val="en-US"/>
        </w:rPr>
        <w:t xml:space="preserve"> 535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հողամասի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հատակագիծը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,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այնուհետև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համարժեք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փոփոխություն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կատարել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նաև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Կենտրոնի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և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Դիլիջան</w:t>
      </w:r>
      <w:proofErr w:type="spellEnd"/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ազգային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պարկ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ՊՈԱԿ-ի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միջև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կնքված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վարձակալական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պայմանագրում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: </w:t>
      </w:r>
    </w:p>
    <w:p w:rsidR="00EA640B" w:rsidRPr="0011620F" w:rsidRDefault="00EA640B" w:rsidP="0011620F">
      <w:pPr>
        <w:autoSpaceDE w:val="0"/>
        <w:autoSpaceDN w:val="0"/>
        <w:adjustRightInd w:val="0"/>
        <w:ind w:firstLine="360"/>
        <w:jc w:val="both"/>
        <w:rPr>
          <w:rFonts w:ascii="GHEA Grapalat" w:hAnsi="GHEA Grapalat"/>
          <w:sz w:val="28"/>
          <w:szCs w:val="28"/>
          <w:lang w:val="hy-AM"/>
        </w:rPr>
      </w:pPr>
    </w:p>
    <w:p w:rsidR="00EA640B" w:rsidRPr="0011620F" w:rsidRDefault="00EA640B" w:rsidP="0011620F">
      <w:pPr>
        <w:pStyle w:val="NormalWeb"/>
        <w:spacing w:before="0" w:beforeAutospacing="0" w:after="0" w:afterAutospacing="0"/>
        <w:ind w:left="360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11620F">
        <w:rPr>
          <w:rFonts w:ascii="GHEA Grapalat" w:hAnsi="GHEA Grapalat"/>
          <w:b/>
          <w:color w:val="000000"/>
          <w:sz w:val="28"/>
          <w:szCs w:val="28"/>
          <w:lang w:val="hy-AM"/>
        </w:rPr>
        <w:t>2. Առաջարկվող կարգավորման բնույթը</w:t>
      </w:r>
    </w:p>
    <w:p w:rsidR="00EA640B" w:rsidRPr="0011620F" w:rsidRDefault="00EA640B" w:rsidP="0011620F">
      <w:pPr>
        <w:autoSpaceDE w:val="0"/>
        <w:autoSpaceDN w:val="0"/>
        <w:adjustRightInd w:val="0"/>
        <w:jc w:val="both"/>
        <w:rPr>
          <w:rFonts w:ascii="GHEA Grapalat" w:hAnsi="GHEA Grapalat"/>
          <w:sz w:val="28"/>
          <w:szCs w:val="28"/>
          <w:lang w:val="en-US"/>
        </w:rPr>
      </w:pPr>
      <w:r w:rsidRPr="0011620F">
        <w:rPr>
          <w:rFonts w:ascii="GHEA Grapalat" w:hAnsi="GHEA Grapalat" w:cs="Sylfaen"/>
          <w:sz w:val="28"/>
          <w:szCs w:val="28"/>
          <w:lang w:val="hy-AM"/>
        </w:rPr>
        <w:t xml:space="preserve">Նախագծի կարգավորման առարկան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Կենտրոնին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Որոշման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համաձայն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առանց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կառուցապատման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իրավունքի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տրամադրված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22.535 հեկտար հողամաս</w:t>
      </w: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ի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չափը</w:t>
      </w:r>
      <w:proofErr w:type="spellEnd"/>
      <w:r w:rsidRPr="0011620F">
        <w:rPr>
          <w:rFonts w:ascii="GHEA Grapalat" w:hAnsi="GHEA Grapalat" w:cs="Sylfaen"/>
          <w:sz w:val="28"/>
          <w:szCs w:val="28"/>
          <w:lang w:val="hy-AM"/>
        </w:rPr>
        <w:t xml:space="preserve"> 0, 03</w:t>
      </w:r>
      <w:r w:rsidRPr="0011620F">
        <w:rPr>
          <w:rFonts w:ascii="GHEA Grapalat" w:hAnsi="GHEA Grapalat" w:cs="Sylfaen"/>
          <w:sz w:val="28"/>
          <w:szCs w:val="28"/>
          <w:lang w:val="en-US"/>
        </w:rPr>
        <w:t>00</w:t>
      </w:r>
      <w:r w:rsidRPr="0011620F">
        <w:rPr>
          <w:rFonts w:ascii="GHEA Grapalat" w:hAnsi="GHEA Grapalat" w:cs="Sylfaen"/>
          <w:sz w:val="28"/>
          <w:szCs w:val="28"/>
          <w:lang w:val="hy-AM"/>
        </w:rPr>
        <w:t xml:space="preserve"> հա</w:t>
      </w:r>
      <w:r w:rsidRPr="0011620F">
        <w:rPr>
          <w:rFonts w:ascii="GHEA Grapalat" w:hAnsi="GHEA Grapalat" w:cs="Sylfaen"/>
          <w:sz w:val="28"/>
          <w:szCs w:val="28"/>
          <w:lang w:val="en-US"/>
        </w:rPr>
        <w:t>-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ով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նվազեցնել</w:t>
      </w: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ն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ու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դրանից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բխող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Կենտրոնի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և </w:t>
      </w:r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Դիլիջան</w:t>
      </w:r>
      <w:proofErr w:type="spellEnd"/>
      <w:r w:rsidR="005A4124"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ազգային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պարկ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ՊՈԱԿ-ի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միջև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կնքված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նախկին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վարձակալական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պայմանագրում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համարժեք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փոփոխություն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կատարելու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գ</w:t>
      </w:r>
      <w:r w:rsidRPr="0011620F">
        <w:rPr>
          <w:rFonts w:ascii="GHEA Grapalat" w:hAnsi="GHEA Grapalat"/>
          <w:sz w:val="28"/>
          <w:szCs w:val="28"/>
          <w:lang w:val="en-US"/>
        </w:rPr>
        <w:t>ործընթացի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 w:val="28"/>
          <w:szCs w:val="28"/>
          <w:lang w:val="en-US"/>
        </w:rPr>
        <w:t>ձեռնարկումն</w:t>
      </w:r>
      <w:proofErr w:type="spellEnd"/>
      <w:r w:rsidRPr="0011620F">
        <w:rPr>
          <w:rFonts w:ascii="GHEA Grapalat" w:hAnsi="GHEA Grapalat"/>
          <w:sz w:val="28"/>
          <w:szCs w:val="28"/>
          <w:lang w:val="en-US"/>
        </w:rPr>
        <w:t xml:space="preserve"> է: </w:t>
      </w:r>
    </w:p>
    <w:p w:rsidR="00EA640B" w:rsidRPr="0011620F" w:rsidRDefault="00EA640B" w:rsidP="0011620F">
      <w:pPr>
        <w:ind w:firstLine="540"/>
        <w:jc w:val="both"/>
        <w:rPr>
          <w:rFonts w:ascii="GHEA Grapalat" w:hAnsi="GHEA Grapalat"/>
          <w:sz w:val="28"/>
          <w:szCs w:val="28"/>
          <w:lang w:val="en-US"/>
        </w:rPr>
      </w:pPr>
    </w:p>
    <w:p w:rsidR="00EA640B" w:rsidRPr="0011620F" w:rsidRDefault="00EA640B" w:rsidP="0011620F">
      <w:pPr>
        <w:pStyle w:val="NormalWeb"/>
        <w:spacing w:before="0" w:beforeAutospacing="0" w:after="0" w:afterAutospacing="0"/>
        <w:ind w:left="1440" w:hanging="1080"/>
        <w:rPr>
          <w:rFonts w:ascii="GHEA Grapalat" w:hAnsi="GHEA Grapalat"/>
          <w:b/>
          <w:color w:val="000000"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3.</w:t>
      </w:r>
      <w:r w:rsidRPr="0011620F">
        <w:rPr>
          <w:rFonts w:ascii="GHEA Grapalat" w:hAnsi="GHEA Grapalat"/>
          <w:b/>
          <w:color w:val="000000"/>
          <w:sz w:val="28"/>
          <w:szCs w:val="28"/>
          <w:lang w:val="hy-AM"/>
        </w:rPr>
        <w:t xml:space="preserve"> Նախագծի մշակման գործընթացում ներգրավված ինստիտուտները,       անձինք և նրանց դիրքորոշումը</w:t>
      </w:r>
    </w:p>
    <w:p w:rsidR="00EA640B" w:rsidRPr="0011620F" w:rsidRDefault="00EA640B" w:rsidP="0011620F">
      <w:pPr>
        <w:pStyle w:val="NormalWeb"/>
        <w:spacing w:before="0" w:beforeAutospacing="0" w:after="0" w:afterAutospacing="0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A640B" w:rsidRPr="0011620F" w:rsidRDefault="00EA640B" w:rsidP="0011620F">
      <w:pPr>
        <w:pStyle w:val="NormalWeb"/>
        <w:spacing w:before="0" w:beforeAutospacing="0" w:after="0" w:afterAutospacing="0"/>
        <w:ind w:firstLine="54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11620F">
        <w:rPr>
          <w:rFonts w:ascii="GHEA Grapalat" w:hAnsi="GHEA Grapalat" w:cs="Sylfaen"/>
          <w:sz w:val="28"/>
          <w:szCs w:val="28"/>
          <w:lang w:val="hy-AM"/>
        </w:rPr>
        <w:t>Նախագիծը մշակվել է ՀՀ բնապահպանության նախարարության աշխատակազմի կենսառեսուրսների կառավարման գործակալության</w:t>
      </w: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>կողմից</w:t>
      </w:r>
      <w:r w:rsidRPr="0011620F">
        <w:rPr>
          <w:rFonts w:ascii="GHEA Grapalat" w:hAnsi="GHEA Grapalat" w:cs="Sylfaen"/>
          <w:sz w:val="28"/>
          <w:szCs w:val="28"/>
          <w:lang w:val="en-US"/>
        </w:rPr>
        <w:t>:</w:t>
      </w:r>
    </w:p>
    <w:p w:rsidR="00EA640B" w:rsidRPr="0011620F" w:rsidRDefault="00EA640B" w:rsidP="0011620F">
      <w:pPr>
        <w:ind w:firstLine="540"/>
        <w:jc w:val="both"/>
        <w:rPr>
          <w:rFonts w:ascii="GHEA Grapalat" w:hAnsi="GHEA Grapalat" w:cs="Sylfaen"/>
          <w:sz w:val="28"/>
          <w:szCs w:val="28"/>
          <w:lang w:val="hy-AM"/>
        </w:rPr>
      </w:pPr>
    </w:p>
    <w:p w:rsidR="00EA640B" w:rsidRPr="0011620F" w:rsidRDefault="00EA640B" w:rsidP="0011620F">
      <w:pPr>
        <w:pStyle w:val="BodyText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GHEA Grapalat" w:hAnsi="GHEA Grapalat" w:cs="Sylfaen"/>
          <w:b/>
          <w:szCs w:val="28"/>
          <w:lang w:val="hy-AM"/>
        </w:rPr>
      </w:pPr>
      <w:r w:rsidRPr="0011620F">
        <w:rPr>
          <w:rFonts w:ascii="GHEA Grapalat" w:hAnsi="GHEA Grapalat" w:cs="Sylfaen"/>
          <w:b/>
          <w:szCs w:val="28"/>
          <w:lang w:val="hy-AM"/>
        </w:rPr>
        <w:t>Իրավական ակտի կիրառման դեպքում ակնկալվող արդյունքները</w:t>
      </w:r>
    </w:p>
    <w:p w:rsidR="00EA640B" w:rsidRPr="0011620F" w:rsidRDefault="00EA640B" w:rsidP="0011620F">
      <w:pPr>
        <w:pStyle w:val="BodyText"/>
        <w:tabs>
          <w:tab w:val="num" w:pos="0"/>
          <w:tab w:val="left" w:pos="1080"/>
        </w:tabs>
        <w:spacing w:line="240" w:lineRule="auto"/>
        <w:ind w:firstLine="540"/>
        <w:jc w:val="both"/>
        <w:rPr>
          <w:rFonts w:ascii="GHEA Grapalat" w:hAnsi="GHEA Grapalat" w:cs="Sylfaen"/>
          <w:szCs w:val="28"/>
          <w:lang w:val="hy-AM"/>
        </w:rPr>
      </w:pPr>
    </w:p>
    <w:p w:rsidR="00EA640B" w:rsidRPr="00301C8D" w:rsidRDefault="00EA640B" w:rsidP="0011620F">
      <w:pPr>
        <w:pStyle w:val="BodyText"/>
        <w:tabs>
          <w:tab w:val="num" w:pos="0"/>
          <w:tab w:val="left" w:pos="1080"/>
        </w:tabs>
        <w:spacing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11620F">
        <w:rPr>
          <w:rFonts w:ascii="GHEA Grapalat" w:hAnsi="GHEA Grapalat" w:cs="Sylfaen"/>
          <w:szCs w:val="28"/>
          <w:lang w:val="hy-AM"/>
        </w:rPr>
        <w:t xml:space="preserve">Որոշման կիրառման դեպքում </w:t>
      </w:r>
      <w:proofErr w:type="spellStart"/>
      <w:r w:rsidRPr="0011620F">
        <w:rPr>
          <w:rFonts w:ascii="GHEA Grapalat" w:hAnsi="GHEA Grapalat" w:cs="Sylfaen"/>
          <w:szCs w:val="28"/>
          <w:lang w:val="en-US"/>
        </w:rPr>
        <w:t>հնարավոր</w:t>
      </w:r>
      <w:proofErr w:type="spellEnd"/>
      <w:r w:rsidRPr="0011620F">
        <w:rPr>
          <w:rFonts w:ascii="GHEA Grapalat" w:hAnsi="GHEA Grapalat" w:cs="Sylfaen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Cs w:val="28"/>
          <w:lang w:val="en-US"/>
        </w:rPr>
        <w:t>կլինի</w:t>
      </w:r>
      <w:proofErr w:type="spellEnd"/>
      <w:r w:rsidRPr="0011620F">
        <w:rPr>
          <w:rFonts w:ascii="GHEA Grapalat" w:hAnsi="GHEA Grapalat" w:cs="Sylfaen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Cs w:val="28"/>
          <w:lang w:val="en-US"/>
        </w:rPr>
        <w:t>ա</w:t>
      </w:r>
      <w:r w:rsidRPr="0011620F">
        <w:rPr>
          <w:rFonts w:ascii="GHEA Grapalat" w:hAnsi="GHEA Grapalat"/>
          <w:szCs w:val="28"/>
          <w:lang w:val="en-US"/>
        </w:rPr>
        <w:t>պահովել</w:t>
      </w:r>
      <w:proofErr w:type="spellEnd"/>
      <w:r w:rsidRPr="0011620F">
        <w:rPr>
          <w:rFonts w:ascii="GHEA Grapalat" w:hAnsi="GHEA Grapalat"/>
          <w:szCs w:val="28"/>
          <w:lang w:val="en-US"/>
        </w:rPr>
        <w:t xml:space="preserve"> </w:t>
      </w:r>
      <w:r w:rsidRPr="0011620F">
        <w:rPr>
          <w:rFonts w:ascii="GHEA Grapalat" w:hAnsi="GHEA Grapalat"/>
          <w:szCs w:val="28"/>
          <w:lang w:val="hy-AM"/>
        </w:rPr>
        <w:t>ՀՀ ֆինանսների նախարարության Կ</w:t>
      </w:r>
      <w:proofErr w:type="spellStart"/>
      <w:r w:rsidRPr="0011620F">
        <w:rPr>
          <w:rFonts w:ascii="GHEA Grapalat" w:hAnsi="GHEA Grapalat"/>
          <w:szCs w:val="28"/>
          <w:lang w:val="en-US"/>
        </w:rPr>
        <w:t>ենտրոնի</w:t>
      </w:r>
      <w:proofErr w:type="spellEnd"/>
      <w:r w:rsidRPr="0011620F">
        <w:rPr>
          <w:rFonts w:ascii="GHEA Grapalat" w:hAnsi="GHEA Grapalat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Cs w:val="28"/>
          <w:lang w:val="en-US"/>
        </w:rPr>
        <w:t>հուսալի</w:t>
      </w:r>
      <w:proofErr w:type="spellEnd"/>
      <w:r w:rsidRPr="0011620F">
        <w:rPr>
          <w:rFonts w:ascii="GHEA Grapalat" w:hAnsi="GHEA Grapalat"/>
          <w:szCs w:val="28"/>
          <w:lang w:val="en-US"/>
        </w:rPr>
        <w:t xml:space="preserve"> և </w:t>
      </w:r>
      <w:proofErr w:type="spellStart"/>
      <w:r w:rsidRPr="0011620F">
        <w:rPr>
          <w:rFonts w:ascii="GHEA Grapalat" w:hAnsi="GHEA Grapalat"/>
          <w:szCs w:val="28"/>
          <w:lang w:val="en-US"/>
        </w:rPr>
        <w:t>անխափան</w:t>
      </w:r>
      <w:proofErr w:type="spellEnd"/>
      <w:r w:rsidRPr="0011620F">
        <w:rPr>
          <w:rFonts w:ascii="GHEA Grapalat" w:hAnsi="GHEA Grapalat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/>
          <w:szCs w:val="28"/>
          <w:lang w:val="en-US"/>
        </w:rPr>
        <w:t>էլեկտրամատակարարումը</w:t>
      </w:r>
      <w:proofErr w:type="spellEnd"/>
      <w:r w:rsidRPr="0011620F">
        <w:rPr>
          <w:rFonts w:ascii="GHEA Grapalat" w:hAnsi="GHEA Grapalat"/>
          <w:szCs w:val="28"/>
          <w:lang w:val="en-US"/>
        </w:rPr>
        <w:t xml:space="preserve">: </w:t>
      </w:r>
    </w:p>
    <w:p w:rsidR="00EA640B" w:rsidRDefault="00EA640B" w:rsidP="00EA640B">
      <w:pPr>
        <w:pStyle w:val="BodyText"/>
        <w:tabs>
          <w:tab w:val="num" w:pos="0"/>
          <w:tab w:val="left" w:pos="1080"/>
        </w:tabs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A640B" w:rsidRDefault="00EA640B" w:rsidP="00EA640B">
      <w:pPr>
        <w:pStyle w:val="BodyText"/>
        <w:tabs>
          <w:tab w:val="num" w:pos="0"/>
          <w:tab w:val="left" w:pos="1080"/>
        </w:tabs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A640B" w:rsidRDefault="00EA640B" w:rsidP="00EA640B">
      <w:pPr>
        <w:pStyle w:val="BodyText"/>
        <w:tabs>
          <w:tab w:val="num" w:pos="0"/>
          <w:tab w:val="left" w:pos="1080"/>
        </w:tabs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A640B" w:rsidRDefault="00EA640B" w:rsidP="00EA640B">
      <w:pPr>
        <w:pStyle w:val="BodyText"/>
        <w:tabs>
          <w:tab w:val="num" w:pos="0"/>
          <w:tab w:val="left" w:pos="1080"/>
        </w:tabs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EA640B" w:rsidRDefault="0011620F" w:rsidP="0011620F">
      <w:pPr>
        <w:pStyle w:val="BodyText"/>
        <w:tabs>
          <w:tab w:val="num" w:pos="0"/>
          <w:tab w:val="left" w:pos="1080"/>
        </w:tabs>
        <w:spacing w:line="276" w:lineRule="auto"/>
        <w:ind w:firstLine="54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11620F">
        <w:rPr>
          <w:rFonts w:ascii="GHEA Grapalat" w:hAnsi="GHEA Grapalat" w:cs="Sylfaen"/>
          <w:szCs w:val="28"/>
          <w:lang w:val="en-US"/>
        </w:rPr>
        <w:t xml:space="preserve">ՀՀ </w:t>
      </w:r>
      <w:proofErr w:type="spellStart"/>
      <w:r w:rsidRPr="0011620F">
        <w:rPr>
          <w:rFonts w:ascii="GHEA Grapalat" w:hAnsi="GHEA Grapalat" w:cs="Sylfaen"/>
          <w:szCs w:val="28"/>
          <w:lang w:val="en-US"/>
        </w:rPr>
        <w:t>բնապահպանության</w:t>
      </w:r>
      <w:proofErr w:type="spellEnd"/>
      <w:r w:rsidRPr="0011620F">
        <w:rPr>
          <w:rFonts w:ascii="GHEA Grapalat" w:hAnsi="GHEA Grapalat" w:cs="Sylfaen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Cs w:val="28"/>
          <w:lang w:val="en-US"/>
        </w:rPr>
        <w:t>նախարար</w:t>
      </w:r>
      <w:proofErr w:type="spellEnd"/>
      <w:r w:rsidRPr="0011620F">
        <w:rPr>
          <w:rFonts w:ascii="GHEA Grapalat" w:hAnsi="GHEA Grapalat" w:cs="Sylfaen"/>
          <w:szCs w:val="28"/>
          <w:lang w:val="en-US"/>
        </w:rPr>
        <w:t>՝</w:t>
      </w:r>
      <w:r w:rsidRPr="0011620F">
        <w:rPr>
          <w:rFonts w:ascii="GHEA Grapalat" w:hAnsi="GHEA Grapalat" w:cs="Sylfaen"/>
          <w:b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Cs w:val="28"/>
          <w:lang w:val="en-US"/>
        </w:rPr>
        <w:t>Արամայիս</w:t>
      </w:r>
      <w:proofErr w:type="spellEnd"/>
      <w:r w:rsidRPr="0011620F">
        <w:rPr>
          <w:rFonts w:ascii="GHEA Grapalat" w:hAnsi="GHEA Grapalat" w:cs="Sylfaen"/>
          <w:b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Cs w:val="28"/>
          <w:lang w:val="en-US"/>
        </w:rPr>
        <w:t>Գրիգորյան</w:t>
      </w:r>
      <w:proofErr w:type="spellEnd"/>
    </w:p>
    <w:p w:rsidR="00EA640B" w:rsidRDefault="00EA640B" w:rsidP="0011620F">
      <w:pPr>
        <w:ind w:left="2832" w:firstLine="708"/>
        <w:rPr>
          <w:rFonts w:ascii="GHEA Grapalat" w:hAnsi="GHEA Grapalat" w:cs="Sylfaen"/>
          <w:b/>
          <w:sz w:val="28"/>
          <w:szCs w:val="28"/>
          <w:lang w:val="en-US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lastRenderedPageBreak/>
        <w:t>ՏԵՂԵԿԱՆՔ</w:t>
      </w:r>
    </w:p>
    <w:p w:rsidR="0011620F" w:rsidRPr="0011620F" w:rsidRDefault="0011620F" w:rsidP="0011620F">
      <w:pPr>
        <w:ind w:left="2832" w:firstLine="708"/>
        <w:rPr>
          <w:rFonts w:ascii="GHEA Grapalat" w:hAnsi="GHEA Grapalat" w:cs="Sylfaen"/>
          <w:b/>
          <w:sz w:val="28"/>
          <w:szCs w:val="28"/>
          <w:lang w:val="en-US"/>
        </w:rPr>
      </w:pPr>
    </w:p>
    <w:p w:rsidR="00EA640B" w:rsidRPr="0011620F" w:rsidRDefault="005A4124" w:rsidP="0011620F">
      <w:pPr>
        <w:ind w:right="572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11620F">
        <w:rPr>
          <w:rStyle w:val="Strong"/>
          <w:rFonts w:ascii="GHEA Grapalat" w:hAnsi="GHEA Grapalat" w:cs="Sylfaen"/>
          <w:sz w:val="28"/>
          <w:szCs w:val="28"/>
          <w:lang w:val="en-US"/>
        </w:rPr>
        <w:t>«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20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11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ԴԵԿՏԵՄԲԵՐ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29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>-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N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 xml:space="preserve"> 1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>9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02-Ա</w:t>
      </w:r>
      <w:r w:rsidR="0011620F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ՄԵՋ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ՓՈՓՈԽՈՒԹՅՈՒՆ</w:t>
      </w:r>
      <w:r w:rsidR="00EA640B"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ՆԵՐ 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</w:p>
    <w:p w:rsidR="00EA640B" w:rsidRPr="0011620F" w:rsidRDefault="00EA640B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 xml:space="preserve"> ԿԱՏԱՐԵԼՈՒ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5A4124" w:rsidRPr="0011620F">
        <w:rPr>
          <w:rStyle w:val="Strong"/>
          <w:rFonts w:ascii="GHEA Grapalat" w:hAnsi="GHEA Grapalat" w:cs="Sylfaen"/>
          <w:sz w:val="28"/>
          <w:szCs w:val="28"/>
        </w:rPr>
        <w:t>»</w:t>
      </w:r>
    </w:p>
    <w:p w:rsidR="00EA640B" w:rsidRPr="0011620F" w:rsidRDefault="00EA640B" w:rsidP="0011620F">
      <w:pPr>
        <w:autoSpaceDE w:val="0"/>
        <w:autoSpaceDN w:val="0"/>
        <w:adjustRightInd w:val="0"/>
        <w:ind w:firstLine="708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 ՀԱՅԱՍՏԱՆԻ ՀԱՆՐԱՊԵՏՈՒԹՅԱՆ ԿԱՌԱՎԱՐՈՒԹՅԱՆ ՈՐՈՇՄԱՆ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ԸՆԴՈՒՆՄԱՆ ԿԱՊԱԿՑՈՒԹՅԱՄԲ ԱՅԼ ՆՈՐՄԱՏԻՎ ԻՐԱՎԱԿԱՆ ԱԿՏԵՐԻ ԸՆԴՈՒՆՄԱՆ ԱՆՀՐԱԺԵՇՏՈՒԹՅԱՆ ՄԱՍԻՆ</w:t>
      </w:r>
    </w:p>
    <w:p w:rsidR="00EA640B" w:rsidRPr="0011620F" w:rsidRDefault="005A4124" w:rsidP="0011620F">
      <w:pPr>
        <w:ind w:right="572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>Հ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այաստանի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>Հ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անրապետության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20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>11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proofErr w:type="spellStart"/>
      <w:r w:rsidR="00EA640B" w:rsidRPr="0011620F">
        <w:rPr>
          <w:rFonts w:ascii="GHEA Grapalat" w:hAnsi="GHEA Grapalat"/>
          <w:sz w:val="28"/>
          <w:szCs w:val="28"/>
          <w:lang w:val="en-US"/>
        </w:rPr>
        <w:t>դեկտեմբեր</w:t>
      </w:r>
      <w:proofErr w:type="spellEnd"/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>29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>-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>N1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>9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>02-Ա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մեջ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փոփոխություն</w:t>
      </w:r>
      <w:proofErr w:type="spellStart"/>
      <w:r w:rsidR="00EA640B" w:rsidRPr="0011620F">
        <w:rPr>
          <w:rFonts w:ascii="GHEA Grapalat" w:hAnsi="GHEA Grapalat" w:cs="Sylfaen"/>
          <w:sz w:val="28"/>
          <w:szCs w:val="28"/>
          <w:lang w:val="en-US"/>
        </w:rPr>
        <w:t>ներ</w:t>
      </w:r>
      <w:proofErr w:type="spellEnd"/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կատարելու</w:t>
      </w:r>
      <w:r w:rsidR="00EA640B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="00EA640B"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="00EA640B" w:rsidRPr="0011620F">
        <w:rPr>
          <w:rFonts w:ascii="GHEA Grapalat" w:hAnsi="GHEA Grapalat" w:cs="Sylfaen"/>
          <w:sz w:val="28"/>
          <w:szCs w:val="28"/>
          <w:lang w:val="hy-AM"/>
        </w:rPr>
        <w:t>Հայաստանի Հանրապետության կառավարության որոշման ընդունման կապակցությամբ այլ նորմատիվ իրավական ակտեր ընդունել անհրաժեշտ չէ:</w:t>
      </w:r>
    </w:p>
    <w:p w:rsidR="00EA640B" w:rsidRDefault="00EA640B" w:rsidP="0011620F">
      <w:pPr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11620F" w:rsidRPr="0011620F" w:rsidRDefault="0011620F" w:rsidP="0011620F">
      <w:pPr>
        <w:jc w:val="both"/>
        <w:rPr>
          <w:rFonts w:ascii="GHEA Grapalat" w:hAnsi="GHEA Grapalat" w:cs="Sylfaen"/>
          <w:sz w:val="28"/>
          <w:szCs w:val="28"/>
          <w:lang w:val="af-ZA"/>
        </w:rPr>
      </w:pPr>
    </w:p>
    <w:p w:rsidR="00EA640B" w:rsidRDefault="00EA640B" w:rsidP="0011620F">
      <w:pPr>
        <w:ind w:left="2832" w:firstLine="708"/>
        <w:rPr>
          <w:rFonts w:ascii="GHEA Grapalat" w:hAnsi="GHEA Grapalat" w:cs="Sylfaen"/>
          <w:b/>
          <w:sz w:val="28"/>
          <w:szCs w:val="28"/>
          <w:lang w:val="en-US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ՏԵՂԵԿԱՆՔ</w:t>
      </w:r>
    </w:p>
    <w:p w:rsidR="0011620F" w:rsidRPr="0011620F" w:rsidRDefault="0011620F" w:rsidP="0011620F">
      <w:pPr>
        <w:ind w:left="2832" w:firstLine="708"/>
        <w:rPr>
          <w:rFonts w:ascii="GHEA Grapalat" w:hAnsi="GHEA Grapalat" w:cs="Sylfaen"/>
          <w:b/>
          <w:sz w:val="28"/>
          <w:szCs w:val="28"/>
          <w:lang w:val="en-US"/>
        </w:rPr>
      </w:pPr>
    </w:p>
    <w:p w:rsidR="00EA640B" w:rsidRPr="0011620F" w:rsidRDefault="005A4124" w:rsidP="0011620F">
      <w:pPr>
        <w:ind w:right="572"/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11620F">
        <w:rPr>
          <w:rStyle w:val="Strong"/>
          <w:rFonts w:ascii="GHEA Grapalat" w:hAnsi="GHEA Grapalat" w:cs="Sylfaen"/>
          <w:sz w:val="28"/>
          <w:szCs w:val="28"/>
          <w:lang w:val="en-US"/>
        </w:rPr>
        <w:t>«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ՀԱՅԱՍՏԱՆԻ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ԿԱՌԱՎԱՐՈՒԹՅԱՆ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20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11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ԹՎԱԿԱՆԻ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ԴԵԿՏԵՄԲԵՐ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29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>-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N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 xml:space="preserve"> 1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>9</w:t>
      </w:r>
      <w:r w:rsidR="00EA640B" w:rsidRPr="0011620F">
        <w:rPr>
          <w:rFonts w:ascii="GHEA Grapalat" w:hAnsi="GHEA Grapalat"/>
          <w:b/>
          <w:sz w:val="28"/>
          <w:szCs w:val="28"/>
          <w:lang w:val="en-US"/>
        </w:rPr>
        <w:t>02-Ա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ՈՐՈՇՄԱՆ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ՄԵՋ</w:t>
      </w:r>
      <w:r w:rsidR="00EA640B"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EA640B" w:rsidRPr="0011620F">
        <w:rPr>
          <w:rFonts w:ascii="GHEA Grapalat" w:hAnsi="GHEA Grapalat" w:cs="Sylfaen"/>
          <w:b/>
          <w:sz w:val="28"/>
          <w:szCs w:val="28"/>
          <w:lang w:val="hy-AM"/>
        </w:rPr>
        <w:t>ՓՈՓՈԽՈՒԹՅՈՒՆ</w:t>
      </w:r>
      <w:r w:rsidR="00EA640B"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ՆԵՐ </w:t>
      </w:r>
    </w:p>
    <w:p w:rsidR="00EA640B" w:rsidRPr="0011620F" w:rsidRDefault="00EA640B" w:rsidP="0011620F">
      <w:pPr>
        <w:ind w:right="572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 w:cs="Sylfaen"/>
          <w:b/>
          <w:sz w:val="28"/>
          <w:szCs w:val="28"/>
          <w:lang w:val="hy-AM"/>
        </w:rPr>
        <w:t>ԿԱՏԱՐԵԼՈՒ</w:t>
      </w: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>ՄԱՍԻՆ</w:t>
      </w:r>
      <w:r w:rsidR="005A4124" w:rsidRPr="0011620F">
        <w:rPr>
          <w:rStyle w:val="Strong"/>
          <w:rFonts w:ascii="GHEA Grapalat" w:hAnsi="GHEA Grapalat" w:cs="Sylfaen"/>
          <w:sz w:val="28"/>
          <w:szCs w:val="28"/>
        </w:rPr>
        <w:t>»</w:t>
      </w:r>
    </w:p>
    <w:p w:rsidR="00EA640B" w:rsidRPr="0011620F" w:rsidRDefault="00EA640B" w:rsidP="0011620F">
      <w:pPr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11620F">
        <w:rPr>
          <w:rFonts w:ascii="GHEA Grapalat" w:hAnsi="GHEA Grapalat"/>
          <w:b/>
          <w:sz w:val="28"/>
          <w:szCs w:val="28"/>
          <w:lang w:val="hy-AM"/>
        </w:rPr>
        <w:t xml:space="preserve">  ՀԱՅԱՍՏԱՆԻ ՀԱՆՐԱՊԵՏՈՒԹՅԱՆ ԿԱՌԱՎԱՐՈՒԹՅԱՆ ՈՐՈՇՄԱՆ </w:t>
      </w:r>
      <w:r w:rsidRPr="0011620F">
        <w:rPr>
          <w:rFonts w:ascii="GHEA Grapalat" w:hAnsi="GHEA Grapalat" w:cs="Sylfaen"/>
          <w:b/>
          <w:sz w:val="28"/>
          <w:szCs w:val="28"/>
          <w:lang w:val="hy-AM"/>
        </w:rPr>
        <w:t xml:space="preserve">ԸՆԴՈՒՆՄԱՆ ԿԱՊԱԿՑՈՒԹՅԱՄԲ ՊԵՏԱԿԱՆ ԿԱՄ ՏԵՂԱԿԱՆ ԻՆՔՆԱԿԱՌԱՎԱՐՄԱՆ ՄԱՐՄՆԻ ԲՅՈՒՋԵՈՒՄ ԵԿԱՄՈՒՏՆԵՐԻ  և ԾԱԽՍԵՐԻ ԱՎԵԼԱՑՄԱՆ ԿԱՄ ՆՎԱԶԵՑՄԱՆ ՄԱՍԻՆ </w:t>
      </w:r>
    </w:p>
    <w:p w:rsidR="00EA640B" w:rsidRPr="0011620F" w:rsidRDefault="00EA640B" w:rsidP="0011620F">
      <w:pPr>
        <w:ind w:firstLine="54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:rsidR="00EA640B" w:rsidRPr="0011620F" w:rsidRDefault="00EA640B" w:rsidP="0011620F">
      <w:pPr>
        <w:ind w:firstLine="540"/>
        <w:jc w:val="both"/>
        <w:rPr>
          <w:rFonts w:ascii="GHEA Grapalat" w:hAnsi="GHEA Grapalat" w:cs="Sylfaen"/>
          <w:sz w:val="28"/>
          <w:szCs w:val="28"/>
          <w:lang w:val="hy-AM"/>
        </w:rPr>
      </w:pPr>
      <w:r w:rsidRPr="0011620F">
        <w:rPr>
          <w:rFonts w:ascii="GHEA Grapalat" w:hAnsi="GHEA Grapalat" w:cs="Sylfaen"/>
          <w:sz w:val="28"/>
          <w:szCs w:val="28"/>
          <w:lang w:val="hy-AM"/>
        </w:rPr>
        <w:t>ՀՀ կառավարության որոշման նախագծի ընդունման հետ կապված փոփոխություններ</w:t>
      </w: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r w:rsidRPr="0011620F">
        <w:rPr>
          <w:rFonts w:ascii="GHEA Grapalat" w:hAnsi="GHEA Grapalat" w:cs="Sylfaen"/>
          <w:sz w:val="28"/>
          <w:szCs w:val="28"/>
          <w:lang w:val="hy-AM"/>
        </w:rPr>
        <w:t xml:space="preserve">պետական բյուջեի ծախսերում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չեն</w:t>
      </w:r>
      <w:proofErr w:type="spellEnd"/>
      <w:r w:rsidRPr="0011620F">
        <w:rPr>
          <w:rFonts w:ascii="GHEA Grapalat" w:hAnsi="GHEA Grapalat" w:cs="Sylfaen"/>
          <w:sz w:val="28"/>
          <w:szCs w:val="28"/>
          <w:lang w:val="hy-AM"/>
        </w:rPr>
        <w:t xml:space="preserve"> առաջանալու</w:t>
      </w:r>
      <w:r w:rsidRPr="0011620F">
        <w:rPr>
          <w:rFonts w:ascii="GHEA Grapalat" w:hAnsi="GHEA Grapalat" w:cs="Sylfaen"/>
          <w:sz w:val="28"/>
          <w:szCs w:val="28"/>
          <w:lang w:val="en-US"/>
        </w:rPr>
        <w:t>:</w:t>
      </w:r>
    </w:p>
    <w:p w:rsidR="0011620F" w:rsidRDefault="0011620F" w:rsidP="00EA640B">
      <w:pPr>
        <w:spacing w:line="276" w:lineRule="auto"/>
        <w:rPr>
          <w:rFonts w:ascii="GHEA Grapalat" w:hAnsi="GHEA Grapalat" w:cs="Sylfaen"/>
          <w:sz w:val="28"/>
          <w:szCs w:val="28"/>
          <w:lang w:val="en-US"/>
        </w:rPr>
      </w:pPr>
    </w:p>
    <w:p w:rsidR="0011620F" w:rsidRDefault="0011620F" w:rsidP="00EA640B">
      <w:pPr>
        <w:spacing w:line="276" w:lineRule="auto"/>
        <w:rPr>
          <w:rFonts w:ascii="GHEA Grapalat" w:hAnsi="GHEA Grapalat" w:cs="Sylfaen"/>
          <w:sz w:val="28"/>
          <w:szCs w:val="28"/>
          <w:lang w:val="en-US"/>
        </w:rPr>
      </w:pPr>
    </w:p>
    <w:p w:rsidR="0011620F" w:rsidRDefault="0011620F" w:rsidP="00EA640B">
      <w:pPr>
        <w:spacing w:line="276" w:lineRule="auto"/>
        <w:rPr>
          <w:rFonts w:ascii="GHEA Grapalat" w:hAnsi="GHEA Grapalat" w:cs="Sylfaen"/>
          <w:sz w:val="28"/>
          <w:szCs w:val="28"/>
          <w:lang w:val="en-US"/>
        </w:rPr>
      </w:pPr>
    </w:p>
    <w:p w:rsidR="0011620F" w:rsidRDefault="0011620F" w:rsidP="0011620F">
      <w:pPr>
        <w:spacing w:line="276" w:lineRule="auto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EA640B" w:rsidRPr="004A07FE" w:rsidRDefault="0011620F" w:rsidP="0011620F">
      <w:pPr>
        <w:spacing w:line="276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բնապահպանության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նախարար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>՝</w:t>
      </w:r>
      <w:r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 w:val="28"/>
          <w:szCs w:val="28"/>
          <w:lang w:val="en-US"/>
        </w:rPr>
        <w:t>Արամայիս</w:t>
      </w:r>
      <w:proofErr w:type="spellEnd"/>
      <w:r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 w:val="28"/>
          <w:szCs w:val="28"/>
          <w:lang w:val="en-US"/>
        </w:rPr>
        <w:t>Գրիգորյան</w:t>
      </w:r>
      <w:proofErr w:type="spellEnd"/>
    </w:p>
    <w:p w:rsidR="00EA640B" w:rsidRDefault="00EA640B" w:rsidP="00EA640B"/>
    <w:p w:rsidR="00EA640B" w:rsidRPr="007A4E07" w:rsidRDefault="00EA640B" w:rsidP="00EA640B">
      <w:pPr>
        <w:pStyle w:val="mechtex"/>
        <w:jc w:val="left"/>
        <w:rPr>
          <w:rFonts w:ascii="GHEA Grapalat" w:hAnsi="GHEA Grapalat" w:cs="Sylfaen"/>
          <w:sz w:val="20"/>
        </w:rPr>
      </w:pPr>
    </w:p>
    <w:p w:rsidR="001728B8" w:rsidRDefault="001728B8" w:rsidP="00EA640B">
      <w:pPr>
        <w:tabs>
          <w:tab w:val="left" w:pos="10080"/>
        </w:tabs>
        <w:ind w:left="630" w:right="655"/>
        <w:sectPr w:rsidR="001728B8" w:rsidSect="0039754F">
          <w:pgSz w:w="12240" w:h="15840"/>
          <w:pgMar w:top="1138" w:right="1170" w:bottom="1138" w:left="1080" w:header="720" w:footer="720" w:gutter="0"/>
          <w:cols w:space="720"/>
          <w:docGrid w:linePitch="360"/>
        </w:sectPr>
      </w:pPr>
    </w:p>
    <w:p w:rsidR="001728B8" w:rsidRPr="0011620F" w:rsidRDefault="001728B8" w:rsidP="001728B8">
      <w:pPr>
        <w:jc w:val="center"/>
        <w:rPr>
          <w:rFonts w:ascii="GHEA Grapalat" w:hAnsi="GHEA Grapalat"/>
          <w:sz w:val="28"/>
          <w:szCs w:val="28"/>
          <w:lang w:val="hy-AM"/>
        </w:rPr>
      </w:pPr>
      <w:r w:rsidRPr="0011620F">
        <w:rPr>
          <w:rFonts w:ascii="GHEA Grapalat" w:hAnsi="GHEA Grapalat"/>
          <w:sz w:val="28"/>
          <w:szCs w:val="28"/>
          <w:lang w:val="hy-AM"/>
        </w:rPr>
        <w:lastRenderedPageBreak/>
        <w:t>ԱՄՓՈՓԱԹԵՐԹ</w:t>
      </w:r>
    </w:p>
    <w:p w:rsidR="001728B8" w:rsidRPr="0011620F" w:rsidRDefault="005A4124" w:rsidP="001728B8">
      <w:pPr>
        <w:jc w:val="center"/>
        <w:rPr>
          <w:rFonts w:ascii="GHEA Grapalat" w:hAnsi="GHEA Grapalat" w:cs="Sylfaen"/>
          <w:sz w:val="28"/>
          <w:szCs w:val="28"/>
          <w:lang w:val="en-US"/>
        </w:rPr>
      </w:pPr>
      <w:r w:rsidRPr="0011620F">
        <w:rPr>
          <w:rStyle w:val="Strong"/>
          <w:rFonts w:ascii="GHEA Grapalat" w:hAnsi="GHEA Grapalat" w:cs="Sylfaen"/>
          <w:b w:val="0"/>
          <w:sz w:val="28"/>
          <w:szCs w:val="28"/>
          <w:lang w:val="en-US"/>
        </w:rPr>
        <w:t>«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>Հ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այաստանի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>Հ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անրապետության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20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>11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թվականի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proofErr w:type="spellStart"/>
      <w:r w:rsidR="001728B8" w:rsidRPr="0011620F">
        <w:rPr>
          <w:rFonts w:ascii="GHEA Grapalat" w:hAnsi="GHEA Grapalat"/>
          <w:sz w:val="28"/>
          <w:szCs w:val="28"/>
          <w:lang w:val="en-US"/>
        </w:rPr>
        <w:t>դեկտեմբեր</w:t>
      </w:r>
      <w:proofErr w:type="spellEnd"/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ի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>29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>-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ի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>N1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>9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>02-Ա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մեջ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փոփոխություն</w:t>
      </w:r>
      <w:proofErr w:type="spellStart"/>
      <w:r w:rsidR="001728B8" w:rsidRPr="0011620F">
        <w:rPr>
          <w:rFonts w:ascii="GHEA Grapalat" w:hAnsi="GHEA Grapalat" w:cs="Sylfaen"/>
          <w:sz w:val="28"/>
          <w:szCs w:val="28"/>
          <w:lang w:val="en-US"/>
        </w:rPr>
        <w:t>ներ</w:t>
      </w:r>
      <w:proofErr w:type="spellEnd"/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կատարելու</w:t>
      </w:r>
      <w:r w:rsidR="001728B8" w:rsidRPr="0011620F">
        <w:rPr>
          <w:rFonts w:ascii="GHEA Grapalat" w:hAnsi="GHEA Grapalat"/>
          <w:sz w:val="28"/>
          <w:szCs w:val="28"/>
          <w:lang w:val="hy-AM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մասին</w:t>
      </w:r>
      <w:r w:rsidRPr="0011620F">
        <w:rPr>
          <w:rStyle w:val="Strong"/>
          <w:rFonts w:ascii="GHEA Grapalat" w:hAnsi="GHEA Grapalat" w:cs="Sylfaen"/>
          <w:b w:val="0"/>
          <w:sz w:val="28"/>
          <w:szCs w:val="28"/>
        </w:rPr>
        <w:t>»</w:t>
      </w:r>
      <w:r w:rsidR="001728B8" w:rsidRPr="0011620F">
        <w:rPr>
          <w:rFonts w:ascii="GHEA Grapalat" w:hAnsi="GHEA Grapalat"/>
          <w:sz w:val="28"/>
          <w:szCs w:val="28"/>
          <w:lang w:val="en-US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1728B8" w:rsidRPr="0011620F">
        <w:rPr>
          <w:rFonts w:ascii="GHEA Grapalat" w:hAnsi="GHEA Grapalat" w:cs="GHEA Grapalat"/>
          <w:sz w:val="28"/>
          <w:szCs w:val="28"/>
          <w:lang w:val="af-ZA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1728B8" w:rsidRPr="0011620F">
        <w:rPr>
          <w:rFonts w:ascii="GHEA Grapalat" w:hAnsi="GHEA Grapalat"/>
          <w:color w:val="000000"/>
          <w:sz w:val="28"/>
          <w:szCs w:val="28"/>
          <w:lang w:val="af-ZA"/>
        </w:rPr>
        <w:t xml:space="preserve"> </w:t>
      </w:r>
      <w:r w:rsidR="001728B8" w:rsidRPr="0011620F">
        <w:rPr>
          <w:rFonts w:ascii="GHEA Grapalat" w:hAnsi="GHEA Grapalat" w:cs="Sylfaen"/>
          <w:color w:val="000000"/>
          <w:sz w:val="28"/>
          <w:szCs w:val="28"/>
          <w:lang w:val="hy-AM"/>
        </w:rPr>
        <w:t>կառավարության</w:t>
      </w:r>
      <w:r w:rsidR="001728B8" w:rsidRPr="0011620F">
        <w:rPr>
          <w:rFonts w:ascii="GHEA Grapalat" w:hAnsi="GHEA Grapalat" w:cs="GHEA Grapalat"/>
          <w:color w:val="000000"/>
          <w:sz w:val="28"/>
          <w:szCs w:val="28"/>
          <w:lang w:val="af-ZA"/>
        </w:rPr>
        <w:t xml:space="preserve"> </w:t>
      </w:r>
      <w:r w:rsidR="001728B8" w:rsidRPr="0011620F">
        <w:rPr>
          <w:rFonts w:ascii="GHEA Grapalat" w:hAnsi="GHEA Grapalat" w:cs="Sylfaen"/>
          <w:color w:val="000000"/>
          <w:sz w:val="28"/>
          <w:szCs w:val="28"/>
          <w:lang w:val="hy-AM"/>
        </w:rPr>
        <w:t>որոշման</w:t>
      </w:r>
      <w:r w:rsidR="001728B8" w:rsidRPr="0011620F">
        <w:rPr>
          <w:rFonts w:ascii="GHEA Grapalat" w:hAnsi="GHEA Grapalat" w:cs="GHEA Grapalat"/>
          <w:color w:val="000000"/>
          <w:sz w:val="28"/>
          <w:szCs w:val="28"/>
          <w:lang w:val="af-ZA"/>
        </w:rPr>
        <w:t xml:space="preserve"> </w:t>
      </w:r>
      <w:r w:rsidR="001728B8" w:rsidRPr="0011620F">
        <w:rPr>
          <w:rFonts w:ascii="GHEA Grapalat" w:hAnsi="GHEA Grapalat" w:cs="Sylfaen"/>
          <w:sz w:val="28"/>
          <w:szCs w:val="28"/>
          <w:lang w:val="hy-AM"/>
        </w:rPr>
        <w:t>նախագծի վերաբերյալ</w:t>
      </w:r>
    </w:p>
    <w:p w:rsidR="0011620F" w:rsidRPr="0011620F" w:rsidRDefault="0011620F" w:rsidP="001728B8">
      <w:pPr>
        <w:jc w:val="center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507"/>
        <w:gridCol w:w="7020"/>
        <w:gridCol w:w="1528"/>
        <w:gridCol w:w="2969"/>
      </w:tblGrid>
      <w:tr w:rsidR="001728B8" w:rsidTr="0007262C">
        <w:trPr>
          <w:trHeight w:val="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Առաջարկության բովանդակությունը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Կատարված փոփոխությունը</w:t>
            </w:r>
          </w:p>
        </w:tc>
      </w:tr>
      <w:tr w:rsidR="001728B8" w:rsidTr="0007262C">
        <w:trPr>
          <w:trHeight w:val="5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</w:tr>
      <w:tr w:rsidR="001728B8" w:rsidTr="0007262C">
        <w:trPr>
          <w:trHeight w:val="203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 w:rsidP="001728B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pStyle w:val="Heading1"/>
              <w:jc w:val="left"/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en-US"/>
              </w:rPr>
            </w:pP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ՀՀ</w:t>
            </w:r>
            <w:r>
              <w:rPr>
                <w:rFonts w:ascii="GHEA Grapalat" w:hAnsi="GHEA Grapalat" w:cs="Arial Armenian"/>
                <w:b w:val="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տարածքային</w:t>
            </w:r>
            <w:r>
              <w:rPr>
                <w:rFonts w:ascii="GHEA Grapalat" w:hAnsi="GHEA Grapalat" w:cs="Arial Armenian"/>
                <w:b w:val="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կառավարման</w:t>
            </w:r>
            <w:r>
              <w:rPr>
                <w:rFonts w:ascii="GHEA Grapalat" w:hAnsi="GHEA Grapalat" w:cs="Arial Armenian"/>
                <w:b w:val="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և</w:t>
            </w:r>
            <w:r>
              <w:rPr>
                <w:rFonts w:ascii="GHEA Grapalat" w:hAnsi="GHEA Grapalat" w:cs="Arial Armenian"/>
                <w:b w:val="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արտակարգ</w:t>
            </w:r>
            <w:r>
              <w:rPr>
                <w:rFonts w:ascii="GHEA Grapalat" w:hAnsi="GHEA Grapalat"/>
                <w:b w:val="0"/>
                <w:sz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իրավիճակների նախարարություն</w:t>
            </w:r>
          </w:p>
          <w:p w:rsidR="001728B8" w:rsidRPr="001728B8" w:rsidRDefault="001728B8" w:rsidP="001728B8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1728B8">
              <w:rPr>
                <w:rFonts w:ascii="GHEA Grapalat" w:hAnsi="GHEA Grapalat" w:cs="Sylfaen"/>
                <w:shd w:val="clear" w:color="auto" w:fill="FFFFFF"/>
                <w:lang w:val="hy-AM"/>
              </w:rPr>
              <w:t>26.11.2015</w:t>
            </w:r>
            <w:r>
              <w:rPr>
                <w:rFonts w:ascii="GHEA Grapalat" w:hAnsi="GHEA Grapalat" w:cs="Sylfaen"/>
                <w:shd w:val="clear" w:color="auto" w:fill="FFFFFF"/>
                <w:lang w:val="en-US"/>
              </w:rPr>
              <w:t>թ</w:t>
            </w:r>
            <w:r w:rsidRPr="001728B8">
              <w:rPr>
                <w:rFonts w:ascii="GHEA Grapalat" w:hAnsi="GHEA Grapalat" w:cs="Sylfaen"/>
                <w:shd w:val="clear" w:color="auto" w:fill="FFFFFF"/>
                <w:lang w:val="hy-AM"/>
              </w:rPr>
              <w:t>.</w:t>
            </w:r>
          </w:p>
          <w:p w:rsidR="001728B8" w:rsidRPr="001728B8" w:rsidRDefault="001728B8" w:rsidP="001728B8">
            <w:pPr>
              <w:rPr>
                <w:rFonts w:ascii="GHEA Grapalat" w:hAnsi="GHEA Grapalat" w:cs="Sylfaen"/>
                <w:shd w:val="clear" w:color="auto" w:fill="FFFFFF"/>
                <w:lang w:val="hy-AM"/>
              </w:rPr>
            </w:pPr>
            <w:r w:rsidRPr="001728B8">
              <w:rPr>
                <w:rFonts w:ascii="GHEA Grapalat" w:hAnsi="GHEA Grapalat" w:cs="Sylfaen"/>
                <w:shd w:val="clear" w:color="auto" w:fill="FFFFFF"/>
                <w:lang w:val="hy-AM"/>
              </w:rPr>
              <w:t xml:space="preserve">1/06.3/17356-15 </w:t>
            </w:r>
          </w:p>
          <w:p w:rsidR="001728B8" w:rsidRDefault="001728B8">
            <w:pPr>
              <w:pStyle w:val="Heading1"/>
              <w:jc w:val="left"/>
              <w:rPr>
                <w:rFonts w:ascii="GHEA Grapalat" w:hAnsi="GHEA Grapalat"/>
                <w:b w:val="0"/>
                <w:sz w:val="20"/>
                <w:shd w:val="clear" w:color="auto" w:fill="FFFFFF"/>
                <w:lang w:val="en-US"/>
              </w:rPr>
            </w:pPr>
            <w:r w:rsidRPr="001728B8">
              <w:rPr>
                <w:rFonts w:ascii="GHEA Grapalat" w:hAnsi="GHEA Grapalat" w:cs="Sylfaen"/>
                <w:b w:val="0"/>
                <w:sz w:val="20"/>
                <w:shd w:val="clear" w:color="auto" w:fill="FFFFFF"/>
                <w:lang w:val="hy-AM"/>
              </w:rPr>
              <w:t>գրություն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pStyle w:val="Heading1"/>
              <w:rPr>
                <w:rFonts w:ascii="GHEA Grapalat" w:hAnsi="GHEA Grapalat"/>
                <w:b w:val="0"/>
                <w:sz w:val="20"/>
              </w:rPr>
            </w:pPr>
            <w:r>
              <w:rPr>
                <w:rFonts w:ascii="GHEA Grapalat" w:hAnsi="GHEA Grapalat"/>
                <w:b w:val="0"/>
                <w:sz w:val="20"/>
                <w:lang w:val="ru-RU"/>
              </w:rPr>
              <w:t>Դ</w:t>
            </w:r>
            <w:proofErr w:type="spellStart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իտողություններ</w:t>
            </w:r>
            <w:proofErr w:type="spellEnd"/>
            <w:r>
              <w:rPr>
                <w:rFonts w:ascii="GHEA Grapalat" w:hAnsi="GHEA Grapalat"/>
                <w:b w:val="0"/>
                <w:sz w:val="20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և</w:t>
            </w:r>
            <w:r>
              <w:rPr>
                <w:rFonts w:ascii="GHEA Grapalat" w:hAnsi="GHEA Grapalat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չկան</w:t>
            </w:r>
            <w:proofErr w:type="spellEnd"/>
            <w:r>
              <w:rPr>
                <w:rFonts w:ascii="GHEA Grapalat" w:hAnsi="GHEA Grapalat"/>
                <w:b w:val="0"/>
                <w:sz w:val="20"/>
              </w:rPr>
              <w:t>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  <w:p w:rsidR="001728B8" w:rsidRDefault="001728B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</w:p>
        </w:tc>
      </w:tr>
      <w:tr w:rsidR="001728B8" w:rsidTr="00D709A7">
        <w:trPr>
          <w:trHeight w:val="33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>
            <w:pPr>
              <w:pStyle w:val="Heading1"/>
              <w:jc w:val="left"/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</w:pPr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ֆինանսների</w:t>
            </w:r>
            <w:proofErr w:type="spellEnd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նախարարություն</w:t>
            </w:r>
            <w:proofErr w:type="spellEnd"/>
          </w:p>
          <w:p w:rsidR="001728B8" w:rsidRPr="001728B8" w:rsidRDefault="001728B8" w:rsidP="001728B8">
            <w:pPr>
              <w:rPr>
                <w:rFonts w:ascii="GHEA Grapalat" w:hAnsi="GHEA Grapalat" w:cs="Sylfaen"/>
                <w:shd w:val="clear" w:color="auto" w:fill="FFFFFF"/>
              </w:rPr>
            </w:pPr>
            <w:r w:rsidRPr="001728B8">
              <w:rPr>
                <w:rFonts w:ascii="GHEA Grapalat" w:hAnsi="GHEA Grapalat" w:cs="Sylfaen"/>
                <w:shd w:val="clear" w:color="auto" w:fill="FFFFFF"/>
              </w:rPr>
              <w:t>01.12.2015թ.</w:t>
            </w:r>
          </w:p>
          <w:p w:rsidR="001728B8" w:rsidRPr="001728B8" w:rsidRDefault="001728B8" w:rsidP="001728B8">
            <w:pPr>
              <w:rPr>
                <w:rFonts w:ascii="GHEA Grapalat" w:hAnsi="GHEA Grapalat" w:cs="Sylfaen"/>
                <w:shd w:val="clear" w:color="auto" w:fill="FFFFFF"/>
              </w:rPr>
            </w:pPr>
            <w:r w:rsidRPr="001728B8">
              <w:rPr>
                <w:rFonts w:ascii="GHEA Grapalat" w:hAnsi="GHEA Grapalat" w:cs="Sylfaen"/>
                <w:shd w:val="clear" w:color="auto" w:fill="FFFFFF"/>
              </w:rPr>
              <w:t xml:space="preserve">01/11-1/37637-15 </w:t>
            </w:r>
          </w:p>
          <w:p w:rsidR="001728B8" w:rsidRDefault="001728B8">
            <w:pPr>
              <w:pStyle w:val="Heading1"/>
              <w:jc w:val="left"/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  <w:t>գրություն</w:t>
            </w:r>
            <w:proofErr w:type="spellEnd"/>
            <w:proofErr w:type="gramEnd"/>
          </w:p>
          <w:p w:rsidR="001728B8" w:rsidRDefault="001728B8">
            <w:pPr>
              <w:pStyle w:val="Heading1"/>
              <w:jc w:val="left"/>
              <w:rPr>
                <w:rFonts w:ascii="GHEA Grapalat" w:hAnsi="GHEA Grapalat" w:cs="Sylfaen"/>
                <w:b w:val="0"/>
                <w:sz w:val="20"/>
                <w:shd w:val="clear" w:color="auto" w:fill="FFFFFF"/>
              </w:rPr>
            </w:pPr>
          </w:p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2C" w:rsidRPr="0007262C" w:rsidRDefault="0007262C" w:rsidP="00D709A7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hAnsi="GHEA Grapalat"/>
                <w:lang w:val="ru-RU"/>
              </w:rPr>
            </w:pPr>
            <w:r w:rsidRPr="0007262C">
              <w:rPr>
                <w:rFonts w:ascii="GHEA Grapalat" w:hAnsi="GHEA Grapalat" w:cs="Sylfaen"/>
                <w:lang w:val="ru-RU"/>
              </w:rPr>
              <w:t>Նախագիծն</w:t>
            </w:r>
            <w:r w:rsidRPr="0007262C">
              <w:rPr>
                <w:rFonts w:ascii="GHEA Grapalat" w:hAnsi="GHEA Grapalat"/>
                <w:lang w:val="ru-RU"/>
              </w:rPr>
              <w:t xml:space="preserve"> </w:t>
            </w:r>
            <w:r w:rsidRPr="0007262C">
              <w:rPr>
                <w:rFonts w:ascii="GHEA Grapalat" w:hAnsi="GHEA Grapalat" w:cs="Sylfaen"/>
                <w:lang w:val="ru-RU"/>
              </w:rPr>
              <w:t>անհրաժեշտ</w:t>
            </w:r>
            <w:r w:rsidRPr="0007262C">
              <w:rPr>
                <w:rFonts w:ascii="GHEA Grapalat" w:hAnsi="GHEA Grapalat"/>
                <w:lang w:val="ru-RU"/>
              </w:rPr>
              <w:t xml:space="preserve"> </w:t>
            </w:r>
            <w:r w:rsidRPr="0007262C">
              <w:rPr>
                <w:rFonts w:ascii="GHEA Grapalat" w:hAnsi="GHEA Grapalat" w:cs="Sylfaen"/>
                <w:lang w:val="ru-RU"/>
              </w:rPr>
              <w:t>է</w:t>
            </w:r>
            <w:r w:rsidRPr="0007262C">
              <w:rPr>
                <w:rFonts w:ascii="GHEA Grapalat" w:hAnsi="GHEA Grapalat"/>
                <w:lang w:val="ru-RU"/>
              </w:rPr>
              <w:t xml:space="preserve"> </w:t>
            </w:r>
            <w:r w:rsidRPr="0007262C">
              <w:rPr>
                <w:rFonts w:ascii="GHEA Grapalat" w:hAnsi="GHEA Grapalat" w:cs="Sylfaen"/>
                <w:lang w:val="ru-RU"/>
              </w:rPr>
              <w:t>համապատասխանեցնել</w:t>
            </w:r>
            <w:r w:rsidRPr="0007262C">
              <w:rPr>
                <w:rFonts w:ascii="GHEA Grapalat" w:hAnsi="GHEA Grapalat"/>
                <w:lang w:val="ru-RU"/>
              </w:rPr>
              <w:t xml:space="preserve"> </w:t>
            </w:r>
            <w:r w:rsidRPr="0007262C">
              <w:rPr>
                <w:rFonts w:ascii="GHEA Grapalat" w:hAnsi="GHEA Grapalat" w:cs="Sylfaen"/>
                <w:lang w:val="ru-RU"/>
              </w:rPr>
              <w:t>Հայաստանի</w:t>
            </w:r>
            <w:r w:rsidRPr="0007262C">
              <w:rPr>
                <w:rFonts w:ascii="GHEA Grapalat" w:hAnsi="GHEA Grapalat"/>
                <w:lang w:val="ru-RU"/>
              </w:rPr>
              <w:t xml:space="preserve"> Հանրապետության կառավարության 2012 թվականի ապրիլի 5-ի N 13 արձանագրային որոշման 1-ին կետով հաստատված հավելվածի 249-րդ կետի պահանջներին: Մասնավորապես, Նախագծում անհրաժեշտ է ներառել իրավական ակտի բնույթը:</w:t>
            </w:r>
          </w:p>
          <w:p w:rsidR="0007262C" w:rsidRPr="0007262C" w:rsidRDefault="0007262C" w:rsidP="00D709A7">
            <w:pPr>
              <w:pStyle w:val="ListParagraph"/>
              <w:numPr>
                <w:ilvl w:val="0"/>
                <w:numId w:val="5"/>
              </w:numPr>
              <w:spacing w:line="276" w:lineRule="auto"/>
              <w:jc w:val="both"/>
              <w:rPr>
                <w:rFonts w:ascii="GHEA Grapalat" w:hAnsi="GHEA Grapalat"/>
                <w:lang w:val="ru-RU"/>
              </w:rPr>
            </w:pPr>
            <w:r w:rsidRPr="001728B8">
              <w:rPr>
                <w:rFonts w:ascii="GHEA Grapalat" w:hAnsi="GHEA Grapalat"/>
                <w:lang w:val="ru-RU"/>
              </w:rPr>
              <w:t>Նախագծի 1-ին կետի 2-րդ ենթակետում նախատեսված «մասում» բառն առաջարկում ենք փոխարինել «կետում» բառով` հիմք «Իրավական ակտերի մասին» ՀՀ օրենքի 41-րդ հոդվածի 4-րդ մաս</w:t>
            </w:r>
            <w:r w:rsidR="00B40280">
              <w:rPr>
                <w:rFonts w:ascii="Courier New" w:hAnsi="Courier New" w:cs="Courier New"/>
                <w:lang w:val="ru-RU"/>
              </w:rPr>
              <w:t> </w:t>
            </w:r>
            <w:r>
              <w:rPr>
                <w:rFonts w:ascii="GHEA Grapalat" w:hAnsi="GHEA Grapalat" w:cs="Sylfaen"/>
                <w:sz w:val="24"/>
                <w:lang w:val="fr-FR"/>
              </w:rPr>
              <w:t>:</w:t>
            </w:r>
          </w:p>
          <w:p w:rsidR="0007262C" w:rsidRPr="0007262C" w:rsidRDefault="0007262C" w:rsidP="0007262C">
            <w:pPr>
              <w:spacing w:line="360" w:lineRule="auto"/>
              <w:ind w:left="-540" w:right="106" w:firstLine="540"/>
              <w:jc w:val="both"/>
              <w:rPr>
                <w:rFonts w:ascii="GHEA Grapalat" w:hAnsi="GHEA Grapalat" w:cs="GHEA Grapalat"/>
                <w:sz w:val="24"/>
                <w:lang w:val="en-US"/>
              </w:rPr>
            </w:pPr>
          </w:p>
          <w:p w:rsidR="0007262C" w:rsidRPr="0007262C" w:rsidRDefault="0007262C" w:rsidP="0007262C">
            <w:pPr>
              <w:pStyle w:val="ListParagraph"/>
              <w:spacing w:line="360" w:lineRule="auto"/>
              <w:ind w:left="792"/>
              <w:jc w:val="both"/>
              <w:rPr>
                <w:rFonts w:ascii="GHEA Grapalat" w:hAnsi="GHEA Grapalat"/>
                <w:lang w:val="ru-RU"/>
              </w:rPr>
            </w:pPr>
          </w:p>
          <w:p w:rsidR="0007262C" w:rsidRPr="0007262C" w:rsidRDefault="0007262C" w:rsidP="0007262C">
            <w:pPr>
              <w:spacing w:line="360" w:lineRule="auto"/>
              <w:ind w:right="106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է:</w:t>
            </w: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է: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FD1ACC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</w:p>
          <w:p w:rsidR="001728B8" w:rsidRDefault="00FD1ACC" w:rsidP="00FD1ACC">
            <w:pPr>
              <w:pStyle w:val="NoSpacing"/>
              <w:jc w:val="both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Ենթակետում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կատարվել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1728B8" w:rsidTr="0007262C">
        <w:trPr>
          <w:trHeight w:val="143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28B8" w:rsidRDefault="009F646F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en-US"/>
              </w:rPr>
            </w:pPr>
            <w:r w:rsidRPr="009F646F">
              <w:rPr>
                <w:rFonts w:ascii="GHEA Grapalat" w:hAnsi="GHEA Grapalat"/>
                <w:b w:val="0"/>
                <w:sz w:val="20"/>
                <w:lang w:val="ru-RU"/>
              </w:rPr>
              <w:t>ՀՀ կառավարությանն առընթեր անշարժ գույքի կադաստրի պետական կոմիտե</w:t>
            </w:r>
          </w:p>
          <w:p w:rsidR="009F646F" w:rsidRPr="009F646F" w:rsidRDefault="009F646F" w:rsidP="009F646F">
            <w:pPr>
              <w:rPr>
                <w:rFonts w:ascii="GHEA Grapalat" w:hAnsi="GHEA Grapalat"/>
                <w:lang w:val="ru-RU"/>
              </w:rPr>
            </w:pPr>
            <w:r w:rsidRPr="009F646F">
              <w:rPr>
                <w:rFonts w:ascii="GHEA Grapalat" w:hAnsi="GHEA Grapalat"/>
                <w:lang w:val="ru-RU"/>
              </w:rPr>
              <w:t>01.12.2015թ.</w:t>
            </w:r>
          </w:p>
          <w:p w:rsidR="009F646F" w:rsidRPr="009F646F" w:rsidRDefault="009F646F" w:rsidP="009F646F">
            <w:pPr>
              <w:rPr>
                <w:lang w:val="en-US"/>
              </w:rPr>
            </w:pPr>
            <w:r w:rsidRPr="009F646F">
              <w:rPr>
                <w:rFonts w:ascii="GHEA Grapalat" w:hAnsi="GHEA Grapalat"/>
                <w:lang w:val="ru-RU"/>
              </w:rPr>
              <w:t xml:space="preserve">ՄՍ/7392-15 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9A7" w:rsidRDefault="00D709A7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1728B8" w:rsidRDefault="001728B8">
            <w:pPr>
              <w:spacing w:line="360" w:lineRule="auto"/>
              <w:jc w:val="center"/>
              <w:rPr>
                <w:rFonts w:ascii="GHEA Grapalat" w:hAnsi="GHEA Grapalat" w:cs="Sylfaen"/>
                <w:shd w:val="clear" w:color="auto" w:fill="FFFFFF"/>
              </w:rPr>
            </w:pPr>
            <w:r>
              <w:rPr>
                <w:rFonts w:ascii="GHEA Grapalat" w:hAnsi="GHEA Grapalat"/>
                <w:lang w:val="ru-RU"/>
              </w:rPr>
              <w:t>Դ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</w:rPr>
              <w:t>իտողություններ</w:t>
            </w:r>
            <w:proofErr w:type="spellEnd"/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r>
              <w:rPr>
                <w:rFonts w:ascii="GHEA Grapalat" w:hAnsi="GHEA Grapalat" w:cs="Sylfaen"/>
                <w:shd w:val="clear" w:color="auto" w:fill="FFFFFF"/>
              </w:rPr>
              <w:t>և</w:t>
            </w:r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hd w:val="clear" w:color="auto" w:fill="FFFFFF"/>
              </w:rPr>
              <w:t>չկան</w:t>
            </w:r>
            <w:proofErr w:type="spellEnd"/>
            <w:r>
              <w:rPr>
                <w:rFonts w:ascii="GHEA Grapalat" w:hAnsi="GHEA Grapalat"/>
              </w:rPr>
              <w:t>: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B8" w:rsidRDefault="001728B8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</w:p>
        </w:tc>
      </w:tr>
      <w:tr w:rsidR="00B40280" w:rsidTr="0007262C">
        <w:trPr>
          <w:trHeight w:val="143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280" w:rsidRPr="00B40280" w:rsidRDefault="00B4028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C2" w:rsidRDefault="00B40280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en-US"/>
              </w:rPr>
            </w:pPr>
            <w:r>
              <w:rPr>
                <w:rFonts w:ascii="GHEA Grapalat" w:hAnsi="GHEA Grapalat"/>
                <w:b w:val="0"/>
                <w:sz w:val="20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 w:val="0"/>
                <w:sz w:val="20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 w:val="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 w:val="0"/>
                <w:sz w:val="20"/>
                <w:lang w:val="en-US"/>
              </w:rPr>
              <w:t>նախարար</w:t>
            </w:r>
            <w:r w:rsidR="000E0CC2">
              <w:rPr>
                <w:rFonts w:ascii="GHEA Grapalat" w:hAnsi="GHEA Grapalat"/>
                <w:b w:val="0"/>
                <w:sz w:val="20"/>
                <w:lang w:val="en-US"/>
              </w:rPr>
              <w:t>ություն</w:t>
            </w:r>
            <w:proofErr w:type="spellEnd"/>
          </w:p>
          <w:p w:rsidR="00A44107" w:rsidRPr="00554476" w:rsidRDefault="00A44107" w:rsidP="00A44107">
            <w:pPr>
              <w:rPr>
                <w:rFonts w:ascii="GHEA Grapalat" w:hAnsi="GHEA Grapalat"/>
                <w:lang w:val="en-US"/>
              </w:rPr>
            </w:pPr>
            <w:r w:rsidRPr="00554476">
              <w:rPr>
                <w:rFonts w:ascii="GHEA Grapalat" w:hAnsi="GHEA Grapalat"/>
                <w:lang w:val="en-US"/>
              </w:rPr>
              <w:t>24.12.2015թ.</w:t>
            </w:r>
          </w:p>
          <w:p w:rsidR="00A44107" w:rsidRPr="00A44107" w:rsidRDefault="00A44107" w:rsidP="00A44107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en-US"/>
              </w:rPr>
            </w:pPr>
            <w:r w:rsidRPr="00A44107">
              <w:rPr>
                <w:rFonts w:ascii="GHEA Grapalat" w:hAnsi="GHEA Grapalat"/>
                <w:b w:val="0"/>
                <w:sz w:val="20"/>
                <w:lang w:val="en-US"/>
              </w:rPr>
              <w:t xml:space="preserve">01/14/16005-15 </w:t>
            </w:r>
          </w:p>
          <w:p w:rsidR="00B40280" w:rsidRPr="00B40280" w:rsidRDefault="00B40280" w:rsidP="00A44107">
            <w:pPr>
              <w:pStyle w:val="Heading1"/>
              <w:jc w:val="both"/>
              <w:rPr>
                <w:rFonts w:ascii="GHEA Grapalat" w:hAnsi="GHEA Grapalat"/>
                <w:b w:val="0"/>
                <w:sz w:val="20"/>
                <w:lang w:val="en-US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DFD" w:rsidRDefault="000E0CC2" w:rsidP="00D11DFD">
            <w:pPr>
              <w:tabs>
                <w:tab w:val="left" w:pos="709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D11DFD">
              <w:rPr>
                <w:rFonts w:ascii="GHEA Grapalat" w:hAnsi="GHEA Grapalat"/>
                <w:lang w:val="en-US"/>
              </w:rPr>
              <w:t xml:space="preserve">1. </w:t>
            </w:r>
            <w:r w:rsidR="00D11DFD" w:rsidRPr="00D11DFD">
              <w:rPr>
                <w:rFonts w:ascii="GHEA Grapalat" w:hAnsi="GHEA Grapalat"/>
                <w:lang w:val="en-US"/>
              </w:rPr>
              <w:t>Որոշման նախագծի (այսուհետ՝ նախագիծ) 1-ին կետում «կոմիտե» բառն անհրաժեշտ է փոխարինել «կոմիտեի» բառով, իսկ «նախարարություն» բառը՝ «նախարարության» բառով՝ նկատի ունենալով ՀՀ կառավարության 2011 թվականի դեկտեմբերի 29-ի N 1902-Ա որոշման դրույթները:</w:t>
            </w:r>
            <w:r w:rsidR="00D11DFD" w:rsidRPr="00D11DFD">
              <w:rPr>
                <w:rFonts w:ascii="GHEA Grapalat" w:hAnsi="GHEA Grapalat"/>
                <w:lang w:val="en-US"/>
              </w:rPr>
              <w:tab/>
            </w:r>
          </w:p>
          <w:p w:rsidR="00D11DFD" w:rsidRDefault="00D11DFD" w:rsidP="00D11DFD">
            <w:pPr>
              <w:tabs>
                <w:tab w:val="left" w:pos="709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D11DFD">
              <w:rPr>
                <w:rFonts w:ascii="GHEA Grapalat" w:hAnsi="GHEA Grapalat"/>
                <w:lang w:val="en-US"/>
              </w:rPr>
              <w:t>2. Նախագծի 2-րդ կետում «եռամսյա ժամկետում» բառերից առաջ անհրաժեշտ է լրացնել «որոշումն ուժի մեջ մտնելուց հետո» բառերը:</w:t>
            </w:r>
            <w:r w:rsidRPr="00D11DFD">
              <w:rPr>
                <w:rFonts w:ascii="GHEA Grapalat" w:hAnsi="GHEA Grapalat"/>
                <w:lang w:val="en-US"/>
              </w:rPr>
              <w:tab/>
            </w:r>
            <w:r w:rsidRPr="00D11DFD">
              <w:rPr>
                <w:rFonts w:ascii="GHEA Grapalat" w:hAnsi="GHEA Grapalat"/>
                <w:lang w:val="en-US"/>
              </w:rPr>
              <w:tab/>
            </w:r>
            <w:r w:rsidRPr="00D11DFD">
              <w:rPr>
                <w:rFonts w:ascii="GHEA Grapalat" w:hAnsi="GHEA Grapalat"/>
                <w:lang w:val="en-US"/>
              </w:rPr>
              <w:tab/>
            </w:r>
            <w:r w:rsidRPr="00D11DFD">
              <w:rPr>
                <w:rFonts w:ascii="GHEA Grapalat" w:hAnsi="GHEA Grapalat"/>
                <w:lang w:val="en-US"/>
              </w:rPr>
              <w:tab/>
            </w:r>
          </w:p>
          <w:p w:rsidR="00D11DFD" w:rsidRPr="00D11DFD" w:rsidRDefault="00D11DFD" w:rsidP="00D11DFD">
            <w:pPr>
              <w:tabs>
                <w:tab w:val="left" w:pos="709"/>
              </w:tabs>
              <w:spacing w:line="360" w:lineRule="auto"/>
              <w:ind w:firstLine="720"/>
              <w:jc w:val="both"/>
              <w:rPr>
                <w:rFonts w:ascii="GHEA Grapalat" w:hAnsi="GHEA Grapalat"/>
                <w:lang w:val="en-US"/>
              </w:rPr>
            </w:pPr>
            <w:r w:rsidRPr="00D11DFD">
              <w:rPr>
                <w:rFonts w:ascii="GHEA Grapalat" w:hAnsi="GHEA Grapalat"/>
                <w:lang w:val="en-US"/>
              </w:rPr>
              <w:t>3. Նախագծի 3-րդ կետն անհրաժեշտ է հանել՝ նկատի ունենալով «Իրավական ակտերի մասին» ՀՀ օրենքի 60-րդ հոդվածի պահանջները:</w:t>
            </w:r>
          </w:p>
          <w:p w:rsidR="00B40280" w:rsidRDefault="00B40280" w:rsidP="00D11DFD">
            <w:pPr>
              <w:widowControl w:val="0"/>
              <w:ind w:firstLine="720"/>
              <w:jc w:val="both"/>
              <w:textAlignment w:val="baseline"/>
              <w:rPr>
                <w:rFonts w:ascii="GHEA Grapalat" w:hAnsi="GHEA Grapalat"/>
                <w:lang w:val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0" w:rsidRDefault="000E0CC2" w:rsidP="00DD02EB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DD02EB">
              <w:rPr>
                <w:rFonts w:ascii="GHEA Grapalat" w:hAnsi="GHEA Grapalat"/>
                <w:sz w:val="20"/>
                <w:szCs w:val="20"/>
              </w:rPr>
              <w:t>են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80" w:rsidRDefault="00A44107" w:rsidP="004112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Համապատասխան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 w:rsidR="000E0CC2">
              <w:rPr>
                <w:rFonts w:ascii="GHEA Grapalat" w:hAnsi="GHEA Grapalat"/>
              </w:rPr>
              <w:t>կետ</w:t>
            </w:r>
            <w:r>
              <w:rPr>
                <w:rFonts w:ascii="GHEA Grapalat" w:hAnsi="GHEA Grapalat"/>
              </w:rPr>
              <w:t>եր</w:t>
            </w:r>
            <w:r w:rsidR="000E0CC2">
              <w:rPr>
                <w:rFonts w:ascii="GHEA Grapalat" w:hAnsi="GHEA Grapalat"/>
              </w:rPr>
              <w:t>ում</w:t>
            </w:r>
            <w:proofErr w:type="spellEnd"/>
            <w:r w:rsidR="000E0CC2">
              <w:rPr>
                <w:rFonts w:ascii="GHEA Grapalat" w:hAnsi="GHEA Grapalat"/>
              </w:rPr>
              <w:t xml:space="preserve"> </w:t>
            </w:r>
            <w:proofErr w:type="spellStart"/>
            <w:r w:rsidR="000E0CC2">
              <w:rPr>
                <w:rFonts w:ascii="GHEA Grapalat" w:hAnsi="GHEA Grapalat"/>
              </w:rPr>
              <w:t>կատարվել</w:t>
            </w:r>
            <w:proofErr w:type="spellEnd"/>
            <w:r w:rsidR="000E0CC2">
              <w:rPr>
                <w:rFonts w:ascii="GHEA Grapalat" w:hAnsi="GHEA Grapalat"/>
              </w:rPr>
              <w:t xml:space="preserve"> </w:t>
            </w:r>
            <w:proofErr w:type="spellStart"/>
            <w:r w:rsidR="00DD02EB">
              <w:rPr>
                <w:rFonts w:ascii="GHEA Grapalat" w:hAnsi="GHEA Grapalat"/>
              </w:rPr>
              <w:t>են</w:t>
            </w:r>
            <w:proofErr w:type="spellEnd"/>
            <w:r w:rsidR="000E0CC2">
              <w:rPr>
                <w:rFonts w:ascii="GHEA Grapalat" w:hAnsi="GHEA Grapalat"/>
              </w:rPr>
              <w:t xml:space="preserve"> </w:t>
            </w:r>
            <w:proofErr w:type="spellStart"/>
            <w:r w:rsidR="000E0CC2">
              <w:rPr>
                <w:rFonts w:ascii="GHEA Grapalat" w:hAnsi="GHEA Grapalat"/>
              </w:rPr>
              <w:t>փոփոխություն</w:t>
            </w:r>
            <w:r w:rsidR="00DD02EB">
              <w:rPr>
                <w:rFonts w:ascii="GHEA Grapalat" w:hAnsi="GHEA Grapalat"/>
              </w:rPr>
              <w:t>ներ</w:t>
            </w:r>
            <w:proofErr w:type="spellEnd"/>
            <w:r w:rsidR="000E0CC2">
              <w:rPr>
                <w:rFonts w:ascii="GHEA Grapalat" w:hAnsi="GHEA Grapalat"/>
              </w:rPr>
              <w:t>:</w:t>
            </w:r>
          </w:p>
        </w:tc>
      </w:tr>
    </w:tbl>
    <w:p w:rsidR="001728B8" w:rsidRDefault="001728B8" w:rsidP="003208C4">
      <w:pPr>
        <w:tabs>
          <w:tab w:val="left" w:pos="10080"/>
        </w:tabs>
        <w:ind w:left="630" w:right="655"/>
      </w:pPr>
    </w:p>
    <w:p w:rsidR="0011620F" w:rsidRDefault="0011620F" w:rsidP="003208C4">
      <w:pPr>
        <w:tabs>
          <w:tab w:val="left" w:pos="10080"/>
        </w:tabs>
        <w:ind w:left="630" w:right="655"/>
      </w:pPr>
    </w:p>
    <w:p w:rsidR="0011620F" w:rsidRDefault="0011620F" w:rsidP="003208C4">
      <w:pPr>
        <w:tabs>
          <w:tab w:val="left" w:pos="10080"/>
        </w:tabs>
        <w:ind w:left="630" w:right="655"/>
      </w:pPr>
    </w:p>
    <w:p w:rsidR="0011620F" w:rsidRDefault="0011620F" w:rsidP="003208C4">
      <w:pPr>
        <w:tabs>
          <w:tab w:val="left" w:pos="10080"/>
        </w:tabs>
        <w:ind w:left="630" w:right="655"/>
      </w:pPr>
    </w:p>
    <w:p w:rsidR="0011620F" w:rsidRDefault="0011620F" w:rsidP="0011620F">
      <w:pPr>
        <w:tabs>
          <w:tab w:val="left" w:pos="10080"/>
        </w:tabs>
        <w:ind w:left="630" w:right="655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11620F" w:rsidRDefault="0011620F" w:rsidP="0011620F">
      <w:pPr>
        <w:tabs>
          <w:tab w:val="left" w:pos="10080"/>
        </w:tabs>
        <w:ind w:left="630" w:right="655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11620F" w:rsidRDefault="0011620F" w:rsidP="0011620F">
      <w:pPr>
        <w:tabs>
          <w:tab w:val="left" w:pos="10080"/>
        </w:tabs>
        <w:ind w:left="630" w:right="655"/>
        <w:jc w:val="right"/>
        <w:rPr>
          <w:rFonts w:ascii="GHEA Grapalat" w:hAnsi="GHEA Grapalat" w:cs="Sylfaen"/>
          <w:sz w:val="28"/>
          <w:szCs w:val="28"/>
          <w:lang w:val="en-US"/>
        </w:rPr>
      </w:pPr>
    </w:p>
    <w:p w:rsidR="0011620F" w:rsidRDefault="0011620F" w:rsidP="0011620F">
      <w:pPr>
        <w:tabs>
          <w:tab w:val="left" w:pos="10080"/>
        </w:tabs>
        <w:ind w:left="630" w:right="655"/>
        <w:jc w:val="right"/>
      </w:pPr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ՀՀ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բնապահպանության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sz w:val="28"/>
          <w:szCs w:val="28"/>
          <w:lang w:val="en-US"/>
        </w:rPr>
        <w:t>նախարար</w:t>
      </w:r>
      <w:proofErr w:type="spellEnd"/>
      <w:r w:rsidRPr="0011620F">
        <w:rPr>
          <w:rFonts w:ascii="GHEA Grapalat" w:hAnsi="GHEA Grapalat" w:cs="Sylfaen"/>
          <w:sz w:val="28"/>
          <w:szCs w:val="28"/>
          <w:lang w:val="en-US"/>
        </w:rPr>
        <w:t>՝</w:t>
      </w:r>
      <w:r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 w:val="28"/>
          <w:szCs w:val="28"/>
          <w:lang w:val="en-US"/>
        </w:rPr>
        <w:t>Արամայիս</w:t>
      </w:r>
      <w:proofErr w:type="spellEnd"/>
      <w:r w:rsidRPr="0011620F">
        <w:rPr>
          <w:rFonts w:ascii="GHEA Grapalat" w:hAnsi="GHEA Grapalat" w:cs="Sylfaen"/>
          <w:b/>
          <w:sz w:val="28"/>
          <w:szCs w:val="28"/>
          <w:lang w:val="en-US"/>
        </w:rPr>
        <w:t xml:space="preserve"> </w:t>
      </w:r>
      <w:proofErr w:type="spellStart"/>
      <w:r w:rsidRPr="0011620F">
        <w:rPr>
          <w:rFonts w:ascii="GHEA Grapalat" w:hAnsi="GHEA Grapalat" w:cs="Sylfaen"/>
          <w:b/>
          <w:sz w:val="28"/>
          <w:szCs w:val="28"/>
          <w:lang w:val="en-US"/>
        </w:rPr>
        <w:t>Գրիգորյան</w:t>
      </w:r>
      <w:proofErr w:type="spellEnd"/>
    </w:p>
    <w:sectPr w:rsidR="0011620F" w:rsidSect="001728B8">
      <w:pgSz w:w="15840" w:h="12240" w:orient="landscape"/>
      <w:pgMar w:top="1080" w:right="1138" w:bottom="1166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D99"/>
    <w:multiLevelType w:val="hybridMultilevel"/>
    <w:tmpl w:val="3CBE8F5A"/>
    <w:lvl w:ilvl="0" w:tplc="E26E240E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31C36"/>
    <w:multiLevelType w:val="hybridMultilevel"/>
    <w:tmpl w:val="A8A6604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37B67876"/>
    <w:multiLevelType w:val="hybridMultilevel"/>
    <w:tmpl w:val="EF7872AE"/>
    <w:lvl w:ilvl="0" w:tplc="310C095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B607E"/>
    <w:multiLevelType w:val="hybridMultilevel"/>
    <w:tmpl w:val="31D63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803FC2"/>
    <w:multiLevelType w:val="hybridMultilevel"/>
    <w:tmpl w:val="507057B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6B75394B"/>
    <w:multiLevelType w:val="hybridMultilevel"/>
    <w:tmpl w:val="8132B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EA640B"/>
    <w:rsid w:val="00000955"/>
    <w:rsid w:val="000066AC"/>
    <w:rsid w:val="00007024"/>
    <w:rsid w:val="00026964"/>
    <w:rsid w:val="0003395C"/>
    <w:rsid w:val="00050555"/>
    <w:rsid w:val="00050DFF"/>
    <w:rsid w:val="00060B4E"/>
    <w:rsid w:val="0006489B"/>
    <w:rsid w:val="0007262C"/>
    <w:rsid w:val="00075245"/>
    <w:rsid w:val="00077797"/>
    <w:rsid w:val="0008280B"/>
    <w:rsid w:val="00090A45"/>
    <w:rsid w:val="000A2669"/>
    <w:rsid w:val="000A484E"/>
    <w:rsid w:val="000A7414"/>
    <w:rsid w:val="000B3495"/>
    <w:rsid w:val="000B7E3B"/>
    <w:rsid w:val="000C729D"/>
    <w:rsid w:val="000E071A"/>
    <w:rsid w:val="000E0CC2"/>
    <w:rsid w:val="000E4671"/>
    <w:rsid w:val="000E6E73"/>
    <w:rsid w:val="000F3036"/>
    <w:rsid w:val="001115DE"/>
    <w:rsid w:val="00111723"/>
    <w:rsid w:val="0011620F"/>
    <w:rsid w:val="001343DC"/>
    <w:rsid w:val="00134F6B"/>
    <w:rsid w:val="001372FA"/>
    <w:rsid w:val="001423EA"/>
    <w:rsid w:val="001450DC"/>
    <w:rsid w:val="00147A28"/>
    <w:rsid w:val="00155B02"/>
    <w:rsid w:val="00157F3E"/>
    <w:rsid w:val="00165424"/>
    <w:rsid w:val="001678C7"/>
    <w:rsid w:val="001728B8"/>
    <w:rsid w:val="0017485D"/>
    <w:rsid w:val="001766F8"/>
    <w:rsid w:val="00197A94"/>
    <w:rsid w:val="001B0924"/>
    <w:rsid w:val="001E51D3"/>
    <w:rsid w:val="002063D3"/>
    <w:rsid w:val="00223E07"/>
    <w:rsid w:val="002438BB"/>
    <w:rsid w:val="00243AF6"/>
    <w:rsid w:val="0026618B"/>
    <w:rsid w:val="00277E85"/>
    <w:rsid w:val="00280F8C"/>
    <w:rsid w:val="002838B3"/>
    <w:rsid w:val="0028621B"/>
    <w:rsid w:val="00292D25"/>
    <w:rsid w:val="00295D40"/>
    <w:rsid w:val="002A1C74"/>
    <w:rsid w:val="002A4BC6"/>
    <w:rsid w:val="002E0B9E"/>
    <w:rsid w:val="002E327A"/>
    <w:rsid w:val="002E5507"/>
    <w:rsid w:val="002E5DE1"/>
    <w:rsid w:val="002E665E"/>
    <w:rsid w:val="00301693"/>
    <w:rsid w:val="00317463"/>
    <w:rsid w:val="003208C4"/>
    <w:rsid w:val="00325F38"/>
    <w:rsid w:val="0033157E"/>
    <w:rsid w:val="003315FE"/>
    <w:rsid w:val="00341974"/>
    <w:rsid w:val="00344DE2"/>
    <w:rsid w:val="00355EA5"/>
    <w:rsid w:val="00360700"/>
    <w:rsid w:val="00363170"/>
    <w:rsid w:val="00372A99"/>
    <w:rsid w:val="00377339"/>
    <w:rsid w:val="00381317"/>
    <w:rsid w:val="0038601B"/>
    <w:rsid w:val="0039754F"/>
    <w:rsid w:val="003A1402"/>
    <w:rsid w:val="003A3A6D"/>
    <w:rsid w:val="003A5D99"/>
    <w:rsid w:val="003B3812"/>
    <w:rsid w:val="003C1B0F"/>
    <w:rsid w:val="003D0076"/>
    <w:rsid w:val="003D4A8D"/>
    <w:rsid w:val="003E0F73"/>
    <w:rsid w:val="003E69C2"/>
    <w:rsid w:val="003F5673"/>
    <w:rsid w:val="003F68C3"/>
    <w:rsid w:val="004112D7"/>
    <w:rsid w:val="0043623A"/>
    <w:rsid w:val="00440E31"/>
    <w:rsid w:val="00447C00"/>
    <w:rsid w:val="0046205E"/>
    <w:rsid w:val="004802ED"/>
    <w:rsid w:val="00482519"/>
    <w:rsid w:val="004B01AE"/>
    <w:rsid w:val="004C442F"/>
    <w:rsid w:val="004C4992"/>
    <w:rsid w:val="004D28B0"/>
    <w:rsid w:val="004E0EE1"/>
    <w:rsid w:val="004E67B7"/>
    <w:rsid w:val="004F592E"/>
    <w:rsid w:val="005043E1"/>
    <w:rsid w:val="00512BD0"/>
    <w:rsid w:val="00513397"/>
    <w:rsid w:val="005159D7"/>
    <w:rsid w:val="00520463"/>
    <w:rsid w:val="00523255"/>
    <w:rsid w:val="00535BE8"/>
    <w:rsid w:val="00535C2C"/>
    <w:rsid w:val="00543BED"/>
    <w:rsid w:val="00554476"/>
    <w:rsid w:val="00566ACC"/>
    <w:rsid w:val="00566C98"/>
    <w:rsid w:val="005724B3"/>
    <w:rsid w:val="005751CF"/>
    <w:rsid w:val="00575C02"/>
    <w:rsid w:val="00585934"/>
    <w:rsid w:val="00593B18"/>
    <w:rsid w:val="00594897"/>
    <w:rsid w:val="005A2CD3"/>
    <w:rsid w:val="005A4124"/>
    <w:rsid w:val="005B19E1"/>
    <w:rsid w:val="005D3266"/>
    <w:rsid w:val="005D347F"/>
    <w:rsid w:val="005E4003"/>
    <w:rsid w:val="005E7A9E"/>
    <w:rsid w:val="005F6B30"/>
    <w:rsid w:val="005F6BBD"/>
    <w:rsid w:val="005F7D06"/>
    <w:rsid w:val="00605C65"/>
    <w:rsid w:val="00615507"/>
    <w:rsid w:val="00623D7D"/>
    <w:rsid w:val="00624D87"/>
    <w:rsid w:val="006363AF"/>
    <w:rsid w:val="00651EAF"/>
    <w:rsid w:val="00667118"/>
    <w:rsid w:val="00667331"/>
    <w:rsid w:val="00676618"/>
    <w:rsid w:val="006776EB"/>
    <w:rsid w:val="00686F22"/>
    <w:rsid w:val="006963DE"/>
    <w:rsid w:val="006A033A"/>
    <w:rsid w:val="006A58FA"/>
    <w:rsid w:val="006B2BC2"/>
    <w:rsid w:val="006B7C40"/>
    <w:rsid w:val="006D06DF"/>
    <w:rsid w:val="006D097F"/>
    <w:rsid w:val="006D22CE"/>
    <w:rsid w:val="006F22BA"/>
    <w:rsid w:val="006F2CF1"/>
    <w:rsid w:val="007061E2"/>
    <w:rsid w:val="00707F62"/>
    <w:rsid w:val="007152E0"/>
    <w:rsid w:val="00721A80"/>
    <w:rsid w:val="00737C3B"/>
    <w:rsid w:val="00737F01"/>
    <w:rsid w:val="007402B8"/>
    <w:rsid w:val="007412B9"/>
    <w:rsid w:val="00742C63"/>
    <w:rsid w:val="007557B4"/>
    <w:rsid w:val="0076084E"/>
    <w:rsid w:val="00764C10"/>
    <w:rsid w:val="007706AE"/>
    <w:rsid w:val="007804F6"/>
    <w:rsid w:val="00780528"/>
    <w:rsid w:val="00781415"/>
    <w:rsid w:val="007904BC"/>
    <w:rsid w:val="00794EC7"/>
    <w:rsid w:val="007A6A0D"/>
    <w:rsid w:val="007B4357"/>
    <w:rsid w:val="007B766E"/>
    <w:rsid w:val="007F2F7C"/>
    <w:rsid w:val="00802BAB"/>
    <w:rsid w:val="00804400"/>
    <w:rsid w:val="008077AF"/>
    <w:rsid w:val="008129DC"/>
    <w:rsid w:val="00822076"/>
    <w:rsid w:val="008357BE"/>
    <w:rsid w:val="0084385C"/>
    <w:rsid w:val="00843F86"/>
    <w:rsid w:val="008441A8"/>
    <w:rsid w:val="00861237"/>
    <w:rsid w:val="00861CEC"/>
    <w:rsid w:val="0086626C"/>
    <w:rsid w:val="0086641C"/>
    <w:rsid w:val="00881DAF"/>
    <w:rsid w:val="00886920"/>
    <w:rsid w:val="008B064A"/>
    <w:rsid w:val="008B3097"/>
    <w:rsid w:val="008C07B5"/>
    <w:rsid w:val="008C4455"/>
    <w:rsid w:val="008C6D93"/>
    <w:rsid w:val="008D352E"/>
    <w:rsid w:val="008E5500"/>
    <w:rsid w:val="00910B6C"/>
    <w:rsid w:val="0092142B"/>
    <w:rsid w:val="00926B76"/>
    <w:rsid w:val="009301E6"/>
    <w:rsid w:val="00936A1F"/>
    <w:rsid w:val="00941F7A"/>
    <w:rsid w:val="009434BF"/>
    <w:rsid w:val="00945D2C"/>
    <w:rsid w:val="00960E93"/>
    <w:rsid w:val="00962502"/>
    <w:rsid w:val="00975218"/>
    <w:rsid w:val="00994D78"/>
    <w:rsid w:val="00995E3B"/>
    <w:rsid w:val="00997FB5"/>
    <w:rsid w:val="009A5089"/>
    <w:rsid w:val="009B56AA"/>
    <w:rsid w:val="009B6DF3"/>
    <w:rsid w:val="009C0AFA"/>
    <w:rsid w:val="009D4BE4"/>
    <w:rsid w:val="009D599B"/>
    <w:rsid w:val="009E4732"/>
    <w:rsid w:val="009E6825"/>
    <w:rsid w:val="009F646F"/>
    <w:rsid w:val="009F782F"/>
    <w:rsid w:val="00A10813"/>
    <w:rsid w:val="00A20239"/>
    <w:rsid w:val="00A222C3"/>
    <w:rsid w:val="00A251AC"/>
    <w:rsid w:val="00A30587"/>
    <w:rsid w:val="00A3193C"/>
    <w:rsid w:val="00A32905"/>
    <w:rsid w:val="00A35A54"/>
    <w:rsid w:val="00A44107"/>
    <w:rsid w:val="00A52B30"/>
    <w:rsid w:val="00A54401"/>
    <w:rsid w:val="00A54E05"/>
    <w:rsid w:val="00A560F5"/>
    <w:rsid w:val="00A63E39"/>
    <w:rsid w:val="00A65125"/>
    <w:rsid w:val="00A65328"/>
    <w:rsid w:val="00A92F99"/>
    <w:rsid w:val="00AA0009"/>
    <w:rsid w:val="00AA0D58"/>
    <w:rsid w:val="00AA28F1"/>
    <w:rsid w:val="00AB6F2D"/>
    <w:rsid w:val="00AC0B6F"/>
    <w:rsid w:val="00AC20A4"/>
    <w:rsid w:val="00AD7D08"/>
    <w:rsid w:val="00AE0501"/>
    <w:rsid w:val="00AE171A"/>
    <w:rsid w:val="00AE1B31"/>
    <w:rsid w:val="00AE1D55"/>
    <w:rsid w:val="00AF720C"/>
    <w:rsid w:val="00B03969"/>
    <w:rsid w:val="00B14829"/>
    <w:rsid w:val="00B21A0E"/>
    <w:rsid w:val="00B3129A"/>
    <w:rsid w:val="00B40280"/>
    <w:rsid w:val="00B5306F"/>
    <w:rsid w:val="00B73022"/>
    <w:rsid w:val="00B77D3A"/>
    <w:rsid w:val="00B87805"/>
    <w:rsid w:val="00B97FAC"/>
    <w:rsid w:val="00BA0CED"/>
    <w:rsid w:val="00BC3F1B"/>
    <w:rsid w:val="00BD4FA3"/>
    <w:rsid w:val="00BD5187"/>
    <w:rsid w:val="00BE4D6D"/>
    <w:rsid w:val="00BF2FEF"/>
    <w:rsid w:val="00C04949"/>
    <w:rsid w:val="00C06F00"/>
    <w:rsid w:val="00C22FC1"/>
    <w:rsid w:val="00C32B16"/>
    <w:rsid w:val="00C52FFA"/>
    <w:rsid w:val="00C60958"/>
    <w:rsid w:val="00C67F35"/>
    <w:rsid w:val="00C75B2E"/>
    <w:rsid w:val="00C76C8D"/>
    <w:rsid w:val="00C83A39"/>
    <w:rsid w:val="00C90E57"/>
    <w:rsid w:val="00C94679"/>
    <w:rsid w:val="00CB082A"/>
    <w:rsid w:val="00CD70A2"/>
    <w:rsid w:val="00CE2924"/>
    <w:rsid w:val="00CF2BCE"/>
    <w:rsid w:val="00CF5529"/>
    <w:rsid w:val="00D068F5"/>
    <w:rsid w:val="00D07821"/>
    <w:rsid w:val="00D10999"/>
    <w:rsid w:val="00D11DFD"/>
    <w:rsid w:val="00D123CE"/>
    <w:rsid w:val="00D1655E"/>
    <w:rsid w:val="00D16606"/>
    <w:rsid w:val="00D17213"/>
    <w:rsid w:val="00D207D5"/>
    <w:rsid w:val="00D355BF"/>
    <w:rsid w:val="00D43F72"/>
    <w:rsid w:val="00D541AF"/>
    <w:rsid w:val="00D649F2"/>
    <w:rsid w:val="00D709A7"/>
    <w:rsid w:val="00D952F0"/>
    <w:rsid w:val="00DA05AF"/>
    <w:rsid w:val="00DB2B3D"/>
    <w:rsid w:val="00DB5C7F"/>
    <w:rsid w:val="00DB7E9D"/>
    <w:rsid w:val="00DD02EB"/>
    <w:rsid w:val="00DD1393"/>
    <w:rsid w:val="00DF78DB"/>
    <w:rsid w:val="00E057FB"/>
    <w:rsid w:val="00E073A7"/>
    <w:rsid w:val="00E14924"/>
    <w:rsid w:val="00E268AF"/>
    <w:rsid w:val="00E301E1"/>
    <w:rsid w:val="00E84BBC"/>
    <w:rsid w:val="00E853FA"/>
    <w:rsid w:val="00E87762"/>
    <w:rsid w:val="00E9042F"/>
    <w:rsid w:val="00E92BCE"/>
    <w:rsid w:val="00EA2987"/>
    <w:rsid w:val="00EA640B"/>
    <w:rsid w:val="00EB0D89"/>
    <w:rsid w:val="00EB7F50"/>
    <w:rsid w:val="00EC0552"/>
    <w:rsid w:val="00EC3C2D"/>
    <w:rsid w:val="00EC7345"/>
    <w:rsid w:val="00ED0DA4"/>
    <w:rsid w:val="00EE03C6"/>
    <w:rsid w:val="00EE132B"/>
    <w:rsid w:val="00F0448F"/>
    <w:rsid w:val="00F20907"/>
    <w:rsid w:val="00F20F7E"/>
    <w:rsid w:val="00F24EAA"/>
    <w:rsid w:val="00F26AEF"/>
    <w:rsid w:val="00F315F9"/>
    <w:rsid w:val="00F328A6"/>
    <w:rsid w:val="00F3548E"/>
    <w:rsid w:val="00F36B7C"/>
    <w:rsid w:val="00F378EF"/>
    <w:rsid w:val="00F37DAB"/>
    <w:rsid w:val="00F52C42"/>
    <w:rsid w:val="00F61563"/>
    <w:rsid w:val="00F62A43"/>
    <w:rsid w:val="00F63FD1"/>
    <w:rsid w:val="00F72208"/>
    <w:rsid w:val="00F82835"/>
    <w:rsid w:val="00F9160C"/>
    <w:rsid w:val="00F9288B"/>
    <w:rsid w:val="00F947E8"/>
    <w:rsid w:val="00FA2D3B"/>
    <w:rsid w:val="00FB0140"/>
    <w:rsid w:val="00FC08EB"/>
    <w:rsid w:val="00FC0B05"/>
    <w:rsid w:val="00FC63AB"/>
    <w:rsid w:val="00FC7183"/>
    <w:rsid w:val="00FD091A"/>
    <w:rsid w:val="00FD1ACC"/>
    <w:rsid w:val="00FD1CED"/>
    <w:rsid w:val="00FE1CA7"/>
    <w:rsid w:val="00FE5AA6"/>
    <w:rsid w:val="00FE704F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1728B8"/>
    <w:pPr>
      <w:keepNext/>
      <w:jc w:val="center"/>
      <w:outlineLvl w:val="0"/>
    </w:pPr>
    <w:rPr>
      <w:rFonts w:ascii="Arial Armenian" w:hAnsi="Arial Armeni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A640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Emphasis">
    <w:name w:val="Emphasis"/>
    <w:basedOn w:val="DefaultParagraphFont"/>
    <w:qFormat/>
    <w:rsid w:val="00EA640B"/>
    <w:rPr>
      <w:i/>
      <w:iCs/>
    </w:rPr>
  </w:style>
  <w:style w:type="paragraph" w:styleId="ListParagraph">
    <w:name w:val="List Paragraph"/>
    <w:basedOn w:val="Normal"/>
    <w:uiPriority w:val="34"/>
    <w:qFormat/>
    <w:rsid w:val="00EA640B"/>
    <w:pPr>
      <w:ind w:left="720"/>
      <w:contextualSpacing/>
    </w:pPr>
  </w:style>
  <w:style w:type="paragraph" w:styleId="BodyText">
    <w:name w:val="Body Text"/>
    <w:basedOn w:val="Normal"/>
    <w:link w:val="BodyTextChar"/>
    <w:rsid w:val="00EA640B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EA640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EA640B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rsid w:val="00EA640B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28B8"/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NoSpacing">
    <w:name w:val="No Spacing"/>
    <w:uiPriority w:val="1"/>
    <w:qFormat/>
    <w:rsid w:val="001728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Char">
    <w:name w:val="norm Char"/>
    <w:link w:val="norm"/>
    <w:uiPriority w:val="99"/>
    <w:locked/>
    <w:rsid w:val="001728B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1728B8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styleId="Strong">
    <w:name w:val="Strong"/>
    <w:basedOn w:val="DefaultParagraphFont"/>
    <w:uiPriority w:val="22"/>
    <w:qFormat/>
    <w:rsid w:val="005A41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7AB23-9606-40B4-B987-6773187C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45</cp:revision>
  <cp:lastPrinted>2016-01-08T06:17:00Z</cp:lastPrinted>
  <dcterms:created xsi:type="dcterms:W3CDTF">2015-11-09T08:18:00Z</dcterms:created>
  <dcterms:modified xsi:type="dcterms:W3CDTF">2016-01-11T10:37:00Z</dcterms:modified>
</cp:coreProperties>
</file>