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BD6" w:rsidRPr="00FD3DB7" w:rsidRDefault="00551BD6" w:rsidP="00551BD6">
      <w:pPr>
        <w:ind w:left="90" w:right="-1080"/>
        <w:jc w:val="right"/>
        <w:rPr>
          <w:rFonts w:ascii="GHEA Grapalat" w:hAnsi="GHEA Grapalat"/>
          <w:lang w:val="ru-RU"/>
        </w:rPr>
      </w:pPr>
      <w:bookmarkStart w:id="0" w:name="_GoBack"/>
      <w:bookmarkEnd w:id="0"/>
    </w:p>
    <w:p w:rsidR="00551BD6" w:rsidRPr="00FD3DB7" w:rsidRDefault="00551BD6" w:rsidP="00551BD6">
      <w:pPr>
        <w:ind w:left="90" w:right="-93"/>
        <w:jc w:val="center"/>
        <w:rPr>
          <w:rFonts w:ascii="GHEA Grapalat" w:hAnsi="GHEA Grapalat"/>
          <w:b/>
          <w:u w:val="single"/>
        </w:rPr>
      </w:pPr>
      <w:r w:rsidRPr="00FD3DB7">
        <w:rPr>
          <w:rFonts w:ascii="GHEA Grapalat" w:hAnsi="GHEA Grapalat"/>
          <w:b/>
          <w:u w:val="single"/>
        </w:rPr>
        <w:t>Ռազմավարական փաստաթղթի տիտղոսաթերթ</w:t>
      </w:r>
    </w:p>
    <w:tbl>
      <w:tblPr>
        <w:tblW w:w="5509" w:type="pct"/>
        <w:tblInd w:w="-882" w:type="dxa"/>
        <w:tblLayout w:type="fixed"/>
        <w:tblLook w:val="01E0" w:firstRow="1" w:lastRow="1" w:firstColumn="1" w:lastColumn="1" w:noHBand="0" w:noVBand="0"/>
      </w:tblPr>
      <w:tblGrid>
        <w:gridCol w:w="2873"/>
        <w:gridCol w:w="100"/>
        <w:gridCol w:w="1985"/>
        <w:gridCol w:w="231"/>
        <w:gridCol w:w="53"/>
        <w:gridCol w:w="1701"/>
        <w:gridCol w:w="582"/>
        <w:gridCol w:w="87"/>
        <w:gridCol w:w="102"/>
        <w:gridCol w:w="505"/>
        <w:gridCol w:w="338"/>
        <w:gridCol w:w="654"/>
        <w:gridCol w:w="425"/>
        <w:gridCol w:w="1277"/>
      </w:tblGrid>
      <w:tr w:rsidR="00551BD6" w:rsidRPr="00FD3DB7" w:rsidTr="00FD3DB7">
        <w:trPr>
          <w:trHeight w:val="534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FD3DB7" w:rsidRDefault="00551BD6" w:rsidP="00410D4C">
            <w:pPr>
              <w:pStyle w:val="Text1"/>
              <w:spacing w:before="60" w:after="60"/>
              <w:ind w:left="90" w:right="-93" w:firstLine="142"/>
              <w:jc w:val="left"/>
              <w:rPr>
                <w:rFonts w:ascii="GHEA Grapalat" w:hAnsi="GHEA Grapalat"/>
                <w:b/>
                <w:sz w:val="22"/>
                <w:szCs w:val="22"/>
                <w:lang w:val="hy-AM" w:eastAsia="de-DE"/>
              </w:rPr>
            </w:pPr>
            <w:r w:rsidRPr="00FD3DB7">
              <w:rPr>
                <w:rFonts w:ascii="GHEA Grapalat" w:hAnsi="GHEA Grapalat"/>
                <w:b/>
                <w:sz w:val="22"/>
                <w:szCs w:val="22"/>
                <w:lang w:val="hy-AM"/>
              </w:rPr>
              <w:t>1. Անվանումը</w:t>
            </w:r>
          </w:p>
        </w:tc>
        <w:tc>
          <w:tcPr>
            <w:tcW w:w="80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D6" w:rsidRPr="00FD3DB7" w:rsidRDefault="00551BD6" w:rsidP="00410D4C">
            <w:pPr>
              <w:pStyle w:val="Text1"/>
              <w:spacing w:before="60" w:after="60"/>
              <w:ind w:left="90" w:right="-93" w:firstLine="7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D3DB7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="00410D4C" w:rsidRPr="00FD3DB7">
              <w:rPr>
                <w:rFonts w:ascii="GHEA Grapalat" w:eastAsia="Calibri" w:hAnsi="GHEA Grapalat"/>
                <w:sz w:val="22"/>
                <w:szCs w:val="22"/>
                <w:lang w:val="hy-AM"/>
              </w:rPr>
              <w:t>Շրջակա միջավայրի պետական մոնիթորինգի զարգացման</w:t>
            </w:r>
            <w:r w:rsidR="00410D4C" w:rsidRPr="00FD3DB7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հայեցակարգ</w:t>
            </w:r>
            <w:r w:rsidRPr="00FD3DB7"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</w:p>
        </w:tc>
      </w:tr>
      <w:tr w:rsidR="00551BD6" w:rsidRPr="00FD3DB7" w:rsidTr="00FD3DB7">
        <w:trPr>
          <w:trHeight w:val="376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FD3DB7" w:rsidRDefault="00551BD6" w:rsidP="00410D4C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D3DB7">
              <w:rPr>
                <w:rFonts w:ascii="GHEA Grapalat" w:hAnsi="GHEA Grapalat"/>
                <w:b/>
                <w:sz w:val="22"/>
                <w:szCs w:val="22"/>
                <w:lang w:val="hy-AM"/>
              </w:rPr>
              <w:t>2. Մշակող մարմինը</w:t>
            </w:r>
          </w:p>
        </w:tc>
        <w:tc>
          <w:tcPr>
            <w:tcW w:w="80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D6" w:rsidRPr="00FD3DB7" w:rsidRDefault="00551BD6" w:rsidP="00410D4C">
            <w:pPr>
              <w:pStyle w:val="Text2"/>
              <w:ind w:left="90" w:right="-93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D3DB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410D4C" w:rsidRPr="00FD3DB7">
              <w:rPr>
                <w:rFonts w:ascii="GHEA Grapalat" w:hAnsi="GHEA Grapalat"/>
                <w:sz w:val="22"/>
                <w:szCs w:val="22"/>
                <w:lang w:val="ru-RU"/>
              </w:rPr>
              <w:t>բնապահպանության</w:t>
            </w:r>
            <w:r w:rsidRPr="00FD3DB7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FD3DB7">
              <w:rPr>
                <w:rFonts w:ascii="GHEA Grapalat" w:hAnsi="GHEA Grapalat"/>
                <w:sz w:val="22"/>
                <w:szCs w:val="22"/>
                <w:lang w:val="hy-AM"/>
              </w:rPr>
              <w:t>նախարարություն</w:t>
            </w:r>
          </w:p>
        </w:tc>
      </w:tr>
      <w:tr w:rsidR="00551BD6" w:rsidRPr="00FD3DB7" w:rsidTr="00FD3DB7">
        <w:trPr>
          <w:trHeight w:val="713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FD3DB7" w:rsidRDefault="00551BD6" w:rsidP="00410D4C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D3DB7">
              <w:rPr>
                <w:rFonts w:ascii="GHEA Grapalat" w:hAnsi="GHEA Grapalat"/>
                <w:b/>
                <w:sz w:val="22"/>
                <w:szCs w:val="22"/>
                <w:lang w:val="hy-AM"/>
              </w:rPr>
              <w:t>3. Նոր կամ վերանայում</w:t>
            </w:r>
          </w:p>
        </w:tc>
        <w:tc>
          <w:tcPr>
            <w:tcW w:w="56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FD3DB7" w:rsidRDefault="0064223C" w:rsidP="00410D4C">
            <w:pPr>
              <w:tabs>
                <w:tab w:val="left" w:pos="2370"/>
              </w:tabs>
              <w:spacing w:before="120" w:after="120"/>
              <w:ind w:left="90" w:right="-93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noProof/>
                <w:lang w:val="en-US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Flowchart: Process 5" o:spid="_x0000_s1026" type="#_x0000_t109" style="position:absolute;left:0;text-align:left;margin-left:95.8pt;margin-top:8.25pt;width:13.5pt;height:15.75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 style="mso-next-textbox:#Flowchart: Process 5">
                    <w:txbxContent>
                      <w:p w:rsidR="00410D4C" w:rsidRPr="00005A0B" w:rsidRDefault="00005A0B" w:rsidP="00551BD6">
                        <w:pPr>
                          <w:spacing w:after="0" w:line="240" w:lineRule="auto"/>
                          <w:ind w:hanging="90"/>
                          <w:jc w:val="center"/>
                          <w:rPr>
                            <w:rFonts w:ascii="Sylfaen" w:hAnsi="Sylfaen"/>
                            <w:sz w:val="18"/>
                            <w:lang w:val="ru-RU"/>
                          </w:rPr>
                        </w:pPr>
                        <w:r>
                          <w:rPr>
                            <w:rFonts w:ascii="Sylfaen" w:hAnsi="Sylfaen"/>
                            <w:sz w:val="18"/>
                            <w:lang w:val="ru-RU"/>
                          </w:rPr>
                          <w:t>X</w:t>
                        </w:r>
                      </w:p>
                    </w:txbxContent>
                  </v:textbox>
                </v:shape>
              </w:pict>
            </w:r>
            <w:r w:rsidR="00551BD6" w:rsidRPr="00FD3DB7">
              <w:rPr>
                <w:rFonts w:ascii="GHEA Grapalat" w:hAnsi="GHEA Grapalat"/>
              </w:rPr>
              <w:t>Նոր</w:t>
            </w:r>
            <w:r w:rsidR="00551BD6" w:rsidRPr="00FD3DB7">
              <w:rPr>
                <w:rFonts w:ascii="GHEA Grapalat" w:hAnsi="GHEA Grapalat"/>
              </w:rPr>
              <w:tab/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FD3DB7" w:rsidRDefault="00551BD6" w:rsidP="00410D4C">
            <w:pPr>
              <w:tabs>
                <w:tab w:val="right" w:pos="3391"/>
              </w:tabs>
              <w:spacing w:before="120" w:after="120"/>
              <w:ind w:left="90" w:right="-93"/>
              <w:jc w:val="both"/>
              <w:rPr>
                <w:rFonts w:ascii="GHEA Grapalat" w:hAnsi="GHEA Grapalat"/>
              </w:rPr>
            </w:pPr>
            <w:r w:rsidRPr="00FD3DB7">
              <w:rPr>
                <w:rFonts w:ascii="GHEA Grapalat" w:hAnsi="GHEA Grapalat"/>
              </w:rPr>
              <w:t xml:space="preserve">Վերանայում                 </w:t>
            </w:r>
            <w:bookmarkStart w:id="1" w:name="Check5"/>
            <w:r w:rsidR="00A834E7" w:rsidRPr="00FD3DB7">
              <w:rPr>
                <w:rFonts w:ascii="GHEA Grapalat" w:hAnsi="GHEA Grapalat"/>
              </w:rPr>
              <w:fldChar w:fldCharType="begin">
                <w:ffData>
                  <w:name w:val="Check5"/>
                  <w:enabled/>
                  <w:calcOnExit/>
                  <w:checkBox>
                    <w:size w:val="24"/>
                    <w:default w:val="0"/>
                  </w:checkBox>
                </w:ffData>
              </w:fldChar>
            </w:r>
            <w:r w:rsidRPr="00FD3DB7">
              <w:rPr>
                <w:rFonts w:ascii="GHEA Grapalat" w:hAnsi="GHEA Grapalat"/>
              </w:rPr>
              <w:instrText xml:space="preserve"> FORMCHECKBOX </w:instrText>
            </w:r>
            <w:r w:rsidR="0064223C">
              <w:rPr>
                <w:rFonts w:ascii="GHEA Grapalat" w:hAnsi="GHEA Grapalat"/>
              </w:rPr>
            </w:r>
            <w:r w:rsidR="0064223C">
              <w:rPr>
                <w:rFonts w:ascii="GHEA Grapalat" w:hAnsi="GHEA Grapalat"/>
              </w:rPr>
              <w:fldChar w:fldCharType="separate"/>
            </w:r>
            <w:r w:rsidR="00A834E7" w:rsidRPr="00FD3DB7">
              <w:rPr>
                <w:rFonts w:ascii="GHEA Grapalat" w:hAnsi="GHEA Grapalat"/>
              </w:rPr>
              <w:fldChar w:fldCharType="end"/>
            </w:r>
            <w:bookmarkEnd w:id="1"/>
          </w:p>
        </w:tc>
      </w:tr>
      <w:tr w:rsidR="00551BD6" w:rsidRPr="00FD3DB7" w:rsidTr="00FD3DB7">
        <w:trPr>
          <w:trHeight w:val="854"/>
        </w:trPr>
        <w:tc>
          <w:tcPr>
            <w:tcW w:w="109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FD3DB7" w:rsidRDefault="00551BD6" w:rsidP="00410D4C">
            <w:pPr>
              <w:tabs>
                <w:tab w:val="right" w:pos="3391"/>
              </w:tabs>
              <w:spacing w:before="120" w:after="120"/>
              <w:ind w:left="90" w:right="-93"/>
              <w:jc w:val="both"/>
              <w:rPr>
                <w:rFonts w:ascii="GHEA Grapalat" w:hAnsi="GHEA Grapalat"/>
              </w:rPr>
            </w:pPr>
            <w:r w:rsidRPr="00FD3DB7">
              <w:rPr>
                <w:rFonts w:ascii="GHEA Grapalat" w:hAnsi="GHEA Grapalat"/>
                <w:b/>
              </w:rPr>
              <w:t>4. Մշակման հիմքերը</w:t>
            </w:r>
            <w:r w:rsidRPr="00FD3DB7">
              <w:rPr>
                <w:rFonts w:ascii="GHEA Grapalat" w:hAnsi="GHEA Grapalat"/>
              </w:rPr>
              <w:t xml:space="preserve"> - </w:t>
            </w:r>
            <w:r w:rsidR="00410D4C" w:rsidRPr="00FD3DB7">
              <w:rPr>
                <w:rFonts w:ascii="GHEA Grapalat" w:eastAsia="Times New Roman" w:hAnsi="GHEA Grapalat"/>
                <w:bCs/>
                <w:lang w:eastAsia="ru-RU"/>
              </w:rPr>
              <w:t>Հայաստանի</w:t>
            </w:r>
            <w:r w:rsidR="00410D4C" w:rsidRPr="00FD3DB7">
              <w:rPr>
                <w:rFonts w:ascii="GHEA Grapalat" w:eastAsia="Times New Roman" w:hAnsi="GHEA Grapalat" w:cs="Sylfaen"/>
                <w:bCs/>
                <w:lang w:eastAsia="ru-RU"/>
              </w:rPr>
              <w:t xml:space="preserve"> </w:t>
            </w:r>
            <w:r w:rsidR="00410D4C" w:rsidRPr="00FD3DB7">
              <w:rPr>
                <w:rFonts w:ascii="GHEA Grapalat" w:eastAsia="Times New Roman" w:hAnsi="GHEA Grapalat"/>
                <w:bCs/>
                <w:lang w:eastAsia="ru-RU"/>
              </w:rPr>
              <w:t>Հանրապետության</w:t>
            </w:r>
            <w:r w:rsidR="00410D4C" w:rsidRPr="00FD3DB7">
              <w:rPr>
                <w:rFonts w:ascii="GHEA Grapalat" w:eastAsia="Times New Roman" w:hAnsi="GHEA Grapalat" w:cs="Sylfaen"/>
                <w:bCs/>
                <w:lang w:eastAsia="ru-RU"/>
              </w:rPr>
              <w:t xml:space="preserve"> </w:t>
            </w:r>
            <w:r w:rsidR="00410D4C" w:rsidRPr="00FD3DB7">
              <w:rPr>
                <w:rFonts w:ascii="GHEA Grapalat" w:eastAsia="Times New Roman" w:hAnsi="GHEA Grapalat"/>
                <w:bCs/>
                <w:lang w:eastAsia="ru-RU"/>
              </w:rPr>
              <w:t>կառավարության</w:t>
            </w:r>
            <w:r w:rsidR="00410D4C" w:rsidRPr="00FD3DB7">
              <w:rPr>
                <w:rFonts w:ascii="GHEA Grapalat" w:eastAsia="Times New Roman" w:hAnsi="GHEA Grapalat" w:cs="Sylfaen"/>
                <w:bCs/>
                <w:lang w:eastAsia="ru-RU"/>
              </w:rPr>
              <w:t xml:space="preserve"> 2017-2022 </w:t>
            </w:r>
            <w:r w:rsidR="00410D4C" w:rsidRPr="00FD3DB7">
              <w:rPr>
                <w:rFonts w:ascii="GHEA Grapalat" w:eastAsia="Times New Roman" w:hAnsi="GHEA Grapalat"/>
                <w:bCs/>
                <w:lang w:eastAsia="ru-RU"/>
              </w:rPr>
              <w:t>թվականների</w:t>
            </w:r>
            <w:r w:rsidR="00410D4C" w:rsidRPr="00FD3DB7">
              <w:rPr>
                <w:rFonts w:ascii="GHEA Grapalat" w:eastAsia="Times New Roman" w:hAnsi="GHEA Grapalat" w:cs="Sylfaen"/>
                <w:bCs/>
                <w:lang w:eastAsia="ru-RU"/>
              </w:rPr>
              <w:t xml:space="preserve"> </w:t>
            </w:r>
            <w:r w:rsidR="00410D4C" w:rsidRPr="00FD3DB7">
              <w:rPr>
                <w:rFonts w:ascii="GHEA Grapalat" w:eastAsia="Times New Roman" w:hAnsi="GHEA Grapalat"/>
                <w:bCs/>
                <w:lang w:eastAsia="ru-RU"/>
              </w:rPr>
              <w:t xml:space="preserve">ծրագրի </w:t>
            </w:r>
            <w:r w:rsidR="00410D4C" w:rsidRPr="00FD3DB7">
              <w:rPr>
                <w:rFonts w:ascii="GHEA Grapalat" w:eastAsia="Times New Roman" w:hAnsi="GHEA Grapalat" w:cs="Sylfaen"/>
                <w:bCs/>
                <w:lang w:eastAsia="ru-RU"/>
              </w:rPr>
              <w:t xml:space="preserve">«4.4. </w:t>
            </w:r>
            <w:r w:rsidR="00410D4C" w:rsidRPr="00FD3DB7">
              <w:rPr>
                <w:rFonts w:ascii="GHEA Grapalat" w:eastAsia="Times New Roman" w:hAnsi="GHEA Grapalat"/>
                <w:bCs/>
                <w:lang w:eastAsia="ru-RU"/>
              </w:rPr>
              <w:t>Բ</w:t>
            </w:r>
            <w:r w:rsidR="00005A0B" w:rsidRPr="00FD3DB7">
              <w:rPr>
                <w:rFonts w:ascii="GHEA Grapalat" w:eastAsia="Times New Roman" w:hAnsi="GHEA Grapalat"/>
                <w:bCs/>
                <w:lang w:eastAsia="ru-RU"/>
              </w:rPr>
              <w:t>նապահպանություն</w:t>
            </w:r>
            <w:r w:rsidR="00410D4C" w:rsidRPr="00FD3DB7">
              <w:rPr>
                <w:rFonts w:ascii="GHEA Grapalat" w:eastAsia="Times New Roman" w:hAnsi="GHEA Grapalat" w:cs="Sylfaen"/>
                <w:bCs/>
                <w:lang w:eastAsia="ru-RU"/>
              </w:rPr>
              <w:t xml:space="preserve">» </w:t>
            </w:r>
            <w:r w:rsidR="00410D4C" w:rsidRPr="00FD3DB7">
              <w:rPr>
                <w:rFonts w:ascii="GHEA Grapalat" w:eastAsia="Times New Roman" w:hAnsi="GHEA Grapalat"/>
                <w:bCs/>
                <w:lang w:eastAsia="ru-RU"/>
              </w:rPr>
              <w:t>բաժնի</w:t>
            </w:r>
            <w:r w:rsidR="00410D4C" w:rsidRPr="00FD3DB7">
              <w:rPr>
                <w:rFonts w:ascii="GHEA Grapalat" w:eastAsia="Times New Roman" w:hAnsi="GHEA Grapalat" w:cs="Sylfaen"/>
                <w:bCs/>
                <w:lang w:eastAsia="ru-RU"/>
              </w:rPr>
              <w:t xml:space="preserve"> 2-</w:t>
            </w:r>
            <w:r w:rsidR="00410D4C" w:rsidRPr="00FD3DB7">
              <w:rPr>
                <w:rFonts w:ascii="GHEA Grapalat" w:eastAsia="Times New Roman" w:hAnsi="GHEA Grapalat"/>
                <w:bCs/>
                <w:lang w:eastAsia="ru-RU"/>
              </w:rPr>
              <w:t>րդ</w:t>
            </w:r>
            <w:r w:rsidR="00410D4C" w:rsidRPr="00FD3DB7">
              <w:rPr>
                <w:rFonts w:ascii="GHEA Grapalat" w:eastAsia="Times New Roman" w:hAnsi="GHEA Grapalat" w:cs="Sylfaen"/>
                <w:bCs/>
                <w:lang w:eastAsia="ru-RU"/>
              </w:rPr>
              <w:t xml:space="preserve"> </w:t>
            </w:r>
            <w:r w:rsidR="00410D4C" w:rsidRPr="00FD3DB7">
              <w:rPr>
                <w:rFonts w:ascii="GHEA Grapalat" w:eastAsia="Times New Roman" w:hAnsi="GHEA Grapalat"/>
                <w:bCs/>
                <w:lang w:eastAsia="ru-RU"/>
              </w:rPr>
              <w:t>կետի</w:t>
            </w:r>
            <w:r w:rsidR="00410D4C" w:rsidRPr="00FD3DB7">
              <w:rPr>
                <w:rFonts w:ascii="GHEA Grapalat" w:eastAsia="Times New Roman" w:hAnsi="GHEA Grapalat" w:cs="Sylfaen"/>
                <w:bCs/>
                <w:lang w:eastAsia="ru-RU"/>
              </w:rPr>
              <w:t xml:space="preserve"> 6-րդ ենթա</w:t>
            </w:r>
            <w:r w:rsidR="00410D4C" w:rsidRPr="00FD3DB7">
              <w:rPr>
                <w:rFonts w:ascii="GHEA Grapalat" w:eastAsia="Times New Roman" w:hAnsi="GHEA Grapalat"/>
                <w:bCs/>
                <w:lang w:eastAsia="ru-RU"/>
              </w:rPr>
              <w:t>կետ</w:t>
            </w:r>
            <w:r w:rsidR="00410D4C" w:rsidRPr="00FD3DB7">
              <w:rPr>
                <w:rFonts w:ascii="GHEA Grapalat" w:hAnsi="GHEA Grapalat"/>
                <w:lang w:val="fr-FR"/>
              </w:rPr>
              <w:t xml:space="preserve"> </w:t>
            </w:r>
          </w:p>
        </w:tc>
      </w:tr>
      <w:tr w:rsidR="00551BD6" w:rsidRPr="00FD3DB7" w:rsidTr="00FD3DB7">
        <w:trPr>
          <w:trHeight w:val="1695"/>
        </w:trPr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FD3DB7" w:rsidRDefault="00551BD6" w:rsidP="00410D4C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D3DB7">
              <w:rPr>
                <w:rFonts w:ascii="GHEA Grapalat" w:hAnsi="GHEA Grapalat"/>
                <w:b/>
                <w:sz w:val="22"/>
                <w:szCs w:val="22"/>
                <w:lang w:val="hy-AM"/>
              </w:rPr>
              <w:t>4.1 Նոր և վերանայում</w:t>
            </w:r>
          </w:p>
        </w:tc>
        <w:tc>
          <w:tcPr>
            <w:tcW w:w="7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FD3DB7" w:rsidRDefault="00551BD6" w:rsidP="001B20EC">
            <w:pPr>
              <w:spacing w:after="0"/>
              <w:ind w:right="-93"/>
              <w:rPr>
                <w:rFonts w:ascii="GHEA Grapalat" w:hAnsi="GHEA Grapalat"/>
                <w:b/>
                <w:lang w:val="fr-FR"/>
              </w:rPr>
            </w:pPr>
            <w:r w:rsidRPr="00FD3DB7">
              <w:rPr>
                <w:rFonts w:ascii="GHEA Grapalat" w:hAnsi="GHEA Grapalat"/>
                <w:b/>
                <w:lang w:val="fr-FR"/>
              </w:rPr>
              <w:t>Համառոտ նկարագիր</w:t>
            </w:r>
          </w:p>
          <w:p w:rsidR="00410D4C" w:rsidRPr="00FD3DB7" w:rsidRDefault="00410D4C" w:rsidP="00410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GHEA Grapalat" w:eastAsia="Times New Roman" w:hAnsi="GHEA Grapalat" w:cs="Sylfaen"/>
                <w:color w:val="000000"/>
                <w:lang w:eastAsia="ru-RU"/>
              </w:rPr>
            </w:pPr>
            <w:r w:rsidRPr="00FD3DB7">
              <w:rPr>
                <w:rFonts w:ascii="GHEA Grapalat" w:eastAsia="Times New Roman" w:hAnsi="GHEA Grapalat" w:cs="Sylfaen"/>
                <w:color w:val="000000"/>
                <w:lang w:eastAsia="ru-RU"/>
              </w:rPr>
              <w:t>Թեպետ շրջակա միջավայրի առանձին բաղադրիչներից որոշների համար առկա են շրջակա միջավայրի և բնական ռեսուրսների մոնիթորինգին, պետական կադաստրների վարման, մոնիթորինգի կազմակերպման ու իրականացման համար պատասխանատու մարմիններին ու կազմակերպություններին վերապահված իրավասություններին և տեղեկատվական հոսքերի կառավարմանը վերաբերող իրավական և օրենսդրական կարգավորումներ, այնուամենայնիվ դրանցում առկա են բազմաթիվ թերություններ և բացթողումներ, այդ թվում՝ ոլորտում տարվող քաղաքականության անջատությունը և  օրենսդրական հենքերի անկատարությունը, հիմք են հանդիսանում շրջակա միջավայրի բաղադրիչների մոնիթորինգի համակարգի միմյանցից անհամաձայնեցված գործմանը և զարգացմանը:</w:t>
            </w:r>
          </w:p>
          <w:p w:rsidR="00410D4C" w:rsidRPr="00FD3DB7" w:rsidRDefault="00410D4C" w:rsidP="00410D4C">
            <w:pPr>
              <w:pStyle w:val="ListParagraph"/>
              <w:tabs>
                <w:tab w:val="left" w:pos="0"/>
                <w:tab w:val="left" w:pos="284"/>
                <w:tab w:val="left" w:pos="720"/>
                <w:tab w:val="left" w:pos="993"/>
              </w:tabs>
              <w:autoSpaceDE w:val="0"/>
              <w:autoSpaceDN w:val="0"/>
              <w:adjustRightInd w:val="0"/>
              <w:ind w:left="142" w:right="-1" w:firstLine="0"/>
              <w:rPr>
                <w:rFonts w:ascii="GHEA Grapalat" w:eastAsia="Calibri" w:hAnsi="GHEA Grapalat" w:cs="Times New Roman"/>
                <w:lang w:val="hy-AM"/>
              </w:rPr>
            </w:pPr>
            <w:r w:rsidRPr="00FD3DB7">
              <w:rPr>
                <w:rFonts w:ascii="GHEA Grapalat" w:eastAsia="Calibri" w:hAnsi="GHEA Grapalat" w:cs="Times New Roman"/>
                <w:lang w:val="hy-AM"/>
              </w:rPr>
              <w:t>Հայեցակարգի ընդունման դեպքում, նոր և հավասարակշռված քաղաքականության իրականացմամբ կապահովվի կայուն զարգացման համատեքստում ոլորտի համակարգված ու ամբողջական կառավարումը և կերաշխավորվի շրջակա միջավայրի առանձին բաղադրիչների փոխկապակցված կառավարումը, որի շնորհիվ բնապահպանության ոլորտի քաղաքականությունն առավել նպատակաուղղված կլինի շրջակա միջավայրի իրական բարելավմանը:</w:t>
            </w:r>
          </w:p>
          <w:p w:rsidR="00410D4C" w:rsidRPr="00FD3DB7" w:rsidRDefault="00410D4C" w:rsidP="00410D4C">
            <w:pPr>
              <w:pStyle w:val="ListParagraph"/>
              <w:tabs>
                <w:tab w:val="left" w:pos="0"/>
                <w:tab w:val="left" w:pos="284"/>
                <w:tab w:val="left" w:pos="720"/>
                <w:tab w:val="left" w:pos="993"/>
              </w:tabs>
              <w:autoSpaceDE w:val="0"/>
              <w:autoSpaceDN w:val="0"/>
              <w:adjustRightInd w:val="0"/>
              <w:ind w:left="142" w:right="-1" w:firstLine="0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FD3DB7">
              <w:rPr>
                <w:rFonts w:ascii="GHEA Grapalat" w:eastAsia="Calibri" w:hAnsi="GHEA Grapalat" w:cs="Times New Roman"/>
                <w:lang w:val="hy-AM"/>
              </w:rPr>
              <w:tab/>
            </w:r>
            <w:r w:rsidRPr="00FD3DB7">
              <w:rPr>
                <w:rFonts w:ascii="GHEA Grapalat" w:eastAsia="Calibri" w:hAnsi="GHEA Grapalat" w:cs="Times New Roman"/>
                <w:lang w:val="hy-AM"/>
              </w:rPr>
              <w:tab/>
              <w:t>Անցում կկատարվի շրջակա</w:t>
            </w:r>
            <w:r w:rsidRPr="00FD3DB7">
              <w:rPr>
                <w:rFonts w:ascii="GHEA Grapalat" w:hAnsi="GHEA Grapalat" w:cs="Sylfaen"/>
                <w:lang w:val="hy-AM"/>
              </w:rPr>
              <w:t xml:space="preserve"> միջավայրի և բնական ռեսուրսների էկոհամակարգային մոտեցմամբ մոնիթորինգի իրականացման նոր ձևի` շրջակա միջավայրի և բնական ռեսուրսների միմյանցից տարանջատ մոնիթորինգի իրականացման փոխարեն, ինչը </w:t>
            </w:r>
            <w:r w:rsidRPr="00FD3DB7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կերաշխավորվի</w:t>
            </w:r>
            <w:r w:rsidRPr="00FD3DB7">
              <w:rPr>
                <w:rFonts w:ascii="GHEA Grapalat" w:eastAsia="Times New Roman" w:hAnsi="GHEA Grapalat" w:cs="Times New Roman"/>
                <w:color w:val="000000" w:themeColor="text1"/>
                <w:lang w:val="af-ZA"/>
              </w:rPr>
              <w:t xml:space="preserve"> </w:t>
            </w:r>
            <w:r w:rsidRPr="00FD3DB7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բնական</w:t>
            </w:r>
            <w:r w:rsidRPr="00FD3DB7">
              <w:rPr>
                <w:rFonts w:ascii="GHEA Grapalat" w:eastAsia="Times New Roman" w:hAnsi="GHEA Grapalat" w:cs="Times New Roman"/>
                <w:color w:val="000000" w:themeColor="text1"/>
                <w:lang w:val="af-ZA"/>
              </w:rPr>
              <w:t xml:space="preserve"> </w:t>
            </w:r>
            <w:r w:rsidRPr="00FD3DB7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միջավայրի</w:t>
            </w:r>
            <w:r w:rsidRPr="00FD3DB7">
              <w:rPr>
                <w:rFonts w:ascii="GHEA Grapalat" w:eastAsia="Times New Roman" w:hAnsi="GHEA Grapalat" w:cs="Times New Roman"/>
                <w:color w:val="000000" w:themeColor="text1"/>
                <w:lang w:val="af-ZA"/>
              </w:rPr>
              <w:t xml:space="preserve"> </w:t>
            </w:r>
            <w:r w:rsidRPr="00FD3DB7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որևէ</w:t>
            </w:r>
            <w:r w:rsidRPr="00FD3DB7">
              <w:rPr>
                <w:rFonts w:ascii="GHEA Grapalat" w:eastAsia="Times New Roman" w:hAnsi="GHEA Grapalat" w:cs="Times New Roman"/>
                <w:color w:val="000000" w:themeColor="text1"/>
                <w:lang w:val="af-ZA"/>
              </w:rPr>
              <w:t xml:space="preserve"> </w:t>
            </w:r>
            <w:r w:rsidRPr="00FD3DB7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բաղադրիչի</w:t>
            </w:r>
            <w:r w:rsidRPr="00FD3DB7">
              <w:rPr>
                <w:rFonts w:ascii="GHEA Grapalat" w:eastAsia="Times New Roman" w:hAnsi="GHEA Grapalat" w:cs="Times New Roman"/>
                <w:color w:val="000000" w:themeColor="text1"/>
                <w:lang w:val="af-ZA"/>
              </w:rPr>
              <w:t xml:space="preserve"> </w:t>
            </w:r>
            <w:r w:rsidRPr="00FD3DB7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վերաբերյալ</w:t>
            </w:r>
            <w:r w:rsidRPr="00FD3DB7">
              <w:rPr>
                <w:rFonts w:ascii="GHEA Grapalat" w:eastAsia="Times New Roman" w:hAnsi="GHEA Grapalat" w:cs="Times New Roman"/>
                <w:color w:val="000000" w:themeColor="text1"/>
                <w:lang w:val="af-ZA"/>
              </w:rPr>
              <w:t xml:space="preserve"> </w:t>
            </w:r>
            <w:r w:rsidRPr="00FD3DB7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որոշում</w:t>
            </w:r>
            <w:r w:rsidRPr="00FD3DB7">
              <w:rPr>
                <w:rFonts w:ascii="GHEA Grapalat" w:eastAsia="Times New Roman" w:hAnsi="GHEA Grapalat" w:cs="Times New Roman"/>
                <w:color w:val="000000" w:themeColor="text1"/>
                <w:lang w:val="af-ZA"/>
              </w:rPr>
              <w:t xml:space="preserve"> </w:t>
            </w:r>
            <w:r w:rsidRPr="00FD3DB7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կայացնելիս</w:t>
            </w:r>
            <w:r w:rsidRPr="00FD3DB7">
              <w:rPr>
                <w:rFonts w:ascii="GHEA Grapalat" w:eastAsia="Times New Roman" w:hAnsi="GHEA Grapalat" w:cs="Times New Roman"/>
                <w:color w:val="000000" w:themeColor="text1"/>
                <w:lang w:val="af-ZA"/>
              </w:rPr>
              <w:t xml:space="preserve"> </w:t>
            </w:r>
            <w:r w:rsidRPr="00FD3DB7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միաժամանակ</w:t>
            </w:r>
            <w:r w:rsidRPr="00FD3DB7">
              <w:rPr>
                <w:rFonts w:ascii="GHEA Grapalat" w:eastAsia="Times New Roman" w:hAnsi="GHEA Grapalat" w:cs="Times New Roman"/>
                <w:color w:val="000000" w:themeColor="text1"/>
                <w:lang w:val="af-ZA"/>
              </w:rPr>
              <w:t xml:space="preserve"> </w:t>
            </w:r>
            <w:r w:rsidRPr="00FD3DB7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մյուս</w:t>
            </w:r>
            <w:r w:rsidRPr="00FD3DB7">
              <w:rPr>
                <w:rFonts w:ascii="GHEA Grapalat" w:eastAsia="Times New Roman" w:hAnsi="GHEA Grapalat" w:cs="Times New Roman"/>
                <w:color w:val="000000" w:themeColor="text1"/>
                <w:lang w:val="af-ZA"/>
              </w:rPr>
              <w:t xml:space="preserve"> </w:t>
            </w:r>
            <w:r w:rsidRPr="00FD3DB7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բաղադրիչների</w:t>
            </w:r>
            <w:r w:rsidRPr="00FD3DB7">
              <w:rPr>
                <w:rFonts w:ascii="GHEA Grapalat" w:eastAsia="Times New Roman" w:hAnsi="GHEA Grapalat" w:cs="Times New Roman"/>
                <w:color w:val="000000" w:themeColor="text1"/>
                <w:lang w:val="af-ZA"/>
              </w:rPr>
              <w:t xml:space="preserve"> </w:t>
            </w:r>
            <w:r w:rsidRPr="00FD3DB7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վրա</w:t>
            </w:r>
            <w:r w:rsidRPr="00FD3DB7">
              <w:rPr>
                <w:rFonts w:ascii="GHEA Grapalat" w:eastAsia="Times New Roman" w:hAnsi="GHEA Grapalat" w:cs="Times New Roman"/>
                <w:color w:val="000000" w:themeColor="text1"/>
                <w:lang w:val="af-ZA"/>
              </w:rPr>
              <w:t xml:space="preserve"> </w:t>
            </w:r>
            <w:r w:rsidRPr="00FD3DB7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կայացվող</w:t>
            </w:r>
            <w:r w:rsidRPr="00FD3DB7">
              <w:rPr>
                <w:rFonts w:ascii="GHEA Grapalat" w:eastAsia="Times New Roman" w:hAnsi="GHEA Grapalat" w:cs="Times New Roman"/>
                <w:color w:val="000000" w:themeColor="text1"/>
                <w:lang w:val="af-ZA"/>
              </w:rPr>
              <w:t xml:space="preserve"> </w:t>
            </w:r>
            <w:r w:rsidRPr="00FD3DB7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որոշման</w:t>
            </w:r>
            <w:r w:rsidRPr="00FD3DB7">
              <w:rPr>
                <w:rFonts w:ascii="GHEA Grapalat" w:eastAsia="Times New Roman" w:hAnsi="GHEA Grapalat" w:cs="Times New Roman"/>
                <w:color w:val="000000" w:themeColor="text1"/>
                <w:lang w:val="af-ZA"/>
              </w:rPr>
              <w:t xml:space="preserve"> </w:t>
            </w:r>
            <w:r w:rsidRPr="00FD3DB7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ազդեցության</w:t>
            </w:r>
            <w:r w:rsidRPr="00FD3DB7">
              <w:rPr>
                <w:rFonts w:ascii="GHEA Grapalat" w:eastAsia="Times New Roman" w:hAnsi="GHEA Grapalat" w:cs="Times New Roman"/>
                <w:color w:val="000000" w:themeColor="text1"/>
                <w:lang w:val="af-ZA"/>
              </w:rPr>
              <w:t xml:space="preserve"> </w:t>
            </w:r>
            <w:r w:rsidRPr="00FD3DB7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դիտարկումն</w:t>
            </w:r>
            <w:r w:rsidRPr="00FD3DB7">
              <w:rPr>
                <w:rFonts w:ascii="GHEA Grapalat" w:eastAsia="Times New Roman" w:hAnsi="GHEA Grapalat" w:cs="Times New Roman"/>
                <w:color w:val="000000" w:themeColor="text1"/>
                <w:lang w:val="af-ZA"/>
              </w:rPr>
              <w:t xml:space="preserve"> </w:t>
            </w:r>
            <w:r w:rsidRPr="00FD3DB7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ու</w:t>
            </w:r>
            <w:r w:rsidRPr="00FD3DB7">
              <w:rPr>
                <w:rFonts w:ascii="GHEA Grapalat" w:eastAsia="Times New Roman" w:hAnsi="GHEA Grapalat" w:cs="Times New Roman"/>
                <w:color w:val="000000" w:themeColor="text1"/>
                <w:lang w:val="af-ZA"/>
              </w:rPr>
              <w:t xml:space="preserve"> </w:t>
            </w:r>
            <w:r w:rsidRPr="00FD3DB7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գնահատումը:</w:t>
            </w:r>
          </w:p>
        </w:tc>
      </w:tr>
      <w:tr w:rsidR="001B20EC" w:rsidRPr="00FD3DB7" w:rsidTr="00FD3DB7">
        <w:trPr>
          <w:trHeight w:val="220"/>
        </w:trPr>
        <w:tc>
          <w:tcPr>
            <w:tcW w:w="29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0EC" w:rsidRPr="00FD3DB7" w:rsidRDefault="001B20EC" w:rsidP="00410D4C">
            <w:pPr>
              <w:spacing w:after="0" w:line="240" w:lineRule="auto"/>
              <w:ind w:left="90"/>
              <w:rPr>
                <w:rFonts w:ascii="GHEA Grapalat" w:eastAsia="Times New Roman" w:hAnsi="GHEA Grapalat"/>
              </w:rPr>
            </w:pPr>
          </w:p>
        </w:tc>
        <w:tc>
          <w:tcPr>
            <w:tcW w:w="55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222F31">
            <w:pPr>
              <w:spacing w:after="0" w:line="240" w:lineRule="auto"/>
              <w:ind w:left="90" w:right="-93" w:firstLine="321"/>
              <w:rPr>
                <w:rFonts w:ascii="GHEA Grapalat" w:hAnsi="GHEA Grapalat"/>
                <w:b/>
              </w:rPr>
            </w:pPr>
            <w:r w:rsidRPr="00FD3DB7">
              <w:rPr>
                <w:rFonts w:ascii="GHEA Grapalat" w:hAnsi="GHEA Grapalat"/>
                <w:b/>
              </w:rPr>
              <w:t>Հիմքերը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C" w:rsidRPr="00FD3DB7" w:rsidRDefault="001B20EC" w:rsidP="00410D4C">
            <w:pPr>
              <w:spacing w:after="0" w:line="240" w:lineRule="auto"/>
              <w:ind w:left="90" w:right="-93"/>
              <w:rPr>
                <w:rFonts w:ascii="GHEA Grapalat" w:hAnsi="GHEA Grapalat"/>
              </w:rPr>
            </w:pPr>
          </w:p>
        </w:tc>
      </w:tr>
      <w:tr w:rsidR="001B20EC" w:rsidRPr="00FD3DB7" w:rsidTr="00FD3DB7">
        <w:trPr>
          <w:trHeight w:val="378"/>
        </w:trPr>
        <w:tc>
          <w:tcPr>
            <w:tcW w:w="29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0EC" w:rsidRPr="00FD3DB7" w:rsidRDefault="001B20EC" w:rsidP="00410D4C">
            <w:pPr>
              <w:spacing w:after="0" w:line="240" w:lineRule="auto"/>
              <w:ind w:left="90"/>
              <w:rPr>
                <w:rFonts w:ascii="GHEA Grapalat" w:eastAsia="Times New Roman" w:hAnsi="GHEA Grapalat"/>
              </w:rPr>
            </w:pPr>
          </w:p>
        </w:tc>
        <w:tc>
          <w:tcPr>
            <w:tcW w:w="55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222F31">
            <w:pPr>
              <w:spacing w:after="0" w:line="240" w:lineRule="auto"/>
              <w:ind w:left="86" w:right="-86"/>
              <w:rPr>
                <w:rFonts w:ascii="GHEA Grapalat" w:hAnsi="GHEA Grapalat"/>
                <w:b/>
                <w:noProof/>
              </w:rPr>
            </w:pPr>
            <w:r w:rsidRPr="00FD3DB7">
              <w:rPr>
                <w:rFonts w:ascii="GHEA Grapalat" w:hAnsi="GHEA Grapalat"/>
                <w:b/>
                <w:noProof/>
              </w:rPr>
              <w:t>1. Կառավարության ծրագիր</w:t>
            </w:r>
          </w:p>
          <w:p w:rsidR="001B20EC" w:rsidRPr="00FD3DB7" w:rsidRDefault="001B20EC" w:rsidP="00222F31">
            <w:pPr>
              <w:spacing w:after="0" w:line="240" w:lineRule="auto"/>
              <w:ind w:left="86" w:right="-86"/>
              <w:rPr>
                <w:rFonts w:ascii="GHEA Grapalat" w:hAnsi="GHEA Grapalat"/>
                <w:noProof/>
              </w:rPr>
            </w:pPr>
          </w:p>
        </w:tc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64223C" w:rsidP="00410D4C">
            <w:pPr>
              <w:spacing w:after="0" w:line="240" w:lineRule="auto"/>
              <w:ind w:left="86" w:right="-86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noProof/>
                <w:lang w:val="en-US"/>
              </w:rPr>
              <w:pict>
                <v:shape id="Flowchart: Process 4" o:spid="_x0000_s1065" type="#_x0000_t109" style="position:absolute;left:0;text-align:left;margin-left:67.75pt;margin-top:6.5pt;width:13.5pt;height:15.75pt;z-index:2517012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 style="mso-next-textbox:#Flowchart: Process 4">
                    <w:txbxContent>
                      <w:p w:rsidR="001B20EC" w:rsidRPr="000735B9" w:rsidRDefault="000735B9" w:rsidP="000735B9">
                        <w:r>
                          <w:rPr>
                            <w:rFonts w:ascii="Cambria" w:eastAsiaTheme="minorHAnsi" w:hAnsi="Cambria" w:cstheme="minorBidi"/>
                            <w:sz w:val="18"/>
                            <w:lang w:val="en-US"/>
                          </w:rPr>
                          <w:t>Х</w:t>
                        </w:r>
                      </w:p>
                    </w:txbxContent>
                  </v:textbox>
                </v:shape>
              </w:pict>
            </w:r>
          </w:p>
          <w:p w:rsidR="001B20EC" w:rsidRPr="00FD3DB7" w:rsidRDefault="001B20EC" w:rsidP="00410D4C">
            <w:pPr>
              <w:spacing w:after="0" w:line="240" w:lineRule="auto"/>
              <w:ind w:left="86" w:right="-86"/>
              <w:jc w:val="center"/>
              <w:rPr>
                <w:rFonts w:ascii="GHEA Grapalat" w:hAnsi="GHEA Grapalat"/>
              </w:rPr>
            </w:pPr>
          </w:p>
          <w:p w:rsidR="001B20EC" w:rsidRPr="00FD3DB7" w:rsidRDefault="001B20EC" w:rsidP="00410D4C">
            <w:pPr>
              <w:spacing w:after="0" w:line="240" w:lineRule="auto"/>
              <w:ind w:left="86" w:right="-86"/>
              <w:jc w:val="center"/>
              <w:rPr>
                <w:rFonts w:ascii="GHEA Grapalat" w:hAnsi="GHEA Grapalat"/>
                <w:noProof/>
              </w:rPr>
            </w:pPr>
            <w:r w:rsidRPr="00FD3DB7">
              <w:rPr>
                <w:rFonts w:ascii="GHEA Grapalat" w:hAnsi="GHEA Grapalat"/>
              </w:rPr>
              <w:t>1</w:t>
            </w:r>
            <w:r w:rsidRPr="00FD3DB7">
              <w:rPr>
                <w:rFonts w:ascii="GHEA Grapalat" w:hAnsi="GHEA Grapalat"/>
                <w:lang w:val="ru-RU"/>
              </w:rPr>
              <w:t>9</w:t>
            </w:r>
            <w:r w:rsidRPr="00FD3DB7">
              <w:rPr>
                <w:rFonts w:ascii="GHEA Grapalat" w:hAnsi="GHEA Grapalat"/>
              </w:rPr>
              <w:t>.</w:t>
            </w:r>
            <w:r w:rsidRPr="00FD3DB7">
              <w:rPr>
                <w:rFonts w:ascii="GHEA Grapalat" w:hAnsi="GHEA Grapalat"/>
                <w:lang w:val="ru-RU"/>
              </w:rPr>
              <w:t>06</w:t>
            </w:r>
            <w:r w:rsidRPr="00FD3DB7">
              <w:rPr>
                <w:rFonts w:ascii="GHEA Grapalat" w:hAnsi="GHEA Grapalat"/>
              </w:rPr>
              <w:t>.201</w:t>
            </w:r>
            <w:r w:rsidRPr="00FD3DB7">
              <w:rPr>
                <w:rFonts w:ascii="GHEA Grapalat" w:hAnsi="GHEA Grapalat"/>
                <w:lang w:val="ru-RU"/>
              </w:rPr>
              <w:t>7</w:t>
            </w:r>
            <w:r w:rsidRPr="00FD3DB7">
              <w:rPr>
                <w:rFonts w:ascii="GHEA Grapalat" w:hAnsi="GHEA Grapalat"/>
              </w:rPr>
              <w:t xml:space="preserve">թ. N </w:t>
            </w:r>
            <w:r w:rsidRPr="00FD3DB7">
              <w:rPr>
                <w:rFonts w:ascii="GHEA Grapalat" w:hAnsi="GHEA Grapalat"/>
                <w:lang w:val="ru-RU"/>
              </w:rPr>
              <w:t>646</w:t>
            </w:r>
            <w:r w:rsidRPr="00FD3DB7">
              <w:rPr>
                <w:rFonts w:ascii="GHEA Grapalat" w:hAnsi="GHEA Grapalat"/>
              </w:rPr>
              <w:t>-Ա որոշում</w:t>
            </w:r>
          </w:p>
        </w:tc>
      </w:tr>
      <w:tr w:rsidR="001B20EC" w:rsidRPr="00FD3DB7" w:rsidTr="00FD3DB7">
        <w:trPr>
          <w:trHeight w:val="72"/>
        </w:trPr>
        <w:tc>
          <w:tcPr>
            <w:tcW w:w="29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0EC" w:rsidRPr="00FD3DB7" w:rsidRDefault="001B20EC" w:rsidP="00410D4C">
            <w:pPr>
              <w:spacing w:after="0" w:line="240" w:lineRule="auto"/>
              <w:ind w:left="90"/>
              <w:rPr>
                <w:rFonts w:ascii="GHEA Grapalat" w:eastAsia="Times New Roman" w:hAnsi="GHEA Grapalat"/>
              </w:rPr>
            </w:pPr>
          </w:p>
        </w:tc>
        <w:tc>
          <w:tcPr>
            <w:tcW w:w="55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222F31">
            <w:pPr>
              <w:spacing w:after="0" w:line="240" w:lineRule="auto"/>
              <w:ind w:left="90" w:right="-93"/>
              <w:rPr>
                <w:rFonts w:ascii="GHEA Grapalat" w:hAnsi="GHEA Grapalat"/>
                <w:b/>
                <w:noProof/>
              </w:rPr>
            </w:pPr>
            <w:r w:rsidRPr="00FD3DB7">
              <w:rPr>
                <w:rFonts w:ascii="GHEA Grapalat" w:hAnsi="GHEA Grapalat"/>
                <w:b/>
                <w:noProof/>
              </w:rPr>
              <w:t>2</w:t>
            </w:r>
            <w:r w:rsidRPr="00FD3DB7">
              <w:rPr>
                <w:b/>
                <w:noProof/>
              </w:rPr>
              <w:t xml:space="preserve">. </w:t>
            </w:r>
            <w:r w:rsidRPr="00FD3DB7">
              <w:rPr>
                <w:rFonts w:ascii="GHEA Grapalat" w:hAnsi="GHEA Grapalat"/>
                <w:b/>
                <w:noProof/>
              </w:rPr>
              <w:t>ՀԶՌԾ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A834E7" w:rsidP="00410D4C">
            <w:pPr>
              <w:tabs>
                <w:tab w:val="center" w:pos="1643"/>
              </w:tabs>
              <w:spacing w:after="0" w:line="240" w:lineRule="auto"/>
              <w:ind w:left="90" w:right="-93"/>
              <w:jc w:val="center"/>
              <w:rPr>
                <w:rFonts w:ascii="GHEA Grapalat" w:hAnsi="GHEA Grapalat"/>
                <w:noProof/>
              </w:rPr>
            </w:pPr>
            <w:r w:rsidRPr="00FD3DB7">
              <w:rPr>
                <w:rFonts w:ascii="GHEA Grapalat" w:hAnsi="GHEA Grapalat"/>
                <w:noProof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0"/>
            <w:r w:rsidR="001B20EC" w:rsidRPr="00FD3DB7">
              <w:rPr>
                <w:rFonts w:ascii="GHEA Grapalat" w:hAnsi="GHEA Grapalat"/>
                <w:noProof/>
              </w:rPr>
              <w:instrText xml:space="preserve"> FORMCHECKBOX </w:instrText>
            </w:r>
            <w:r w:rsidR="0064223C">
              <w:rPr>
                <w:rFonts w:ascii="GHEA Grapalat" w:hAnsi="GHEA Grapalat"/>
                <w:noProof/>
              </w:rPr>
            </w:r>
            <w:r w:rsidR="0064223C">
              <w:rPr>
                <w:rFonts w:ascii="GHEA Grapalat" w:hAnsi="GHEA Grapalat"/>
                <w:noProof/>
              </w:rPr>
              <w:fldChar w:fldCharType="separate"/>
            </w:r>
            <w:r w:rsidRPr="00FD3DB7">
              <w:fldChar w:fldCharType="end"/>
            </w:r>
            <w:bookmarkEnd w:id="2"/>
          </w:p>
        </w:tc>
      </w:tr>
      <w:tr w:rsidR="001B20EC" w:rsidRPr="00FD3DB7" w:rsidTr="00FD3DB7">
        <w:trPr>
          <w:trHeight w:val="72"/>
        </w:trPr>
        <w:tc>
          <w:tcPr>
            <w:tcW w:w="29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0EC" w:rsidRPr="00FD3DB7" w:rsidRDefault="001B20EC" w:rsidP="00410D4C">
            <w:pPr>
              <w:spacing w:after="0" w:line="240" w:lineRule="auto"/>
              <w:ind w:left="90"/>
              <w:rPr>
                <w:rFonts w:ascii="GHEA Grapalat" w:eastAsia="Times New Roman" w:hAnsi="GHEA Grapalat"/>
              </w:rPr>
            </w:pPr>
          </w:p>
        </w:tc>
        <w:tc>
          <w:tcPr>
            <w:tcW w:w="55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222F31">
            <w:pPr>
              <w:spacing w:after="0" w:line="240" w:lineRule="auto"/>
              <w:ind w:left="90" w:right="-93"/>
              <w:rPr>
                <w:rFonts w:ascii="GHEA Grapalat" w:hAnsi="GHEA Grapalat"/>
                <w:b/>
                <w:noProof/>
              </w:rPr>
            </w:pPr>
            <w:r w:rsidRPr="00FD3DB7">
              <w:rPr>
                <w:rFonts w:ascii="GHEA Grapalat" w:hAnsi="GHEA Grapalat"/>
                <w:b/>
                <w:noProof/>
              </w:rPr>
              <w:t>3</w:t>
            </w:r>
            <w:r w:rsidRPr="00FD3DB7">
              <w:rPr>
                <w:b/>
                <w:noProof/>
              </w:rPr>
              <w:t>.</w:t>
            </w:r>
            <w:r w:rsidRPr="00FD3DB7">
              <w:rPr>
                <w:rFonts w:ascii="GHEA Grapalat" w:hAnsi="GHEA Grapalat"/>
                <w:b/>
                <w:noProof/>
              </w:rPr>
              <w:t xml:space="preserve"> Երարաժամկետ բարեփոխումների ծրագիր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A834E7" w:rsidP="00410D4C">
            <w:pPr>
              <w:tabs>
                <w:tab w:val="center" w:pos="1643"/>
              </w:tabs>
              <w:spacing w:after="0" w:line="240" w:lineRule="auto"/>
              <w:ind w:left="90" w:right="-93"/>
              <w:jc w:val="center"/>
              <w:rPr>
                <w:rFonts w:ascii="GHEA Grapalat" w:hAnsi="GHEA Grapalat"/>
                <w:noProof/>
              </w:rPr>
            </w:pPr>
            <w:r w:rsidRPr="00FD3DB7">
              <w:rPr>
                <w:rFonts w:ascii="GHEA Grapalat" w:eastAsia="MS Gothic" w:hAnsi="MS Gothic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 w:rsidR="001B20EC" w:rsidRPr="00FD3DB7">
              <w:rPr>
                <w:rFonts w:ascii="GHEA Grapalat" w:eastAsia="MS Gothic" w:hAnsi="MS Gothic"/>
              </w:rPr>
              <w:instrText xml:space="preserve"> FORMCHECKBOX </w:instrText>
            </w:r>
            <w:r w:rsidR="0064223C">
              <w:rPr>
                <w:rFonts w:ascii="GHEA Grapalat" w:eastAsia="MS Gothic" w:hAnsi="MS Gothic"/>
              </w:rPr>
            </w:r>
            <w:r w:rsidR="0064223C">
              <w:rPr>
                <w:rFonts w:ascii="GHEA Grapalat" w:eastAsia="MS Gothic" w:hAnsi="MS Gothic"/>
              </w:rPr>
              <w:fldChar w:fldCharType="separate"/>
            </w:r>
            <w:r w:rsidRPr="00FD3DB7">
              <w:fldChar w:fldCharType="end"/>
            </w:r>
            <w:bookmarkEnd w:id="3"/>
          </w:p>
        </w:tc>
      </w:tr>
      <w:tr w:rsidR="001B20EC" w:rsidRPr="00FD3DB7" w:rsidTr="00FD3DB7">
        <w:trPr>
          <w:trHeight w:val="446"/>
        </w:trPr>
        <w:tc>
          <w:tcPr>
            <w:tcW w:w="29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0EC" w:rsidRPr="00FD3DB7" w:rsidRDefault="001B20EC" w:rsidP="00410D4C">
            <w:pPr>
              <w:spacing w:after="0" w:line="240" w:lineRule="auto"/>
              <w:ind w:left="90"/>
              <w:rPr>
                <w:rFonts w:ascii="GHEA Grapalat" w:eastAsia="Times New Roman" w:hAnsi="GHEA Grapalat"/>
              </w:rPr>
            </w:pPr>
          </w:p>
        </w:tc>
        <w:tc>
          <w:tcPr>
            <w:tcW w:w="55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222F31">
            <w:pPr>
              <w:spacing w:after="0" w:line="240" w:lineRule="auto"/>
              <w:ind w:left="90" w:right="-93"/>
              <w:rPr>
                <w:rFonts w:ascii="GHEA Grapalat" w:hAnsi="GHEA Grapalat"/>
                <w:b/>
                <w:noProof/>
              </w:rPr>
            </w:pPr>
            <w:r w:rsidRPr="00FD3DB7">
              <w:rPr>
                <w:rFonts w:ascii="GHEA Grapalat" w:hAnsi="GHEA Grapalat"/>
                <w:b/>
                <w:noProof/>
              </w:rPr>
              <w:t>4</w:t>
            </w:r>
            <w:r w:rsidRPr="00FD3DB7">
              <w:rPr>
                <w:rFonts w:ascii="GHEA Grapalat" w:eastAsia="MS Mincho" w:hAnsi="MS Mincho" w:cs="MS Mincho" w:hint="eastAsia"/>
                <w:b/>
                <w:noProof/>
              </w:rPr>
              <w:t>․</w:t>
            </w:r>
            <w:r w:rsidRPr="00FD3DB7">
              <w:rPr>
                <w:rFonts w:ascii="GHEA Grapalat" w:hAnsi="GHEA Grapalat"/>
                <w:b/>
                <w:noProof/>
              </w:rPr>
              <w:t>Այլ համապարփակ ռազմավարական փաստաթուղթ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410D4C">
            <w:pPr>
              <w:spacing w:after="0" w:line="240" w:lineRule="auto"/>
              <w:ind w:left="90" w:right="-93"/>
              <w:jc w:val="both"/>
              <w:rPr>
                <w:rFonts w:ascii="GHEA Grapalat" w:hAnsi="GHEA Grapalat"/>
                <w:noProof/>
              </w:rPr>
            </w:pPr>
          </w:p>
        </w:tc>
      </w:tr>
      <w:tr w:rsidR="001B20EC" w:rsidRPr="00FD3DB7" w:rsidTr="00FD3DB7">
        <w:trPr>
          <w:trHeight w:val="440"/>
        </w:trPr>
        <w:tc>
          <w:tcPr>
            <w:tcW w:w="29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410D4C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55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222F31">
            <w:pPr>
              <w:spacing w:after="0" w:line="240" w:lineRule="auto"/>
              <w:ind w:left="90" w:right="-93"/>
              <w:rPr>
                <w:rFonts w:ascii="GHEA Grapalat" w:hAnsi="GHEA Grapalat"/>
                <w:b/>
                <w:noProof/>
              </w:rPr>
            </w:pPr>
            <w:r w:rsidRPr="00FD3DB7">
              <w:rPr>
                <w:rFonts w:ascii="GHEA Grapalat" w:hAnsi="GHEA Grapalat"/>
                <w:b/>
                <w:noProof/>
              </w:rPr>
              <w:t>5. ՀՀ օրենք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410D4C">
            <w:pPr>
              <w:spacing w:after="0" w:line="240" w:lineRule="auto"/>
              <w:ind w:left="90" w:right="-93"/>
              <w:jc w:val="both"/>
              <w:rPr>
                <w:rFonts w:ascii="GHEA Grapalat" w:hAnsi="GHEA Grapalat"/>
                <w:b/>
                <w:noProof/>
              </w:rPr>
            </w:pPr>
          </w:p>
        </w:tc>
      </w:tr>
      <w:tr w:rsidR="001B20EC" w:rsidRPr="00FD3DB7" w:rsidTr="00FD3DB7">
        <w:trPr>
          <w:trHeight w:val="710"/>
        </w:trPr>
        <w:tc>
          <w:tcPr>
            <w:tcW w:w="29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0EC" w:rsidRPr="00FD3DB7" w:rsidRDefault="001B20EC" w:rsidP="00410D4C">
            <w:pPr>
              <w:spacing w:after="0" w:line="240" w:lineRule="auto"/>
              <w:ind w:left="90"/>
              <w:rPr>
                <w:rFonts w:ascii="GHEA Grapalat" w:eastAsia="Times New Roman" w:hAnsi="GHEA Grapalat"/>
              </w:rPr>
            </w:pPr>
          </w:p>
        </w:tc>
        <w:tc>
          <w:tcPr>
            <w:tcW w:w="55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410D4C">
            <w:pPr>
              <w:spacing w:before="120"/>
              <w:ind w:left="90" w:right="-93"/>
              <w:rPr>
                <w:rFonts w:ascii="GHEA Grapalat" w:hAnsi="GHEA Grapalat"/>
                <w:b/>
                <w:noProof/>
              </w:rPr>
            </w:pPr>
            <w:r w:rsidRPr="00FD3DB7">
              <w:rPr>
                <w:rFonts w:ascii="GHEA Grapalat" w:hAnsi="GHEA Grapalat"/>
                <w:b/>
                <w:noProof/>
              </w:rPr>
              <w:t>6</w:t>
            </w:r>
            <w:r w:rsidRPr="00FD3DB7">
              <w:rPr>
                <w:b/>
                <w:noProof/>
              </w:rPr>
              <w:t xml:space="preserve">. </w:t>
            </w:r>
            <w:r w:rsidRPr="00FD3DB7">
              <w:rPr>
                <w:rFonts w:ascii="GHEA Grapalat" w:hAnsi="GHEA Grapalat"/>
                <w:b/>
                <w:noProof/>
              </w:rPr>
              <w:t>ՀՀ կառավարության որոշում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410D4C">
            <w:pPr>
              <w:spacing w:before="120" w:after="0"/>
              <w:ind w:firstLine="90"/>
              <w:jc w:val="both"/>
              <w:rPr>
                <w:rFonts w:ascii="GHEA Grapalat" w:hAnsi="GHEA Grapalat"/>
                <w:noProof/>
              </w:rPr>
            </w:pPr>
          </w:p>
        </w:tc>
      </w:tr>
      <w:tr w:rsidR="001B20EC" w:rsidRPr="00FD3DB7" w:rsidTr="00FD3DB7">
        <w:trPr>
          <w:trHeight w:val="401"/>
        </w:trPr>
        <w:tc>
          <w:tcPr>
            <w:tcW w:w="29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0EC" w:rsidRPr="00FD3DB7" w:rsidRDefault="001B20EC" w:rsidP="00410D4C">
            <w:pPr>
              <w:spacing w:after="0" w:line="240" w:lineRule="auto"/>
              <w:ind w:left="90"/>
              <w:rPr>
                <w:rFonts w:ascii="GHEA Grapalat" w:eastAsia="Times New Roman" w:hAnsi="GHEA Grapalat"/>
              </w:rPr>
            </w:pPr>
          </w:p>
        </w:tc>
        <w:tc>
          <w:tcPr>
            <w:tcW w:w="55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410D4C">
            <w:pPr>
              <w:spacing w:after="0" w:line="240" w:lineRule="auto"/>
              <w:ind w:left="86" w:right="-86"/>
              <w:rPr>
                <w:rFonts w:ascii="GHEA Grapalat" w:hAnsi="GHEA Grapalat"/>
                <w:b/>
                <w:noProof/>
              </w:rPr>
            </w:pPr>
            <w:r w:rsidRPr="00FD3DB7">
              <w:rPr>
                <w:rFonts w:ascii="GHEA Grapalat" w:hAnsi="GHEA Grapalat"/>
                <w:b/>
                <w:noProof/>
              </w:rPr>
              <w:t>7</w:t>
            </w:r>
            <w:r w:rsidRPr="00FD3DB7">
              <w:rPr>
                <w:b/>
                <w:noProof/>
              </w:rPr>
              <w:t xml:space="preserve">. </w:t>
            </w:r>
            <w:r w:rsidRPr="00FD3DB7">
              <w:rPr>
                <w:rFonts w:ascii="GHEA Grapalat" w:hAnsi="GHEA Grapalat"/>
                <w:b/>
                <w:noProof/>
              </w:rPr>
              <w:t>Միջազգային պարտավորություն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C" w:rsidRPr="00FD3DB7" w:rsidRDefault="001B20EC" w:rsidP="00410D4C">
            <w:pPr>
              <w:spacing w:after="0" w:line="240" w:lineRule="auto"/>
              <w:ind w:left="86" w:right="-86"/>
              <w:rPr>
                <w:rFonts w:ascii="GHEA Grapalat" w:hAnsi="GHEA Grapalat"/>
                <w:b/>
                <w:noProof/>
              </w:rPr>
            </w:pPr>
          </w:p>
        </w:tc>
      </w:tr>
      <w:tr w:rsidR="001B20EC" w:rsidRPr="00FD3DB7" w:rsidTr="00FD3DB7">
        <w:trPr>
          <w:trHeight w:val="220"/>
        </w:trPr>
        <w:tc>
          <w:tcPr>
            <w:tcW w:w="29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0EC" w:rsidRPr="00FD3DB7" w:rsidRDefault="001B20EC" w:rsidP="00410D4C">
            <w:pPr>
              <w:spacing w:after="0" w:line="240" w:lineRule="auto"/>
              <w:ind w:left="90"/>
              <w:rPr>
                <w:rFonts w:ascii="GHEA Grapalat" w:eastAsia="Times New Roman" w:hAnsi="GHEA Grapalat"/>
              </w:rPr>
            </w:pPr>
          </w:p>
        </w:tc>
        <w:tc>
          <w:tcPr>
            <w:tcW w:w="55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410D4C">
            <w:pPr>
              <w:spacing w:after="0" w:line="240" w:lineRule="auto"/>
              <w:ind w:left="86" w:right="-86"/>
              <w:rPr>
                <w:rFonts w:ascii="GHEA Grapalat" w:hAnsi="GHEA Grapalat"/>
                <w:b/>
                <w:noProof/>
              </w:rPr>
            </w:pPr>
            <w:r w:rsidRPr="00FD3DB7">
              <w:rPr>
                <w:rFonts w:ascii="GHEA Grapalat" w:hAnsi="GHEA Grapalat"/>
                <w:b/>
                <w:noProof/>
              </w:rPr>
              <w:t>8. Այլ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C" w:rsidRPr="00FD3DB7" w:rsidRDefault="001B20EC" w:rsidP="00410D4C">
            <w:pPr>
              <w:spacing w:after="0" w:line="240" w:lineRule="auto"/>
              <w:ind w:left="86" w:right="-86"/>
              <w:rPr>
                <w:rFonts w:ascii="GHEA Grapalat" w:hAnsi="GHEA Grapalat"/>
                <w:b/>
                <w:noProof/>
              </w:rPr>
            </w:pPr>
          </w:p>
        </w:tc>
      </w:tr>
      <w:tr w:rsidR="001B20EC" w:rsidRPr="00FD3DB7" w:rsidTr="00FD3DB7">
        <w:trPr>
          <w:trHeight w:val="356"/>
        </w:trPr>
        <w:tc>
          <w:tcPr>
            <w:tcW w:w="29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EC" w:rsidRPr="00FD3DB7" w:rsidRDefault="001B20EC" w:rsidP="00410D4C">
            <w:pPr>
              <w:spacing w:after="0" w:line="240" w:lineRule="auto"/>
              <w:ind w:left="90"/>
              <w:rPr>
                <w:rFonts w:ascii="GHEA Grapalat" w:eastAsia="Times New Roman" w:hAnsi="GHEA Grapalat"/>
              </w:rPr>
            </w:pPr>
          </w:p>
        </w:tc>
        <w:tc>
          <w:tcPr>
            <w:tcW w:w="794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B20EC" w:rsidRPr="00FD3DB7" w:rsidRDefault="001B20EC" w:rsidP="004C4ADE">
            <w:pPr>
              <w:spacing w:after="0"/>
              <w:ind w:left="86" w:right="-86"/>
              <w:jc w:val="both"/>
              <w:rPr>
                <w:rFonts w:ascii="GHEA Grapalat" w:hAnsi="GHEA Grapalat"/>
                <w:b/>
                <w:noProof/>
                <w:lang w:val="ru-RU"/>
              </w:rPr>
            </w:pPr>
            <w:r w:rsidRPr="00FD3DB7">
              <w:rPr>
                <w:rFonts w:ascii="GHEA Grapalat" w:hAnsi="GHEA Grapalat"/>
                <w:b/>
                <w:noProof/>
              </w:rPr>
              <w:t>Լրացուցիչ մեկնաբանություններ</w:t>
            </w:r>
          </w:p>
        </w:tc>
      </w:tr>
      <w:tr w:rsidR="001B20EC" w:rsidRPr="00FD3DB7" w:rsidTr="00FD3DB7">
        <w:trPr>
          <w:trHeight w:val="72"/>
        </w:trPr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410D4C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sz w:val="22"/>
                <w:szCs w:val="22"/>
                <w:lang w:val="hy-AM" w:eastAsia="de-DE"/>
              </w:rPr>
            </w:pPr>
            <w:r w:rsidRPr="00FD3DB7">
              <w:rPr>
                <w:rFonts w:ascii="GHEA Grapalat" w:hAnsi="GHEA Grapalat"/>
                <w:b/>
                <w:sz w:val="22"/>
                <w:szCs w:val="22"/>
                <w:lang w:val="hy-AM" w:eastAsia="de-DE"/>
              </w:rPr>
              <w:t>4.2 Վերանայում /լրացուցիչ տեղեկատվություն/</w:t>
            </w:r>
          </w:p>
        </w:tc>
        <w:tc>
          <w:tcPr>
            <w:tcW w:w="7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410D4C">
            <w:pPr>
              <w:spacing w:before="120"/>
              <w:ind w:left="90" w:right="-93"/>
              <w:jc w:val="both"/>
              <w:rPr>
                <w:rFonts w:ascii="GHEA Grapalat" w:hAnsi="GHEA Grapalat"/>
                <w:b/>
                <w:noProof/>
              </w:rPr>
            </w:pPr>
            <w:r w:rsidRPr="00FD3DB7">
              <w:rPr>
                <w:rFonts w:ascii="GHEA Grapalat" w:hAnsi="GHEA Grapalat"/>
                <w:b/>
                <w:noProof/>
              </w:rPr>
              <w:t>Վերնայավող փաստաթղթի անվանումը՝</w:t>
            </w:r>
          </w:p>
        </w:tc>
      </w:tr>
      <w:tr w:rsidR="001B20EC" w:rsidRPr="00FD3DB7" w:rsidTr="00FD3DB7">
        <w:trPr>
          <w:trHeight w:val="72"/>
        </w:trPr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C" w:rsidRPr="00FD3DB7" w:rsidRDefault="001B20EC" w:rsidP="00410D4C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</w:p>
        </w:tc>
        <w:tc>
          <w:tcPr>
            <w:tcW w:w="4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410D4C">
            <w:pPr>
              <w:spacing w:before="120"/>
              <w:ind w:left="90" w:right="-93"/>
              <w:rPr>
                <w:rFonts w:ascii="GHEA Grapalat" w:hAnsi="GHEA Grapalat"/>
                <w:b/>
                <w:noProof/>
              </w:rPr>
            </w:pPr>
            <w:r w:rsidRPr="00FD3DB7">
              <w:rPr>
                <w:rFonts w:ascii="GHEA Grapalat" w:hAnsi="GHEA Grapalat"/>
                <w:b/>
                <w:noProof/>
              </w:rPr>
              <w:t>Վերջին երեք տարիներին վերանայվող ռազմավարության հաշվետվություն հրապարակվել է</w:t>
            </w:r>
          </w:p>
        </w:tc>
        <w:tc>
          <w:tcPr>
            <w:tcW w:w="1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410D4C">
            <w:pPr>
              <w:spacing w:before="120"/>
              <w:ind w:left="90" w:right="-93"/>
              <w:jc w:val="both"/>
              <w:rPr>
                <w:rFonts w:ascii="GHEA Grapalat" w:hAnsi="GHEA Grapalat"/>
                <w:noProof/>
              </w:rPr>
            </w:pPr>
            <w:r w:rsidRPr="00FD3DB7">
              <w:rPr>
                <w:rFonts w:ascii="GHEA Grapalat" w:hAnsi="GHEA Grapalat"/>
                <w:noProof/>
              </w:rPr>
              <w:t xml:space="preserve">Այո       </w:t>
            </w:r>
            <w:r w:rsidR="00A834E7" w:rsidRPr="00FD3DB7">
              <w:rPr>
                <w:rFonts w:ascii="GHEA Grapalat" w:hAnsi="GHEA Grapalat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FD3DB7">
              <w:rPr>
                <w:rFonts w:ascii="GHEA Grapalat" w:hAnsi="GHEA Grapalat"/>
                <w:noProof/>
              </w:rPr>
              <w:instrText xml:space="preserve"> FORMCHECKBOX </w:instrText>
            </w:r>
            <w:r w:rsidR="0064223C">
              <w:rPr>
                <w:rFonts w:ascii="GHEA Grapalat" w:hAnsi="GHEA Grapalat"/>
                <w:noProof/>
              </w:rPr>
            </w:r>
            <w:r w:rsidR="0064223C">
              <w:rPr>
                <w:rFonts w:ascii="GHEA Grapalat" w:hAnsi="GHEA Grapalat"/>
                <w:noProof/>
              </w:rPr>
              <w:fldChar w:fldCharType="separate"/>
            </w:r>
            <w:r w:rsidR="00A834E7" w:rsidRPr="00FD3DB7">
              <w:fldChar w:fldCharType="end"/>
            </w:r>
            <w:bookmarkEnd w:id="4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410D4C">
            <w:pPr>
              <w:spacing w:before="120"/>
              <w:ind w:left="90" w:right="-93"/>
              <w:jc w:val="both"/>
              <w:rPr>
                <w:rFonts w:ascii="GHEA Grapalat" w:hAnsi="GHEA Grapalat"/>
                <w:noProof/>
              </w:rPr>
            </w:pPr>
            <w:r w:rsidRPr="00FD3DB7">
              <w:rPr>
                <w:rFonts w:ascii="GHEA Grapalat" w:hAnsi="GHEA Grapalat"/>
                <w:noProof/>
              </w:rPr>
              <w:t xml:space="preserve">Ոչ     </w:t>
            </w:r>
            <w:r w:rsidR="00A834E7" w:rsidRPr="00FD3DB7">
              <w:rPr>
                <w:rFonts w:ascii="GHEA Grapalat" w:hAnsi="GHEA Grapalat"/>
                <w:noProof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FD3DB7">
              <w:rPr>
                <w:rFonts w:ascii="GHEA Grapalat" w:hAnsi="GHEA Grapalat"/>
                <w:noProof/>
              </w:rPr>
              <w:instrText xml:space="preserve"> FORMCHECKBOX </w:instrText>
            </w:r>
            <w:r w:rsidR="0064223C">
              <w:rPr>
                <w:rFonts w:ascii="GHEA Grapalat" w:hAnsi="GHEA Grapalat"/>
                <w:noProof/>
              </w:rPr>
            </w:r>
            <w:r w:rsidR="0064223C">
              <w:rPr>
                <w:rFonts w:ascii="GHEA Grapalat" w:hAnsi="GHEA Grapalat"/>
                <w:noProof/>
              </w:rPr>
              <w:fldChar w:fldCharType="separate"/>
            </w:r>
            <w:r w:rsidR="00A834E7" w:rsidRPr="00FD3DB7">
              <w:fldChar w:fldCharType="end"/>
            </w:r>
            <w:bookmarkEnd w:id="5"/>
          </w:p>
        </w:tc>
      </w:tr>
      <w:tr w:rsidR="001B20EC" w:rsidRPr="00FD3DB7" w:rsidTr="00FD3DB7">
        <w:trPr>
          <w:trHeight w:val="72"/>
        </w:trPr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C" w:rsidRPr="00FD3DB7" w:rsidRDefault="001B20EC" w:rsidP="00410D4C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</w:p>
        </w:tc>
        <w:tc>
          <w:tcPr>
            <w:tcW w:w="7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410D4C">
            <w:pPr>
              <w:spacing w:after="0"/>
              <w:ind w:left="90" w:right="-93"/>
              <w:rPr>
                <w:rFonts w:ascii="GHEA Grapalat" w:hAnsi="GHEA Grapalat"/>
                <w:b/>
                <w:noProof/>
              </w:rPr>
            </w:pPr>
            <w:r w:rsidRPr="00FD3DB7">
              <w:rPr>
                <w:rFonts w:ascii="GHEA Grapalat" w:hAnsi="GHEA Grapalat"/>
                <w:b/>
                <w:noProof/>
              </w:rPr>
              <w:t>Վերանայվող փաստաթղթի վերջին հաշվետվության հրապարակման ամսաթիվը՝</w:t>
            </w:r>
          </w:p>
        </w:tc>
      </w:tr>
      <w:tr w:rsidR="001B20EC" w:rsidRPr="00FD3DB7" w:rsidTr="00FD3DB7">
        <w:trPr>
          <w:trHeight w:val="72"/>
        </w:trPr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C" w:rsidRPr="00FD3DB7" w:rsidRDefault="001B20EC" w:rsidP="00410D4C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</w:p>
        </w:tc>
        <w:tc>
          <w:tcPr>
            <w:tcW w:w="4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410D4C">
            <w:pPr>
              <w:spacing w:after="0"/>
              <w:ind w:left="90" w:right="-93"/>
              <w:rPr>
                <w:rFonts w:ascii="GHEA Grapalat" w:hAnsi="GHEA Grapalat"/>
                <w:b/>
                <w:noProof/>
              </w:rPr>
            </w:pPr>
            <w:r w:rsidRPr="00FD3DB7">
              <w:rPr>
                <w:rFonts w:ascii="GHEA Grapalat" w:hAnsi="GHEA Grapalat"/>
                <w:b/>
                <w:noProof/>
              </w:rPr>
              <w:t>Վերնայվող փաստաթղթի հաշվետվությունը ներկայացվում է ռազմավարական փաստաթղթի հետ միասին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C" w:rsidRPr="00FD3DB7" w:rsidRDefault="001B20EC" w:rsidP="00410D4C">
            <w:pPr>
              <w:spacing w:before="120"/>
              <w:ind w:left="90" w:right="-93"/>
              <w:jc w:val="both"/>
              <w:rPr>
                <w:rFonts w:ascii="GHEA Grapalat" w:eastAsia="MS Gothic" w:hAnsi="MS Gothic"/>
              </w:rPr>
            </w:pPr>
          </w:p>
          <w:p w:rsidR="001B20EC" w:rsidRPr="00FD3DB7" w:rsidRDefault="00A834E7" w:rsidP="00410D4C">
            <w:pPr>
              <w:spacing w:before="120"/>
              <w:ind w:left="90" w:right="-93"/>
              <w:jc w:val="both"/>
              <w:rPr>
                <w:rFonts w:ascii="GHEA Grapalat" w:hAnsi="GHEA Grapalat"/>
                <w:noProof/>
              </w:rPr>
            </w:pPr>
            <w:r w:rsidRPr="00FD3DB7">
              <w:rPr>
                <w:rFonts w:ascii="GHEA Grapalat" w:eastAsia="MS Gothic" w:hAnsi="MS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="001B20EC" w:rsidRPr="00FD3DB7">
              <w:rPr>
                <w:rFonts w:ascii="GHEA Grapalat" w:eastAsia="MS Gothic" w:hAnsi="MS Gothic"/>
              </w:rPr>
              <w:instrText xml:space="preserve"> FORMCHECKBOX </w:instrText>
            </w:r>
            <w:r w:rsidR="0064223C">
              <w:rPr>
                <w:rFonts w:ascii="GHEA Grapalat" w:eastAsia="MS Gothic" w:hAnsi="MS Gothic"/>
              </w:rPr>
            </w:r>
            <w:r w:rsidR="0064223C">
              <w:rPr>
                <w:rFonts w:ascii="GHEA Grapalat" w:eastAsia="MS Gothic" w:hAnsi="MS Gothic"/>
              </w:rPr>
              <w:fldChar w:fldCharType="separate"/>
            </w:r>
            <w:r w:rsidRPr="00FD3DB7">
              <w:fldChar w:fldCharType="end"/>
            </w:r>
            <w:bookmarkEnd w:id="6"/>
          </w:p>
        </w:tc>
      </w:tr>
      <w:tr w:rsidR="001B20EC" w:rsidRPr="00FD3DB7" w:rsidTr="00FD3DB7">
        <w:trPr>
          <w:trHeight w:val="72"/>
        </w:trPr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410D4C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sz w:val="22"/>
                <w:szCs w:val="22"/>
                <w:lang w:val="hy-AM" w:eastAsia="de-DE"/>
              </w:rPr>
            </w:pPr>
            <w:r w:rsidRPr="00FD3DB7">
              <w:rPr>
                <w:rFonts w:ascii="GHEA Grapalat" w:hAnsi="GHEA Grapalat"/>
                <w:b/>
                <w:sz w:val="22"/>
                <w:szCs w:val="22"/>
                <w:lang w:val="hy-AM" w:eastAsia="de-DE"/>
              </w:rPr>
              <w:t>5. Ժամկետը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64223C" w:rsidP="00410D4C">
            <w:pPr>
              <w:spacing w:before="120"/>
              <w:ind w:left="90" w:right="-93"/>
              <w:jc w:val="both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  <w:lang w:val="en-US"/>
              </w:rPr>
              <w:pict>
                <v:shape id="Flowchart: Process 6" o:spid="_x0000_s1046" type="#_x0000_t109" style="position:absolute;left:0;text-align:left;margin-left:54.55pt;margin-top:5.4pt;width:13.5pt;height:15.75pt;z-index:2516797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 style="mso-next-textbox:#Flowchart: Process 6">
                    <w:txbxContent>
                      <w:p w:rsidR="001B20EC" w:rsidRPr="004C4ADE" w:rsidRDefault="001B20EC" w:rsidP="00551BD6">
                        <w:pPr>
                          <w:spacing w:after="0" w:line="240" w:lineRule="auto"/>
                          <w:ind w:hanging="90"/>
                          <w:jc w:val="center"/>
                          <w:rPr>
                            <w:rFonts w:ascii="Sylfaen" w:hAnsi="Sylfaen"/>
                            <w:sz w:val="18"/>
                            <w:lang w:val="ru-RU"/>
                          </w:rPr>
                        </w:pPr>
                      </w:p>
                    </w:txbxContent>
                  </v:textbox>
                </v:shape>
              </w:pict>
            </w:r>
            <w:r w:rsidR="001B20EC" w:rsidRPr="00FD3DB7">
              <w:rPr>
                <w:rFonts w:ascii="GHEA Grapalat" w:hAnsi="GHEA Grapalat"/>
                <w:noProof/>
              </w:rPr>
              <w:t xml:space="preserve">3 տարի      </w:t>
            </w:r>
          </w:p>
        </w:tc>
        <w:tc>
          <w:tcPr>
            <w:tcW w:w="3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64223C" w:rsidP="00410D4C">
            <w:pPr>
              <w:spacing w:before="120"/>
              <w:ind w:left="90" w:right="-93"/>
              <w:jc w:val="both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  <w:lang w:val="en-US"/>
              </w:rPr>
              <w:pict>
                <v:shape id="Flowchart: Process 7" o:spid="_x0000_s1047" type="#_x0000_t109" style="position:absolute;left:0;text-align:left;margin-left:71.5pt;margin-top:5.4pt;width:13.5pt;height:15.75pt;z-index:2516807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 style="mso-next-textbox:#Flowchart: Process 7">
                    <w:txbxContent>
                      <w:p w:rsidR="001B20EC" w:rsidRPr="0081786B" w:rsidRDefault="0081786B" w:rsidP="00551BD6">
                        <w:pPr>
                          <w:spacing w:after="0" w:line="240" w:lineRule="auto"/>
                          <w:ind w:hanging="90"/>
                          <w:jc w:val="center"/>
                          <w:rPr>
                            <w:rFonts w:ascii="Sylfaen" w:hAnsi="Sylfaen"/>
                            <w:sz w:val="18"/>
                            <w:lang w:val="en-US"/>
                          </w:rPr>
                        </w:pPr>
                        <w:r>
                          <w:rPr>
                            <w:rFonts w:ascii="Sylfaen" w:hAnsi="Sylfaen"/>
                            <w:sz w:val="18"/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</w:pict>
            </w:r>
            <w:r w:rsidR="001B20EC" w:rsidRPr="00FD3DB7">
              <w:rPr>
                <w:rFonts w:ascii="GHEA Grapalat" w:hAnsi="GHEA Grapalat"/>
                <w:noProof/>
              </w:rPr>
              <w:t xml:space="preserve">5 տարի     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410D4C">
            <w:pPr>
              <w:spacing w:before="120"/>
              <w:ind w:left="90" w:right="-93"/>
              <w:jc w:val="both"/>
              <w:rPr>
                <w:rFonts w:ascii="GHEA Grapalat" w:hAnsi="GHEA Grapalat"/>
                <w:noProof/>
              </w:rPr>
            </w:pPr>
            <w:r w:rsidRPr="00FD3DB7">
              <w:rPr>
                <w:rFonts w:ascii="GHEA Grapalat" w:hAnsi="GHEA Grapalat"/>
                <w:noProof/>
              </w:rPr>
              <w:t xml:space="preserve">5 և ավելի   </w:t>
            </w:r>
            <w:r w:rsidR="00A834E7" w:rsidRPr="00FD3DB7">
              <w:rPr>
                <w:rFonts w:ascii="GHEA Grapalat" w:hAnsi="GHEA Grapalat"/>
                <w:noProof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7"/>
            <w:r w:rsidRPr="00FD3DB7">
              <w:rPr>
                <w:rFonts w:ascii="GHEA Grapalat" w:hAnsi="GHEA Grapalat"/>
                <w:noProof/>
              </w:rPr>
              <w:instrText xml:space="preserve"> FORMCHECKBOX </w:instrText>
            </w:r>
            <w:r w:rsidR="0064223C">
              <w:rPr>
                <w:rFonts w:ascii="GHEA Grapalat" w:hAnsi="GHEA Grapalat"/>
                <w:noProof/>
              </w:rPr>
            </w:r>
            <w:r w:rsidR="0064223C">
              <w:rPr>
                <w:rFonts w:ascii="GHEA Grapalat" w:hAnsi="GHEA Grapalat"/>
                <w:noProof/>
              </w:rPr>
              <w:fldChar w:fldCharType="separate"/>
            </w:r>
            <w:r w:rsidR="00A834E7" w:rsidRPr="00FD3DB7">
              <w:fldChar w:fldCharType="end"/>
            </w:r>
            <w:bookmarkEnd w:id="7"/>
          </w:p>
        </w:tc>
      </w:tr>
      <w:tr w:rsidR="001B20EC" w:rsidRPr="00FD3DB7" w:rsidTr="00FD3DB7">
        <w:trPr>
          <w:trHeight w:val="72"/>
        </w:trPr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410D4C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D3DB7">
              <w:rPr>
                <w:rFonts w:ascii="GHEA Grapalat" w:hAnsi="GHEA Grapalat"/>
                <w:b/>
                <w:sz w:val="22"/>
                <w:szCs w:val="22"/>
                <w:lang w:val="hy-AM"/>
              </w:rPr>
              <w:t>6. Ազդեցությունը պետական ծախսերի վրա</w:t>
            </w:r>
          </w:p>
        </w:tc>
        <w:tc>
          <w:tcPr>
            <w:tcW w:w="4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64223C" w:rsidP="00410D4C">
            <w:pPr>
              <w:tabs>
                <w:tab w:val="center" w:pos="1672"/>
              </w:tabs>
              <w:spacing w:after="0"/>
              <w:ind w:right="-30" w:firstLine="90"/>
              <w:jc w:val="both"/>
              <w:rPr>
                <w:rFonts w:ascii="GHEA Grapalat" w:hAnsi="GHEA Grapalat"/>
                <w:b/>
                <w:noProof/>
              </w:rPr>
            </w:pPr>
            <w:r>
              <w:rPr>
                <w:rFonts w:ascii="GHEA Grapalat" w:hAnsi="GHEA Grapalat"/>
                <w:noProof/>
                <w:lang w:val="en-US"/>
              </w:rPr>
              <w:pict>
                <v:shape id="Flowchart: Process 8" o:spid="_x0000_s1048" type="#_x0000_t109" style="position:absolute;left:0;text-align:left;margin-left:67.3pt;margin-top:6.6pt;width:13.5pt;height:15.75pt;z-index:2516817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 style="mso-next-textbox:#Flowchart: Process 8">
                    <w:txbxContent>
                      <w:p w:rsidR="001B20EC" w:rsidRPr="00005A0B" w:rsidRDefault="001B20EC" w:rsidP="00551BD6">
                        <w:pPr>
                          <w:spacing w:after="0" w:line="240" w:lineRule="auto"/>
                          <w:ind w:hanging="90"/>
                          <w:jc w:val="center"/>
                          <w:rPr>
                            <w:rFonts w:ascii="Sylfaen" w:hAnsi="Sylfaen"/>
                            <w:sz w:val="18"/>
                            <w:lang w:val="ru-RU"/>
                          </w:rPr>
                        </w:pPr>
                      </w:p>
                    </w:txbxContent>
                  </v:textbox>
                </v:shape>
              </w:pict>
            </w:r>
            <w:r w:rsidR="001B20EC" w:rsidRPr="00FD3DB7">
              <w:rPr>
                <w:rFonts w:ascii="GHEA Grapalat" w:hAnsi="GHEA Grapalat"/>
                <w:noProof/>
              </w:rPr>
              <w:t xml:space="preserve">   </w:t>
            </w:r>
            <w:r w:rsidR="001B20EC" w:rsidRPr="00FD3DB7">
              <w:rPr>
                <w:rFonts w:ascii="GHEA Grapalat" w:hAnsi="GHEA Grapalat"/>
                <w:b/>
                <w:noProof/>
              </w:rPr>
              <w:t>Եթե Այո      , ապա</w:t>
            </w:r>
          </w:p>
          <w:p w:rsidR="001B20EC" w:rsidRPr="00FD3DB7" w:rsidRDefault="001B20EC" w:rsidP="00410D4C">
            <w:pPr>
              <w:tabs>
                <w:tab w:val="center" w:pos="1672"/>
              </w:tabs>
              <w:spacing w:after="0"/>
              <w:ind w:right="-30" w:firstLine="90"/>
              <w:jc w:val="both"/>
              <w:rPr>
                <w:rFonts w:ascii="Cambria Math" w:hAnsi="Cambria Math"/>
                <w:noProof/>
              </w:rPr>
            </w:pPr>
          </w:p>
        </w:tc>
        <w:tc>
          <w:tcPr>
            <w:tcW w:w="3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005A0B">
            <w:pPr>
              <w:tabs>
                <w:tab w:val="center" w:pos="1672"/>
              </w:tabs>
              <w:spacing w:after="0"/>
              <w:ind w:left="90" w:right="-93"/>
              <w:jc w:val="both"/>
              <w:rPr>
                <w:rFonts w:ascii="GHEA Grapalat" w:hAnsi="GHEA Grapalat"/>
                <w:noProof/>
              </w:rPr>
            </w:pPr>
            <w:r w:rsidRPr="00FD3DB7">
              <w:rPr>
                <w:rFonts w:ascii="GHEA Grapalat" w:hAnsi="GHEA Grapalat"/>
                <w:noProof/>
              </w:rPr>
              <w:t>Ոչ</w:t>
            </w:r>
            <w:r w:rsidRPr="00FD3DB7">
              <w:rPr>
                <w:rStyle w:val="FootnoteReference"/>
                <w:rFonts w:ascii="GHEA Grapalat" w:hAnsi="GHEA Grapalat"/>
                <w:noProof/>
              </w:rPr>
              <w:footnoteReference w:id="1"/>
            </w:r>
            <w:r w:rsidRPr="00FD3DB7">
              <w:rPr>
                <w:rFonts w:ascii="GHEA Grapalat" w:hAnsi="GHEA Grapalat"/>
                <w:noProof/>
              </w:rPr>
              <w:tab/>
            </w:r>
            <w:r w:rsidR="00A834E7" w:rsidRPr="00FD3DB7">
              <w:rPr>
                <w:rFonts w:ascii="GHEA Grapalat" w:hAnsi="GHEA Grapalat"/>
                <w:noProof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8" w:name="Check12"/>
            <w:r w:rsidR="00005A0B" w:rsidRPr="00FD3DB7">
              <w:rPr>
                <w:rFonts w:ascii="GHEA Grapalat" w:hAnsi="GHEA Grapalat"/>
                <w:noProof/>
              </w:rPr>
              <w:instrText xml:space="preserve"> FORMCHECKBOX </w:instrText>
            </w:r>
            <w:r w:rsidR="0064223C">
              <w:rPr>
                <w:rFonts w:ascii="GHEA Grapalat" w:hAnsi="GHEA Grapalat"/>
                <w:noProof/>
              </w:rPr>
            </w:r>
            <w:r w:rsidR="0064223C">
              <w:rPr>
                <w:rFonts w:ascii="GHEA Grapalat" w:hAnsi="GHEA Grapalat"/>
                <w:noProof/>
              </w:rPr>
              <w:fldChar w:fldCharType="separate"/>
            </w:r>
            <w:r w:rsidR="00A834E7" w:rsidRPr="00FD3DB7">
              <w:rPr>
                <w:rFonts w:ascii="GHEA Grapalat" w:hAnsi="GHEA Grapalat"/>
                <w:noProof/>
              </w:rPr>
              <w:fldChar w:fldCharType="end"/>
            </w:r>
            <w:bookmarkEnd w:id="8"/>
          </w:p>
        </w:tc>
      </w:tr>
      <w:tr w:rsidR="001B20EC" w:rsidRPr="00FD3DB7" w:rsidTr="00FD3DB7">
        <w:trPr>
          <w:trHeight w:val="72"/>
        </w:trPr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410D4C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D3DB7">
              <w:rPr>
                <w:rFonts w:ascii="GHEA Grapalat" w:hAnsi="GHEA Grapalat"/>
                <w:b/>
                <w:sz w:val="22"/>
                <w:szCs w:val="22"/>
                <w:lang w:val="hy-AM"/>
              </w:rPr>
              <w:t>6.1 Ազդեցությունը մշակվող ՄԺԾԾ վրա</w:t>
            </w:r>
          </w:p>
        </w:tc>
        <w:tc>
          <w:tcPr>
            <w:tcW w:w="4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64223C" w:rsidP="00410D4C">
            <w:pPr>
              <w:tabs>
                <w:tab w:val="center" w:pos="1672"/>
              </w:tabs>
              <w:spacing w:before="120"/>
              <w:ind w:left="90" w:right="-93"/>
              <w:jc w:val="both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  <w:lang w:val="en-US"/>
              </w:rPr>
              <w:pict>
                <v:shape id="Flowchart: Process 19" o:spid="_x0000_s1058" type="#_x0000_t109" style="position:absolute;left:0;text-align:left;margin-left:75.55pt;margin-top:6.95pt;width:13.5pt;height:15.75pt;z-index:2516920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 style="mso-next-textbox:#Flowchart: Process 19">
                    <w:txbxContent>
                      <w:p w:rsidR="001B20EC" w:rsidRPr="004C4ADE" w:rsidRDefault="001B20EC" w:rsidP="00551BD6">
                        <w:pPr>
                          <w:spacing w:after="0" w:line="240" w:lineRule="auto"/>
                          <w:ind w:hanging="90"/>
                          <w:jc w:val="center"/>
                          <w:rPr>
                            <w:rFonts w:ascii="Sylfaen" w:hAnsi="Sylfaen"/>
                            <w:sz w:val="18"/>
                            <w:lang w:val="en-US"/>
                          </w:rPr>
                        </w:pPr>
                      </w:p>
                    </w:txbxContent>
                  </v:textbox>
                </v:shape>
              </w:pict>
            </w:r>
            <w:r w:rsidR="001B20EC" w:rsidRPr="00FD3DB7">
              <w:rPr>
                <w:rFonts w:ascii="GHEA Grapalat" w:hAnsi="GHEA Grapalat"/>
                <w:noProof/>
              </w:rPr>
              <w:t>Այո</w:t>
            </w:r>
            <w:r w:rsidR="001B20EC" w:rsidRPr="00FD3DB7">
              <w:rPr>
                <w:rFonts w:ascii="GHEA Grapalat" w:hAnsi="GHEA Grapalat"/>
                <w:noProof/>
              </w:rPr>
              <w:tab/>
            </w:r>
          </w:p>
        </w:tc>
        <w:tc>
          <w:tcPr>
            <w:tcW w:w="3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005A0B">
            <w:pPr>
              <w:tabs>
                <w:tab w:val="center" w:pos="1672"/>
              </w:tabs>
              <w:spacing w:before="120"/>
              <w:ind w:left="90" w:right="-93"/>
              <w:jc w:val="both"/>
              <w:rPr>
                <w:rFonts w:ascii="GHEA Grapalat" w:hAnsi="GHEA Grapalat"/>
                <w:noProof/>
              </w:rPr>
            </w:pPr>
            <w:r w:rsidRPr="00FD3DB7">
              <w:rPr>
                <w:rFonts w:ascii="GHEA Grapalat" w:hAnsi="GHEA Grapalat"/>
                <w:noProof/>
              </w:rPr>
              <w:t>Ոչ</w:t>
            </w:r>
            <w:r w:rsidRPr="00FD3DB7">
              <w:rPr>
                <w:rFonts w:ascii="GHEA Grapalat" w:hAnsi="GHEA Grapalat"/>
                <w:noProof/>
              </w:rPr>
              <w:tab/>
            </w:r>
            <w:r w:rsidR="00A834E7" w:rsidRPr="00FD3DB7">
              <w:rPr>
                <w:rFonts w:ascii="GHEA Grapalat" w:hAnsi="GHEA Grapalat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5A0B" w:rsidRPr="00FD3DB7">
              <w:rPr>
                <w:rFonts w:ascii="GHEA Grapalat" w:hAnsi="GHEA Grapalat"/>
                <w:noProof/>
              </w:rPr>
              <w:instrText xml:space="preserve"> FORMCHECKBOX </w:instrText>
            </w:r>
            <w:r w:rsidR="0064223C">
              <w:rPr>
                <w:rFonts w:ascii="GHEA Grapalat" w:hAnsi="GHEA Grapalat"/>
                <w:noProof/>
              </w:rPr>
            </w:r>
            <w:r w:rsidR="0064223C">
              <w:rPr>
                <w:rFonts w:ascii="GHEA Grapalat" w:hAnsi="GHEA Grapalat"/>
                <w:noProof/>
              </w:rPr>
              <w:fldChar w:fldCharType="separate"/>
            </w:r>
            <w:r w:rsidR="00A834E7" w:rsidRPr="00FD3DB7">
              <w:rPr>
                <w:rFonts w:ascii="GHEA Grapalat" w:hAnsi="GHEA Grapalat"/>
                <w:noProof/>
              </w:rPr>
              <w:fldChar w:fldCharType="end"/>
            </w:r>
          </w:p>
        </w:tc>
      </w:tr>
      <w:tr w:rsidR="001B20EC" w:rsidRPr="00FD3DB7" w:rsidTr="00FD3DB7">
        <w:trPr>
          <w:trHeight w:val="72"/>
        </w:trPr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410D4C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D3DB7">
              <w:rPr>
                <w:rFonts w:ascii="GHEA Grapalat" w:hAnsi="GHEA Grapalat"/>
                <w:b/>
                <w:sz w:val="22"/>
                <w:szCs w:val="22"/>
                <w:lang w:val="hy-AM"/>
              </w:rPr>
              <w:t>6.2 Ընդհանուր ավելացում</w:t>
            </w:r>
          </w:p>
        </w:tc>
        <w:tc>
          <w:tcPr>
            <w:tcW w:w="4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64223C" w:rsidP="00410D4C">
            <w:pPr>
              <w:tabs>
                <w:tab w:val="center" w:pos="1672"/>
              </w:tabs>
              <w:spacing w:before="120"/>
              <w:ind w:left="90" w:right="-93"/>
              <w:jc w:val="both"/>
              <w:rPr>
                <w:rFonts w:ascii="GHEA Grapalat" w:hAnsi="GHEA Grapalat"/>
                <w:noProof/>
                <w:lang w:val="en-US"/>
              </w:rPr>
            </w:pPr>
            <w:r>
              <w:rPr>
                <w:rFonts w:ascii="GHEA Grapalat" w:hAnsi="GHEA Grapalat"/>
                <w:noProof/>
                <w:lang w:val="en-US"/>
              </w:rPr>
              <w:pict>
                <v:shape id="Flowchart: Process 20" o:spid="_x0000_s1059" type="#_x0000_t109" style="position:absolute;left:0;text-align:left;margin-left:75.55pt;margin-top:8.8pt;width:13.5pt;height:15.75pt;z-index:2516930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 style="mso-next-textbox:#Flowchart: Process 20">
                    <w:txbxContent>
                      <w:p w:rsidR="001B20EC" w:rsidRPr="004C4ADE" w:rsidRDefault="001B20EC" w:rsidP="004C4ADE"/>
                    </w:txbxContent>
                  </v:textbox>
                </v:shape>
              </w:pict>
            </w:r>
            <w:r w:rsidR="001B20EC" w:rsidRPr="00FD3DB7">
              <w:rPr>
                <w:rFonts w:ascii="GHEA Grapalat" w:hAnsi="GHEA Grapalat"/>
                <w:noProof/>
              </w:rPr>
              <w:t>Այո</w:t>
            </w:r>
            <w:r w:rsidR="001B20EC" w:rsidRPr="00FD3DB7">
              <w:rPr>
                <w:rFonts w:ascii="GHEA Grapalat" w:hAnsi="GHEA Grapalat"/>
                <w:noProof/>
              </w:rPr>
              <w:tab/>
            </w:r>
          </w:p>
        </w:tc>
        <w:tc>
          <w:tcPr>
            <w:tcW w:w="3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005A0B">
            <w:pPr>
              <w:tabs>
                <w:tab w:val="center" w:pos="1672"/>
              </w:tabs>
              <w:spacing w:before="120"/>
              <w:ind w:left="90" w:right="-93"/>
              <w:jc w:val="both"/>
              <w:rPr>
                <w:rFonts w:ascii="GHEA Grapalat" w:hAnsi="GHEA Grapalat"/>
                <w:noProof/>
              </w:rPr>
            </w:pPr>
            <w:r w:rsidRPr="00FD3DB7">
              <w:rPr>
                <w:rFonts w:ascii="GHEA Grapalat" w:hAnsi="GHEA Grapalat"/>
                <w:noProof/>
              </w:rPr>
              <w:t>Ոչ</w:t>
            </w:r>
            <w:r w:rsidRPr="00FD3DB7">
              <w:rPr>
                <w:rFonts w:ascii="GHEA Grapalat" w:hAnsi="GHEA Grapalat"/>
                <w:noProof/>
              </w:rPr>
              <w:tab/>
            </w:r>
            <w:r w:rsidR="00A834E7" w:rsidRPr="00FD3DB7">
              <w:rPr>
                <w:rFonts w:ascii="GHEA Grapalat" w:hAnsi="GHEA Grapalat"/>
                <w:noProof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5A0B" w:rsidRPr="00FD3DB7">
              <w:rPr>
                <w:rFonts w:ascii="GHEA Grapalat" w:hAnsi="GHEA Grapalat"/>
                <w:noProof/>
              </w:rPr>
              <w:instrText xml:space="preserve"> FORMCHECKBOX </w:instrText>
            </w:r>
            <w:r w:rsidR="0064223C">
              <w:rPr>
                <w:rFonts w:ascii="GHEA Grapalat" w:hAnsi="GHEA Grapalat"/>
                <w:noProof/>
              </w:rPr>
            </w:r>
            <w:r w:rsidR="0064223C">
              <w:rPr>
                <w:rFonts w:ascii="GHEA Grapalat" w:hAnsi="GHEA Grapalat"/>
                <w:noProof/>
              </w:rPr>
              <w:fldChar w:fldCharType="separate"/>
            </w:r>
            <w:r w:rsidR="00A834E7" w:rsidRPr="00FD3DB7">
              <w:rPr>
                <w:rFonts w:ascii="GHEA Grapalat" w:hAnsi="GHEA Grapalat"/>
                <w:noProof/>
              </w:rPr>
              <w:fldChar w:fldCharType="end"/>
            </w:r>
          </w:p>
        </w:tc>
      </w:tr>
      <w:tr w:rsidR="001B20EC" w:rsidRPr="00FD3DB7" w:rsidTr="00FD3DB7">
        <w:trPr>
          <w:cantSplit/>
          <w:trHeight w:val="72"/>
        </w:trPr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410D4C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D3DB7">
              <w:rPr>
                <w:rFonts w:ascii="GHEA Grapalat" w:hAnsi="GHEA Grapalat"/>
                <w:b/>
                <w:sz w:val="22"/>
                <w:szCs w:val="22"/>
                <w:lang w:val="hy-AM"/>
              </w:rPr>
              <w:t>6.3 Ազդեցությունը ոլորտային սահմանաքանակների վրա</w:t>
            </w:r>
          </w:p>
        </w:tc>
        <w:tc>
          <w:tcPr>
            <w:tcW w:w="4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64223C" w:rsidP="00410D4C">
            <w:pPr>
              <w:tabs>
                <w:tab w:val="center" w:pos="1672"/>
              </w:tabs>
              <w:spacing w:before="120"/>
              <w:ind w:left="90" w:right="-93"/>
              <w:jc w:val="both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  <w:lang w:val="en-US"/>
              </w:rPr>
              <w:pict>
                <v:shape id="Flowchart: Process 9" o:spid="_x0000_s1049" type="#_x0000_t109" style="position:absolute;left:0;text-align:left;margin-left:75.55pt;margin-top:6.75pt;width:13.5pt;height:15.75pt;z-index:2516828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 style="mso-next-textbox:#Flowchart: Process 9">
                    <w:txbxContent>
                      <w:p w:rsidR="001B20EC" w:rsidRPr="004C4ADE" w:rsidRDefault="001B20EC" w:rsidP="00551BD6">
                        <w:pPr>
                          <w:spacing w:after="0" w:line="240" w:lineRule="auto"/>
                          <w:ind w:hanging="90"/>
                          <w:jc w:val="center"/>
                          <w:rPr>
                            <w:rFonts w:ascii="Sylfaen" w:hAnsi="Sylfaen"/>
                            <w:sz w:val="18"/>
                            <w:lang w:val="en-US"/>
                          </w:rPr>
                        </w:pPr>
                      </w:p>
                    </w:txbxContent>
                  </v:textbox>
                </v:shape>
              </w:pict>
            </w:r>
            <w:r w:rsidR="001B20EC" w:rsidRPr="00FD3DB7">
              <w:rPr>
                <w:rFonts w:ascii="GHEA Grapalat" w:hAnsi="GHEA Grapalat"/>
                <w:noProof/>
              </w:rPr>
              <w:t>Այո</w:t>
            </w:r>
            <w:r w:rsidR="001B20EC" w:rsidRPr="00FD3DB7">
              <w:rPr>
                <w:rFonts w:ascii="GHEA Grapalat" w:hAnsi="GHEA Grapalat"/>
                <w:noProof/>
              </w:rPr>
              <w:tab/>
            </w:r>
          </w:p>
        </w:tc>
        <w:tc>
          <w:tcPr>
            <w:tcW w:w="3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005A0B">
            <w:pPr>
              <w:tabs>
                <w:tab w:val="center" w:pos="1672"/>
              </w:tabs>
              <w:spacing w:before="120"/>
              <w:ind w:left="90" w:right="-93"/>
              <w:jc w:val="both"/>
              <w:rPr>
                <w:rFonts w:ascii="GHEA Grapalat" w:hAnsi="GHEA Grapalat"/>
                <w:noProof/>
              </w:rPr>
            </w:pPr>
            <w:r w:rsidRPr="00FD3DB7">
              <w:rPr>
                <w:rFonts w:ascii="GHEA Grapalat" w:hAnsi="GHEA Grapalat"/>
                <w:noProof/>
              </w:rPr>
              <w:t>Ոչ</w:t>
            </w:r>
            <w:r w:rsidRPr="00FD3DB7">
              <w:rPr>
                <w:rFonts w:ascii="GHEA Grapalat" w:hAnsi="GHEA Grapalat"/>
                <w:noProof/>
              </w:rPr>
              <w:tab/>
            </w:r>
            <w:r w:rsidR="00A834E7" w:rsidRPr="00FD3DB7">
              <w:rPr>
                <w:rFonts w:ascii="GHEA Grapalat" w:hAnsi="GHEA Grapalat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5A0B" w:rsidRPr="00FD3DB7">
              <w:rPr>
                <w:rFonts w:ascii="GHEA Grapalat" w:hAnsi="GHEA Grapalat"/>
                <w:noProof/>
              </w:rPr>
              <w:instrText xml:space="preserve"> FORMCHECKBOX </w:instrText>
            </w:r>
            <w:r w:rsidR="0064223C">
              <w:rPr>
                <w:rFonts w:ascii="GHEA Grapalat" w:hAnsi="GHEA Grapalat"/>
                <w:noProof/>
              </w:rPr>
            </w:r>
            <w:r w:rsidR="0064223C">
              <w:rPr>
                <w:rFonts w:ascii="GHEA Grapalat" w:hAnsi="GHEA Grapalat"/>
                <w:noProof/>
              </w:rPr>
              <w:fldChar w:fldCharType="separate"/>
            </w:r>
            <w:r w:rsidR="00A834E7" w:rsidRPr="00FD3DB7">
              <w:rPr>
                <w:rFonts w:ascii="GHEA Grapalat" w:hAnsi="GHEA Grapalat"/>
                <w:noProof/>
              </w:rPr>
              <w:fldChar w:fldCharType="end"/>
            </w:r>
          </w:p>
        </w:tc>
      </w:tr>
      <w:tr w:rsidR="001B20EC" w:rsidRPr="00FD3DB7" w:rsidTr="00FD3DB7">
        <w:trPr>
          <w:trHeight w:val="72"/>
        </w:trPr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410D4C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D3DB7">
              <w:rPr>
                <w:rFonts w:ascii="GHEA Grapalat" w:hAnsi="GHEA Grapalat"/>
                <w:b/>
                <w:sz w:val="22"/>
                <w:szCs w:val="22"/>
                <w:lang w:val="hy-AM"/>
              </w:rPr>
              <w:t>6.4 Ազդեցությունը բյուջետային ծրագրերի վրա</w:t>
            </w:r>
          </w:p>
        </w:tc>
        <w:tc>
          <w:tcPr>
            <w:tcW w:w="4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64223C" w:rsidP="00410D4C">
            <w:pPr>
              <w:tabs>
                <w:tab w:val="center" w:pos="1672"/>
              </w:tabs>
              <w:spacing w:before="120"/>
              <w:ind w:left="90" w:right="-93"/>
              <w:jc w:val="both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  <w:lang w:val="en-US"/>
              </w:rPr>
              <w:pict>
                <v:shape id="Flowchart: Process 10" o:spid="_x0000_s1050" type="#_x0000_t109" style="position:absolute;left:0;text-align:left;margin-left:75.55pt;margin-top:9.75pt;width:13.5pt;height:15.75pt;z-index:2516838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 style="mso-next-textbox:#Flowchart: Process 10">
                    <w:txbxContent>
                      <w:p w:rsidR="001B20EC" w:rsidRPr="004C4ADE" w:rsidRDefault="001B20EC" w:rsidP="00551BD6">
                        <w:pPr>
                          <w:spacing w:after="0" w:line="240" w:lineRule="auto"/>
                          <w:ind w:hanging="90"/>
                          <w:jc w:val="center"/>
                          <w:rPr>
                            <w:rFonts w:ascii="Sylfaen" w:hAnsi="Sylfaen"/>
                            <w:sz w:val="18"/>
                            <w:lang w:val="en-US"/>
                          </w:rPr>
                        </w:pPr>
                      </w:p>
                    </w:txbxContent>
                  </v:textbox>
                </v:shape>
              </w:pict>
            </w:r>
            <w:r w:rsidR="001B20EC" w:rsidRPr="00FD3DB7">
              <w:rPr>
                <w:rFonts w:ascii="GHEA Grapalat" w:hAnsi="GHEA Grapalat"/>
                <w:noProof/>
              </w:rPr>
              <w:t>Այո</w:t>
            </w:r>
            <w:r w:rsidR="001B20EC" w:rsidRPr="00FD3DB7">
              <w:rPr>
                <w:rFonts w:ascii="GHEA Grapalat" w:hAnsi="GHEA Grapalat"/>
                <w:noProof/>
              </w:rPr>
              <w:tab/>
            </w:r>
          </w:p>
        </w:tc>
        <w:tc>
          <w:tcPr>
            <w:tcW w:w="3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005A0B">
            <w:pPr>
              <w:tabs>
                <w:tab w:val="center" w:pos="1672"/>
              </w:tabs>
              <w:spacing w:before="120"/>
              <w:ind w:left="90" w:right="-93"/>
              <w:jc w:val="both"/>
              <w:rPr>
                <w:rFonts w:ascii="GHEA Grapalat" w:hAnsi="GHEA Grapalat"/>
                <w:noProof/>
              </w:rPr>
            </w:pPr>
            <w:r w:rsidRPr="00FD3DB7">
              <w:rPr>
                <w:rFonts w:ascii="GHEA Grapalat" w:hAnsi="GHEA Grapalat"/>
                <w:noProof/>
              </w:rPr>
              <w:t>Ոչ</w:t>
            </w:r>
            <w:r w:rsidRPr="00FD3DB7">
              <w:rPr>
                <w:rFonts w:ascii="GHEA Grapalat" w:hAnsi="GHEA Grapalat"/>
                <w:noProof/>
              </w:rPr>
              <w:tab/>
            </w:r>
            <w:r w:rsidR="00A834E7" w:rsidRPr="00FD3DB7">
              <w:rPr>
                <w:rFonts w:ascii="GHEA Grapalat" w:hAnsi="GHEA Grapalat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5A0B" w:rsidRPr="00FD3DB7">
              <w:rPr>
                <w:rFonts w:ascii="GHEA Grapalat" w:hAnsi="GHEA Grapalat"/>
                <w:noProof/>
              </w:rPr>
              <w:instrText xml:space="preserve"> FORMCHECKBOX </w:instrText>
            </w:r>
            <w:r w:rsidR="0064223C">
              <w:rPr>
                <w:rFonts w:ascii="GHEA Grapalat" w:hAnsi="GHEA Grapalat"/>
                <w:noProof/>
              </w:rPr>
            </w:r>
            <w:r w:rsidR="0064223C">
              <w:rPr>
                <w:rFonts w:ascii="GHEA Grapalat" w:hAnsi="GHEA Grapalat"/>
                <w:noProof/>
              </w:rPr>
              <w:fldChar w:fldCharType="separate"/>
            </w:r>
            <w:r w:rsidR="00A834E7" w:rsidRPr="00FD3DB7">
              <w:rPr>
                <w:rFonts w:ascii="GHEA Grapalat" w:hAnsi="GHEA Grapalat"/>
                <w:noProof/>
              </w:rPr>
              <w:fldChar w:fldCharType="end"/>
            </w:r>
          </w:p>
        </w:tc>
      </w:tr>
      <w:tr w:rsidR="001B20EC" w:rsidRPr="00FD3DB7" w:rsidTr="00FD3DB7">
        <w:trPr>
          <w:trHeight w:val="72"/>
        </w:trPr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410D4C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D3DB7">
              <w:rPr>
                <w:rFonts w:ascii="GHEA Grapalat" w:hAnsi="GHEA Grapalat"/>
                <w:b/>
                <w:sz w:val="22"/>
                <w:szCs w:val="22"/>
                <w:lang w:val="hy-AM"/>
              </w:rPr>
              <w:t>6.4.1 Նոր բյուջետային ծրագիր</w:t>
            </w:r>
          </w:p>
        </w:tc>
        <w:tc>
          <w:tcPr>
            <w:tcW w:w="4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64223C" w:rsidP="00410D4C">
            <w:pPr>
              <w:tabs>
                <w:tab w:val="center" w:pos="1672"/>
              </w:tabs>
              <w:spacing w:before="120"/>
              <w:ind w:left="90" w:right="-93"/>
              <w:jc w:val="both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  <w:lang w:val="en-US"/>
              </w:rPr>
              <w:pict>
                <v:shape id="Flowchart: Process 11" o:spid="_x0000_s1051" type="#_x0000_t109" style="position:absolute;left:0;text-align:left;margin-left:75.55pt;margin-top:7pt;width:13.5pt;height:15.75pt;z-index:2516848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 style="mso-next-textbox:#Flowchart: Process 11">
                    <w:txbxContent>
                      <w:p w:rsidR="001B20EC" w:rsidRPr="004C4ADE" w:rsidRDefault="001B20EC" w:rsidP="00551BD6">
                        <w:pPr>
                          <w:spacing w:after="0" w:line="240" w:lineRule="auto"/>
                          <w:ind w:hanging="90"/>
                          <w:jc w:val="center"/>
                          <w:rPr>
                            <w:rFonts w:ascii="Sylfaen" w:hAnsi="Sylfaen"/>
                            <w:sz w:val="18"/>
                            <w:lang w:val="en-US"/>
                          </w:rPr>
                        </w:pPr>
                      </w:p>
                    </w:txbxContent>
                  </v:textbox>
                </v:shape>
              </w:pict>
            </w:r>
            <w:r w:rsidR="001B20EC" w:rsidRPr="00FD3DB7">
              <w:rPr>
                <w:rFonts w:ascii="GHEA Grapalat" w:hAnsi="GHEA Grapalat"/>
                <w:noProof/>
              </w:rPr>
              <w:t>Այո</w:t>
            </w:r>
            <w:r w:rsidR="001B20EC" w:rsidRPr="00FD3DB7">
              <w:rPr>
                <w:rFonts w:ascii="GHEA Grapalat" w:hAnsi="GHEA Grapalat"/>
                <w:noProof/>
              </w:rPr>
              <w:tab/>
            </w:r>
          </w:p>
        </w:tc>
        <w:tc>
          <w:tcPr>
            <w:tcW w:w="3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005A0B">
            <w:pPr>
              <w:tabs>
                <w:tab w:val="center" w:pos="1672"/>
              </w:tabs>
              <w:spacing w:before="120"/>
              <w:ind w:left="90" w:right="-93"/>
              <w:jc w:val="both"/>
              <w:rPr>
                <w:rFonts w:ascii="GHEA Grapalat" w:hAnsi="GHEA Grapalat"/>
                <w:noProof/>
              </w:rPr>
            </w:pPr>
            <w:r w:rsidRPr="00FD3DB7">
              <w:rPr>
                <w:rFonts w:ascii="GHEA Grapalat" w:hAnsi="GHEA Grapalat"/>
                <w:noProof/>
              </w:rPr>
              <w:t>Ոչ</w:t>
            </w:r>
            <w:r w:rsidRPr="00FD3DB7">
              <w:rPr>
                <w:rFonts w:ascii="GHEA Grapalat" w:hAnsi="GHEA Grapalat"/>
                <w:noProof/>
              </w:rPr>
              <w:tab/>
            </w:r>
            <w:r w:rsidR="00A834E7" w:rsidRPr="00FD3DB7">
              <w:rPr>
                <w:rFonts w:ascii="GHEA Grapalat" w:hAnsi="GHEA Grapalat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5A0B" w:rsidRPr="00FD3DB7">
              <w:rPr>
                <w:rFonts w:ascii="GHEA Grapalat" w:hAnsi="GHEA Grapalat"/>
                <w:noProof/>
              </w:rPr>
              <w:instrText xml:space="preserve"> FORMCHECKBOX </w:instrText>
            </w:r>
            <w:r w:rsidR="0064223C">
              <w:rPr>
                <w:rFonts w:ascii="GHEA Grapalat" w:hAnsi="GHEA Grapalat"/>
                <w:noProof/>
              </w:rPr>
            </w:r>
            <w:r w:rsidR="0064223C">
              <w:rPr>
                <w:rFonts w:ascii="GHEA Grapalat" w:hAnsi="GHEA Grapalat"/>
                <w:noProof/>
              </w:rPr>
              <w:fldChar w:fldCharType="separate"/>
            </w:r>
            <w:r w:rsidR="00A834E7" w:rsidRPr="00FD3DB7">
              <w:rPr>
                <w:rFonts w:ascii="GHEA Grapalat" w:hAnsi="GHEA Grapalat"/>
                <w:noProof/>
              </w:rPr>
              <w:fldChar w:fldCharType="end"/>
            </w:r>
          </w:p>
        </w:tc>
      </w:tr>
      <w:tr w:rsidR="001B20EC" w:rsidRPr="00FD3DB7" w:rsidTr="00FD3DB7">
        <w:trPr>
          <w:trHeight w:val="72"/>
        </w:trPr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410D4C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D3DB7">
              <w:rPr>
                <w:rFonts w:ascii="GHEA Grapalat" w:hAnsi="GHEA Grapalat"/>
                <w:b/>
                <w:sz w:val="22"/>
                <w:szCs w:val="22"/>
                <w:lang w:val="hy-AM"/>
              </w:rPr>
              <w:lastRenderedPageBreak/>
              <w:t>6.5 Ազդեցության արժեքային գնահատականը</w:t>
            </w:r>
          </w:p>
        </w:tc>
        <w:tc>
          <w:tcPr>
            <w:tcW w:w="4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410D4C">
            <w:pPr>
              <w:tabs>
                <w:tab w:val="center" w:pos="1672"/>
              </w:tabs>
              <w:spacing w:after="0"/>
              <w:ind w:left="86" w:right="-86"/>
              <w:rPr>
                <w:rFonts w:ascii="GHEA Grapalat" w:hAnsi="GHEA Grapalat"/>
                <w:b/>
                <w:noProof/>
              </w:rPr>
            </w:pPr>
            <w:r w:rsidRPr="00FD3DB7">
              <w:rPr>
                <w:rFonts w:ascii="GHEA Grapalat" w:hAnsi="GHEA Grapalat"/>
                <w:b/>
                <w:noProof/>
              </w:rPr>
              <w:t>Պետական ծախսերի ընդհանուր մակարդակը տարեկան միջին մակարդակը առաջին 5 տարիների համար առանց ռազմավարական փաստաթղթի մլն դրամ</w:t>
            </w:r>
          </w:p>
          <w:p w:rsidR="001B20EC" w:rsidRPr="00FD3DB7" w:rsidRDefault="001B20EC" w:rsidP="00410D4C">
            <w:pPr>
              <w:tabs>
                <w:tab w:val="center" w:pos="1672"/>
              </w:tabs>
              <w:spacing w:after="0"/>
              <w:ind w:left="86" w:right="-86"/>
              <w:rPr>
                <w:rFonts w:ascii="GHEA Grapalat" w:hAnsi="GHEA Grapalat"/>
                <w:noProof/>
              </w:rPr>
            </w:pPr>
          </w:p>
        </w:tc>
        <w:tc>
          <w:tcPr>
            <w:tcW w:w="3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005A0B">
            <w:pPr>
              <w:tabs>
                <w:tab w:val="center" w:pos="1672"/>
              </w:tabs>
              <w:spacing w:after="0"/>
              <w:ind w:left="86" w:right="-86"/>
              <w:rPr>
                <w:rFonts w:ascii="GHEA Grapalat" w:hAnsi="GHEA Grapalat"/>
                <w:b/>
                <w:noProof/>
              </w:rPr>
            </w:pPr>
            <w:r w:rsidRPr="00FD3DB7">
              <w:rPr>
                <w:rFonts w:ascii="GHEA Grapalat" w:hAnsi="GHEA Grapalat"/>
                <w:b/>
                <w:noProof/>
              </w:rPr>
              <w:t>Պետական ծախսերի ընդհանուր մակարդակը տարեկան միջին մակարդակը առաջին 5 տարիների համար ռազմավարական փաստաթղթի ընդունման դեպքում մլն դրամ</w:t>
            </w:r>
            <w:r w:rsidRPr="00FD3DB7">
              <w:rPr>
                <w:rFonts w:ascii="GHEA Grapalat" w:hAnsi="GHEA Grapalat"/>
                <w:noProof/>
              </w:rPr>
              <w:t xml:space="preserve"> </w:t>
            </w:r>
          </w:p>
        </w:tc>
      </w:tr>
      <w:tr w:rsidR="001B20EC" w:rsidRPr="00FD3DB7" w:rsidTr="00FD3DB7">
        <w:trPr>
          <w:trHeight w:val="72"/>
        </w:trPr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410D4C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D3DB7">
              <w:rPr>
                <w:rFonts w:ascii="GHEA Grapalat" w:hAnsi="GHEA Grapalat"/>
                <w:b/>
                <w:sz w:val="22"/>
                <w:szCs w:val="22"/>
                <w:lang w:val="hy-AM"/>
              </w:rPr>
              <w:t>7. Պետական ծախսերի ուսում</w:t>
            </w:r>
            <w:r w:rsidRPr="00FD3DB7">
              <w:rPr>
                <w:rFonts w:ascii="GHEA Grapalat" w:hAnsi="GHEA Grapalat"/>
                <w:b/>
                <w:sz w:val="22"/>
                <w:szCs w:val="22"/>
                <w:lang w:val="en-US"/>
              </w:rPr>
              <w:softHyphen/>
            </w:r>
            <w:r w:rsidRPr="00FD3DB7">
              <w:rPr>
                <w:rFonts w:ascii="GHEA Grapalat" w:hAnsi="GHEA Grapalat"/>
                <w:b/>
                <w:sz w:val="22"/>
                <w:szCs w:val="22"/>
                <w:lang w:val="hy-AM"/>
              </w:rPr>
              <w:t>նասիրություն</w:t>
            </w:r>
          </w:p>
        </w:tc>
        <w:tc>
          <w:tcPr>
            <w:tcW w:w="4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410D4C">
            <w:pPr>
              <w:tabs>
                <w:tab w:val="center" w:pos="1672"/>
              </w:tabs>
              <w:spacing w:before="120"/>
              <w:ind w:left="90" w:right="-93"/>
              <w:jc w:val="both"/>
              <w:rPr>
                <w:rFonts w:ascii="GHEA Grapalat" w:hAnsi="GHEA Grapalat"/>
                <w:noProof/>
              </w:rPr>
            </w:pPr>
            <w:r w:rsidRPr="00FD3DB7">
              <w:rPr>
                <w:rFonts w:ascii="GHEA Grapalat" w:hAnsi="GHEA Grapalat"/>
                <w:noProof/>
              </w:rPr>
              <w:t>Այո</w:t>
            </w:r>
            <w:r w:rsidRPr="00FD3DB7">
              <w:rPr>
                <w:rFonts w:ascii="GHEA Grapalat" w:hAnsi="GHEA Grapalat"/>
                <w:noProof/>
              </w:rPr>
              <w:tab/>
            </w:r>
            <w:r w:rsidR="00A834E7" w:rsidRPr="00FD3DB7">
              <w:rPr>
                <w:rFonts w:ascii="GHEA Grapalat" w:hAnsi="GHEA Grapalat"/>
                <w:noProof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DB7">
              <w:rPr>
                <w:rFonts w:ascii="GHEA Grapalat" w:hAnsi="GHEA Grapalat"/>
                <w:noProof/>
              </w:rPr>
              <w:instrText xml:space="preserve"> FORMCHECKBOX </w:instrText>
            </w:r>
            <w:r w:rsidR="0064223C">
              <w:rPr>
                <w:rFonts w:ascii="GHEA Grapalat" w:hAnsi="GHEA Grapalat"/>
                <w:noProof/>
              </w:rPr>
            </w:r>
            <w:r w:rsidR="0064223C">
              <w:rPr>
                <w:rFonts w:ascii="GHEA Grapalat" w:hAnsi="GHEA Grapalat"/>
                <w:noProof/>
              </w:rPr>
              <w:fldChar w:fldCharType="separate"/>
            </w:r>
            <w:r w:rsidR="00A834E7" w:rsidRPr="00FD3DB7">
              <w:rPr>
                <w:rFonts w:ascii="GHEA Grapalat" w:hAnsi="GHEA Grapalat"/>
                <w:noProof/>
              </w:rPr>
              <w:fldChar w:fldCharType="end"/>
            </w:r>
          </w:p>
        </w:tc>
        <w:tc>
          <w:tcPr>
            <w:tcW w:w="3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64223C" w:rsidP="00410D4C">
            <w:pPr>
              <w:tabs>
                <w:tab w:val="center" w:pos="1672"/>
              </w:tabs>
              <w:spacing w:before="120"/>
              <w:ind w:left="90" w:right="-93"/>
              <w:jc w:val="both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  <w:lang w:val="en-US"/>
              </w:rPr>
              <w:pict>
                <v:shape id="Flowchart: Process 12" o:spid="_x0000_s1052" type="#_x0000_t109" style="position:absolute;left:0;text-align:left;margin-left:75.4pt;margin-top:6.75pt;width:13.5pt;height:15.75pt;z-index:2516858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 style="mso-next-textbox:#Flowchart: Process 12">
                    <w:txbxContent>
                      <w:p w:rsidR="001B20EC" w:rsidRPr="0081786B" w:rsidRDefault="0081786B" w:rsidP="00551BD6">
                        <w:pPr>
                          <w:spacing w:after="0" w:line="240" w:lineRule="auto"/>
                          <w:ind w:hanging="90"/>
                          <w:jc w:val="center"/>
                          <w:rPr>
                            <w:rFonts w:ascii="Sylfaen" w:hAnsi="Sylfaen"/>
                            <w:sz w:val="18"/>
                            <w:lang w:val="en-US"/>
                          </w:rPr>
                        </w:pPr>
                        <w:r>
                          <w:rPr>
                            <w:rFonts w:ascii="Sylfaen" w:hAnsi="Sylfaen"/>
                            <w:sz w:val="18"/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</w:pict>
            </w:r>
            <w:r w:rsidR="001B20EC" w:rsidRPr="00FD3DB7">
              <w:rPr>
                <w:rFonts w:ascii="GHEA Grapalat" w:hAnsi="GHEA Grapalat"/>
                <w:noProof/>
              </w:rPr>
              <w:t>Ոչ</w:t>
            </w:r>
            <w:r w:rsidR="001B20EC" w:rsidRPr="00FD3DB7">
              <w:rPr>
                <w:rFonts w:ascii="GHEA Grapalat" w:hAnsi="GHEA Grapalat"/>
                <w:noProof/>
              </w:rPr>
              <w:tab/>
            </w:r>
          </w:p>
        </w:tc>
      </w:tr>
      <w:tr w:rsidR="001B20EC" w:rsidRPr="00FD3DB7" w:rsidTr="00FD3DB7">
        <w:trPr>
          <w:trHeight w:val="72"/>
        </w:trPr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410D4C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D3DB7">
              <w:rPr>
                <w:rFonts w:ascii="GHEA Grapalat" w:hAnsi="GHEA Grapalat"/>
                <w:b/>
                <w:sz w:val="22"/>
                <w:szCs w:val="22"/>
                <w:lang w:val="hy-AM"/>
              </w:rPr>
              <w:t>7.1 Ծախսերի ուսում</w:t>
            </w:r>
            <w:r w:rsidRPr="00FD3DB7">
              <w:rPr>
                <w:rFonts w:ascii="GHEA Grapalat" w:hAnsi="GHEA Grapalat"/>
                <w:b/>
                <w:sz w:val="22"/>
                <w:szCs w:val="22"/>
                <w:lang w:val="en-US"/>
              </w:rPr>
              <w:softHyphen/>
            </w:r>
            <w:r w:rsidRPr="00FD3DB7">
              <w:rPr>
                <w:rFonts w:ascii="GHEA Grapalat" w:hAnsi="GHEA Grapalat"/>
                <w:b/>
                <w:sz w:val="22"/>
                <w:szCs w:val="22"/>
                <w:lang w:val="hy-AM"/>
              </w:rPr>
              <w:t>նասիրության ժամանակահատ</w:t>
            </w:r>
            <w:r w:rsidRPr="00FD3DB7">
              <w:rPr>
                <w:rFonts w:ascii="GHEA Grapalat" w:hAnsi="GHEA Grapalat"/>
                <w:b/>
                <w:sz w:val="22"/>
                <w:szCs w:val="22"/>
                <w:lang w:val="en-US"/>
              </w:rPr>
              <w:softHyphen/>
            </w:r>
            <w:r w:rsidRPr="00FD3DB7">
              <w:rPr>
                <w:rFonts w:ascii="GHEA Grapalat" w:hAnsi="GHEA Grapalat"/>
                <w:b/>
                <w:sz w:val="22"/>
                <w:szCs w:val="22"/>
                <w:lang w:val="hy-AM"/>
              </w:rPr>
              <w:t>վածը</w:t>
            </w:r>
          </w:p>
        </w:tc>
        <w:tc>
          <w:tcPr>
            <w:tcW w:w="4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410D4C">
            <w:pPr>
              <w:tabs>
                <w:tab w:val="center" w:pos="1672"/>
              </w:tabs>
              <w:spacing w:before="120"/>
              <w:ind w:left="90" w:right="-93"/>
              <w:jc w:val="both"/>
              <w:rPr>
                <w:rFonts w:ascii="GHEA Grapalat" w:hAnsi="GHEA Grapalat"/>
                <w:noProof/>
              </w:rPr>
            </w:pPr>
            <w:r w:rsidRPr="00FD3DB7">
              <w:rPr>
                <w:rFonts w:ascii="GHEA Grapalat" w:hAnsi="GHEA Grapalat"/>
                <w:noProof/>
              </w:rPr>
              <w:t xml:space="preserve">Վերջին 3 տարին    </w:t>
            </w:r>
            <w:r w:rsidR="00A834E7" w:rsidRPr="00FD3DB7">
              <w:rPr>
                <w:rFonts w:ascii="GHEA Grapalat" w:hAnsi="GHEA Grapalat"/>
                <w:noProof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3"/>
            <w:r w:rsidRPr="00FD3DB7">
              <w:rPr>
                <w:rFonts w:ascii="GHEA Grapalat" w:hAnsi="GHEA Grapalat"/>
                <w:noProof/>
              </w:rPr>
              <w:instrText xml:space="preserve"> FORMCHECKBOX </w:instrText>
            </w:r>
            <w:r w:rsidR="0064223C">
              <w:rPr>
                <w:rFonts w:ascii="GHEA Grapalat" w:hAnsi="GHEA Grapalat"/>
                <w:noProof/>
              </w:rPr>
            </w:r>
            <w:r w:rsidR="0064223C">
              <w:rPr>
                <w:rFonts w:ascii="GHEA Grapalat" w:hAnsi="GHEA Grapalat"/>
                <w:noProof/>
              </w:rPr>
              <w:fldChar w:fldCharType="separate"/>
            </w:r>
            <w:r w:rsidR="00A834E7" w:rsidRPr="00FD3DB7">
              <w:fldChar w:fldCharType="end"/>
            </w:r>
            <w:bookmarkEnd w:id="9"/>
          </w:p>
        </w:tc>
        <w:tc>
          <w:tcPr>
            <w:tcW w:w="3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410D4C">
            <w:pPr>
              <w:tabs>
                <w:tab w:val="center" w:pos="1672"/>
              </w:tabs>
              <w:spacing w:before="120"/>
              <w:ind w:left="90" w:right="-93"/>
              <w:jc w:val="both"/>
              <w:rPr>
                <w:rFonts w:ascii="GHEA Grapalat" w:hAnsi="GHEA Grapalat"/>
                <w:noProof/>
              </w:rPr>
            </w:pPr>
            <w:r w:rsidRPr="00FD3DB7">
              <w:rPr>
                <w:rFonts w:ascii="GHEA Grapalat" w:hAnsi="GHEA Grapalat"/>
                <w:noProof/>
              </w:rPr>
              <w:t xml:space="preserve">3 և ավելի տարի     </w:t>
            </w:r>
            <w:r w:rsidR="00A834E7" w:rsidRPr="00FD3DB7">
              <w:rPr>
                <w:rFonts w:ascii="GHEA Grapalat" w:hAnsi="GHEA Grapalat"/>
                <w:noProof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4"/>
            <w:r w:rsidRPr="00FD3DB7">
              <w:rPr>
                <w:rFonts w:ascii="GHEA Grapalat" w:hAnsi="GHEA Grapalat"/>
                <w:noProof/>
              </w:rPr>
              <w:instrText xml:space="preserve"> FORMCHECKBOX </w:instrText>
            </w:r>
            <w:r w:rsidR="0064223C">
              <w:rPr>
                <w:rFonts w:ascii="GHEA Grapalat" w:hAnsi="GHEA Grapalat"/>
                <w:noProof/>
              </w:rPr>
            </w:r>
            <w:r w:rsidR="0064223C">
              <w:rPr>
                <w:rFonts w:ascii="GHEA Grapalat" w:hAnsi="GHEA Grapalat"/>
                <w:noProof/>
              </w:rPr>
              <w:fldChar w:fldCharType="separate"/>
            </w:r>
            <w:r w:rsidR="00A834E7" w:rsidRPr="00FD3DB7">
              <w:fldChar w:fldCharType="end"/>
            </w:r>
            <w:bookmarkEnd w:id="10"/>
          </w:p>
        </w:tc>
      </w:tr>
      <w:tr w:rsidR="001B20EC" w:rsidRPr="00FD3DB7" w:rsidTr="00FD3DB7">
        <w:trPr>
          <w:trHeight w:val="72"/>
        </w:trPr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410D4C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D3DB7">
              <w:rPr>
                <w:rFonts w:ascii="GHEA Grapalat" w:hAnsi="GHEA Grapalat"/>
                <w:b/>
                <w:sz w:val="22"/>
                <w:szCs w:val="22"/>
                <w:lang w:val="hy-AM"/>
              </w:rPr>
              <w:t>8. Պահանջում է օրենսդրական փոփոխություն / բացի բյուջետային ծախսերին վերաբերող/</w:t>
            </w:r>
          </w:p>
        </w:tc>
        <w:tc>
          <w:tcPr>
            <w:tcW w:w="4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410D4C">
            <w:pPr>
              <w:tabs>
                <w:tab w:val="center" w:pos="1672"/>
              </w:tabs>
              <w:spacing w:before="120"/>
              <w:ind w:left="90" w:right="-93"/>
              <w:jc w:val="both"/>
              <w:rPr>
                <w:rFonts w:ascii="GHEA Grapalat" w:hAnsi="GHEA Grapalat"/>
                <w:noProof/>
              </w:rPr>
            </w:pPr>
            <w:r w:rsidRPr="00FD3DB7">
              <w:rPr>
                <w:rFonts w:ascii="GHEA Grapalat" w:hAnsi="GHEA Grapalat"/>
                <w:noProof/>
              </w:rPr>
              <w:t>Այո</w:t>
            </w:r>
            <w:r w:rsidRPr="00FD3DB7">
              <w:rPr>
                <w:rFonts w:ascii="GHEA Grapalat" w:hAnsi="GHEA Grapalat"/>
                <w:noProof/>
              </w:rPr>
              <w:tab/>
            </w:r>
            <w:r w:rsidR="00A834E7" w:rsidRPr="00FD3DB7">
              <w:rPr>
                <w:rFonts w:ascii="GHEA Grapalat" w:hAnsi="GHEA Grapalat"/>
                <w:noProof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DB7">
              <w:rPr>
                <w:rFonts w:ascii="GHEA Grapalat" w:hAnsi="GHEA Grapalat"/>
                <w:noProof/>
              </w:rPr>
              <w:instrText xml:space="preserve"> FORMCHECKBOX </w:instrText>
            </w:r>
            <w:r w:rsidR="0064223C">
              <w:rPr>
                <w:rFonts w:ascii="GHEA Grapalat" w:hAnsi="GHEA Grapalat"/>
                <w:noProof/>
              </w:rPr>
            </w:r>
            <w:r w:rsidR="0064223C">
              <w:rPr>
                <w:rFonts w:ascii="GHEA Grapalat" w:hAnsi="GHEA Grapalat"/>
                <w:noProof/>
              </w:rPr>
              <w:fldChar w:fldCharType="separate"/>
            </w:r>
            <w:r w:rsidR="00A834E7" w:rsidRPr="00FD3DB7">
              <w:rPr>
                <w:rFonts w:ascii="GHEA Grapalat" w:hAnsi="GHEA Grapalat"/>
                <w:noProof/>
              </w:rPr>
              <w:fldChar w:fldCharType="end"/>
            </w:r>
          </w:p>
        </w:tc>
        <w:tc>
          <w:tcPr>
            <w:tcW w:w="3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64223C" w:rsidP="00410D4C">
            <w:pPr>
              <w:tabs>
                <w:tab w:val="center" w:pos="1672"/>
              </w:tabs>
              <w:spacing w:before="120"/>
              <w:ind w:left="90" w:right="-93"/>
              <w:jc w:val="both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  <w:lang w:val="en-US"/>
              </w:rPr>
              <w:pict>
                <v:shape id="Flowchart: Process 13" o:spid="_x0000_s1053" type="#_x0000_t109" style="position:absolute;left:0;text-align:left;margin-left:83.65pt;margin-top:6.3pt;width:13.5pt;height:15.75pt;z-index:2516869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 style="mso-next-textbox:#Flowchart: Process 13">
                    <w:txbxContent>
                      <w:p w:rsidR="001B20EC" w:rsidRPr="0081786B" w:rsidRDefault="0081786B" w:rsidP="00551BD6">
                        <w:pPr>
                          <w:spacing w:after="0" w:line="240" w:lineRule="auto"/>
                          <w:ind w:hanging="90"/>
                          <w:jc w:val="center"/>
                          <w:rPr>
                            <w:rFonts w:ascii="Sylfaen" w:hAnsi="Sylfaen"/>
                            <w:sz w:val="18"/>
                            <w:lang w:val="en-US"/>
                          </w:rPr>
                        </w:pPr>
                        <w:r>
                          <w:rPr>
                            <w:rFonts w:ascii="Sylfaen" w:hAnsi="Sylfaen"/>
                            <w:sz w:val="18"/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</w:pict>
            </w:r>
            <w:r w:rsidR="001B20EC" w:rsidRPr="00FD3DB7">
              <w:rPr>
                <w:rFonts w:ascii="GHEA Grapalat" w:hAnsi="GHEA Grapalat"/>
                <w:noProof/>
              </w:rPr>
              <w:t>Ոչ</w:t>
            </w:r>
            <w:r w:rsidR="001B20EC" w:rsidRPr="00FD3DB7">
              <w:rPr>
                <w:rFonts w:ascii="GHEA Grapalat" w:hAnsi="GHEA Grapalat"/>
                <w:noProof/>
              </w:rPr>
              <w:tab/>
            </w:r>
          </w:p>
        </w:tc>
      </w:tr>
      <w:tr w:rsidR="001B20EC" w:rsidRPr="00FD3DB7" w:rsidTr="00FD3DB7">
        <w:trPr>
          <w:trHeight w:val="1930"/>
        </w:trPr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410D4C">
            <w:pPr>
              <w:pStyle w:val="Text1"/>
              <w:spacing w:before="0" w:after="0"/>
              <w:ind w:left="86" w:right="-86"/>
              <w:jc w:val="lef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D3DB7">
              <w:rPr>
                <w:rFonts w:ascii="GHEA Grapalat" w:hAnsi="GHEA Grapalat"/>
                <w:b/>
                <w:sz w:val="22"/>
                <w:szCs w:val="22"/>
                <w:lang w:val="hy-AM"/>
              </w:rPr>
              <w:t>8. 1 ՌԱԳ</w:t>
            </w:r>
          </w:p>
        </w:tc>
        <w:tc>
          <w:tcPr>
            <w:tcW w:w="4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64223C" w:rsidP="00410D4C">
            <w:pPr>
              <w:spacing w:after="0" w:line="240" w:lineRule="auto"/>
              <w:ind w:hanging="90"/>
              <w:jc w:val="center"/>
              <w:rPr>
                <w:rFonts w:ascii="Sylfaen" w:hAnsi="Sylfaen"/>
              </w:rPr>
            </w:pPr>
            <w:r>
              <w:rPr>
                <w:rFonts w:ascii="GHEA Grapalat" w:hAnsi="GHEA Grapalat"/>
                <w:noProof/>
                <w:lang w:val="en-US"/>
              </w:rPr>
              <w:pict>
                <v:shape id="Flowchart: Process 1" o:spid="_x0000_s1061" type="#_x0000_t109" style="position:absolute;left:0;text-align:left;margin-left:122.5pt;margin-top:3.2pt;width:13.5pt;height:15.75pt;z-index:2516951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 style="mso-next-textbox:#Flowchart: Process 1">
                    <w:txbxContent>
                      <w:p w:rsidR="001B20EC" w:rsidRPr="004C4ADE" w:rsidRDefault="001B20EC" w:rsidP="00551BD6">
                        <w:pPr>
                          <w:spacing w:after="0" w:line="240" w:lineRule="auto"/>
                          <w:ind w:hanging="90"/>
                          <w:jc w:val="center"/>
                          <w:rPr>
                            <w:rFonts w:ascii="Sylfaen" w:hAnsi="Sylfaen"/>
                            <w:sz w:val="18"/>
                            <w:lang w:val="en-US"/>
                          </w:rPr>
                        </w:pPr>
                        <w:r>
                          <w:rPr>
                            <w:rFonts w:ascii="Sylfaen" w:hAnsi="Sylfaen"/>
                            <w:sz w:val="18"/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</w:pict>
            </w:r>
            <w:r w:rsidR="001B20EC" w:rsidRPr="00FD3DB7">
              <w:rPr>
                <w:rFonts w:ascii="GHEA Grapalat" w:hAnsi="GHEA Grapalat"/>
                <w:noProof/>
              </w:rPr>
              <w:t>Այո</w:t>
            </w:r>
            <w:r w:rsidR="001B20EC" w:rsidRPr="00FD3DB7">
              <w:rPr>
                <w:rFonts w:ascii="GHEA Grapalat" w:hAnsi="GHEA Grapalat"/>
                <w:noProof/>
              </w:rPr>
              <w:tab/>
            </w:r>
          </w:p>
          <w:p w:rsidR="000735B9" w:rsidRPr="00FD3DB7" w:rsidRDefault="000735B9" w:rsidP="00410D4C">
            <w:pPr>
              <w:pStyle w:val="Footer"/>
              <w:tabs>
                <w:tab w:val="left" w:pos="720"/>
              </w:tabs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</w:p>
          <w:p w:rsidR="001B20EC" w:rsidRPr="00FD3DB7" w:rsidRDefault="001B20EC" w:rsidP="000D406A">
            <w:pPr>
              <w:pStyle w:val="Footer"/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D3DB7">
              <w:rPr>
                <w:rFonts w:ascii="GHEA Grapalat" w:hAnsi="GHEA Grapalat"/>
                <w:sz w:val="22"/>
                <w:szCs w:val="22"/>
              </w:rPr>
              <w:t>ՀՀ</w:t>
            </w:r>
            <w:r w:rsidRPr="00FD3DB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D3DB7">
              <w:rPr>
                <w:rFonts w:ascii="GHEA Grapalat" w:hAnsi="GHEA Grapalat"/>
                <w:sz w:val="22"/>
                <w:szCs w:val="22"/>
              </w:rPr>
              <w:t>արդարադատության</w:t>
            </w:r>
            <w:r w:rsidRPr="00FD3DB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D3DB7">
              <w:rPr>
                <w:rFonts w:ascii="GHEA Grapalat" w:hAnsi="GHEA Grapalat"/>
                <w:sz w:val="22"/>
                <w:szCs w:val="22"/>
              </w:rPr>
              <w:t>նախարարության  «</w:t>
            </w:r>
            <w:r w:rsidRPr="00FD3DB7">
              <w:rPr>
                <w:rFonts w:ascii="GHEA Grapalat" w:hAnsi="GHEA Grapalat" w:cs="Sylfaen"/>
                <w:b/>
                <w:sz w:val="22"/>
                <w:szCs w:val="22"/>
              </w:rPr>
              <w:t>Պետական փորձագիտական եզրակացություն»</w:t>
            </w:r>
          </w:p>
        </w:tc>
        <w:tc>
          <w:tcPr>
            <w:tcW w:w="3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64223C" w:rsidP="00410D4C">
            <w:pPr>
              <w:tabs>
                <w:tab w:val="center" w:pos="1672"/>
              </w:tabs>
              <w:spacing w:after="0"/>
              <w:ind w:left="86" w:right="-86"/>
              <w:jc w:val="both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  <w:lang w:val="en-US"/>
              </w:rPr>
              <w:pict>
                <v:shape id="Flowchart: Process 14" o:spid="_x0000_s1054" type="#_x0000_t109" style="position:absolute;left:0;text-align:left;margin-left:66.65pt;margin-top:2.05pt;width:17.25pt;height:17.25pt;z-index:2516879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 style="mso-next-textbox:#Flowchart: Process 14">
                    <w:txbxContent>
                      <w:p w:rsidR="001B20EC" w:rsidRDefault="001B20EC" w:rsidP="00551BD6"/>
                    </w:txbxContent>
                  </v:textbox>
                </v:shape>
              </w:pict>
            </w:r>
            <w:r w:rsidR="001B20EC" w:rsidRPr="00FD3DB7">
              <w:rPr>
                <w:rFonts w:ascii="GHEA Grapalat" w:hAnsi="GHEA Grapalat"/>
                <w:noProof/>
              </w:rPr>
              <w:t>Ոչ</w:t>
            </w:r>
            <w:r w:rsidR="001B20EC" w:rsidRPr="00FD3DB7">
              <w:rPr>
                <w:rFonts w:ascii="GHEA Grapalat" w:hAnsi="GHEA Grapalat"/>
                <w:noProof/>
              </w:rPr>
              <w:tab/>
            </w:r>
          </w:p>
        </w:tc>
      </w:tr>
      <w:tr w:rsidR="001B20EC" w:rsidRPr="00FD3DB7" w:rsidTr="00FD3DB7">
        <w:trPr>
          <w:trHeight w:val="213"/>
        </w:trPr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C" w:rsidRPr="00FD3DB7" w:rsidRDefault="001B20EC" w:rsidP="00410D4C">
            <w:pPr>
              <w:pStyle w:val="Text1"/>
              <w:spacing w:before="0" w:after="0"/>
              <w:ind w:left="86" w:right="-86"/>
              <w:jc w:val="lef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D3DB7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9. </w:t>
            </w:r>
            <w:r w:rsidRPr="00FD3DB7">
              <w:rPr>
                <w:rFonts w:ascii="GHEA Grapalat" w:hAnsi="GHEA Grapalat"/>
                <w:b/>
                <w:sz w:val="22"/>
                <w:szCs w:val="22"/>
                <w:highlight w:val="yellow"/>
                <w:lang w:val="hy-AM"/>
              </w:rPr>
              <w:t>Ներառված ոլորտների ֆունկցիոնալ կոդերը կամ բյուջետային ծրագրերի կոդերը</w:t>
            </w:r>
          </w:p>
        </w:tc>
        <w:tc>
          <w:tcPr>
            <w:tcW w:w="7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C" w:rsidRPr="00FD3DB7" w:rsidRDefault="001B20EC" w:rsidP="00410D4C">
            <w:pPr>
              <w:pStyle w:val="Text1"/>
              <w:spacing w:before="0" w:after="0"/>
              <w:ind w:left="86" w:right="-86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</w:p>
        </w:tc>
      </w:tr>
      <w:tr w:rsidR="001B20EC" w:rsidRPr="00FD3DB7" w:rsidTr="00FD3DB7">
        <w:trPr>
          <w:trHeight w:val="72"/>
        </w:trPr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410D4C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D3DB7">
              <w:rPr>
                <w:rFonts w:ascii="GHEA Grapalat" w:hAnsi="GHEA Grapalat"/>
                <w:b/>
                <w:sz w:val="22"/>
                <w:szCs w:val="22"/>
                <w:lang w:val="hy-AM"/>
              </w:rPr>
              <w:t>10. Նպատակներ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EC" w:rsidRPr="00FD3DB7" w:rsidRDefault="0064223C" w:rsidP="00410D4C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>
              <w:rPr>
                <w:rFonts w:ascii="GHEA Grapalat" w:hAnsi="GHEA Grapalat"/>
                <w:noProof/>
                <w:sz w:val="22"/>
                <w:szCs w:val="22"/>
                <w:lang w:val="en-US"/>
              </w:rPr>
              <w:pict>
                <v:shape id="Flowchart: Process 15" o:spid="_x0000_s1055" type="#_x0000_t109" style="position:absolute;left:0;text-align:left;margin-left:90.65pt;margin-top:18.05pt;width:13.5pt;height:15.75pt;z-index:2516889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 style="mso-next-textbox:#Flowchart: Process 15">
                    <w:txbxContent>
                      <w:p w:rsidR="001B20EC" w:rsidRPr="001B20EC" w:rsidRDefault="001B20EC" w:rsidP="00551BD6">
                        <w:pPr>
                          <w:spacing w:after="0" w:line="240" w:lineRule="auto"/>
                          <w:ind w:hanging="90"/>
                          <w:jc w:val="center"/>
                          <w:rPr>
                            <w:rFonts w:ascii="Sylfaen" w:hAnsi="Sylfaen"/>
                            <w:sz w:val="18"/>
                            <w:lang w:val="en-US"/>
                          </w:rPr>
                        </w:pPr>
                        <w:r>
                          <w:rPr>
                            <w:rFonts w:ascii="Sylfaen" w:hAnsi="Sylfaen"/>
                            <w:sz w:val="18"/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</w:pict>
            </w:r>
            <w:r w:rsidR="001B20EC" w:rsidRPr="00FD3DB7">
              <w:rPr>
                <w:rFonts w:ascii="GHEA Grapalat" w:hAnsi="GHEA Grapalat"/>
                <w:sz w:val="22"/>
                <w:szCs w:val="22"/>
                <w:lang w:val="hy-AM" w:eastAsia="de-DE"/>
              </w:rPr>
              <w:t xml:space="preserve">Բարձր մակարդակի նպատակներ              </w:t>
            </w:r>
          </w:p>
        </w:tc>
        <w:tc>
          <w:tcPr>
            <w:tcW w:w="3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EC" w:rsidRPr="00FD3DB7" w:rsidRDefault="0064223C" w:rsidP="00410D4C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>
              <w:rPr>
                <w:rFonts w:ascii="GHEA Grapalat" w:hAnsi="GHEA Grapalat"/>
                <w:noProof/>
                <w:sz w:val="22"/>
                <w:szCs w:val="22"/>
                <w:lang w:val="en-US"/>
              </w:rPr>
              <w:pict>
                <v:shape id="Flowchart: Process 21" o:spid="_x0000_s1060" type="#_x0000_t109" style="position:absolute;left:0;text-align:left;margin-left:103.1pt;margin-top:17.95pt;width:13.5pt;height:15.75pt;z-index:2516940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 style="mso-next-textbox:#Flowchart: Process 21">
                    <w:txbxContent>
                      <w:p w:rsidR="001B20EC" w:rsidRPr="001B20EC" w:rsidRDefault="001B20EC" w:rsidP="00551BD6">
                        <w:pPr>
                          <w:spacing w:after="0" w:line="240" w:lineRule="auto"/>
                          <w:ind w:hanging="90"/>
                          <w:jc w:val="center"/>
                          <w:rPr>
                            <w:rFonts w:ascii="Sylfaen" w:hAnsi="Sylfaen"/>
                            <w:sz w:val="18"/>
                            <w:lang w:val="en-US"/>
                          </w:rPr>
                        </w:pPr>
                        <w:r>
                          <w:rPr>
                            <w:rFonts w:ascii="Sylfaen" w:hAnsi="Sylfaen"/>
                            <w:sz w:val="18"/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</w:pict>
            </w:r>
            <w:r w:rsidR="001B20EC" w:rsidRPr="00FD3DB7">
              <w:rPr>
                <w:rFonts w:ascii="GHEA Grapalat" w:hAnsi="GHEA Grapalat"/>
                <w:sz w:val="22"/>
                <w:szCs w:val="22"/>
                <w:lang w:val="hy-AM" w:eastAsia="de-DE"/>
              </w:rPr>
              <w:t>Միջին մակարդակի նպատակներ</w:t>
            </w:r>
          </w:p>
          <w:p w:rsidR="001B20EC" w:rsidRPr="00FD3DB7" w:rsidRDefault="001B20EC" w:rsidP="00410D4C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FD3DB7">
              <w:rPr>
                <w:rFonts w:ascii="GHEA Grapalat" w:hAnsi="GHEA Grapalat"/>
                <w:sz w:val="22"/>
                <w:szCs w:val="22"/>
                <w:lang w:val="hy-AM" w:eastAsia="de-DE"/>
              </w:rPr>
              <w:t xml:space="preserve">                                         </w:t>
            </w:r>
          </w:p>
        </w:tc>
      </w:tr>
      <w:tr w:rsidR="001B20EC" w:rsidRPr="00FD3DB7" w:rsidTr="00FD3DB7">
        <w:trPr>
          <w:trHeight w:val="72"/>
        </w:trPr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410D4C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D3DB7">
              <w:rPr>
                <w:rFonts w:ascii="GHEA Grapalat" w:hAnsi="GHEA Grapalat"/>
                <w:b/>
                <w:sz w:val="22"/>
                <w:szCs w:val="22"/>
                <w:lang w:val="hy-AM"/>
              </w:rPr>
              <w:t>10.1 Բարձր մակարդակի նպատակներ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EC" w:rsidRPr="00FD3DB7" w:rsidRDefault="001B20EC" w:rsidP="000D406A">
            <w:pPr>
              <w:pStyle w:val="Text1"/>
              <w:spacing w:before="0" w:after="0"/>
              <w:ind w:left="0" w:right="-93"/>
              <w:rPr>
                <w:rFonts w:ascii="GHEA Grapalat" w:hAnsi="GHEA Grapalat"/>
                <w:b/>
                <w:sz w:val="22"/>
                <w:szCs w:val="22"/>
                <w:lang w:val="hy-AM" w:eastAsia="de-DE"/>
              </w:rPr>
            </w:pPr>
            <w:r w:rsidRPr="00FD3DB7">
              <w:rPr>
                <w:rFonts w:ascii="GHEA Grapalat" w:hAnsi="GHEA Grapalat"/>
                <w:b/>
                <w:sz w:val="22"/>
                <w:szCs w:val="22"/>
                <w:lang w:val="hy-AM" w:eastAsia="de-DE"/>
              </w:rPr>
              <w:t>Նպատակ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EC" w:rsidRPr="00FD3DB7" w:rsidRDefault="001B20EC" w:rsidP="00410D4C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b/>
                <w:sz w:val="22"/>
                <w:szCs w:val="22"/>
                <w:lang w:val="hy-AM" w:eastAsia="de-DE"/>
              </w:rPr>
            </w:pPr>
            <w:r w:rsidRPr="00FD3DB7">
              <w:rPr>
                <w:rFonts w:ascii="GHEA Grapalat" w:hAnsi="GHEA Grapalat"/>
                <w:b/>
                <w:sz w:val="22"/>
                <w:szCs w:val="22"/>
                <w:lang w:val="hy-AM" w:eastAsia="de-DE"/>
              </w:rPr>
              <w:t>Չափման ցուցանիշ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EC" w:rsidRPr="00FD3DB7" w:rsidRDefault="001B20EC" w:rsidP="00410D4C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b/>
                <w:sz w:val="22"/>
                <w:szCs w:val="22"/>
                <w:lang w:val="hy-AM" w:eastAsia="de-DE"/>
              </w:rPr>
            </w:pPr>
            <w:r w:rsidRPr="00FD3DB7">
              <w:rPr>
                <w:rFonts w:ascii="GHEA Grapalat" w:hAnsi="GHEA Grapalat"/>
                <w:b/>
                <w:sz w:val="22"/>
                <w:szCs w:val="22"/>
                <w:lang w:val="hy-AM" w:eastAsia="de-DE"/>
              </w:rPr>
              <w:t>Բազային տարվա գնահատական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EC" w:rsidRPr="00FD3DB7" w:rsidRDefault="001B20EC" w:rsidP="00410D4C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b/>
                <w:sz w:val="22"/>
                <w:szCs w:val="22"/>
                <w:lang w:val="hy-AM" w:eastAsia="de-DE"/>
              </w:rPr>
            </w:pPr>
            <w:r w:rsidRPr="00FD3DB7">
              <w:rPr>
                <w:rFonts w:ascii="GHEA Grapalat" w:hAnsi="GHEA Grapalat"/>
                <w:b/>
                <w:sz w:val="22"/>
                <w:szCs w:val="22"/>
                <w:lang w:val="hy-AM" w:eastAsia="de-DE"/>
              </w:rPr>
              <w:t>Թիրախ</w:t>
            </w:r>
          </w:p>
        </w:tc>
      </w:tr>
      <w:tr w:rsidR="001B20EC" w:rsidRPr="00FD3DB7" w:rsidTr="00FD3DB7">
        <w:trPr>
          <w:trHeight w:val="72"/>
        </w:trPr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EC" w:rsidRPr="00FD3DB7" w:rsidRDefault="001B20EC" w:rsidP="00CD3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GHEA Grapalat" w:eastAsia="Times New Roman" w:hAnsi="GHEA Grapalat" w:cs="Sylfaen"/>
                <w:bCs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EC" w:rsidRPr="00FD3DB7" w:rsidRDefault="00A64BEC" w:rsidP="000D4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GHEA Grapalat" w:hAnsi="GHEA Grapalat"/>
                <w:lang w:eastAsia="de-DE"/>
              </w:rPr>
            </w:pPr>
            <w:r w:rsidRPr="00FD3DB7">
              <w:rPr>
                <w:rFonts w:ascii="GHEA Grapalat" w:hAnsi="GHEA Grapalat" w:cs="Sylfaen"/>
                <w:color w:val="000000"/>
              </w:rPr>
              <w:t>Շրջակա միջավայրի պահպանման և կառավարման առավել արդյունավետ քաղաքականության մշակմանը նպաստելը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EC" w:rsidRPr="00FD3DB7" w:rsidRDefault="00005A0B" w:rsidP="000D406A">
            <w:pPr>
              <w:pStyle w:val="Text1"/>
              <w:spacing w:before="60" w:after="60"/>
              <w:ind w:left="90" w:right="-93"/>
              <w:jc w:val="center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FD3DB7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Կսահմանվեն </w:t>
            </w:r>
            <w:r w:rsidRPr="00FD3DB7">
              <w:rPr>
                <w:rFonts w:ascii="GHEA Grapalat" w:hAnsi="GHEA Grapalat"/>
                <w:sz w:val="22"/>
                <w:szCs w:val="22"/>
                <w:lang w:val="hy-AM"/>
              </w:rPr>
              <w:t>հայեցակարգի կատարումն ապահովող միջոցառումների ծրագրի մշակման ժամանակ: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EC" w:rsidRPr="00FD3DB7" w:rsidRDefault="001D2E64" w:rsidP="001D2E64">
            <w:pPr>
              <w:pStyle w:val="Text1"/>
              <w:spacing w:before="60" w:after="60"/>
              <w:ind w:left="90" w:right="-93"/>
              <w:jc w:val="center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FD3DB7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Կսահմանվեն </w:t>
            </w:r>
            <w:r w:rsidRPr="00FD3DB7">
              <w:rPr>
                <w:rFonts w:ascii="GHEA Grapalat" w:hAnsi="GHEA Grapalat"/>
                <w:sz w:val="22"/>
                <w:szCs w:val="22"/>
                <w:lang w:val="hy-AM"/>
              </w:rPr>
              <w:t>հայեցակարգի կատարումն ապահովող միջոցառումների ծրագրի մշակման ժամանակ: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EC" w:rsidRPr="00FD3DB7" w:rsidRDefault="00005A0B" w:rsidP="000D406A">
            <w:pPr>
              <w:pStyle w:val="Text1"/>
              <w:spacing w:before="60" w:after="60"/>
              <w:ind w:left="90" w:right="-93"/>
              <w:jc w:val="center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FD3DB7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Կսահմանվեն </w:t>
            </w:r>
            <w:r w:rsidRPr="00FD3DB7">
              <w:rPr>
                <w:rFonts w:ascii="GHEA Grapalat" w:hAnsi="GHEA Grapalat"/>
                <w:sz w:val="22"/>
                <w:szCs w:val="22"/>
                <w:lang w:val="hy-AM"/>
              </w:rPr>
              <w:t>հայեցակարգի կատարումն ապահովող միջոցառումների ծրագրի մշակման ժամանակ:</w:t>
            </w:r>
          </w:p>
        </w:tc>
      </w:tr>
      <w:tr w:rsidR="001B20EC" w:rsidRPr="00FD3DB7" w:rsidTr="00FD3DB7">
        <w:trPr>
          <w:trHeight w:val="72"/>
        </w:trPr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410D4C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D3DB7">
              <w:rPr>
                <w:rFonts w:ascii="GHEA Grapalat" w:hAnsi="GHEA Grapalat"/>
                <w:b/>
                <w:sz w:val="22"/>
                <w:szCs w:val="22"/>
                <w:lang w:val="hy-AM"/>
              </w:rPr>
              <w:t>10.2 Միջին մակարդակի նպատակներ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EC" w:rsidRPr="00FD3DB7" w:rsidRDefault="001B20EC" w:rsidP="00410D4C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FD3DB7">
              <w:rPr>
                <w:rFonts w:ascii="GHEA Grapalat" w:hAnsi="GHEA Grapalat"/>
                <w:sz w:val="22"/>
                <w:szCs w:val="22"/>
                <w:lang w:val="hy-AM" w:eastAsia="de-DE"/>
              </w:rPr>
              <w:t>Ծառայում է բարձր մակարդակի իրագործմանը</w:t>
            </w:r>
          </w:p>
          <w:p w:rsidR="001B20EC" w:rsidRPr="00FD3DB7" w:rsidRDefault="0064223C" w:rsidP="00410D4C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>
              <w:rPr>
                <w:rFonts w:ascii="GHEA Grapalat" w:hAnsi="GHEA Grapalat"/>
                <w:noProof/>
                <w:sz w:val="22"/>
                <w:szCs w:val="22"/>
                <w:lang w:val="en-US"/>
              </w:rPr>
              <w:pict>
                <v:shape id="Flowchart: Process 16" o:spid="_x0000_s1056" type="#_x0000_t109" style="position:absolute;left:0;text-align:left;margin-left:30.85pt;margin-top:-.3pt;width:13.5pt;height:15.7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 style="mso-next-textbox:#Flowchart: Process 16">
                    <w:txbxContent>
                      <w:p w:rsidR="001B20EC" w:rsidRPr="0081786B" w:rsidRDefault="0081786B" w:rsidP="00551BD6">
                        <w:pPr>
                          <w:spacing w:after="0" w:line="240" w:lineRule="auto"/>
                          <w:ind w:hanging="90"/>
                          <w:jc w:val="center"/>
                          <w:rPr>
                            <w:rFonts w:ascii="Sylfaen" w:hAnsi="Sylfaen"/>
                            <w:sz w:val="18"/>
                            <w:lang w:val="en-US"/>
                          </w:rPr>
                        </w:pPr>
                        <w:r>
                          <w:rPr>
                            <w:rFonts w:ascii="Sylfaen" w:hAnsi="Sylfaen"/>
                            <w:sz w:val="18"/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</w:pict>
            </w:r>
            <w:r w:rsidR="000D406A" w:rsidRPr="00FD3DB7">
              <w:rPr>
                <w:rFonts w:ascii="GHEA Grapalat" w:hAnsi="GHEA Grapalat"/>
                <w:sz w:val="22"/>
                <w:szCs w:val="22"/>
                <w:lang w:val="hy-AM" w:eastAsia="de-DE"/>
              </w:rPr>
              <w:t xml:space="preserve">            </w:t>
            </w:r>
          </w:p>
        </w:tc>
        <w:tc>
          <w:tcPr>
            <w:tcW w:w="3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EC" w:rsidRPr="00FD3DB7" w:rsidRDefault="001B20EC" w:rsidP="00410D4C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FD3DB7">
              <w:rPr>
                <w:rFonts w:ascii="GHEA Grapalat" w:hAnsi="GHEA Grapalat"/>
                <w:sz w:val="22"/>
                <w:szCs w:val="22"/>
                <w:lang w:val="hy-AM" w:eastAsia="de-DE"/>
              </w:rPr>
              <w:t>Բարձր մակարդակի նպատակ սահմանված չէ</w:t>
            </w:r>
          </w:p>
          <w:p w:rsidR="001B20EC" w:rsidRPr="00FD3DB7" w:rsidRDefault="00005A0B" w:rsidP="00410D4C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FD3DB7">
              <w:rPr>
                <w:rFonts w:ascii="GHEA Grapalat" w:hAnsi="GHEA Grapalat"/>
                <w:sz w:val="22"/>
                <w:szCs w:val="22"/>
                <w:lang w:val="hy-AM" w:eastAsia="de-DE"/>
              </w:rPr>
              <w:t xml:space="preserve">                   </w:t>
            </w:r>
            <w:r w:rsidR="00A834E7" w:rsidRPr="00FD3DB7">
              <w:rPr>
                <w:rFonts w:ascii="GHEA Grapalat" w:hAnsi="GHEA Grapalat"/>
                <w:sz w:val="22"/>
                <w:szCs w:val="22"/>
                <w:lang w:val="hy-AM" w:eastAsia="de-DE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1"/>
            <w:r w:rsidR="001B20EC" w:rsidRPr="00FD3DB7">
              <w:rPr>
                <w:rFonts w:ascii="GHEA Grapalat" w:hAnsi="GHEA Grapalat"/>
                <w:sz w:val="22"/>
                <w:szCs w:val="22"/>
                <w:lang w:val="hy-AM" w:eastAsia="de-DE"/>
              </w:rPr>
              <w:instrText xml:space="preserve"> FORMCHECKBOX </w:instrText>
            </w:r>
            <w:r w:rsidR="0064223C">
              <w:rPr>
                <w:rFonts w:ascii="GHEA Grapalat" w:hAnsi="GHEA Grapalat"/>
                <w:sz w:val="22"/>
                <w:szCs w:val="22"/>
                <w:lang w:val="hy-AM" w:eastAsia="de-DE"/>
              </w:rPr>
            </w:r>
            <w:r w:rsidR="0064223C">
              <w:rPr>
                <w:rFonts w:ascii="GHEA Grapalat" w:hAnsi="GHEA Grapalat"/>
                <w:sz w:val="22"/>
                <w:szCs w:val="22"/>
                <w:lang w:val="hy-AM" w:eastAsia="de-DE"/>
              </w:rPr>
              <w:fldChar w:fldCharType="separate"/>
            </w:r>
            <w:r w:rsidR="00A834E7" w:rsidRPr="00FD3DB7">
              <w:rPr>
                <w:sz w:val="22"/>
                <w:szCs w:val="22"/>
              </w:rPr>
              <w:fldChar w:fldCharType="end"/>
            </w:r>
            <w:bookmarkEnd w:id="11"/>
          </w:p>
        </w:tc>
      </w:tr>
      <w:tr w:rsidR="001B20EC" w:rsidRPr="00FD3DB7" w:rsidTr="00FD3DB7">
        <w:trPr>
          <w:trHeight w:val="982"/>
        </w:trPr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410D4C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D3DB7">
              <w:rPr>
                <w:rFonts w:ascii="GHEA Grapalat" w:hAnsi="GHEA Grapalat"/>
                <w:b/>
                <w:sz w:val="22"/>
                <w:szCs w:val="22"/>
                <w:lang w:val="hy-AM"/>
              </w:rPr>
              <w:lastRenderedPageBreak/>
              <w:t>10.2.1 Բարձր մակարդակի նպատակների հետ կապը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EC" w:rsidRPr="00FD3DB7" w:rsidRDefault="001B20EC" w:rsidP="00410D4C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sz w:val="22"/>
                <w:szCs w:val="22"/>
                <w:lang w:val="hy-AM" w:eastAsia="de-DE"/>
              </w:rPr>
            </w:pPr>
            <w:r w:rsidRPr="00FD3DB7">
              <w:rPr>
                <w:rFonts w:ascii="GHEA Grapalat" w:hAnsi="GHEA Grapalat"/>
                <w:b/>
                <w:sz w:val="22"/>
                <w:szCs w:val="22"/>
                <w:lang w:val="hy-AM" w:eastAsia="de-DE"/>
              </w:rPr>
              <w:t xml:space="preserve">Բարձր մակարդակի նպատակներ              </w:t>
            </w:r>
          </w:p>
        </w:tc>
        <w:tc>
          <w:tcPr>
            <w:tcW w:w="3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EC" w:rsidRPr="00FD3DB7" w:rsidRDefault="001B20EC" w:rsidP="00410D4C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sz w:val="22"/>
                <w:szCs w:val="22"/>
                <w:lang w:val="hy-AM" w:eastAsia="de-DE"/>
              </w:rPr>
            </w:pPr>
            <w:r w:rsidRPr="00FD3DB7">
              <w:rPr>
                <w:rFonts w:ascii="GHEA Grapalat" w:hAnsi="GHEA Grapalat"/>
                <w:b/>
                <w:sz w:val="22"/>
                <w:szCs w:val="22"/>
                <w:lang w:val="hy-AM" w:eastAsia="de-DE"/>
              </w:rPr>
              <w:t xml:space="preserve">Միջին մակարդակի նպատակներ            </w:t>
            </w:r>
          </w:p>
        </w:tc>
      </w:tr>
      <w:tr w:rsidR="001D2E64" w:rsidRPr="00FD3DB7" w:rsidTr="00FD3DB7">
        <w:trPr>
          <w:trHeight w:val="1837"/>
        </w:trPr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2E64" w:rsidRPr="00FD3DB7" w:rsidRDefault="00402223" w:rsidP="00402223">
            <w:pPr>
              <w:pStyle w:val="Text1"/>
              <w:spacing w:before="0" w:after="0"/>
              <w:ind w:left="90" w:right="-93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D3DB7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Շրջակա միջավայրի պահպանման և կառավարման համակարգի արդյունավետության բարձրացում</w:t>
            </w:r>
          </w:p>
        </w:tc>
        <w:tc>
          <w:tcPr>
            <w:tcW w:w="39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2E64" w:rsidRPr="00FD3DB7" w:rsidRDefault="000C09AD" w:rsidP="000C09AD">
            <w:pPr>
              <w:pStyle w:val="Text1"/>
              <w:spacing w:after="0"/>
              <w:ind w:left="0" w:right="-86"/>
              <w:jc w:val="center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FD3DB7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Շրջակա միջավայրի պահպանման և կառավարման առավել արդյունավետ քաղաքականության մշակմանը նպաստելը</w:t>
            </w:r>
          </w:p>
        </w:tc>
        <w:tc>
          <w:tcPr>
            <w:tcW w:w="3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E64" w:rsidRPr="00FD3DB7" w:rsidRDefault="00005A0B" w:rsidP="000C09AD">
            <w:pPr>
              <w:pStyle w:val="Text1"/>
              <w:spacing w:before="0" w:after="0"/>
              <w:ind w:left="86" w:right="-86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FD3DB7">
              <w:rPr>
                <w:rFonts w:ascii="GHEA Grapalat" w:hAnsi="GHEA Grapalat" w:cs="Arial"/>
                <w:color w:val="000000"/>
                <w:sz w:val="22"/>
                <w:szCs w:val="22"/>
                <w:lang w:val="hy-AM" w:eastAsia="ru-RU"/>
              </w:rPr>
              <w:t xml:space="preserve">Էկոհամակարգային մոտեցման հիման վրա </w:t>
            </w:r>
            <w:r w:rsidRPr="00FD3DB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ru-RU"/>
              </w:rPr>
              <w:t>շրջակա միջավայրի պետական միասնական մոնիթորինգի համակարգի ստեղծում</w:t>
            </w:r>
          </w:p>
        </w:tc>
      </w:tr>
      <w:tr w:rsidR="001D2E64" w:rsidRPr="00FD3DB7" w:rsidTr="00FD3DB7">
        <w:trPr>
          <w:trHeight w:val="1077"/>
        </w:trPr>
        <w:tc>
          <w:tcPr>
            <w:tcW w:w="29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2E64" w:rsidRPr="00FD3DB7" w:rsidRDefault="001D2E64" w:rsidP="00410D4C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97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E64" w:rsidRPr="00FD3DB7" w:rsidRDefault="001D2E64" w:rsidP="001D2E64">
            <w:pPr>
              <w:pStyle w:val="Text1"/>
              <w:spacing w:before="0" w:after="0"/>
              <w:ind w:left="0" w:right="-86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</w:p>
        </w:tc>
        <w:tc>
          <w:tcPr>
            <w:tcW w:w="3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E64" w:rsidRPr="00FD3DB7" w:rsidRDefault="00005A0B" w:rsidP="000C09AD">
            <w:pPr>
              <w:pStyle w:val="Text1"/>
              <w:spacing w:before="0" w:after="0"/>
              <w:ind w:left="86" w:right="-86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FD3DB7">
              <w:rPr>
                <w:rFonts w:ascii="GHEA Grapalat" w:hAnsi="GHEA Grapalat"/>
                <w:sz w:val="22"/>
                <w:szCs w:val="22"/>
                <w:lang w:val="hy-AM"/>
              </w:rPr>
              <w:t xml:space="preserve">Շրջակա միջավայրի պետական միասնական  մոնիթորինգի </w:t>
            </w:r>
            <w:r w:rsidRPr="00FD3DB7">
              <w:rPr>
                <w:rFonts w:ascii="GHEA Grapalat" w:hAnsi="GHEA Grapalat" w:cs="Sylfaen"/>
                <w:sz w:val="22"/>
                <w:szCs w:val="22"/>
                <w:lang w:val="hy-AM"/>
              </w:rPr>
              <w:t>ազգային հզորությունների զարգացում</w:t>
            </w:r>
          </w:p>
        </w:tc>
      </w:tr>
      <w:tr w:rsidR="001D2E64" w:rsidRPr="00FD3DB7" w:rsidTr="00FD3DB7">
        <w:trPr>
          <w:trHeight w:val="703"/>
        </w:trPr>
        <w:tc>
          <w:tcPr>
            <w:tcW w:w="29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64" w:rsidRPr="00FD3DB7" w:rsidRDefault="001D2E64" w:rsidP="00410D4C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9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E64" w:rsidRPr="00FD3DB7" w:rsidRDefault="001D2E64" w:rsidP="001D2E64">
            <w:pPr>
              <w:pStyle w:val="Text1"/>
              <w:spacing w:before="0" w:after="0"/>
              <w:ind w:left="0" w:right="-86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</w:p>
        </w:tc>
        <w:tc>
          <w:tcPr>
            <w:tcW w:w="3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E64" w:rsidRPr="00FD3DB7" w:rsidRDefault="00005A0B" w:rsidP="001D2E64">
            <w:pPr>
              <w:pStyle w:val="Text1"/>
              <w:spacing w:before="0" w:after="0"/>
              <w:ind w:left="86" w:right="-86"/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D3DB7">
              <w:rPr>
                <w:rFonts w:ascii="GHEA Grapalat" w:hAnsi="GHEA Grapalat"/>
                <w:sz w:val="22"/>
                <w:szCs w:val="22"/>
                <w:lang w:val="hy-AM"/>
              </w:rPr>
              <w:t>Շրջակա միջավայրի պետական միասնական  մոնիթորինգի</w:t>
            </w:r>
            <w:r w:rsidRPr="00FD3DB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տեղեկատվության կառավարման համակարգի զարգացում</w:t>
            </w:r>
          </w:p>
          <w:p w:rsidR="00005A0B" w:rsidRPr="00FD3DB7" w:rsidRDefault="00005A0B" w:rsidP="001D2E64">
            <w:pPr>
              <w:pStyle w:val="Text1"/>
              <w:spacing w:before="0" w:after="0"/>
              <w:ind w:left="86" w:right="-86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1B20EC" w:rsidRPr="00FD3DB7" w:rsidTr="00FD3DB7">
        <w:trPr>
          <w:trHeight w:val="72"/>
        </w:trPr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410D4C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D3DB7">
              <w:rPr>
                <w:rFonts w:ascii="GHEA Grapalat" w:hAnsi="GHEA Grapalat"/>
                <w:b/>
                <w:sz w:val="22"/>
                <w:szCs w:val="22"/>
                <w:lang w:val="hy-AM"/>
              </w:rPr>
              <w:t>10.3 Միջին մակարդակի նպատակներ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EC" w:rsidRPr="00FD3DB7" w:rsidRDefault="001B20EC" w:rsidP="00410D4C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sz w:val="22"/>
                <w:szCs w:val="22"/>
                <w:lang w:val="hy-AM" w:eastAsia="de-DE"/>
              </w:rPr>
            </w:pPr>
            <w:r w:rsidRPr="00FD3DB7">
              <w:rPr>
                <w:rFonts w:ascii="GHEA Grapalat" w:hAnsi="GHEA Grapalat"/>
                <w:b/>
                <w:sz w:val="22"/>
                <w:szCs w:val="22"/>
                <w:lang w:val="hy-AM" w:eastAsia="de-DE"/>
              </w:rPr>
              <w:t>Նպատակ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EC" w:rsidRPr="00FD3DB7" w:rsidRDefault="001B20EC" w:rsidP="00410D4C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sz w:val="22"/>
                <w:szCs w:val="22"/>
                <w:lang w:val="hy-AM" w:eastAsia="de-DE"/>
              </w:rPr>
            </w:pPr>
            <w:r w:rsidRPr="00FD3DB7">
              <w:rPr>
                <w:rFonts w:ascii="GHEA Grapalat" w:hAnsi="GHEA Grapalat"/>
                <w:b/>
                <w:sz w:val="22"/>
                <w:szCs w:val="22"/>
                <w:lang w:val="hy-AM" w:eastAsia="de-DE"/>
              </w:rPr>
              <w:t>Չափման ցուցանիշ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EC" w:rsidRPr="00FD3DB7" w:rsidRDefault="001B20EC" w:rsidP="00410D4C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sz w:val="22"/>
                <w:szCs w:val="22"/>
                <w:lang w:val="hy-AM" w:eastAsia="de-DE"/>
              </w:rPr>
            </w:pPr>
            <w:r w:rsidRPr="00FD3DB7">
              <w:rPr>
                <w:rFonts w:ascii="GHEA Grapalat" w:hAnsi="GHEA Grapalat"/>
                <w:b/>
                <w:sz w:val="22"/>
                <w:szCs w:val="22"/>
                <w:lang w:val="hy-AM" w:eastAsia="de-DE"/>
              </w:rPr>
              <w:t>Բազային տարվա գնահատական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EC" w:rsidRPr="00FD3DB7" w:rsidRDefault="001B20EC" w:rsidP="00410D4C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sz w:val="22"/>
                <w:szCs w:val="22"/>
                <w:lang w:val="hy-AM" w:eastAsia="de-DE"/>
              </w:rPr>
            </w:pPr>
            <w:r w:rsidRPr="00FD3DB7">
              <w:rPr>
                <w:rFonts w:ascii="GHEA Grapalat" w:hAnsi="GHEA Grapalat"/>
                <w:b/>
                <w:sz w:val="22"/>
                <w:szCs w:val="22"/>
                <w:lang w:val="hy-AM" w:eastAsia="de-DE"/>
              </w:rPr>
              <w:t>Թիրախ</w:t>
            </w:r>
          </w:p>
        </w:tc>
      </w:tr>
      <w:tr w:rsidR="00005A0B" w:rsidRPr="00FD3DB7" w:rsidTr="00FD3DB7">
        <w:trPr>
          <w:trHeight w:val="72"/>
        </w:trPr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A0B" w:rsidRPr="00FD3DB7" w:rsidRDefault="00005A0B" w:rsidP="00410D4C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A0B" w:rsidRPr="00FD3DB7" w:rsidRDefault="00005A0B" w:rsidP="00222F31">
            <w:pPr>
              <w:pStyle w:val="Text1"/>
              <w:spacing w:before="0" w:after="0"/>
              <w:ind w:left="86" w:right="-86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FD3DB7">
              <w:rPr>
                <w:rFonts w:ascii="GHEA Grapalat" w:hAnsi="GHEA Grapalat" w:cs="Arial"/>
                <w:color w:val="000000"/>
                <w:sz w:val="22"/>
                <w:szCs w:val="22"/>
                <w:lang w:val="hy-AM" w:eastAsia="ru-RU"/>
              </w:rPr>
              <w:t xml:space="preserve">Էկոհամակարգային մոտեցման հիման վրա </w:t>
            </w:r>
            <w:r w:rsidRPr="00FD3DB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ru-RU"/>
              </w:rPr>
              <w:t>շրջակա միջավայրի պետական միասնական մոնիթորինգի համակարգի ստեղծում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A0B" w:rsidRPr="00FD3DB7" w:rsidRDefault="00005A0B" w:rsidP="00410D4C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FD3DB7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Կսահմանվեն </w:t>
            </w:r>
            <w:r w:rsidRPr="00FD3DB7">
              <w:rPr>
                <w:rFonts w:ascii="GHEA Grapalat" w:hAnsi="GHEA Grapalat"/>
                <w:sz w:val="22"/>
                <w:szCs w:val="22"/>
                <w:lang w:val="hy-AM"/>
              </w:rPr>
              <w:t>հայեցակարգի կատարումն ապահովող միջոցառումների ծրագրի մշակման ժամանակ: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A0B" w:rsidRPr="00FD3DB7" w:rsidRDefault="00005A0B" w:rsidP="00410D4C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FD3DB7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Կսահմանվեն </w:t>
            </w:r>
            <w:r w:rsidRPr="00FD3DB7">
              <w:rPr>
                <w:rFonts w:ascii="GHEA Grapalat" w:hAnsi="GHEA Grapalat"/>
                <w:sz w:val="22"/>
                <w:szCs w:val="22"/>
                <w:lang w:val="hy-AM"/>
              </w:rPr>
              <w:t>հայեցակարգի կատարումն ապահովող միջոցառումների ծրագրի մշակման ժամանակ: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A0B" w:rsidRPr="00FD3DB7" w:rsidRDefault="00005A0B" w:rsidP="00410D4C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FD3DB7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Կսահմանվեն </w:t>
            </w:r>
            <w:r w:rsidRPr="00FD3DB7">
              <w:rPr>
                <w:rFonts w:ascii="GHEA Grapalat" w:hAnsi="GHEA Grapalat"/>
                <w:sz w:val="22"/>
                <w:szCs w:val="22"/>
                <w:lang w:val="hy-AM"/>
              </w:rPr>
              <w:t>հայեցակարգի կատարումն ապահովող միջոցառումների ծրագրի մշակման ժամանակ:</w:t>
            </w:r>
          </w:p>
        </w:tc>
      </w:tr>
      <w:tr w:rsidR="00005A0B" w:rsidRPr="00FD3DB7" w:rsidTr="00FD3DB7">
        <w:trPr>
          <w:trHeight w:val="72"/>
        </w:trPr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A0B" w:rsidRPr="00FD3DB7" w:rsidRDefault="00005A0B" w:rsidP="00410D4C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A0B" w:rsidRPr="00FD3DB7" w:rsidRDefault="00005A0B" w:rsidP="00222F31">
            <w:pPr>
              <w:pStyle w:val="Text1"/>
              <w:spacing w:before="0" w:after="0"/>
              <w:ind w:left="86" w:right="-86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FD3DB7">
              <w:rPr>
                <w:rFonts w:ascii="GHEA Grapalat" w:hAnsi="GHEA Grapalat"/>
                <w:sz w:val="22"/>
                <w:szCs w:val="22"/>
                <w:lang w:val="hy-AM"/>
              </w:rPr>
              <w:t xml:space="preserve">Շրջակա միջավայրի պետական միասնական  մոնիթորինգի </w:t>
            </w:r>
            <w:r w:rsidRPr="00FD3DB7">
              <w:rPr>
                <w:rFonts w:ascii="GHEA Grapalat" w:hAnsi="GHEA Grapalat" w:cs="Sylfaen"/>
                <w:sz w:val="22"/>
                <w:szCs w:val="22"/>
                <w:lang w:val="hy-AM"/>
              </w:rPr>
              <w:t>ազգային հզորությունների զարգացում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A0B" w:rsidRPr="00FD3DB7" w:rsidRDefault="00005A0B" w:rsidP="00222F31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FD3DB7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Կսահմանվեն </w:t>
            </w:r>
            <w:r w:rsidRPr="00FD3DB7">
              <w:rPr>
                <w:rFonts w:ascii="GHEA Grapalat" w:hAnsi="GHEA Grapalat"/>
                <w:sz w:val="22"/>
                <w:szCs w:val="22"/>
                <w:lang w:val="hy-AM"/>
              </w:rPr>
              <w:t>հայեցակարգի կատարումն ապահովող միջոցառումների ծրագրի մշակման ժամանակ: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A0B" w:rsidRPr="00FD3DB7" w:rsidRDefault="00005A0B" w:rsidP="00222F31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FD3DB7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Կսահմանվեն </w:t>
            </w:r>
            <w:r w:rsidRPr="00FD3DB7">
              <w:rPr>
                <w:rFonts w:ascii="GHEA Grapalat" w:hAnsi="GHEA Grapalat"/>
                <w:sz w:val="22"/>
                <w:szCs w:val="22"/>
                <w:lang w:val="hy-AM"/>
              </w:rPr>
              <w:t>հայեցակարգի կատարումն ապահովող միջոցառումների ծրագրի մշակման ժամանակ: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A0B" w:rsidRPr="00FD3DB7" w:rsidRDefault="00005A0B" w:rsidP="00222F31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FD3DB7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Կսահմանվեն </w:t>
            </w:r>
            <w:r w:rsidRPr="00FD3DB7">
              <w:rPr>
                <w:rFonts w:ascii="GHEA Grapalat" w:hAnsi="GHEA Grapalat"/>
                <w:sz w:val="22"/>
                <w:szCs w:val="22"/>
                <w:lang w:val="hy-AM"/>
              </w:rPr>
              <w:t>հայեցակարգի կատարումն ապահովող միջոցառումների ծրագրի մշակման ժամանակ:</w:t>
            </w:r>
          </w:p>
        </w:tc>
      </w:tr>
      <w:tr w:rsidR="00005A0B" w:rsidRPr="00FD3DB7" w:rsidTr="00FD3DB7">
        <w:trPr>
          <w:trHeight w:val="72"/>
        </w:trPr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A0B" w:rsidRPr="00FD3DB7" w:rsidRDefault="00005A0B" w:rsidP="00410D4C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A0B" w:rsidRPr="00FD3DB7" w:rsidRDefault="00005A0B" w:rsidP="00222F31">
            <w:pPr>
              <w:pStyle w:val="Text1"/>
              <w:spacing w:before="0" w:after="0"/>
              <w:ind w:left="86" w:right="-86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D3DB7">
              <w:rPr>
                <w:rFonts w:ascii="GHEA Grapalat" w:hAnsi="GHEA Grapalat"/>
                <w:sz w:val="22"/>
                <w:szCs w:val="22"/>
                <w:lang w:val="hy-AM"/>
              </w:rPr>
              <w:t>Շրջակա միջավայրի պետական միասնական  մոնիթորինգի</w:t>
            </w:r>
            <w:r w:rsidRPr="00FD3DB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տեղեկատվության կառավարման համակարգի </w:t>
            </w:r>
            <w:r w:rsidRPr="00FD3DB7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զարգացում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A0B" w:rsidRPr="00FD3DB7" w:rsidRDefault="00005A0B" w:rsidP="00222F31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FD3DB7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lastRenderedPageBreak/>
              <w:t xml:space="preserve">Կսահմանվեն </w:t>
            </w:r>
            <w:r w:rsidRPr="00FD3DB7">
              <w:rPr>
                <w:rFonts w:ascii="GHEA Grapalat" w:hAnsi="GHEA Grapalat"/>
                <w:sz w:val="22"/>
                <w:szCs w:val="22"/>
                <w:lang w:val="hy-AM"/>
              </w:rPr>
              <w:t>հայեցակարգի կատարումն ապահովող միջոցառումների ծրագրի մշակման ժամանակ: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A0B" w:rsidRPr="00FD3DB7" w:rsidRDefault="00005A0B" w:rsidP="00222F31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FD3DB7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Կսահմանվեն </w:t>
            </w:r>
            <w:r w:rsidRPr="00FD3DB7">
              <w:rPr>
                <w:rFonts w:ascii="GHEA Grapalat" w:hAnsi="GHEA Grapalat"/>
                <w:sz w:val="22"/>
                <w:szCs w:val="22"/>
                <w:lang w:val="hy-AM"/>
              </w:rPr>
              <w:t>հայեցակարգի կատարումն ապահովող միջոցառումների ծրագրի մշակման ժամանակ: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A0B" w:rsidRPr="00FD3DB7" w:rsidRDefault="00005A0B" w:rsidP="00222F31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FD3DB7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Կսահմանվեն </w:t>
            </w:r>
            <w:r w:rsidRPr="00FD3DB7">
              <w:rPr>
                <w:rFonts w:ascii="GHEA Grapalat" w:hAnsi="GHEA Grapalat"/>
                <w:sz w:val="22"/>
                <w:szCs w:val="22"/>
                <w:lang w:val="hy-AM"/>
              </w:rPr>
              <w:t>հայեցակարգի կատարումն ապահովող միջոցառումների ծրագրի մշակման ժամանակ:</w:t>
            </w:r>
          </w:p>
        </w:tc>
      </w:tr>
      <w:tr w:rsidR="001B20EC" w:rsidRPr="00FD3DB7" w:rsidTr="00FD3DB7">
        <w:trPr>
          <w:trHeight w:val="72"/>
        </w:trPr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410D4C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FD3DB7">
              <w:rPr>
                <w:rFonts w:ascii="GHEA Grapalat" w:hAnsi="GHEA Grapalat"/>
                <w:b/>
                <w:sz w:val="22"/>
                <w:szCs w:val="22"/>
                <w:lang w:val="hy-AM"/>
              </w:rPr>
              <w:lastRenderedPageBreak/>
              <w:t>10.</w:t>
            </w:r>
            <w:r w:rsidRPr="00FD3DB7">
              <w:rPr>
                <w:rFonts w:ascii="GHEA Grapalat" w:hAnsi="GHEA Grapalat"/>
                <w:b/>
                <w:sz w:val="22"/>
                <w:szCs w:val="22"/>
                <w:lang w:val="en-US"/>
              </w:rPr>
              <w:t>4</w:t>
            </w:r>
            <w:r w:rsidRPr="00FD3DB7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FD3DB7">
              <w:rPr>
                <w:rFonts w:ascii="GHEA Grapalat" w:hAnsi="GHEA Grapalat"/>
                <w:b/>
                <w:sz w:val="22"/>
                <w:szCs w:val="22"/>
                <w:lang w:val="en-US"/>
              </w:rPr>
              <w:t>Ուղղակի</w:t>
            </w:r>
            <w:proofErr w:type="spellEnd"/>
            <w:r w:rsidRPr="00FD3DB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3DB7">
              <w:rPr>
                <w:rFonts w:ascii="GHEA Grapalat" w:hAnsi="GHEA Grapalat"/>
                <w:b/>
                <w:sz w:val="22"/>
                <w:szCs w:val="22"/>
                <w:lang w:val="en-US"/>
              </w:rPr>
              <w:t>արդյունքներ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EC" w:rsidRPr="00FD3DB7" w:rsidRDefault="001B20EC" w:rsidP="00410D4C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sz w:val="22"/>
                <w:szCs w:val="22"/>
                <w:lang w:val="hy-AM" w:eastAsia="de-DE"/>
              </w:rPr>
            </w:pPr>
            <w:r w:rsidRPr="00FD3DB7">
              <w:rPr>
                <w:rFonts w:ascii="GHEA Grapalat" w:hAnsi="GHEA Grapalat"/>
                <w:b/>
                <w:sz w:val="22"/>
                <w:szCs w:val="22"/>
                <w:lang w:val="hy-AM" w:eastAsia="de-DE"/>
              </w:rPr>
              <w:t>Նպատակ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EC" w:rsidRPr="00FD3DB7" w:rsidRDefault="001B20EC" w:rsidP="00410D4C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sz w:val="22"/>
                <w:szCs w:val="22"/>
                <w:lang w:val="hy-AM" w:eastAsia="de-DE"/>
              </w:rPr>
            </w:pPr>
            <w:r w:rsidRPr="00FD3DB7">
              <w:rPr>
                <w:rFonts w:ascii="GHEA Grapalat" w:hAnsi="GHEA Grapalat"/>
                <w:b/>
                <w:sz w:val="22"/>
                <w:szCs w:val="22"/>
                <w:lang w:val="hy-AM" w:eastAsia="de-DE"/>
              </w:rPr>
              <w:t>Չափման ցուցանիշ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EC" w:rsidRPr="00FD3DB7" w:rsidRDefault="001B20EC" w:rsidP="00410D4C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sz w:val="22"/>
                <w:szCs w:val="22"/>
                <w:lang w:val="hy-AM" w:eastAsia="de-DE"/>
              </w:rPr>
            </w:pPr>
            <w:r w:rsidRPr="00FD3DB7">
              <w:rPr>
                <w:rFonts w:ascii="GHEA Grapalat" w:hAnsi="GHEA Grapalat"/>
                <w:b/>
                <w:sz w:val="22"/>
                <w:szCs w:val="22"/>
                <w:lang w:val="hy-AM" w:eastAsia="de-DE"/>
              </w:rPr>
              <w:t>Բազային տարվա գնահատական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EC" w:rsidRPr="00FD3DB7" w:rsidRDefault="001B20EC" w:rsidP="00410D4C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sz w:val="22"/>
                <w:szCs w:val="22"/>
                <w:lang w:val="hy-AM" w:eastAsia="de-DE"/>
              </w:rPr>
            </w:pPr>
            <w:r w:rsidRPr="00FD3DB7">
              <w:rPr>
                <w:rFonts w:ascii="GHEA Grapalat" w:hAnsi="GHEA Grapalat"/>
                <w:b/>
                <w:sz w:val="22"/>
                <w:szCs w:val="22"/>
                <w:lang w:val="hy-AM" w:eastAsia="de-DE"/>
              </w:rPr>
              <w:t>Թիրախ</w:t>
            </w:r>
          </w:p>
        </w:tc>
      </w:tr>
      <w:tr w:rsidR="0081786B" w:rsidRPr="00FD3DB7" w:rsidTr="00FD3DB7">
        <w:trPr>
          <w:trHeight w:val="449"/>
        </w:trPr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6B" w:rsidRPr="00FD3DB7" w:rsidRDefault="0081786B" w:rsidP="001D2E64">
            <w:pPr>
              <w:pStyle w:val="NormalWeb"/>
              <w:shd w:val="clear" w:color="auto" w:fill="FFFFFF"/>
              <w:tabs>
                <w:tab w:val="left" w:pos="720"/>
                <w:tab w:val="left" w:pos="993"/>
              </w:tabs>
              <w:spacing w:before="0" w:beforeAutospacing="0" w:after="0" w:afterAutospacing="0"/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6B" w:rsidRPr="00FD3DB7" w:rsidRDefault="00402223" w:rsidP="00355D4B">
            <w:pPr>
              <w:pStyle w:val="NormalWeb"/>
              <w:shd w:val="clear" w:color="auto" w:fill="FFFFFF"/>
              <w:tabs>
                <w:tab w:val="left" w:pos="720"/>
                <w:tab w:val="left" w:pos="993"/>
              </w:tabs>
              <w:spacing w:before="0" w:beforeAutospacing="0" w:after="0" w:afterAutospacing="0"/>
              <w:jc w:val="both"/>
              <w:rPr>
                <w:rFonts w:ascii="GHEA Grapalat" w:hAnsi="GHEA Grapalat"/>
                <w:b/>
                <w:sz w:val="22"/>
                <w:szCs w:val="22"/>
                <w:lang w:val="hy-AM" w:eastAsia="de-DE"/>
              </w:rPr>
            </w:pPr>
            <w:r w:rsidRPr="00FD3DB7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Շրջակա միջավայրի և բնական ռեսուրսների վիճակի բազմակողմանի գնահատումը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6B" w:rsidRPr="00FD3DB7" w:rsidRDefault="00402223" w:rsidP="00410D4C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sz w:val="22"/>
                <w:szCs w:val="22"/>
                <w:lang w:val="hy-AM" w:eastAsia="de-DE"/>
              </w:rPr>
            </w:pPr>
            <w:r w:rsidRPr="00FD3DB7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Կսահմանվեն </w:t>
            </w:r>
            <w:r w:rsidRPr="00FD3DB7">
              <w:rPr>
                <w:rFonts w:ascii="GHEA Grapalat" w:hAnsi="GHEA Grapalat"/>
                <w:sz w:val="22"/>
                <w:szCs w:val="22"/>
                <w:lang w:val="hy-AM"/>
              </w:rPr>
              <w:t>հայեցակարգի կատարումն ապահովող միջոցառումների ծրագրի մշակման ժամանակ: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6B" w:rsidRPr="00FD3DB7" w:rsidRDefault="00402223" w:rsidP="00410D4C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sz w:val="22"/>
                <w:szCs w:val="22"/>
                <w:lang w:val="hy-AM" w:eastAsia="de-DE"/>
              </w:rPr>
            </w:pPr>
            <w:r w:rsidRPr="00FD3DB7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Կսահմանվեն </w:t>
            </w:r>
            <w:r w:rsidRPr="00FD3DB7">
              <w:rPr>
                <w:rFonts w:ascii="GHEA Grapalat" w:hAnsi="GHEA Grapalat"/>
                <w:sz w:val="22"/>
                <w:szCs w:val="22"/>
                <w:lang w:val="hy-AM"/>
              </w:rPr>
              <w:t>հայեցակարգի կատարումն ապահովող միջոցառումների ծրագրի մշակման ժամանակ: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6B" w:rsidRPr="00FD3DB7" w:rsidRDefault="00402223" w:rsidP="00410D4C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sz w:val="22"/>
                <w:szCs w:val="22"/>
                <w:lang w:val="hy-AM" w:eastAsia="de-DE"/>
              </w:rPr>
            </w:pPr>
            <w:r w:rsidRPr="00FD3DB7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Կսահմանվեն </w:t>
            </w:r>
            <w:r w:rsidRPr="00FD3DB7">
              <w:rPr>
                <w:rFonts w:ascii="GHEA Grapalat" w:hAnsi="GHEA Grapalat"/>
                <w:sz w:val="22"/>
                <w:szCs w:val="22"/>
                <w:lang w:val="hy-AM"/>
              </w:rPr>
              <w:t>հայեցակարգի կատարումն ապահովող միջոցառումների ծրագրի մշակման ժամանակ:</w:t>
            </w:r>
          </w:p>
        </w:tc>
      </w:tr>
      <w:tr w:rsidR="001B20EC" w:rsidRPr="00FD3DB7" w:rsidTr="00FD3DB7">
        <w:trPr>
          <w:trHeight w:val="72"/>
        </w:trPr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410D4C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D3DB7">
              <w:rPr>
                <w:rFonts w:ascii="GHEA Grapalat" w:hAnsi="GHEA Grapalat"/>
                <w:b/>
                <w:sz w:val="22"/>
                <w:szCs w:val="22"/>
                <w:lang w:val="hy-AM"/>
              </w:rPr>
              <w:t>11. Հանրային քննարկումներ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EC" w:rsidRPr="00FD3DB7" w:rsidRDefault="001B20EC" w:rsidP="00410D4C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FD3DB7">
              <w:rPr>
                <w:rFonts w:ascii="GHEA Grapalat" w:hAnsi="GHEA Grapalat"/>
                <w:sz w:val="22"/>
                <w:szCs w:val="22"/>
                <w:lang w:val="hy-AM" w:eastAsia="de-DE"/>
              </w:rPr>
              <w:t xml:space="preserve">Այո                 </w:t>
            </w:r>
            <w:r w:rsidR="00A834E7" w:rsidRPr="00FD3DB7">
              <w:rPr>
                <w:rFonts w:ascii="GHEA Grapalat" w:hAnsi="GHEA Grapalat"/>
                <w:sz w:val="22"/>
                <w:szCs w:val="22"/>
                <w:lang w:val="hy-AM" w:eastAsia="de-DE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2"/>
            <w:r w:rsidRPr="00FD3DB7">
              <w:rPr>
                <w:rFonts w:ascii="GHEA Grapalat" w:hAnsi="GHEA Grapalat"/>
                <w:sz w:val="22"/>
                <w:szCs w:val="22"/>
                <w:lang w:val="hy-AM" w:eastAsia="de-DE"/>
              </w:rPr>
              <w:instrText xml:space="preserve"> FORMCHECKBOX </w:instrText>
            </w:r>
            <w:r w:rsidR="0064223C">
              <w:rPr>
                <w:rFonts w:ascii="GHEA Grapalat" w:hAnsi="GHEA Grapalat"/>
                <w:sz w:val="22"/>
                <w:szCs w:val="22"/>
                <w:lang w:val="hy-AM" w:eastAsia="de-DE"/>
              </w:rPr>
            </w:r>
            <w:r w:rsidR="0064223C">
              <w:rPr>
                <w:rFonts w:ascii="GHEA Grapalat" w:hAnsi="GHEA Grapalat"/>
                <w:sz w:val="22"/>
                <w:szCs w:val="22"/>
                <w:lang w:val="hy-AM" w:eastAsia="de-DE"/>
              </w:rPr>
              <w:fldChar w:fldCharType="separate"/>
            </w:r>
            <w:r w:rsidR="00A834E7" w:rsidRPr="00FD3DB7">
              <w:rPr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3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EC" w:rsidRPr="00FD3DB7" w:rsidRDefault="0064223C" w:rsidP="00410D4C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>
              <w:rPr>
                <w:rFonts w:ascii="GHEA Grapalat" w:hAnsi="GHEA Grapalat"/>
                <w:noProof/>
                <w:sz w:val="22"/>
                <w:szCs w:val="22"/>
                <w:lang w:val="en-US"/>
              </w:rPr>
              <w:pict>
                <v:shape id="Flowchart: Process 17" o:spid="_x0000_s1062" type="#_x0000_t109" style="position:absolute;left:0;text-align:left;margin-left:99.1pt;margin-top:1.15pt;width:13.5pt;height:15.75pt;z-index:2516961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 style="mso-next-textbox:#Flowchart: Process 17">
                    <w:txbxContent>
                      <w:p w:rsidR="001B20EC" w:rsidRPr="007459AB" w:rsidRDefault="007459AB" w:rsidP="00551BD6">
                        <w:pPr>
                          <w:spacing w:after="0" w:line="240" w:lineRule="auto"/>
                          <w:ind w:hanging="90"/>
                          <w:jc w:val="center"/>
                          <w:rPr>
                            <w:rFonts w:ascii="Sylfaen" w:hAnsi="Sylfaen"/>
                            <w:sz w:val="18"/>
                            <w:lang w:val="ru-RU"/>
                          </w:rPr>
                        </w:pPr>
                        <w:r>
                          <w:rPr>
                            <w:rFonts w:ascii="Sylfaen" w:hAnsi="Sylfaen"/>
                            <w:sz w:val="18"/>
                            <w:lang w:val="ru-RU"/>
                          </w:rPr>
                          <w:t>X</w:t>
                        </w:r>
                      </w:p>
                    </w:txbxContent>
                  </v:textbox>
                </v:shape>
              </w:pict>
            </w:r>
            <w:r w:rsidR="001B20EC" w:rsidRPr="00FD3DB7">
              <w:rPr>
                <w:rFonts w:ascii="GHEA Grapalat" w:hAnsi="GHEA Grapalat"/>
                <w:sz w:val="22"/>
                <w:szCs w:val="22"/>
                <w:lang w:val="hy-AM" w:eastAsia="de-DE"/>
              </w:rPr>
              <w:t xml:space="preserve">Ոչ                    </w:t>
            </w:r>
          </w:p>
        </w:tc>
      </w:tr>
      <w:tr w:rsidR="001B20EC" w:rsidRPr="00FD3DB7" w:rsidTr="00FD3DB7">
        <w:trPr>
          <w:trHeight w:val="72"/>
        </w:trPr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410D4C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D3DB7">
              <w:rPr>
                <w:rFonts w:ascii="GHEA Grapalat" w:hAnsi="GHEA Grapalat"/>
                <w:b/>
                <w:sz w:val="22"/>
                <w:szCs w:val="22"/>
                <w:lang w:val="hy-AM"/>
              </w:rPr>
              <w:t>11.1 Նախագիծը</w:t>
            </w:r>
          </w:p>
          <w:p w:rsidR="001B20EC" w:rsidRPr="00FD3DB7" w:rsidRDefault="001B20EC" w:rsidP="00410D4C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D3DB7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հրապարակվել է կայքում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EC" w:rsidRPr="00FD3DB7" w:rsidRDefault="0064223C" w:rsidP="003E0C34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sz w:val="22"/>
                <w:szCs w:val="22"/>
                <w:lang w:val="en-US" w:eastAsia="de-DE"/>
              </w:rPr>
            </w:pPr>
            <w:r>
              <w:rPr>
                <w:rFonts w:ascii="GHEA Grapalat" w:hAnsi="GHEA Grapalat"/>
                <w:noProof/>
                <w:sz w:val="22"/>
                <w:szCs w:val="22"/>
                <w:lang w:val="en-US"/>
              </w:rPr>
              <w:pict>
                <v:shape id="Flowchart: Process 18" o:spid="_x0000_s1063" type="#_x0000_t109" style="position:absolute;left:0;text-align:left;margin-left:84.2pt;margin-top:4.45pt;width:13.5pt;height:15.75pt;z-index:2516971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 style="mso-next-textbox:#Flowchart: Process 18">
                    <w:txbxContent>
                      <w:p w:rsidR="001B20EC" w:rsidRPr="0081786B" w:rsidRDefault="001B20EC" w:rsidP="00551BD6">
                        <w:pPr>
                          <w:spacing w:after="0" w:line="240" w:lineRule="auto"/>
                          <w:ind w:hanging="90"/>
                          <w:jc w:val="center"/>
                          <w:rPr>
                            <w:rFonts w:ascii="Sylfaen" w:hAnsi="Sylfaen"/>
                            <w:sz w:val="18"/>
                            <w:lang w:val="en-US"/>
                          </w:rPr>
                        </w:pPr>
                      </w:p>
                    </w:txbxContent>
                  </v:textbox>
                </v:shape>
              </w:pict>
            </w:r>
            <w:r w:rsidR="001B20EC" w:rsidRPr="00FD3DB7">
              <w:rPr>
                <w:rFonts w:ascii="GHEA Grapalat" w:hAnsi="GHEA Grapalat"/>
                <w:sz w:val="22"/>
                <w:szCs w:val="22"/>
                <w:lang w:val="hy-AM" w:eastAsia="de-DE"/>
              </w:rPr>
              <w:t xml:space="preserve">Այո              </w:t>
            </w:r>
          </w:p>
        </w:tc>
        <w:tc>
          <w:tcPr>
            <w:tcW w:w="3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EC" w:rsidRPr="00FD3DB7" w:rsidRDefault="001B20EC" w:rsidP="000735B9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FD3DB7">
              <w:rPr>
                <w:rFonts w:ascii="GHEA Grapalat" w:hAnsi="GHEA Grapalat"/>
                <w:sz w:val="22"/>
                <w:szCs w:val="22"/>
                <w:lang w:val="hy-AM" w:eastAsia="de-DE"/>
              </w:rPr>
              <w:t xml:space="preserve">Ոչ                   </w:t>
            </w:r>
            <w:r w:rsidRPr="00FD3DB7">
              <w:rPr>
                <w:rFonts w:ascii="GHEA Grapalat" w:hAnsi="GHEA Grapalat"/>
                <w:sz w:val="22"/>
                <w:szCs w:val="22"/>
                <w:lang w:val="en-US" w:eastAsia="de-DE"/>
              </w:rPr>
              <w:t xml:space="preserve">   </w:t>
            </w:r>
            <w:r w:rsidRPr="00FD3DB7">
              <w:rPr>
                <w:rFonts w:ascii="GHEA Grapalat" w:hAnsi="GHEA Grapalat"/>
                <w:sz w:val="22"/>
                <w:szCs w:val="22"/>
                <w:lang w:val="hy-AM" w:eastAsia="de-DE"/>
              </w:rPr>
              <w:t xml:space="preserve"> </w:t>
            </w:r>
            <w:r w:rsidR="00A834E7" w:rsidRPr="00FD3DB7">
              <w:rPr>
                <w:rFonts w:ascii="GHEA Grapalat" w:hAnsi="GHEA Grapalat"/>
                <w:sz w:val="22"/>
                <w:szCs w:val="22"/>
                <w:lang w:val="hy-AM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735B9" w:rsidRPr="00FD3DB7">
              <w:rPr>
                <w:rFonts w:ascii="GHEA Grapalat" w:hAnsi="GHEA Grapalat"/>
                <w:sz w:val="22"/>
                <w:szCs w:val="22"/>
                <w:lang w:val="hy-AM" w:eastAsia="de-DE"/>
              </w:rPr>
              <w:instrText xml:space="preserve"> FORMCHECKBOX </w:instrText>
            </w:r>
            <w:r w:rsidR="0064223C">
              <w:rPr>
                <w:rFonts w:ascii="GHEA Grapalat" w:hAnsi="GHEA Grapalat"/>
                <w:sz w:val="22"/>
                <w:szCs w:val="22"/>
                <w:lang w:val="hy-AM" w:eastAsia="de-DE"/>
              </w:rPr>
            </w:r>
            <w:r w:rsidR="0064223C">
              <w:rPr>
                <w:rFonts w:ascii="GHEA Grapalat" w:hAnsi="GHEA Grapalat"/>
                <w:sz w:val="22"/>
                <w:szCs w:val="22"/>
                <w:lang w:val="hy-AM" w:eastAsia="de-DE"/>
              </w:rPr>
              <w:fldChar w:fldCharType="separate"/>
            </w:r>
            <w:r w:rsidR="00A834E7" w:rsidRPr="00FD3DB7">
              <w:rPr>
                <w:rFonts w:ascii="GHEA Grapalat" w:hAnsi="GHEA Grapalat"/>
                <w:sz w:val="22"/>
                <w:szCs w:val="22"/>
                <w:lang w:val="hy-AM" w:eastAsia="de-DE"/>
              </w:rPr>
              <w:fldChar w:fldCharType="end"/>
            </w:r>
          </w:p>
        </w:tc>
      </w:tr>
      <w:tr w:rsidR="001B20EC" w:rsidRPr="00FD3DB7" w:rsidTr="00FD3DB7">
        <w:trPr>
          <w:trHeight w:val="72"/>
        </w:trPr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410D4C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D3DB7">
              <w:rPr>
                <w:rFonts w:ascii="GHEA Grapalat" w:hAnsi="GHEA Grapalat"/>
                <w:b/>
                <w:sz w:val="22"/>
                <w:szCs w:val="22"/>
                <w:lang w:val="hy-AM"/>
              </w:rPr>
              <w:t>11.2 Հրապարակման ամսաթիվը</w:t>
            </w:r>
          </w:p>
        </w:tc>
        <w:tc>
          <w:tcPr>
            <w:tcW w:w="7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EC" w:rsidRPr="00FD3DB7" w:rsidRDefault="001B20EC" w:rsidP="00410D4C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</w:p>
        </w:tc>
      </w:tr>
      <w:tr w:rsidR="001B20EC" w:rsidRPr="00FD3DB7" w:rsidTr="00FD3DB7">
        <w:trPr>
          <w:trHeight w:val="72"/>
        </w:trPr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410D4C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D3DB7">
              <w:rPr>
                <w:rFonts w:ascii="GHEA Grapalat" w:hAnsi="GHEA Grapalat"/>
                <w:b/>
                <w:sz w:val="22"/>
                <w:szCs w:val="22"/>
                <w:lang w:val="hy-AM"/>
              </w:rPr>
              <w:t>11.3 Կազմակերպվել է քննարկում</w:t>
            </w:r>
          </w:p>
        </w:tc>
        <w:tc>
          <w:tcPr>
            <w:tcW w:w="4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EC" w:rsidRPr="00FD3DB7" w:rsidRDefault="001B20EC" w:rsidP="00410D4C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FD3DB7">
              <w:rPr>
                <w:rFonts w:ascii="GHEA Grapalat" w:hAnsi="GHEA Grapalat"/>
                <w:sz w:val="22"/>
                <w:szCs w:val="22"/>
                <w:lang w:val="hy-AM" w:eastAsia="de-DE"/>
              </w:rPr>
              <w:t xml:space="preserve">Մեկ                 </w:t>
            </w:r>
            <w:r w:rsidR="00A834E7" w:rsidRPr="00FD3DB7">
              <w:rPr>
                <w:rFonts w:ascii="GHEA Grapalat" w:hAnsi="GHEA Grapalat"/>
                <w:sz w:val="22"/>
                <w:szCs w:val="22"/>
                <w:lang w:val="hy-AM" w:eastAsia="de-DE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4"/>
            <w:r w:rsidRPr="00FD3DB7">
              <w:rPr>
                <w:rFonts w:ascii="GHEA Grapalat" w:hAnsi="GHEA Grapalat"/>
                <w:sz w:val="22"/>
                <w:szCs w:val="22"/>
                <w:lang w:val="hy-AM" w:eastAsia="de-DE"/>
              </w:rPr>
              <w:instrText xml:space="preserve"> FORMCHECKBOX </w:instrText>
            </w:r>
            <w:r w:rsidR="0064223C">
              <w:rPr>
                <w:rFonts w:ascii="GHEA Grapalat" w:hAnsi="GHEA Grapalat"/>
                <w:sz w:val="22"/>
                <w:szCs w:val="22"/>
                <w:lang w:val="hy-AM" w:eastAsia="de-DE"/>
              </w:rPr>
            </w:r>
            <w:r w:rsidR="0064223C">
              <w:rPr>
                <w:rFonts w:ascii="GHEA Grapalat" w:hAnsi="GHEA Grapalat"/>
                <w:sz w:val="22"/>
                <w:szCs w:val="22"/>
                <w:lang w:val="hy-AM" w:eastAsia="de-DE"/>
              </w:rPr>
              <w:fldChar w:fldCharType="separate"/>
            </w:r>
            <w:r w:rsidR="00A834E7" w:rsidRPr="00FD3DB7">
              <w:rPr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3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EC" w:rsidRPr="00FD3DB7" w:rsidRDefault="001B20EC" w:rsidP="0081786B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FD3DB7">
              <w:rPr>
                <w:rFonts w:ascii="GHEA Grapalat" w:hAnsi="GHEA Grapalat"/>
                <w:sz w:val="22"/>
                <w:szCs w:val="22"/>
                <w:lang w:val="hy-AM" w:eastAsia="de-DE"/>
              </w:rPr>
              <w:t xml:space="preserve">Մեկից ավելի        </w:t>
            </w:r>
            <w:r w:rsidR="00A834E7" w:rsidRPr="00FD3DB7">
              <w:rPr>
                <w:rFonts w:ascii="GHEA Grapalat" w:hAnsi="GHEA Grapalat"/>
                <w:sz w:val="22"/>
                <w:szCs w:val="22"/>
                <w:lang w:val="hy-AM" w:eastAsia="de-DE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4" w:name="Check25"/>
            <w:r w:rsidR="0081786B" w:rsidRPr="00FD3DB7">
              <w:rPr>
                <w:rFonts w:ascii="GHEA Grapalat" w:hAnsi="GHEA Grapalat"/>
                <w:sz w:val="22"/>
                <w:szCs w:val="22"/>
                <w:lang w:val="hy-AM" w:eastAsia="de-DE"/>
              </w:rPr>
              <w:instrText xml:space="preserve"> FORMCHECKBOX </w:instrText>
            </w:r>
            <w:r w:rsidR="0064223C">
              <w:rPr>
                <w:rFonts w:ascii="GHEA Grapalat" w:hAnsi="GHEA Grapalat"/>
                <w:sz w:val="22"/>
                <w:szCs w:val="22"/>
                <w:lang w:val="hy-AM" w:eastAsia="de-DE"/>
              </w:rPr>
            </w:r>
            <w:r w:rsidR="0064223C">
              <w:rPr>
                <w:rFonts w:ascii="GHEA Grapalat" w:hAnsi="GHEA Grapalat"/>
                <w:sz w:val="22"/>
                <w:szCs w:val="22"/>
                <w:lang w:val="hy-AM" w:eastAsia="de-DE"/>
              </w:rPr>
              <w:fldChar w:fldCharType="separate"/>
            </w:r>
            <w:r w:rsidR="00A834E7" w:rsidRPr="00FD3DB7">
              <w:rPr>
                <w:rFonts w:ascii="GHEA Grapalat" w:hAnsi="GHEA Grapalat"/>
                <w:sz w:val="22"/>
                <w:szCs w:val="22"/>
                <w:lang w:val="hy-AM" w:eastAsia="de-DE"/>
              </w:rPr>
              <w:fldChar w:fldCharType="end"/>
            </w:r>
            <w:bookmarkEnd w:id="14"/>
          </w:p>
        </w:tc>
      </w:tr>
      <w:tr w:rsidR="001B20EC" w:rsidRPr="00FD3DB7" w:rsidTr="00FD3DB7">
        <w:trPr>
          <w:trHeight w:val="72"/>
        </w:trPr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410D4C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D3DB7">
              <w:rPr>
                <w:rFonts w:ascii="GHEA Grapalat" w:hAnsi="GHEA Grapalat"/>
                <w:b/>
                <w:sz w:val="22"/>
                <w:szCs w:val="22"/>
                <w:lang w:val="hy-AM"/>
              </w:rPr>
              <w:t>11.4 Ստացված առաջարկությունների քանակը</w:t>
            </w:r>
          </w:p>
        </w:tc>
        <w:tc>
          <w:tcPr>
            <w:tcW w:w="4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EC" w:rsidRPr="00FD3DB7" w:rsidRDefault="001B20EC" w:rsidP="00410D4C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FD3DB7">
              <w:rPr>
                <w:rFonts w:ascii="GHEA Grapalat" w:hAnsi="GHEA Grapalat"/>
                <w:sz w:val="22"/>
                <w:szCs w:val="22"/>
                <w:lang w:val="hy-AM" w:eastAsia="de-DE"/>
              </w:rPr>
              <w:t xml:space="preserve">Մինչև 5           </w:t>
            </w:r>
            <w:r w:rsidR="00A834E7" w:rsidRPr="00FD3DB7">
              <w:rPr>
                <w:rFonts w:ascii="GHEA Grapalat" w:hAnsi="GHEA Grapalat"/>
                <w:sz w:val="22"/>
                <w:szCs w:val="22"/>
                <w:lang w:val="hy-AM" w:eastAsia="de-DE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6"/>
            <w:r w:rsidRPr="00FD3DB7">
              <w:rPr>
                <w:rFonts w:ascii="GHEA Grapalat" w:hAnsi="GHEA Grapalat"/>
                <w:sz w:val="22"/>
                <w:szCs w:val="22"/>
                <w:lang w:val="hy-AM" w:eastAsia="de-DE"/>
              </w:rPr>
              <w:instrText xml:space="preserve"> FORMCHECKBOX </w:instrText>
            </w:r>
            <w:r w:rsidR="0064223C">
              <w:rPr>
                <w:rFonts w:ascii="GHEA Grapalat" w:hAnsi="GHEA Grapalat"/>
                <w:sz w:val="22"/>
                <w:szCs w:val="22"/>
                <w:lang w:val="hy-AM" w:eastAsia="de-DE"/>
              </w:rPr>
            </w:r>
            <w:r w:rsidR="0064223C">
              <w:rPr>
                <w:rFonts w:ascii="GHEA Grapalat" w:hAnsi="GHEA Grapalat"/>
                <w:sz w:val="22"/>
                <w:szCs w:val="22"/>
                <w:lang w:val="hy-AM" w:eastAsia="de-DE"/>
              </w:rPr>
              <w:fldChar w:fldCharType="separate"/>
            </w:r>
            <w:r w:rsidR="00A834E7" w:rsidRPr="00FD3DB7">
              <w:rPr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3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EC" w:rsidRPr="00FD3DB7" w:rsidRDefault="001B20EC" w:rsidP="0081786B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FD3DB7">
              <w:rPr>
                <w:rFonts w:ascii="GHEA Grapalat" w:hAnsi="GHEA Grapalat"/>
                <w:sz w:val="22"/>
                <w:szCs w:val="22"/>
                <w:lang w:val="hy-AM" w:eastAsia="de-DE"/>
              </w:rPr>
              <w:t xml:space="preserve">5-ից ավելի           </w:t>
            </w:r>
            <w:r w:rsidR="00A834E7" w:rsidRPr="00FD3DB7">
              <w:rPr>
                <w:rFonts w:ascii="GHEA Grapalat" w:hAnsi="GHEA Grapalat"/>
                <w:sz w:val="22"/>
                <w:szCs w:val="22"/>
                <w:lang w:val="hy-AM" w:eastAsia="de-DE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6" w:name="Check27"/>
            <w:r w:rsidR="0081786B" w:rsidRPr="00FD3DB7">
              <w:rPr>
                <w:rFonts w:ascii="GHEA Grapalat" w:hAnsi="GHEA Grapalat"/>
                <w:sz w:val="22"/>
                <w:szCs w:val="22"/>
                <w:lang w:val="hy-AM" w:eastAsia="de-DE"/>
              </w:rPr>
              <w:instrText xml:space="preserve"> FORMCHECKBOX </w:instrText>
            </w:r>
            <w:r w:rsidR="0064223C">
              <w:rPr>
                <w:rFonts w:ascii="GHEA Grapalat" w:hAnsi="GHEA Grapalat"/>
                <w:sz w:val="22"/>
                <w:szCs w:val="22"/>
                <w:lang w:val="hy-AM" w:eastAsia="de-DE"/>
              </w:rPr>
            </w:r>
            <w:r w:rsidR="0064223C">
              <w:rPr>
                <w:rFonts w:ascii="GHEA Grapalat" w:hAnsi="GHEA Grapalat"/>
                <w:sz w:val="22"/>
                <w:szCs w:val="22"/>
                <w:lang w:val="hy-AM" w:eastAsia="de-DE"/>
              </w:rPr>
              <w:fldChar w:fldCharType="separate"/>
            </w:r>
            <w:r w:rsidR="00A834E7" w:rsidRPr="00FD3DB7">
              <w:rPr>
                <w:rFonts w:ascii="GHEA Grapalat" w:hAnsi="GHEA Grapalat"/>
                <w:sz w:val="22"/>
                <w:szCs w:val="22"/>
                <w:lang w:val="hy-AM" w:eastAsia="de-DE"/>
              </w:rPr>
              <w:fldChar w:fldCharType="end"/>
            </w:r>
            <w:bookmarkEnd w:id="16"/>
          </w:p>
        </w:tc>
      </w:tr>
      <w:tr w:rsidR="001B20EC" w:rsidRPr="00FD3DB7" w:rsidTr="00FD3DB7">
        <w:trPr>
          <w:trHeight w:val="72"/>
        </w:trPr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EC" w:rsidRPr="00FD3DB7" w:rsidRDefault="001B20EC" w:rsidP="00410D4C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D3DB7">
              <w:rPr>
                <w:rFonts w:ascii="GHEA Grapalat" w:hAnsi="GHEA Grapalat"/>
                <w:b/>
                <w:sz w:val="22"/>
                <w:szCs w:val="22"/>
                <w:lang w:val="hy-AM"/>
              </w:rPr>
              <w:t>11.5 Ստացված առաջարկների հիման վրա բովանդակային փոփոխություն կատարվել է</w:t>
            </w:r>
          </w:p>
        </w:tc>
        <w:tc>
          <w:tcPr>
            <w:tcW w:w="4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EC" w:rsidRPr="00FD3DB7" w:rsidRDefault="001B20EC" w:rsidP="00410D4C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FD3DB7">
              <w:rPr>
                <w:rFonts w:ascii="GHEA Grapalat" w:hAnsi="GHEA Grapalat"/>
                <w:sz w:val="22"/>
                <w:szCs w:val="22"/>
                <w:lang w:val="hy-AM" w:eastAsia="de-DE"/>
              </w:rPr>
              <w:t xml:space="preserve">Այո                 </w:t>
            </w:r>
            <w:r w:rsidR="00A834E7" w:rsidRPr="00FD3DB7">
              <w:rPr>
                <w:rFonts w:ascii="GHEA Grapalat" w:hAnsi="GHEA Grapalat"/>
                <w:sz w:val="22"/>
                <w:szCs w:val="22"/>
                <w:lang w:val="hy-AM" w:eastAsia="de-DE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DB7">
              <w:rPr>
                <w:rFonts w:ascii="GHEA Grapalat" w:hAnsi="GHEA Grapalat"/>
                <w:sz w:val="22"/>
                <w:szCs w:val="22"/>
                <w:lang w:val="hy-AM" w:eastAsia="de-DE"/>
              </w:rPr>
              <w:instrText xml:space="preserve"> FORMCHECKBOX </w:instrText>
            </w:r>
            <w:r w:rsidR="0064223C">
              <w:rPr>
                <w:rFonts w:ascii="GHEA Grapalat" w:hAnsi="GHEA Grapalat"/>
                <w:sz w:val="22"/>
                <w:szCs w:val="22"/>
                <w:lang w:val="hy-AM" w:eastAsia="de-DE"/>
              </w:rPr>
            </w:r>
            <w:r w:rsidR="0064223C">
              <w:rPr>
                <w:rFonts w:ascii="GHEA Grapalat" w:hAnsi="GHEA Grapalat"/>
                <w:sz w:val="22"/>
                <w:szCs w:val="22"/>
                <w:lang w:val="hy-AM" w:eastAsia="de-DE"/>
              </w:rPr>
              <w:fldChar w:fldCharType="separate"/>
            </w:r>
            <w:r w:rsidR="00A834E7" w:rsidRPr="00FD3DB7">
              <w:rPr>
                <w:rFonts w:ascii="GHEA Grapalat" w:hAnsi="GHEA Grapalat"/>
                <w:sz w:val="22"/>
                <w:szCs w:val="22"/>
                <w:lang w:val="hy-AM" w:eastAsia="de-DE"/>
              </w:rPr>
              <w:fldChar w:fldCharType="end"/>
            </w:r>
          </w:p>
        </w:tc>
        <w:tc>
          <w:tcPr>
            <w:tcW w:w="3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EC" w:rsidRPr="00FD3DB7" w:rsidRDefault="001B20EC" w:rsidP="0081786B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sz w:val="22"/>
                <w:szCs w:val="22"/>
                <w:lang w:val="hy-AM" w:eastAsia="de-DE"/>
              </w:rPr>
            </w:pPr>
            <w:r w:rsidRPr="00FD3DB7">
              <w:rPr>
                <w:rFonts w:ascii="GHEA Grapalat" w:hAnsi="GHEA Grapalat"/>
                <w:sz w:val="22"/>
                <w:szCs w:val="22"/>
                <w:lang w:val="hy-AM" w:eastAsia="de-DE"/>
              </w:rPr>
              <w:t xml:space="preserve">Ոչ                     </w:t>
            </w:r>
            <w:r w:rsidR="00A834E7" w:rsidRPr="00FD3DB7">
              <w:rPr>
                <w:rFonts w:ascii="GHEA Grapalat" w:hAnsi="GHEA Grapalat"/>
                <w:sz w:val="22"/>
                <w:szCs w:val="22"/>
                <w:lang w:val="hy-AM" w:eastAsia="de-D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7" w:name="Check23"/>
            <w:r w:rsidR="0081786B" w:rsidRPr="00FD3DB7">
              <w:rPr>
                <w:rFonts w:ascii="GHEA Grapalat" w:hAnsi="GHEA Grapalat"/>
                <w:sz w:val="22"/>
                <w:szCs w:val="22"/>
                <w:lang w:val="hy-AM" w:eastAsia="de-DE"/>
              </w:rPr>
              <w:instrText xml:space="preserve"> FORMCHECKBOX </w:instrText>
            </w:r>
            <w:r w:rsidR="0064223C">
              <w:rPr>
                <w:rFonts w:ascii="GHEA Grapalat" w:hAnsi="GHEA Grapalat"/>
                <w:sz w:val="22"/>
                <w:szCs w:val="22"/>
                <w:lang w:val="hy-AM" w:eastAsia="de-DE"/>
              </w:rPr>
            </w:r>
            <w:r w:rsidR="0064223C">
              <w:rPr>
                <w:rFonts w:ascii="GHEA Grapalat" w:hAnsi="GHEA Grapalat"/>
                <w:sz w:val="22"/>
                <w:szCs w:val="22"/>
                <w:lang w:val="hy-AM" w:eastAsia="de-DE"/>
              </w:rPr>
              <w:fldChar w:fldCharType="separate"/>
            </w:r>
            <w:r w:rsidR="00A834E7" w:rsidRPr="00FD3DB7">
              <w:rPr>
                <w:rFonts w:ascii="GHEA Grapalat" w:hAnsi="GHEA Grapalat"/>
                <w:sz w:val="22"/>
                <w:szCs w:val="22"/>
                <w:lang w:val="hy-AM" w:eastAsia="de-DE"/>
              </w:rPr>
              <w:fldChar w:fldCharType="end"/>
            </w:r>
            <w:bookmarkEnd w:id="17"/>
          </w:p>
        </w:tc>
      </w:tr>
    </w:tbl>
    <w:p w:rsidR="00551BD6" w:rsidRPr="00FD3DB7" w:rsidRDefault="00551BD6" w:rsidP="000D406A">
      <w:pPr>
        <w:ind w:left="90" w:right="-93"/>
        <w:rPr>
          <w:rFonts w:ascii="GHEA Grapalat" w:hAnsi="GHEA Grapalat"/>
        </w:rPr>
      </w:pPr>
    </w:p>
    <w:sectPr w:rsidR="00551BD6" w:rsidRPr="00FD3DB7" w:rsidSect="007C4198"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23C" w:rsidRDefault="0064223C" w:rsidP="00551BD6">
      <w:pPr>
        <w:spacing w:after="0" w:line="240" w:lineRule="auto"/>
      </w:pPr>
      <w:r>
        <w:separator/>
      </w:r>
    </w:p>
  </w:endnote>
  <w:endnote w:type="continuationSeparator" w:id="0">
    <w:p w:rsidR="0064223C" w:rsidRDefault="0064223C" w:rsidP="00551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23C" w:rsidRDefault="0064223C" w:rsidP="00551BD6">
      <w:pPr>
        <w:spacing w:after="0" w:line="240" w:lineRule="auto"/>
      </w:pPr>
      <w:r>
        <w:separator/>
      </w:r>
    </w:p>
  </w:footnote>
  <w:footnote w:type="continuationSeparator" w:id="0">
    <w:p w:rsidR="0064223C" w:rsidRDefault="0064223C" w:rsidP="00551BD6">
      <w:pPr>
        <w:spacing w:after="0" w:line="240" w:lineRule="auto"/>
      </w:pPr>
      <w:r>
        <w:continuationSeparator/>
      </w:r>
    </w:p>
  </w:footnote>
  <w:footnote w:id="1">
    <w:p w:rsidR="001B20EC" w:rsidRDefault="001B20EC" w:rsidP="00551BD6">
      <w:pPr>
        <w:pStyle w:val="FootnoteText"/>
        <w:rPr>
          <w:rFonts w:ascii="Sylfaen" w:hAnsi="Sylfaen"/>
          <w:sz w:val="20"/>
          <w:szCs w:val="20"/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rFonts w:ascii="Sylfaen" w:hAnsi="Sylfaen"/>
          <w:lang w:val="en-US"/>
        </w:rPr>
        <w:t>Պետական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ծախսերի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վրա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ազդեցություն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չունենալու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դեպքում</w:t>
      </w:r>
      <w:proofErr w:type="spellEnd"/>
      <w:r>
        <w:rPr>
          <w:rFonts w:ascii="Sylfaen" w:hAnsi="Sylfaen"/>
          <w:lang w:val="en-US"/>
        </w:rPr>
        <w:t xml:space="preserve">՝ 6.1-6.5 </w:t>
      </w:r>
      <w:proofErr w:type="spellStart"/>
      <w:r>
        <w:rPr>
          <w:rFonts w:ascii="Sylfaen" w:hAnsi="Sylfaen"/>
          <w:lang w:val="en-US"/>
        </w:rPr>
        <w:t>կետերը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չեն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լրացվում</w:t>
      </w:r>
      <w:proofErr w:type="spellEnd"/>
      <w:r>
        <w:rPr>
          <w:rFonts w:ascii="Sylfaen" w:hAnsi="Sylfaen"/>
          <w:lang w:val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BD31E7"/>
    <w:multiLevelType w:val="hybridMultilevel"/>
    <w:tmpl w:val="33B2A940"/>
    <w:lvl w:ilvl="0" w:tplc="041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4CF5"/>
    <w:rsid w:val="00005A0B"/>
    <w:rsid w:val="000735B9"/>
    <w:rsid w:val="000A1A51"/>
    <w:rsid w:val="000C09AD"/>
    <w:rsid w:val="000D1812"/>
    <w:rsid w:val="000D406A"/>
    <w:rsid w:val="001B20EC"/>
    <w:rsid w:val="001D2E64"/>
    <w:rsid w:val="00244CF5"/>
    <w:rsid w:val="00355D4B"/>
    <w:rsid w:val="003C01BA"/>
    <w:rsid w:val="003E0C34"/>
    <w:rsid w:val="00402223"/>
    <w:rsid w:val="00410D4C"/>
    <w:rsid w:val="00466E8F"/>
    <w:rsid w:val="004C4ADE"/>
    <w:rsid w:val="004D4A01"/>
    <w:rsid w:val="00551BD6"/>
    <w:rsid w:val="0064223C"/>
    <w:rsid w:val="007035FB"/>
    <w:rsid w:val="007459AB"/>
    <w:rsid w:val="00796099"/>
    <w:rsid w:val="007C1B56"/>
    <w:rsid w:val="007C4198"/>
    <w:rsid w:val="0081786B"/>
    <w:rsid w:val="008264C7"/>
    <w:rsid w:val="009639E7"/>
    <w:rsid w:val="009B59DC"/>
    <w:rsid w:val="00A64BEC"/>
    <w:rsid w:val="00A834E7"/>
    <w:rsid w:val="00CD346B"/>
    <w:rsid w:val="00D57955"/>
    <w:rsid w:val="00F97174"/>
    <w:rsid w:val="00FD3DB7"/>
    <w:rsid w:val="00FD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."/>
  <w:listSeparator w:val=","/>
  <w15:docId w15:val="{7BA3F01F-EDC0-4F4A-9A1E-48481E71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BD6"/>
    <w:rPr>
      <w:rFonts w:ascii="Calibri" w:eastAsia="Calibri" w:hAnsi="Calibri" w:cs="Times New Roman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aliases w:val="fn Char,Footnote Text Char1 Char1 Char,Footnote Text Char Char Char1 Char,Footnote Text Char1 Char Char Char,Footnote Text Char Char Char Char Char,single space Char,FOOTNOTES Char,ADB Char,WB-Fußnotentext Char,Footnote Char"/>
    <w:basedOn w:val="DefaultParagraphFont"/>
    <w:link w:val="FootnoteText"/>
    <w:uiPriority w:val="99"/>
    <w:semiHidden/>
    <w:locked/>
    <w:rsid w:val="00551BD6"/>
    <w:rPr>
      <w:lang w:val="hy-AM"/>
    </w:rPr>
  </w:style>
  <w:style w:type="paragraph" w:styleId="FootnoteText">
    <w:name w:val="footnote text"/>
    <w:aliases w:val="fn,Footnote Text Char1 Char1,Footnote Text Char Char Char1,Footnote Text Char1 Char Char,Footnote Text Char Char Char Char,single space,FOOTNOTES,ADB,WB-Fußnotentext,Footnote,Fußnote,footnote text Char,single space Char Char"/>
    <w:basedOn w:val="Normal"/>
    <w:link w:val="FootnoteTextChar"/>
    <w:uiPriority w:val="99"/>
    <w:semiHidden/>
    <w:unhideWhenUsed/>
    <w:rsid w:val="00551BD6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noteTextChar1">
    <w:name w:val="Footnote Text Char1"/>
    <w:basedOn w:val="DefaultParagraphFont"/>
    <w:uiPriority w:val="99"/>
    <w:semiHidden/>
    <w:rsid w:val="00551BD6"/>
    <w:rPr>
      <w:rFonts w:ascii="Calibri" w:eastAsia="Calibri" w:hAnsi="Calibri" w:cs="Times New Roman"/>
      <w:sz w:val="20"/>
      <w:szCs w:val="20"/>
      <w:lang w:val="hy-AM"/>
    </w:rPr>
  </w:style>
  <w:style w:type="paragraph" w:customStyle="1" w:styleId="Text1">
    <w:name w:val="Text 1"/>
    <w:basedOn w:val="Normal"/>
    <w:rsid w:val="00551BD6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Text2">
    <w:name w:val="Text 2"/>
    <w:basedOn w:val="Normal"/>
    <w:rsid w:val="00551BD6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character" w:styleId="FootnoteReference">
    <w:name w:val="footnote reference"/>
    <w:uiPriority w:val="99"/>
    <w:semiHidden/>
    <w:unhideWhenUsed/>
    <w:rsid w:val="00551BD6"/>
    <w:rPr>
      <w:vertAlign w:val="superscript"/>
    </w:rPr>
  </w:style>
  <w:style w:type="paragraph" w:customStyle="1" w:styleId="CharCharChar">
    <w:name w:val="Знак Знак Char Char Char"/>
    <w:basedOn w:val="Normal"/>
    <w:rsid w:val="00551BD6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laceholderText">
    <w:name w:val="Placeholder Text"/>
    <w:basedOn w:val="DefaultParagraphFont"/>
    <w:uiPriority w:val="99"/>
    <w:semiHidden/>
    <w:rsid w:val="00551BD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BD6"/>
    <w:rPr>
      <w:rFonts w:ascii="Tahoma" w:eastAsia="Calibri" w:hAnsi="Tahoma" w:cs="Tahoma"/>
      <w:sz w:val="16"/>
      <w:szCs w:val="16"/>
      <w:lang w:val="hy-AM"/>
    </w:rPr>
  </w:style>
  <w:style w:type="paragraph" w:styleId="Footer">
    <w:name w:val="footer"/>
    <w:basedOn w:val="Normal"/>
    <w:link w:val="FooterChar"/>
    <w:uiPriority w:val="99"/>
    <w:unhideWhenUsed/>
    <w:rsid w:val="00551BD6"/>
    <w:pPr>
      <w:tabs>
        <w:tab w:val="center" w:pos="4153"/>
        <w:tab w:val="right" w:pos="8306"/>
      </w:tabs>
      <w:spacing w:after="0" w:line="240" w:lineRule="auto"/>
    </w:pPr>
    <w:rPr>
      <w:rFonts w:ascii="Arial Unicode" w:eastAsia="Times New Roman" w:hAnsi="Arial Unicode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51BD6"/>
    <w:rPr>
      <w:rFonts w:ascii="Arial Unicode" w:eastAsia="Times New Roman" w:hAnsi="Arial Unicode" w:cs="Times New Roman"/>
      <w:sz w:val="24"/>
      <w:szCs w:val="20"/>
    </w:rPr>
  </w:style>
  <w:style w:type="character" w:customStyle="1" w:styleId="mechtexChar">
    <w:name w:val="mechtex Char"/>
    <w:link w:val="mechtex"/>
    <w:locked/>
    <w:rsid w:val="00551BD6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551BD6"/>
    <w:pPr>
      <w:spacing w:after="0" w:line="240" w:lineRule="auto"/>
      <w:jc w:val="center"/>
    </w:pPr>
    <w:rPr>
      <w:rFonts w:ascii="Arial Armenian" w:eastAsiaTheme="minorHAnsi" w:hAnsi="Arial Armenian" w:cstheme="minorBidi"/>
      <w:lang w:val="en-US" w:eastAsia="ru-RU"/>
    </w:rPr>
  </w:style>
  <w:style w:type="character" w:customStyle="1" w:styleId="Style15Char">
    <w:name w:val="Style1.5 Char"/>
    <w:link w:val="Style15"/>
    <w:locked/>
    <w:rsid w:val="00551BD6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link w:val="Style15Char"/>
    <w:rsid w:val="00551BD6"/>
    <w:pPr>
      <w:spacing w:after="0" w:line="360" w:lineRule="auto"/>
      <w:ind w:firstLine="709"/>
      <w:jc w:val="both"/>
    </w:pPr>
    <w:rPr>
      <w:rFonts w:ascii="Arial Armenian" w:eastAsiaTheme="minorHAnsi" w:hAnsi="Arial Armenian" w:cstheme="minorBidi"/>
      <w:lang w:eastAsia="ru-RU"/>
    </w:rPr>
  </w:style>
  <w:style w:type="character" w:styleId="Strong">
    <w:name w:val="Strong"/>
    <w:qFormat/>
    <w:rsid w:val="00410D4C"/>
    <w:rPr>
      <w:b/>
      <w:bCs/>
    </w:rPr>
  </w:style>
  <w:style w:type="paragraph" w:styleId="ListParagraph">
    <w:name w:val="List Paragraph"/>
    <w:basedOn w:val="Normal"/>
    <w:uiPriority w:val="34"/>
    <w:qFormat/>
    <w:rsid w:val="00410D4C"/>
    <w:pPr>
      <w:spacing w:after="0" w:line="240" w:lineRule="auto"/>
      <w:ind w:left="720" w:firstLine="544"/>
      <w:contextualSpacing/>
      <w:jc w:val="both"/>
    </w:pPr>
    <w:rPr>
      <w:rFonts w:asciiTheme="minorHAnsi" w:eastAsiaTheme="minorHAnsi" w:hAnsiTheme="minorHAnsi" w:cstheme="minorBidi"/>
      <w:lang w:val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1D2E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1D2E64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1F110-0FC7-4941-BEA8-863309F87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Alisa.Melqumyan</dc:creator>
  <cp:lastModifiedBy>Ruzanna Khachatryan</cp:lastModifiedBy>
  <cp:revision>6</cp:revision>
  <dcterms:created xsi:type="dcterms:W3CDTF">2017-12-25T10:27:00Z</dcterms:created>
  <dcterms:modified xsi:type="dcterms:W3CDTF">2018-01-08T11:41:00Z</dcterms:modified>
</cp:coreProperties>
</file>