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A6" w:rsidRPr="00255BA7" w:rsidRDefault="001335A6" w:rsidP="005D22B2">
      <w:pPr>
        <w:spacing w:after="0" w:line="360" w:lineRule="auto"/>
        <w:ind w:left="-180" w:firstLine="630"/>
        <w:jc w:val="center"/>
        <w:rPr>
          <w:rFonts w:ascii="GHEA Grapalat" w:hAnsi="GHEA Grapalat" w:cs="Sylfaen"/>
          <w:sz w:val="26"/>
          <w:szCs w:val="26"/>
          <w:lang w:val="hy-AM"/>
        </w:rPr>
      </w:pPr>
      <w:r w:rsidRPr="00255BA7">
        <w:rPr>
          <w:rFonts w:ascii="GHEA Grapalat" w:hAnsi="GHEA Grapalat" w:cs="Sylfaen"/>
          <w:sz w:val="26"/>
          <w:szCs w:val="26"/>
          <w:lang w:val="hy-AM"/>
        </w:rPr>
        <w:t>ՀԻՄՆԱՎՈՐՈՒՄ</w:t>
      </w:r>
    </w:p>
    <w:p w:rsidR="0093667E" w:rsidRPr="00255BA7" w:rsidRDefault="00FB24ED" w:rsidP="005D22B2">
      <w:pPr>
        <w:spacing w:line="360" w:lineRule="auto"/>
        <w:ind w:left="-180" w:firstLine="630"/>
        <w:jc w:val="center"/>
        <w:rPr>
          <w:rFonts w:ascii="GHEA Grapalat" w:hAnsi="GHEA Grapalat"/>
          <w:sz w:val="26"/>
          <w:szCs w:val="26"/>
          <w:lang w:val="hy-AM"/>
        </w:rPr>
      </w:pPr>
      <w:r w:rsidRPr="00F71BB1">
        <w:rPr>
          <w:rFonts w:ascii="GHEA Mariam" w:eastAsia="Tahoma" w:hAnsi="GHEA Mariam" w:cs="Tahoma"/>
          <w:b/>
          <w:lang w:val="hy-AM"/>
        </w:rPr>
        <w:t>ՀՀ ԿԱՌԱՎԱՐՈՒԹՅԱՆ 2018Թ. ՀՈՒՆԻՍԻ 1-Ի N581-Ա ՈՐՈՇՄԱՄԲ</w:t>
      </w:r>
      <w:r>
        <w:rPr>
          <w:rFonts w:ascii="GHEA Mariam" w:eastAsia="Tahoma" w:hAnsi="GHEA Mariam" w:cs="Tahoma"/>
          <w:b/>
          <w:lang w:val="hy-AM"/>
        </w:rPr>
        <w:t xml:space="preserve"> Հ</w:t>
      </w:r>
      <w:r w:rsidRPr="00F71BB1">
        <w:rPr>
          <w:rFonts w:ascii="GHEA Mariam" w:eastAsia="Tahoma" w:hAnsi="GHEA Mariam" w:cs="Tahoma"/>
          <w:b/>
          <w:lang w:val="hy-AM"/>
        </w:rPr>
        <w:t>ԱՍՏԱՏՎԱԾ ՀՀ ԿԱՌԱՎԱՐՈՒԹՅԱՆ ԾՐԱԳՐԻ ԶԵԿՈՒՅՑԻ</w:t>
      </w:r>
    </w:p>
    <w:p w:rsidR="002E1607" w:rsidRPr="00FB24ED" w:rsidRDefault="002E1607" w:rsidP="00FB24ED">
      <w:pPr>
        <w:pStyle w:val="ListParagraph"/>
        <w:tabs>
          <w:tab w:val="left" w:pos="378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sz w:val="24"/>
          <w:szCs w:val="26"/>
          <w:lang w:val="hy-AM"/>
        </w:rPr>
      </w:pPr>
      <w:r w:rsidRPr="00682BB3">
        <w:rPr>
          <w:rFonts w:ascii="GHEA Grapalat" w:hAnsi="GHEA Grapalat"/>
          <w:sz w:val="24"/>
          <w:szCs w:val="26"/>
          <w:lang w:val="hy-AM"/>
        </w:rPr>
        <w:t>Հայաստանի Հանրապետության Սահմանադրության 15</w:t>
      </w:r>
      <w:r w:rsidR="00FB24ED">
        <w:rPr>
          <w:rFonts w:ascii="GHEA Grapalat" w:hAnsi="GHEA Grapalat"/>
          <w:sz w:val="24"/>
          <w:szCs w:val="26"/>
          <w:lang w:val="hy-AM"/>
        </w:rPr>
        <w:t>6</w:t>
      </w:r>
      <w:r w:rsidRPr="00682BB3">
        <w:rPr>
          <w:rFonts w:ascii="GHEA Grapalat" w:hAnsi="GHEA Grapalat"/>
          <w:sz w:val="24"/>
          <w:szCs w:val="26"/>
          <w:lang w:val="hy-AM"/>
        </w:rPr>
        <w:t xml:space="preserve">-րդ հոդվածի համաձայն՝ </w:t>
      </w:r>
      <w:r w:rsidR="00FB24ED">
        <w:rPr>
          <w:rFonts w:ascii="GHEA Grapalat" w:hAnsi="GHEA Grapalat"/>
          <w:sz w:val="24"/>
          <w:szCs w:val="26"/>
          <w:lang w:val="hy-AM"/>
        </w:rPr>
        <w:t>յ</w:t>
      </w:r>
      <w:r w:rsidR="00FB24ED" w:rsidRPr="00FB24ED">
        <w:rPr>
          <w:rFonts w:ascii="GHEA Grapalat" w:hAnsi="GHEA Grapalat"/>
          <w:sz w:val="24"/>
          <w:szCs w:val="26"/>
          <w:lang w:val="hy-AM"/>
        </w:rPr>
        <w:t>ուրաքանչյուր տարվա համար Կառավարությունը զեկույց է ներկայացնում Ազգային ժողով իր ծրագրի կատարման ընթացքի և արդյունքների մասին, իսկ «Ազգային ժողովի կանոնակարգ» սահմանադրական օրենքի 127-րդ հոդված</w:t>
      </w:r>
      <w:r w:rsidR="001A68D0">
        <w:rPr>
          <w:rFonts w:ascii="GHEA Grapalat" w:hAnsi="GHEA Grapalat"/>
          <w:sz w:val="24"/>
          <w:szCs w:val="26"/>
          <w:lang w:val="hy-AM"/>
        </w:rPr>
        <w:t>ի</w:t>
      </w:r>
      <w:r w:rsidR="00FB24ED" w:rsidRPr="00FB24ED">
        <w:rPr>
          <w:rFonts w:ascii="GHEA Grapalat" w:hAnsi="GHEA Grapalat"/>
          <w:sz w:val="24"/>
          <w:szCs w:val="26"/>
          <w:lang w:val="hy-AM"/>
        </w:rPr>
        <w:t xml:space="preserve"> 1-ին մասի համաձայն՝ Կառավարությունը յուրաքանչյուր տարի` մինչև մարտի 1-ը, Ազգային ժողով է ներկայացնում նախորդ տարում իր ծրագրի կատարման ընթացքի և արդյունքների մասին զեկույց:</w:t>
      </w:r>
    </w:p>
    <w:p w:rsidR="00B73F18" w:rsidRPr="00682BB3" w:rsidRDefault="00FB24ED" w:rsidP="005D22B2">
      <w:pPr>
        <w:pStyle w:val="ListParagraph"/>
        <w:tabs>
          <w:tab w:val="left" w:pos="378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sz w:val="24"/>
          <w:szCs w:val="26"/>
          <w:lang w:val="hy-AM"/>
        </w:rPr>
      </w:pPr>
      <w:r>
        <w:rPr>
          <w:rFonts w:ascii="GHEA Grapalat" w:hAnsi="GHEA Grapalat"/>
          <w:sz w:val="24"/>
          <w:szCs w:val="26"/>
          <w:lang w:val="hy-AM"/>
        </w:rPr>
        <w:t>Վերը նշված</w:t>
      </w:r>
      <w:r w:rsidR="002E1607" w:rsidRPr="00682BB3">
        <w:rPr>
          <w:rFonts w:ascii="GHEA Grapalat" w:hAnsi="GHEA Grapalat"/>
          <w:sz w:val="24"/>
          <w:szCs w:val="26"/>
          <w:lang w:val="hy-AM"/>
        </w:rPr>
        <w:t xml:space="preserve">ի կատարումն ապահովելու անհրաժեշտությամբ պայմանավորված՝ մշակվել է </w:t>
      </w:r>
      <w:r w:rsidR="005531A3">
        <w:rPr>
          <w:rFonts w:ascii="GHEA Grapalat" w:hAnsi="GHEA Grapalat"/>
          <w:sz w:val="24"/>
          <w:szCs w:val="26"/>
          <w:lang w:val="hy-AM"/>
        </w:rPr>
        <w:t xml:space="preserve">Հայաստանի Հանրապետության </w:t>
      </w:r>
      <w:r w:rsidRPr="00FB24ED">
        <w:rPr>
          <w:rFonts w:ascii="GHEA Grapalat" w:hAnsi="GHEA Grapalat"/>
          <w:sz w:val="24"/>
          <w:szCs w:val="26"/>
          <w:lang w:val="hy-AM"/>
        </w:rPr>
        <w:t>կառավարության 2018թ. հունիսի 1-ի N581-Ա որոշմամբ հաստատված Հայաստանի Հանրապետության կառավարության ծրագրի կատարման ընթացքի և արդյունքների մասին զեկույց</w:t>
      </w:r>
      <w:r w:rsidR="00B73F18" w:rsidRPr="00682BB3">
        <w:rPr>
          <w:rFonts w:ascii="GHEA Grapalat" w:hAnsi="GHEA Grapalat"/>
          <w:sz w:val="24"/>
          <w:szCs w:val="26"/>
          <w:lang w:val="hy-AM"/>
        </w:rPr>
        <w:t xml:space="preserve">: </w:t>
      </w:r>
    </w:p>
    <w:p w:rsidR="00255BA7" w:rsidRPr="00682BB3" w:rsidRDefault="00FB24ED" w:rsidP="005D22B2">
      <w:pPr>
        <w:pStyle w:val="ListParagraph"/>
        <w:tabs>
          <w:tab w:val="left" w:pos="378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sz w:val="24"/>
          <w:szCs w:val="26"/>
          <w:lang w:val="hy-AM"/>
        </w:rPr>
      </w:pPr>
      <w:r w:rsidRPr="00FB24ED">
        <w:rPr>
          <w:rFonts w:ascii="GHEA Grapalat" w:hAnsi="GHEA Grapalat"/>
          <w:sz w:val="24"/>
          <w:szCs w:val="26"/>
          <w:lang w:val="hy-AM"/>
        </w:rPr>
        <w:t>Հայաստանի Հանրապետության կառավարության ծրագրի կատարման ընթացքի և արդյունքների մասին զեկույց</w:t>
      </w:r>
      <w:r w:rsidR="00255BA7" w:rsidRPr="00682BB3">
        <w:rPr>
          <w:rFonts w:ascii="GHEA Grapalat" w:hAnsi="GHEA Grapalat"/>
          <w:sz w:val="24"/>
          <w:szCs w:val="26"/>
          <w:lang w:val="hy-AM"/>
        </w:rPr>
        <w:t xml:space="preserve">ը ներառում է հետևյալ բաժինները՝ </w:t>
      </w:r>
    </w:p>
    <w:p w:rsidR="00255BA7" w:rsidRDefault="00255BA7" w:rsidP="005D22B2">
      <w:pPr>
        <w:pStyle w:val="ListParagraph"/>
        <w:tabs>
          <w:tab w:val="left" w:pos="360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b/>
          <w:sz w:val="24"/>
          <w:szCs w:val="26"/>
          <w:lang w:val="hy-AM"/>
        </w:rPr>
      </w:pPr>
      <w:r w:rsidRPr="00497701">
        <w:rPr>
          <w:rFonts w:ascii="GHEA Grapalat" w:hAnsi="GHEA Grapalat"/>
          <w:b/>
          <w:sz w:val="24"/>
          <w:szCs w:val="26"/>
          <w:lang w:val="hy-AM"/>
        </w:rPr>
        <w:t>1. Հայաստանի Հանրապետության կառավարության գործունեության հիմնա</w:t>
      </w:r>
      <w:r w:rsidR="00FB24ED">
        <w:rPr>
          <w:rFonts w:ascii="GHEA Grapalat" w:hAnsi="GHEA Grapalat"/>
          <w:b/>
          <w:sz w:val="24"/>
          <w:szCs w:val="26"/>
          <w:lang w:val="hy-AM"/>
        </w:rPr>
        <w:t>կան</w:t>
      </w:r>
      <w:r w:rsidRPr="00497701">
        <w:rPr>
          <w:rFonts w:ascii="GHEA Grapalat" w:hAnsi="GHEA Grapalat"/>
          <w:b/>
          <w:sz w:val="24"/>
          <w:szCs w:val="26"/>
          <w:lang w:val="hy-AM"/>
        </w:rPr>
        <w:t xml:space="preserve"> ուղենիշեր</w:t>
      </w:r>
      <w:r w:rsidR="008E596B">
        <w:rPr>
          <w:rFonts w:ascii="GHEA Grapalat" w:hAnsi="GHEA Grapalat"/>
          <w:b/>
          <w:sz w:val="24"/>
          <w:szCs w:val="26"/>
          <w:lang w:val="hy-AM"/>
        </w:rPr>
        <w:t>.</w:t>
      </w:r>
    </w:p>
    <w:p w:rsidR="00FB24ED" w:rsidRPr="00497701" w:rsidRDefault="00FB24ED" w:rsidP="005D22B2">
      <w:pPr>
        <w:pStyle w:val="ListParagraph"/>
        <w:tabs>
          <w:tab w:val="left" w:pos="360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b/>
          <w:sz w:val="24"/>
          <w:szCs w:val="26"/>
          <w:lang w:val="hy-AM"/>
        </w:rPr>
      </w:pPr>
      <w:r>
        <w:rPr>
          <w:rFonts w:ascii="GHEA Grapalat" w:hAnsi="GHEA Grapalat"/>
          <w:b/>
          <w:sz w:val="24"/>
          <w:szCs w:val="26"/>
          <w:lang w:val="hy-AM"/>
        </w:rPr>
        <w:t xml:space="preserve">2. </w:t>
      </w:r>
      <w:r w:rsidRPr="00E72B5A">
        <w:rPr>
          <w:rFonts w:ascii="GHEA Grapalat" w:hAnsi="GHEA Grapalat"/>
          <w:b/>
          <w:sz w:val="24"/>
          <w:szCs w:val="26"/>
          <w:lang w:val="hy-AM"/>
        </w:rPr>
        <w:t>Արտահերթ խորհրդարանական ընտրությունների նախապատրաստում</w:t>
      </w:r>
      <w:r w:rsidR="00E72B5A">
        <w:rPr>
          <w:rFonts w:ascii="GHEA Grapalat" w:hAnsi="GHEA Grapalat"/>
          <w:b/>
          <w:sz w:val="24"/>
          <w:szCs w:val="26"/>
          <w:lang w:val="hy-AM"/>
        </w:rPr>
        <w:t>.</w:t>
      </w:r>
    </w:p>
    <w:p w:rsidR="00255BA7" w:rsidRPr="00497701" w:rsidRDefault="00E72B5A" w:rsidP="005D22B2">
      <w:pPr>
        <w:pStyle w:val="ListParagraph"/>
        <w:tabs>
          <w:tab w:val="left" w:pos="360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i/>
          <w:sz w:val="24"/>
          <w:szCs w:val="26"/>
          <w:lang w:val="hy-AM"/>
        </w:rPr>
      </w:pPr>
      <w:r>
        <w:rPr>
          <w:rFonts w:ascii="GHEA Grapalat" w:hAnsi="GHEA Grapalat"/>
          <w:b/>
          <w:sz w:val="24"/>
          <w:szCs w:val="26"/>
          <w:lang w:val="hy-AM"/>
        </w:rPr>
        <w:t>3</w:t>
      </w:r>
      <w:r w:rsidR="00255BA7" w:rsidRPr="00497701">
        <w:rPr>
          <w:rFonts w:ascii="GHEA Grapalat" w:hAnsi="GHEA Grapalat"/>
          <w:b/>
          <w:sz w:val="24"/>
          <w:szCs w:val="26"/>
          <w:lang w:val="hy-AM"/>
        </w:rPr>
        <w:t>. Արտաքին և ներքին անվտանգության ապահովում</w:t>
      </w:r>
      <w:r w:rsidR="00C62CEA" w:rsidRPr="00497701">
        <w:rPr>
          <w:rFonts w:ascii="GHEA Grapalat" w:hAnsi="GHEA Grapalat"/>
          <w:b/>
          <w:sz w:val="24"/>
          <w:szCs w:val="26"/>
          <w:lang w:val="hy-AM"/>
        </w:rPr>
        <w:t xml:space="preserve"> 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(</w:t>
      </w:r>
      <w:r w:rsidR="00FB24ED" w:rsidRPr="00E72B5A">
        <w:rPr>
          <w:rFonts w:ascii="GHEA Grapalat" w:hAnsi="GHEA Grapalat"/>
          <w:i/>
          <w:sz w:val="24"/>
          <w:szCs w:val="26"/>
          <w:lang w:val="hy-AM"/>
        </w:rPr>
        <w:t>Զինված ուժեր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 xml:space="preserve">, 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արտաքին քաղաքականություն</w:t>
      </w:r>
      <w:r>
        <w:rPr>
          <w:rFonts w:ascii="GHEA Grapalat" w:hAnsi="GHEA Grapalat"/>
          <w:i/>
          <w:sz w:val="24"/>
          <w:szCs w:val="26"/>
          <w:lang w:val="hy-AM"/>
        </w:rPr>
        <w:t>,</w:t>
      </w:r>
      <w:r w:rsidRPr="00497701">
        <w:rPr>
          <w:rFonts w:ascii="GHEA Grapalat" w:hAnsi="GHEA Grapalat"/>
          <w:i/>
          <w:sz w:val="24"/>
          <w:szCs w:val="26"/>
          <w:lang w:val="hy-AM"/>
        </w:rPr>
        <w:t xml:space="preserve"> 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ն</w:t>
      </w:r>
      <w:r w:rsidR="00255BA7" w:rsidRPr="00497701">
        <w:rPr>
          <w:rFonts w:ascii="GHEA Grapalat" w:hAnsi="GHEA Grapalat"/>
          <w:i/>
          <w:sz w:val="24"/>
          <w:szCs w:val="26"/>
          <w:lang w:val="hy-AM"/>
        </w:rPr>
        <w:t>երքին անվտանգություն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)</w:t>
      </w:r>
      <w:r w:rsidR="008E596B">
        <w:rPr>
          <w:rFonts w:ascii="GHEA Grapalat" w:hAnsi="GHEA Grapalat"/>
          <w:i/>
          <w:sz w:val="24"/>
          <w:szCs w:val="26"/>
          <w:lang w:val="hy-AM"/>
        </w:rPr>
        <w:t>.</w:t>
      </w:r>
    </w:p>
    <w:p w:rsidR="00255BA7" w:rsidRPr="00497701" w:rsidRDefault="00E72B5A" w:rsidP="005D22B2">
      <w:pPr>
        <w:pStyle w:val="ListParagraph"/>
        <w:tabs>
          <w:tab w:val="left" w:pos="360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b/>
          <w:sz w:val="24"/>
          <w:szCs w:val="26"/>
          <w:lang w:val="hy-AM"/>
        </w:rPr>
      </w:pPr>
      <w:r>
        <w:rPr>
          <w:rFonts w:ascii="GHEA Grapalat" w:hAnsi="GHEA Grapalat"/>
          <w:b/>
          <w:sz w:val="24"/>
          <w:szCs w:val="26"/>
          <w:lang w:val="hy-AM"/>
        </w:rPr>
        <w:t>4</w:t>
      </w:r>
      <w:r w:rsidR="00255BA7" w:rsidRPr="00497701">
        <w:rPr>
          <w:rFonts w:ascii="GHEA Grapalat" w:hAnsi="GHEA Grapalat"/>
          <w:b/>
          <w:sz w:val="24"/>
          <w:szCs w:val="26"/>
          <w:lang w:val="hy-AM"/>
        </w:rPr>
        <w:t>. Պայքար կոռուպցիայի դեմ</w:t>
      </w:r>
      <w:r w:rsidR="00C62CEA" w:rsidRPr="00497701">
        <w:rPr>
          <w:rFonts w:ascii="GHEA Grapalat" w:hAnsi="GHEA Grapalat"/>
          <w:b/>
          <w:sz w:val="24"/>
          <w:szCs w:val="26"/>
          <w:lang w:val="hy-AM"/>
        </w:rPr>
        <w:t xml:space="preserve"> 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(հ</w:t>
      </w:r>
      <w:r w:rsidR="00255BA7" w:rsidRPr="00497701">
        <w:rPr>
          <w:rFonts w:ascii="GHEA Grapalat" w:hAnsi="GHEA Grapalat"/>
          <w:i/>
          <w:sz w:val="24"/>
          <w:szCs w:val="26"/>
          <w:lang w:val="hy-AM"/>
        </w:rPr>
        <w:t>անրային ծառայության մեջ գտնվող անձանց գործունեության, գույքի և եկամուտների թափանցիկություն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 xml:space="preserve">, </w:t>
      </w:r>
      <w:r>
        <w:rPr>
          <w:rFonts w:ascii="GHEA Grapalat" w:hAnsi="GHEA Grapalat"/>
          <w:i/>
          <w:sz w:val="24"/>
          <w:szCs w:val="26"/>
          <w:lang w:val="hy-AM"/>
        </w:rPr>
        <w:t>հ</w:t>
      </w:r>
      <w:r w:rsidRPr="00E72B5A">
        <w:rPr>
          <w:rFonts w:ascii="GHEA Grapalat" w:hAnsi="GHEA Grapalat"/>
          <w:i/>
          <w:sz w:val="24"/>
          <w:szCs w:val="26"/>
          <w:lang w:val="hy-AM"/>
        </w:rPr>
        <w:t>անրային կառավարման, ֆինանսների և գնումների թափանցիկություն, իրավաբանական անձանց գործունեության թափանցիկություն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)</w:t>
      </w:r>
      <w:r w:rsidR="008E596B">
        <w:rPr>
          <w:rFonts w:ascii="GHEA Grapalat" w:hAnsi="GHEA Grapalat"/>
          <w:i/>
          <w:sz w:val="24"/>
          <w:szCs w:val="26"/>
          <w:lang w:val="hy-AM"/>
        </w:rPr>
        <w:t>.</w:t>
      </w:r>
    </w:p>
    <w:p w:rsidR="00255BA7" w:rsidRPr="00497701" w:rsidRDefault="00E72B5A" w:rsidP="005D22B2">
      <w:pPr>
        <w:pStyle w:val="ListParagraph"/>
        <w:tabs>
          <w:tab w:val="left" w:pos="360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i/>
          <w:sz w:val="24"/>
          <w:szCs w:val="26"/>
          <w:lang w:val="hy-AM"/>
        </w:rPr>
      </w:pPr>
      <w:r>
        <w:rPr>
          <w:rFonts w:ascii="GHEA Grapalat" w:hAnsi="GHEA Grapalat"/>
          <w:b/>
          <w:sz w:val="24"/>
          <w:szCs w:val="26"/>
          <w:lang w:val="hy-AM"/>
        </w:rPr>
        <w:t>5</w:t>
      </w:r>
      <w:r w:rsidR="00255BA7" w:rsidRPr="00497701">
        <w:rPr>
          <w:rFonts w:ascii="GHEA Grapalat" w:hAnsi="GHEA Grapalat"/>
          <w:b/>
          <w:sz w:val="24"/>
          <w:szCs w:val="26"/>
          <w:lang w:val="hy-AM"/>
        </w:rPr>
        <w:t>. Ազատ, արժանապատիվ և երջանիկ քաղաքացի</w:t>
      </w:r>
      <w:r w:rsidR="00C62CEA" w:rsidRPr="00497701">
        <w:rPr>
          <w:rFonts w:ascii="GHEA Grapalat" w:hAnsi="GHEA Grapalat"/>
          <w:b/>
          <w:sz w:val="24"/>
          <w:szCs w:val="26"/>
          <w:lang w:val="hy-AM"/>
        </w:rPr>
        <w:t xml:space="preserve"> 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(օ</w:t>
      </w:r>
      <w:r w:rsidR="00255BA7" w:rsidRPr="00497701">
        <w:rPr>
          <w:rFonts w:ascii="GHEA Grapalat" w:hAnsi="GHEA Grapalat"/>
          <w:i/>
          <w:sz w:val="24"/>
          <w:szCs w:val="26"/>
          <w:lang w:val="hy-AM"/>
        </w:rPr>
        <w:t>րենքի առջև բոլորի հավասարություն, արդարադատություն և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 xml:space="preserve"> մարդու </w:t>
      </w:r>
      <w:r w:rsidR="00255BA7" w:rsidRPr="00497701">
        <w:rPr>
          <w:rFonts w:ascii="GHEA Grapalat" w:hAnsi="GHEA Grapalat"/>
          <w:i/>
          <w:sz w:val="24"/>
          <w:szCs w:val="26"/>
          <w:lang w:val="hy-AM"/>
        </w:rPr>
        <w:t>իրավունքների պաշտպանություն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ա</w:t>
      </w:r>
      <w:r w:rsidR="00255BA7" w:rsidRPr="00497701">
        <w:rPr>
          <w:rFonts w:ascii="GHEA Grapalat" w:hAnsi="GHEA Grapalat"/>
          <w:i/>
          <w:sz w:val="24"/>
          <w:szCs w:val="26"/>
          <w:lang w:val="hy-AM"/>
        </w:rPr>
        <w:t xml:space="preserve">ղքատության հաղթահարում, սոցիալական </w:t>
      </w:r>
      <w:r>
        <w:rPr>
          <w:rFonts w:ascii="GHEA Grapalat" w:hAnsi="GHEA Grapalat"/>
          <w:i/>
          <w:sz w:val="24"/>
          <w:szCs w:val="26"/>
          <w:lang w:val="hy-AM"/>
        </w:rPr>
        <w:t>աջակց</w:t>
      </w:r>
      <w:r w:rsidR="00255BA7" w:rsidRPr="00497701">
        <w:rPr>
          <w:rFonts w:ascii="GHEA Grapalat" w:hAnsi="GHEA Grapalat"/>
          <w:i/>
          <w:sz w:val="24"/>
          <w:szCs w:val="26"/>
          <w:lang w:val="hy-AM"/>
        </w:rPr>
        <w:t>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ա</w:t>
      </w:r>
      <w:r w:rsidR="00255BA7" w:rsidRPr="00497701">
        <w:rPr>
          <w:rFonts w:ascii="GHEA Grapalat" w:hAnsi="GHEA Grapalat"/>
          <w:i/>
          <w:sz w:val="24"/>
          <w:szCs w:val="26"/>
          <w:lang w:val="hy-AM"/>
        </w:rPr>
        <w:t>ռողջապահություն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կ</w:t>
      </w:r>
      <w:r w:rsidR="00255BA7" w:rsidRPr="00497701">
        <w:rPr>
          <w:rFonts w:ascii="GHEA Grapalat" w:hAnsi="GHEA Grapalat"/>
          <w:i/>
          <w:sz w:val="24"/>
          <w:szCs w:val="26"/>
          <w:lang w:val="hy-AM"/>
        </w:rPr>
        <w:t>րթություն և գիտություն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մ</w:t>
      </w:r>
      <w:r w:rsidR="00255BA7" w:rsidRPr="00497701">
        <w:rPr>
          <w:rFonts w:ascii="GHEA Grapalat" w:hAnsi="GHEA Grapalat"/>
          <w:i/>
          <w:sz w:val="24"/>
          <w:szCs w:val="26"/>
          <w:lang w:val="hy-AM"/>
        </w:rPr>
        <w:t>շակույթ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ս</w:t>
      </w:r>
      <w:r w:rsidR="00255BA7" w:rsidRPr="00497701">
        <w:rPr>
          <w:rFonts w:ascii="GHEA Grapalat" w:hAnsi="GHEA Grapalat"/>
          <w:i/>
          <w:sz w:val="24"/>
          <w:szCs w:val="26"/>
          <w:lang w:val="hy-AM"/>
        </w:rPr>
        <w:t>պորտ</w:t>
      </w:r>
      <w:r>
        <w:rPr>
          <w:rFonts w:ascii="GHEA Grapalat" w:hAnsi="GHEA Grapalat"/>
          <w:i/>
          <w:sz w:val="24"/>
          <w:szCs w:val="26"/>
          <w:lang w:val="hy-AM"/>
        </w:rPr>
        <w:t xml:space="preserve"> և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 xml:space="preserve"> ե</w:t>
      </w:r>
      <w:r w:rsidR="00255BA7" w:rsidRPr="00497701">
        <w:rPr>
          <w:rFonts w:ascii="GHEA Grapalat" w:hAnsi="GHEA Grapalat"/>
          <w:i/>
          <w:sz w:val="24"/>
          <w:szCs w:val="26"/>
          <w:lang w:val="hy-AM"/>
        </w:rPr>
        <w:t>րիտասարդություն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շ</w:t>
      </w:r>
      <w:r w:rsidR="00255BA7" w:rsidRPr="00497701">
        <w:rPr>
          <w:rFonts w:ascii="GHEA Grapalat" w:hAnsi="GHEA Grapalat"/>
          <w:i/>
          <w:sz w:val="24"/>
          <w:szCs w:val="26"/>
          <w:lang w:val="hy-AM"/>
        </w:rPr>
        <w:t>րջակա միջավայր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)</w:t>
      </w:r>
      <w:r w:rsidR="008E596B">
        <w:rPr>
          <w:rFonts w:ascii="GHEA Grapalat" w:hAnsi="GHEA Grapalat"/>
          <w:i/>
          <w:sz w:val="24"/>
          <w:szCs w:val="26"/>
          <w:lang w:val="hy-AM"/>
        </w:rPr>
        <w:t>.</w:t>
      </w:r>
    </w:p>
    <w:p w:rsidR="00255BA7" w:rsidRPr="00497701" w:rsidRDefault="00E72B5A" w:rsidP="005D22B2">
      <w:pPr>
        <w:pStyle w:val="ListParagraph"/>
        <w:tabs>
          <w:tab w:val="left" w:pos="360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i/>
          <w:sz w:val="24"/>
          <w:szCs w:val="26"/>
          <w:lang w:val="hy-AM"/>
        </w:rPr>
      </w:pPr>
      <w:r>
        <w:rPr>
          <w:rFonts w:ascii="GHEA Grapalat" w:hAnsi="GHEA Grapalat"/>
          <w:b/>
          <w:sz w:val="24"/>
          <w:szCs w:val="26"/>
          <w:lang w:val="hy-AM"/>
        </w:rPr>
        <w:t>6</w:t>
      </w:r>
      <w:r w:rsidR="00255BA7" w:rsidRPr="00497701">
        <w:rPr>
          <w:rFonts w:ascii="GHEA Grapalat" w:hAnsi="GHEA Grapalat"/>
          <w:b/>
          <w:sz w:val="24"/>
          <w:szCs w:val="26"/>
          <w:lang w:val="hy-AM"/>
        </w:rPr>
        <w:t xml:space="preserve">. </w:t>
      </w:r>
      <w:r w:rsidRPr="00E72B5A">
        <w:rPr>
          <w:rFonts w:ascii="GHEA Grapalat" w:hAnsi="GHEA Grapalat"/>
          <w:b/>
          <w:sz w:val="24"/>
          <w:szCs w:val="26"/>
          <w:lang w:val="hy-AM"/>
        </w:rPr>
        <w:t>Տնտեսության շարունակական զարգացում</w:t>
      </w:r>
      <w:r w:rsidR="00C62CEA" w:rsidRPr="00497701">
        <w:rPr>
          <w:rFonts w:ascii="GHEA Grapalat" w:hAnsi="GHEA Grapalat"/>
          <w:b/>
          <w:sz w:val="24"/>
          <w:szCs w:val="26"/>
          <w:lang w:val="hy-AM"/>
        </w:rPr>
        <w:t xml:space="preserve"> 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(</w:t>
      </w:r>
      <w:r w:rsidRPr="00E72B5A">
        <w:rPr>
          <w:rFonts w:ascii="GHEA Grapalat" w:hAnsi="GHEA Grapalat"/>
          <w:i/>
          <w:sz w:val="24"/>
          <w:szCs w:val="26"/>
          <w:lang w:val="hy-AM"/>
        </w:rPr>
        <w:t>տնտեսական մրցակցության ապահովում, պայքար մենաշնորհների դեմ, պայքար ստվերի դեմ, պետական եկամուտների ավելացում, տնտեսական զարգացման սոցիալական էֆեկտ, զբաղվածության աճ, աղքատության հաղթահարում, տնտեսական զարգացման առաջնահերթություններ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en-GB"/>
        </w:rPr>
        <w:t xml:space="preserve"> </w:t>
      </w:r>
      <w:r w:rsidRPr="00E72B5A">
        <w:rPr>
          <w:rFonts w:ascii="GHEA Grapalat" w:eastAsia="Times New Roman" w:hAnsi="GHEA Grapalat" w:cs="Times New Roman"/>
          <w:bCs/>
          <w:lang w:val="hy-AM" w:eastAsia="en-GB"/>
        </w:rPr>
        <w:t>(</w:t>
      </w:r>
      <w:r w:rsidRPr="00E72B5A">
        <w:rPr>
          <w:rFonts w:ascii="GHEA Grapalat" w:hAnsi="GHEA Grapalat"/>
          <w:i/>
          <w:lang w:val="hy-AM"/>
        </w:rPr>
        <w:t>բարձր տեխնոլոգիաներ, գյուղատնտեսություն, զբոսաշրջություն</w:t>
      </w:r>
      <w:r w:rsidRPr="00E72B5A">
        <w:rPr>
          <w:rFonts w:ascii="GHEA Grapalat" w:eastAsia="Times New Roman" w:hAnsi="GHEA Grapalat" w:cs="Times New Roman"/>
          <w:b/>
          <w:bCs/>
          <w:lang w:val="hy-AM" w:eastAsia="en-GB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en-GB"/>
        </w:rPr>
        <w:t xml:space="preserve">, </w:t>
      </w:r>
      <w:r w:rsidRPr="00E72B5A">
        <w:rPr>
          <w:rFonts w:ascii="GHEA Grapalat" w:hAnsi="GHEA Grapalat"/>
          <w:i/>
          <w:sz w:val="24"/>
          <w:szCs w:val="26"/>
          <w:lang w:val="hy-AM"/>
        </w:rPr>
        <w:t>տնտեսական այլ ուղղություններ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)</w:t>
      </w:r>
      <w:r w:rsidR="008E596B">
        <w:rPr>
          <w:rFonts w:ascii="GHEA Grapalat" w:hAnsi="GHEA Grapalat"/>
          <w:i/>
          <w:sz w:val="24"/>
          <w:szCs w:val="26"/>
          <w:lang w:val="hy-AM"/>
        </w:rPr>
        <w:t>.</w:t>
      </w:r>
    </w:p>
    <w:p w:rsidR="00255BA7" w:rsidRDefault="00255BA7" w:rsidP="00E72B5A">
      <w:pPr>
        <w:pStyle w:val="ListParagraph"/>
        <w:tabs>
          <w:tab w:val="left" w:pos="360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b/>
          <w:sz w:val="24"/>
          <w:szCs w:val="26"/>
          <w:lang w:val="hy-AM"/>
        </w:rPr>
      </w:pPr>
      <w:r w:rsidRPr="00497701">
        <w:rPr>
          <w:rFonts w:ascii="GHEA Grapalat" w:hAnsi="GHEA Grapalat"/>
          <w:b/>
          <w:sz w:val="24"/>
          <w:szCs w:val="26"/>
          <w:lang w:val="hy-AM"/>
        </w:rPr>
        <w:t xml:space="preserve">7. </w:t>
      </w:r>
      <w:r w:rsidR="00E72B5A" w:rsidRPr="00E72B5A">
        <w:rPr>
          <w:rFonts w:ascii="GHEA Grapalat" w:hAnsi="GHEA Grapalat"/>
          <w:b/>
          <w:sz w:val="24"/>
          <w:szCs w:val="26"/>
          <w:lang w:val="hy-AM"/>
        </w:rPr>
        <w:t>Հայաստան – սփյուռք կապեր</w:t>
      </w:r>
      <w:r w:rsidR="00C86A8D" w:rsidRPr="00E72B5A">
        <w:rPr>
          <w:rFonts w:ascii="GHEA Grapalat" w:hAnsi="GHEA Grapalat"/>
          <w:b/>
          <w:sz w:val="24"/>
          <w:szCs w:val="26"/>
          <w:lang w:val="hy-AM"/>
        </w:rPr>
        <w:t>:</w:t>
      </w:r>
    </w:p>
    <w:p w:rsidR="004B58C0" w:rsidRDefault="004B58C0" w:rsidP="00E72B5A">
      <w:pPr>
        <w:pStyle w:val="ListParagraph"/>
        <w:tabs>
          <w:tab w:val="left" w:pos="360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b/>
          <w:sz w:val="24"/>
          <w:szCs w:val="26"/>
          <w:lang w:val="hy-AM"/>
        </w:rPr>
      </w:pPr>
    </w:p>
    <w:p w:rsidR="004B58C0" w:rsidRPr="004B58C0" w:rsidRDefault="004B58C0" w:rsidP="004B58C0">
      <w:pPr>
        <w:pStyle w:val="ListParagraph"/>
        <w:tabs>
          <w:tab w:val="left" w:pos="360"/>
          <w:tab w:val="left" w:pos="5742"/>
        </w:tabs>
        <w:spacing w:after="0" w:line="240" w:lineRule="auto"/>
        <w:ind w:left="-180" w:firstLine="63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B58C0">
        <w:rPr>
          <w:rFonts w:ascii="GHEA Grapalat" w:hAnsi="GHEA Grapalat"/>
          <w:sz w:val="24"/>
          <w:szCs w:val="26"/>
          <w:lang w:val="hy-AM"/>
        </w:rPr>
        <w:t>Հարկ է նշել, որ</w:t>
      </w:r>
      <w:r>
        <w:rPr>
          <w:rFonts w:ascii="GHEA Grapalat" w:hAnsi="GHEA Grapalat"/>
          <w:b/>
          <w:sz w:val="24"/>
          <w:szCs w:val="26"/>
          <w:lang w:val="hy-AM"/>
        </w:rPr>
        <w:t xml:space="preserve"> </w:t>
      </w:r>
      <w:r w:rsidRPr="00FB24ED">
        <w:rPr>
          <w:rFonts w:ascii="GHEA Grapalat" w:hAnsi="GHEA Grapalat"/>
          <w:sz w:val="24"/>
          <w:szCs w:val="26"/>
          <w:lang w:val="hy-AM"/>
        </w:rPr>
        <w:t>«</w:t>
      </w:r>
      <w:r w:rsidRPr="004B58C0">
        <w:rPr>
          <w:rFonts w:ascii="GHEA Grapalat" w:hAnsi="GHEA Grapalat"/>
          <w:sz w:val="24"/>
          <w:szCs w:val="24"/>
          <w:lang w:val="hy-AM"/>
        </w:rPr>
        <w:t xml:space="preserve">Ազգային ժողովի կանոնակարգ» սահմանադրական օրենքի 127-րդ հոդվածի </w:t>
      </w:r>
      <w:r w:rsidRPr="004B58C0">
        <w:rPr>
          <w:rFonts w:ascii="GHEA Grapalat" w:hAnsi="GHEA Grapalat"/>
          <w:sz w:val="24"/>
          <w:szCs w:val="24"/>
          <w:lang w:val="hy-AM"/>
        </w:rPr>
        <w:t>2-րդ</w:t>
      </w:r>
      <w:r w:rsidRPr="004B58C0">
        <w:rPr>
          <w:rFonts w:ascii="GHEA Grapalat" w:hAnsi="GHEA Grapalat"/>
          <w:sz w:val="24"/>
          <w:szCs w:val="24"/>
          <w:lang w:val="hy-AM"/>
        </w:rPr>
        <w:t xml:space="preserve"> մասի համաձայն</w:t>
      </w:r>
      <w:r w:rsidRPr="004B58C0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B58C0">
        <w:rPr>
          <w:rFonts w:ascii="GHEA Grapalat" w:hAnsi="GHEA Grapalat"/>
          <w:sz w:val="24"/>
          <w:szCs w:val="24"/>
          <w:lang w:val="hy-AM"/>
        </w:rPr>
        <w:t xml:space="preserve">Ազգային ժողովի նիստում զեկույցը քննարկվում է Կանոնակարգի 126-րդ հոդվածի 3-րդ մասով սահմանված կարգով հետևյալ տարբերությամբ. </w:t>
      </w:r>
    </w:p>
    <w:p w:rsidR="004B58C0" w:rsidRPr="004B58C0" w:rsidRDefault="004B58C0" w:rsidP="004B58C0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4B58C0">
        <w:rPr>
          <w:rFonts w:ascii="GHEA Grapalat" w:hAnsi="GHEA Grapalat"/>
          <w:lang w:val="hy-AM"/>
        </w:rPr>
        <w:t>1) զեկույցը ներկայացնելու համար վարչապետին հատկացվում է մինչև մեկ ժամ.</w:t>
      </w:r>
    </w:p>
    <w:p w:rsidR="004B58C0" w:rsidRPr="004B58C0" w:rsidRDefault="004B58C0" w:rsidP="004B58C0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4B58C0">
        <w:rPr>
          <w:rFonts w:ascii="GHEA Grapalat" w:hAnsi="GHEA Grapalat"/>
          <w:lang w:val="hy-AM"/>
        </w:rPr>
        <w:t xml:space="preserve">2) հարակից զեկուցմամբ կարող են հանդես գալ բոլոր մշտական հանձնաժողովների մեկական ներկայացուցիչներ, ինչպես նաև վարչապետի ներկայացմամբ՝ Կառավարության մինչև երեք անդամ, որից </w:t>
      </w:r>
      <w:bookmarkStart w:id="0" w:name="_GoBack"/>
      <w:bookmarkEnd w:id="0"/>
      <w:r w:rsidRPr="004B58C0">
        <w:rPr>
          <w:rFonts w:ascii="GHEA Grapalat" w:hAnsi="GHEA Grapalat"/>
          <w:lang w:val="hy-AM"/>
        </w:rPr>
        <w:t>հետո նրանց կարող են հարցեր տրվել.</w:t>
      </w:r>
    </w:p>
    <w:p w:rsidR="004B58C0" w:rsidRPr="004B58C0" w:rsidRDefault="004B58C0" w:rsidP="004B58C0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4B58C0">
        <w:rPr>
          <w:rFonts w:ascii="GHEA Grapalat" w:hAnsi="GHEA Grapalat"/>
          <w:lang w:val="hy-AM"/>
        </w:rPr>
        <w:t>3) եզրափակիչ ելույթի համար վարչապետին հատկացվում է մինչև 30 րոպե</w:t>
      </w:r>
      <w:r w:rsidRPr="004B58C0">
        <w:rPr>
          <w:rFonts w:ascii="GHEA Grapalat" w:hAnsi="GHEA Grapalat"/>
          <w:lang w:val="hy-AM"/>
        </w:rPr>
        <w:t>:</w:t>
      </w:r>
    </w:p>
    <w:p w:rsidR="004B58C0" w:rsidRPr="004B58C0" w:rsidRDefault="004B58C0" w:rsidP="004B58C0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4B58C0">
        <w:rPr>
          <w:rFonts w:ascii="GHEA Grapalat" w:hAnsi="GHEA Grapalat"/>
          <w:lang w:val="hy-AM"/>
        </w:rPr>
        <w:t>«Ազգային ժողովի կանոնակարգ» սահմանադրական օրենքի 12</w:t>
      </w:r>
      <w:r w:rsidRPr="004B58C0">
        <w:rPr>
          <w:rFonts w:ascii="GHEA Grapalat" w:hAnsi="GHEA Grapalat"/>
          <w:lang w:val="hy-AM"/>
        </w:rPr>
        <w:t>6</w:t>
      </w:r>
      <w:r w:rsidRPr="004B58C0">
        <w:rPr>
          <w:rFonts w:ascii="GHEA Grapalat" w:hAnsi="GHEA Grapalat"/>
          <w:lang w:val="hy-AM"/>
        </w:rPr>
        <w:t>-րդ հոդվածի</w:t>
      </w:r>
      <w:r w:rsidRPr="004B58C0">
        <w:rPr>
          <w:rFonts w:ascii="GHEA Grapalat" w:hAnsi="GHEA Grapalat"/>
          <w:lang w:val="hy-AM"/>
        </w:rPr>
        <w:t xml:space="preserve"> 2-րդ մասի համաձայն՝ </w:t>
      </w:r>
      <w:r w:rsidRPr="004B58C0">
        <w:rPr>
          <w:rFonts w:ascii="GHEA Grapalat" w:hAnsi="GHEA Grapalat"/>
          <w:lang w:val="hy-AM"/>
        </w:rPr>
        <w:t>Հարցն Ազգային ժողովի նախագահին ներկայացվելուց հետո`</w:t>
      </w:r>
    </w:p>
    <w:p w:rsidR="004B58C0" w:rsidRPr="004B58C0" w:rsidRDefault="004B58C0" w:rsidP="004B58C0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4B58C0">
        <w:rPr>
          <w:rFonts w:ascii="GHEA Grapalat" w:hAnsi="GHEA Grapalat"/>
          <w:lang w:val="hy-AM"/>
        </w:rPr>
        <w:lastRenderedPageBreak/>
        <w:t>1) մեկամսյա ժամկետում, քննարկվում է իրավասու մշտական հանձնաժողովում՝ առանց որևէ փաստաթղթի ընդունման.</w:t>
      </w:r>
    </w:p>
    <w:p w:rsidR="004B58C0" w:rsidRPr="004B58C0" w:rsidRDefault="004B58C0" w:rsidP="004B58C0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4B58C0">
        <w:rPr>
          <w:rFonts w:ascii="GHEA Grapalat" w:hAnsi="GHEA Grapalat"/>
          <w:lang w:val="hy-AM"/>
        </w:rPr>
        <w:t>2) երկամսյա ժամկետում, Խորհրդի սահմանած օրը քննարկվում է Ազգային ժողովի հերթական նիստերում:</w:t>
      </w:r>
    </w:p>
    <w:p w:rsidR="004B58C0" w:rsidRPr="004B58C0" w:rsidRDefault="004B58C0" w:rsidP="004B58C0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</w:p>
    <w:sectPr w:rsidR="004B58C0" w:rsidRPr="004B58C0" w:rsidSect="00497701">
      <w:pgSz w:w="11906" w:h="16838" w:code="9"/>
      <w:pgMar w:top="540" w:right="476" w:bottom="630" w:left="13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80680"/>
    <w:multiLevelType w:val="hybridMultilevel"/>
    <w:tmpl w:val="C76AD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2EF0"/>
    <w:multiLevelType w:val="hybridMultilevel"/>
    <w:tmpl w:val="559CD506"/>
    <w:lvl w:ilvl="0" w:tplc="5644C55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12DE0B31"/>
    <w:multiLevelType w:val="hybridMultilevel"/>
    <w:tmpl w:val="FFC85EE2"/>
    <w:lvl w:ilvl="0" w:tplc="337C67A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02D1F8C"/>
    <w:multiLevelType w:val="hybridMultilevel"/>
    <w:tmpl w:val="5792FE6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A606DA"/>
    <w:multiLevelType w:val="hybridMultilevel"/>
    <w:tmpl w:val="22C40F02"/>
    <w:lvl w:ilvl="0" w:tplc="FC76E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BE"/>
    <w:rsid w:val="00002AC7"/>
    <w:rsid w:val="0000370C"/>
    <w:rsid w:val="0001079D"/>
    <w:rsid w:val="000115F8"/>
    <w:rsid w:val="00011C6D"/>
    <w:rsid w:val="00012B43"/>
    <w:rsid w:val="0001490C"/>
    <w:rsid w:val="00014EAD"/>
    <w:rsid w:val="000152C4"/>
    <w:rsid w:val="00015AC3"/>
    <w:rsid w:val="000208B6"/>
    <w:rsid w:val="000219A6"/>
    <w:rsid w:val="00025585"/>
    <w:rsid w:val="00027CE2"/>
    <w:rsid w:val="000310D1"/>
    <w:rsid w:val="00032A99"/>
    <w:rsid w:val="00032DE5"/>
    <w:rsid w:val="000351D2"/>
    <w:rsid w:val="00037005"/>
    <w:rsid w:val="00037E1E"/>
    <w:rsid w:val="000430ED"/>
    <w:rsid w:val="00043FD8"/>
    <w:rsid w:val="000455F8"/>
    <w:rsid w:val="00046A2E"/>
    <w:rsid w:val="00046B2B"/>
    <w:rsid w:val="0004778F"/>
    <w:rsid w:val="0005102F"/>
    <w:rsid w:val="0005618F"/>
    <w:rsid w:val="00057808"/>
    <w:rsid w:val="00060DC5"/>
    <w:rsid w:val="00065DF9"/>
    <w:rsid w:val="00066917"/>
    <w:rsid w:val="00067FD7"/>
    <w:rsid w:val="0007565E"/>
    <w:rsid w:val="00075D75"/>
    <w:rsid w:val="00076C5A"/>
    <w:rsid w:val="00083DA3"/>
    <w:rsid w:val="00085D85"/>
    <w:rsid w:val="00087564"/>
    <w:rsid w:val="00095F00"/>
    <w:rsid w:val="000A3F8C"/>
    <w:rsid w:val="000A4765"/>
    <w:rsid w:val="000A584D"/>
    <w:rsid w:val="000A697C"/>
    <w:rsid w:val="000A7777"/>
    <w:rsid w:val="000B2DDE"/>
    <w:rsid w:val="000B5125"/>
    <w:rsid w:val="000B75B3"/>
    <w:rsid w:val="000B7BC0"/>
    <w:rsid w:val="000C2B80"/>
    <w:rsid w:val="000C59F7"/>
    <w:rsid w:val="000D03F0"/>
    <w:rsid w:val="000D368D"/>
    <w:rsid w:val="000D5993"/>
    <w:rsid w:val="000E1749"/>
    <w:rsid w:val="000E2F87"/>
    <w:rsid w:val="000E644C"/>
    <w:rsid w:val="000E7B6B"/>
    <w:rsid w:val="000F0A1E"/>
    <w:rsid w:val="000F0A24"/>
    <w:rsid w:val="000F4C3B"/>
    <w:rsid w:val="000F7125"/>
    <w:rsid w:val="00100BD2"/>
    <w:rsid w:val="00104D86"/>
    <w:rsid w:val="00106AAE"/>
    <w:rsid w:val="00112CF9"/>
    <w:rsid w:val="00115F70"/>
    <w:rsid w:val="001174AC"/>
    <w:rsid w:val="00123769"/>
    <w:rsid w:val="00126A39"/>
    <w:rsid w:val="00130696"/>
    <w:rsid w:val="001335A6"/>
    <w:rsid w:val="00134076"/>
    <w:rsid w:val="001365AB"/>
    <w:rsid w:val="00142E28"/>
    <w:rsid w:val="0014364B"/>
    <w:rsid w:val="00147EC3"/>
    <w:rsid w:val="0015736D"/>
    <w:rsid w:val="00161420"/>
    <w:rsid w:val="0016336C"/>
    <w:rsid w:val="00163AE3"/>
    <w:rsid w:val="00163D22"/>
    <w:rsid w:val="00164BB4"/>
    <w:rsid w:val="00164D70"/>
    <w:rsid w:val="00173B8B"/>
    <w:rsid w:val="001750B4"/>
    <w:rsid w:val="00176318"/>
    <w:rsid w:val="001769EC"/>
    <w:rsid w:val="00176C8E"/>
    <w:rsid w:val="00177355"/>
    <w:rsid w:val="00184E58"/>
    <w:rsid w:val="00187075"/>
    <w:rsid w:val="00190405"/>
    <w:rsid w:val="00190AAD"/>
    <w:rsid w:val="001945F9"/>
    <w:rsid w:val="001A27CC"/>
    <w:rsid w:val="001A5F5F"/>
    <w:rsid w:val="001A65B4"/>
    <w:rsid w:val="001A68D0"/>
    <w:rsid w:val="001A7C34"/>
    <w:rsid w:val="001B2E16"/>
    <w:rsid w:val="001B6A4D"/>
    <w:rsid w:val="001C0B22"/>
    <w:rsid w:val="001C3163"/>
    <w:rsid w:val="001C3D6C"/>
    <w:rsid w:val="001C4B4A"/>
    <w:rsid w:val="001C557F"/>
    <w:rsid w:val="001C7696"/>
    <w:rsid w:val="001D4E0E"/>
    <w:rsid w:val="001D7B59"/>
    <w:rsid w:val="001E0F2A"/>
    <w:rsid w:val="001E1FDC"/>
    <w:rsid w:val="001E4B4E"/>
    <w:rsid w:val="001E69E4"/>
    <w:rsid w:val="001F29AA"/>
    <w:rsid w:val="001F3391"/>
    <w:rsid w:val="001F7277"/>
    <w:rsid w:val="001F7EF4"/>
    <w:rsid w:val="002001A7"/>
    <w:rsid w:val="00200988"/>
    <w:rsid w:val="00211B14"/>
    <w:rsid w:val="0021201B"/>
    <w:rsid w:val="002218BB"/>
    <w:rsid w:val="0022437E"/>
    <w:rsid w:val="00226368"/>
    <w:rsid w:val="00232327"/>
    <w:rsid w:val="00233D7D"/>
    <w:rsid w:val="00237E12"/>
    <w:rsid w:val="00243B26"/>
    <w:rsid w:val="00243E82"/>
    <w:rsid w:val="002475D2"/>
    <w:rsid w:val="00247AA6"/>
    <w:rsid w:val="00250B5E"/>
    <w:rsid w:val="00254A05"/>
    <w:rsid w:val="00254AE4"/>
    <w:rsid w:val="00255BA7"/>
    <w:rsid w:val="002576B8"/>
    <w:rsid w:val="002665AC"/>
    <w:rsid w:val="00270CE1"/>
    <w:rsid w:val="0027144B"/>
    <w:rsid w:val="00271928"/>
    <w:rsid w:val="0027331B"/>
    <w:rsid w:val="0027530B"/>
    <w:rsid w:val="002806E8"/>
    <w:rsid w:val="002843FF"/>
    <w:rsid w:val="00285F0E"/>
    <w:rsid w:val="00290902"/>
    <w:rsid w:val="00292090"/>
    <w:rsid w:val="002931F3"/>
    <w:rsid w:val="002955B7"/>
    <w:rsid w:val="002A0311"/>
    <w:rsid w:val="002A052F"/>
    <w:rsid w:val="002A06B0"/>
    <w:rsid w:val="002A1016"/>
    <w:rsid w:val="002A2108"/>
    <w:rsid w:val="002A47B8"/>
    <w:rsid w:val="002A47DF"/>
    <w:rsid w:val="002A720B"/>
    <w:rsid w:val="002B0590"/>
    <w:rsid w:val="002B076C"/>
    <w:rsid w:val="002B2769"/>
    <w:rsid w:val="002B39B6"/>
    <w:rsid w:val="002B3AD5"/>
    <w:rsid w:val="002B500E"/>
    <w:rsid w:val="002B62E0"/>
    <w:rsid w:val="002B6CC4"/>
    <w:rsid w:val="002C33BA"/>
    <w:rsid w:val="002C3ECD"/>
    <w:rsid w:val="002D15D8"/>
    <w:rsid w:val="002D2BEF"/>
    <w:rsid w:val="002D2DA9"/>
    <w:rsid w:val="002D6363"/>
    <w:rsid w:val="002E070D"/>
    <w:rsid w:val="002E1354"/>
    <w:rsid w:val="002E1607"/>
    <w:rsid w:val="002E34DC"/>
    <w:rsid w:val="002F3774"/>
    <w:rsid w:val="002F60C5"/>
    <w:rsid w:val="003002C3"/>
    <w:rsid w:val="003009B4"/>
    <w:rsid w:val="00301B25"/>
    <w:rsid w:val="00312A64"/>
    <w:rsid w:val="00314001"/>
    <w:rsid w:val="0032390F"/>
    <w:rsid w:val="0032464F"/>
    <w:rsid w:val="003254B0"/>
    <w:rsid w:val="003267D8"/>
    <w:rsid w:val="0033221D"/>
    <w:rsid w:val="00333633"/>
    <w:rsid w:val="003345B2"/>
    <w:rsid w:val="003359AA"/>
    <w:rsid w:val="003368E6"/>
    <w:rsid w:val="00340131"/>
    <w:rsid w:val="00341926"/>
    <w:rsid w:val="00345670"/>
    <w:rsid w:val="00345D7F"/>
    <w:rsid w:val="00346242"/>
    <w:rsid w:val="00354897"/>
    <w:rsid w:val="00354982"/>
    <w:rsid w:val="003567CD"/>
    <w:rsid w:val="0036604E"/>
    <w:rsid w:val="00366C5A"/>
    <w:rsid w:val="00367159"/>
    <w:rsid w:val="00372F3F"/>
    <w:rsid w:val="00373280"/>
    <w:rsid w:val="003743A5"/>
    <w:rsid w:val="00375BFA"/>
    <w:rsid w:val="00386661"/>
    <w:rsid w:val="00386D18"/>
    <w:rsid w:val="00390972"/>
    <w:rsid w:val="00390DAE"/>
    <w:rsid w:val="00392E0E"/>
    <w:rsid w:val="003943E3"/>
    <w:rsid w:val="00394F2A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5471"/>
    <w:rsid w:val="003D1CAA"/>
    <w:rsid w:val="003D1CAE"/>
    <w:rsid w:val="003D1F3F"/>
    <w:rsid w:val="003D5933"/>
    <w:rsid w:val="003D6CE1"/>
    <w:rsid w:val="003E0A5A"/>
    <w:rsid w:val="003E4081"/>
    <w:rsid w:val="003E4DC0"/>
    <w:rsid w:val="003E5F4D"/>
    <w:rsid w:val="003F4C1E"/>
    <w:rsid w:val="00400488"/>
    <w:rsid w:val="00400A50"/>
    <w:rsid w:val="00406590"/>
    <w:rsid w:val="00411F5D"/>
    <w:rsid w:val="004143D4"/>
    <w:rsid w:val="004146B3"/>
    <w:rsid w:val="0042017F"/>
    <w:rsid w:val="00421A51"/>
    <w:rsid w:val="004259AA"/>
    <w:rsid w:val="00426966"/>
    <w:rsid w:val="00427743"/>
    <w:rsid w:val="004370F5"/>
    <w:rsid w:val="00442DDC"/>
    <w:rsid w:val="0044489B"/>
    <w:rsid w:val="0045004A"/>
    <w:rsid w:val="0045006C"/>
    <w:rsid w:val="00450D64"/>
    <w:rsid w:val="004519F7"/>
    <w:rsid w:val="004524E1"/>
    <w:rsid w:val="00453B2A"/>
    <w:rsid w:val="00455123"/>
    <w:rsid w:val="00456F13"/>
    <w:rsid w:val="004576BB"/>
    <w:rsid w:val="00460D48"/>
    <w:rsid w:val="004619FA"/>
    <w:rsid w:val="0046207D"/>
    <w:rsid w:val="004642AA"/>
    <w:rsid w:val="0047531F"/>
    <w:rsid w:val="00476787"/>
    <w:rsid w:val="004777F3"/>
    <w:rsid w:val="004808F2"/>
    <w:rsid w:val="00482D7D"/>
    <w:rsid w:val="00483286"/>
    <w:rsid w:val="004838B5"/>
    <w:rsid w:val="0048629B"/>
    <w:rsid w:val="004875DF"/>
    <w:rsid w:val="00490832"/>
    <w:rsid w:val="00490896"/>
    <w:rsid w:val="00491EFF"/>
    <w:rsid w:val="00493ABC"/>
    <w:rsid w:val="00494393"/>
    <w:rsid w:val="00497701"/>
    <w:rsid w:val="00497D83"/>
    <w:rsid w:val="004A2C76"/>
    <w:rsid w:val="004A74C0"/>
    <w:rsid w:val="004A787C"/>
    <w:rsid w:val="004B04FB"/>
    <w:rsid w:val="004B4670"/>
    <w:rsid w:val="004B4BE4"/>
    <w:rsid w:val="004B58C0"/>
    <w:rsid w:val="004D516E"/>
    <w:rsid w:val="004D63A8"/>
    <w:rsid w:val="004E0632"/>
    <w:rsid w:val="004E166A"/>
    <w:rsid w:val="004E2341"/>
    <w:rsid w:val="004E3355"/>
    <w:rsid w:val="004E5002"/>
    <w:rsid w:val="004E6F18"/>
    <w:rsid w:val="004E7C12"/>
    <w:rsid w:val="004F07CF"/>
    <w:rsid w:val="004F1B52"/>
    <w:rsid w:val="004F1EB7"/>
    <w:rsid w:val="004F3E04"/>
    <w:rsid w:val="004F5B22"/>
    <w:rsid w:val="00501D5F"/>
    <w:rsid w:val="00505D6E"/>
    <w:rsid w:val="00506A32"/>
    <w:rsid w:val="0051117B"/>
    <w:rsid w:val="0051144D"/>
    <w:rsid w:val="00512AD0"/>
    <w:rsid w:val="00514564"/>
    <w:rsid w:val="00515093"/>
    <w:rsid w:val="00522E0D"/>
    <w:rsid w:val="00523C1C"/>
    <w:rsid w:val="005310E7"/>
    <w:rsid w:val="00536242"/>
    <w:rsid w:val="00537BAC"/>
    <w:rsid w:val="00542EFF"/>
    <w:rsid w:val="0054498E"/>
    <w:rsid w:val="005531A3"/>
    <w:rsid w:val="005556D5"/>
    <w:rsid w:val="005566EB"/>
    <w:rsid w:val="0055699B"/>
    <w:rsid w:val="00556C07"/>
    <w:rsid w:val="00564912"/>
    <w:rsid w:val="00570632"/>
    <w:rsid w:val="00570ED2"/>
    <w:rsid w:val="00571FD9"/>
    <w:rsid w:val="00572AD5"/>
    <w:rsid w:val="00574623"/>
    <w:rsid w:val="00580CD0"/>
    <w:rsid w:val="00582BF7"/>
    <w:rsid w:val="00584154"/>
    <w:rsid w:val="00593522"/>
    <w:rsid w:val="005958E2"/>
    <w:rsid w:val="005A1C38"/>
    <w:rsid w:val="005A6CDA"/>
    <w:rsid w:val="005B746A"/>
    <w:rsid w:val="005C0797"/>
    <w:rsid w:val="005C0D34"/>
    <w:rsid w:val="005C500B"/>
    <w:rsid w:val="005D1895"/>
    <w:rsid w:val="005D22B2"/>
    <w:rsid w:val="005E3356"/>
    <w:rsid w:val="005E4FDE"/>
    <w:rsid w:val="005E679E"/>
    <w:rsid w:val="006002D7"/>
    <w:rsid w:val="00602DB1"/>
    <w:rsid w:val="006032E0"/>
    <w:rsid w:val="006057AC"/>
    <w:rsid w:val="006105AA"/>
    <w:rsid w:val="0061305E"/>
    <w:rsid w:val="00614019"/>
    <w:rsid w:val="00617549"/>
    <w:rsid w:val="006207B7"/>
    <w:rsid w:val="006207E4"/>
    <w:rsid w:val="00620BFB"/>
    <w:rsid w:val="006239A6"/>
    <w:rsid w:val="00625CF9"/>
    <w:rsid w:val="00625DB5"/>
    <w:rsid w:val="0062617E"/>
    <w:rsid w:val="00630947"/>
    <w:rsid w:val="00630E89"/>
    <w:rsid w:val="00632437"/>
    <w:rsid w:val="00644E73"/>
    <w:rsid w:val="00646676"/>
    <w:rsid w:val="00646E10"/>
    <w:rsid w:val="006505FB"/>
    <w:rsid w:val="0065074A"/>
    <w:rsid w:val="00652F1A"/>
    <w:rsid w:val="00654224"/>
    <w:rsid w:val="006628C7"/>
    <w:rsid w:val="0066326F"/>
    <w:rsid w:val="0066463E"/>
    <w:rsid w:val="00667B6F"/>
    <w:rsid w:val="00670756"/>
    <w:rsid w:val="00672BF0"/>
    <w:rsid w:val="0067305C"/>
    <w:rsid w:val="00681424"/>
    <w:rsid w:val="006820C6"/>
    <w:rsid w:val="00682BB3"/>
    <w:rsid w:val="00682C88"/>
    <w:rsid w:val="00683F12"/>
    <w:rsid w:val="0069083D"/>
    <w:rsid w:val="0069449E"/>
    <w:rsid w:val="00694663"/>
    <w:rsid w:val="006947C0"/>
    <w:rsid w:val="006A0E72"/>
    <w:rsid w:val="006A0FE4"/>
    <w:rsid w:val="006A37C3"/>
    <w:rsid w:val="006A7381"/>
    <w:rsid w:val="006C01BA"/>
    <w:rsid w:val="006C07E5"/>
    <w:rsid w:val="006C742C"/>
    <w:rsid w:val="006C777B"/>
    <w:rsid w:val="006D3765"/>
    <w:rsid w:val="006E1E1E"/>
    <w:rsid w:val="006E5A1D"/>
    <w:rsid w:val="006E7A7F"/>
    <w:rsid w:val="006F1680"/>
    <w:rsid w:val="006F6352"/>
    <w:rsid w:val="006F76D1"/>
    <w:rsid w:val="00703052"/>
    <w:rsid w:val="0070348B"/>
    <w:rsid w:val="00703AB2"/>
    <w:rsid w:val="00703C20"/>
    <w:rsid w:val="0070671E"/>
    <w:rsid w:val="00713975"/>
    <w:rsid w:val="00715618"/>
    <w:rsid w:val="0071614D"/>
    <w:rsid w:val="00722F89"/>
    <w:rsid w:val="0072334A"/>
    <w:rsid w:val="00723950"/>
    <w:rsid w:val="00724892"/>
    <w:rsid w:val="00726007"/>
    <w:rsid w:val="00726DC8"/>
    <w:rsid w:val="007338E5"/>
    <w:rsid w:val="0073777A"/>
    <w:rsid w:val="007409AF"/>
    <w:rsid w:val="00743678"/>
    <w:rsid w:val="0074566F"/>
    <w:rsid w:val="00745A1F"/>
    <w:rsid w:val="00746ADD"/>
    <w:rsid w:val="0075048D"/>
    <w:rsid w:val="0075218E"/>
    <w:rsid w:val="00753A13"/>
    <w:rsid w:val="0075454F"/>
    <w:rsid w:val="007568AA"/>
    <w:rsid w:val="00757F8C"/>
    <w:rsid w:val="007605D1"/>
    <w:rsid w:val="00766EEB"/>
    <w:rsid w:val="0077311D"/>
    <w:rsid w:val="0077567A"/>
    <w:rsid w:val="00776446"/>
    <w:rsid w:val="00777189"/>
    <w:rsid w:val="007800A3"/>
    <w:rsid w:val="007833D9"/>
    <w:rsid w:val="00783A12"/>
    <w:rsid w:val="007844EB"/>
    <w:rsid w:val="007918BE"/>
    <w:rsid w:val="00791F75"/>
    <w:rsid w:val="00791FDA"/>
    <w:rsid w:val="00792BDE"/>
    <w:rsid w:val="00797D35"/>
    <w:rsid w:val="007A2B77"/>
    <w:rsid w:val="007A45E0"/>
    <w:rsid w:val="007A59EF"/>
    <w:rsid w:val="007A7A79"/>
    <w:rsid w:val="007B0FDF"/>
    <w:rsid w:val="007B12EA"/>
    <w:rsid w:val="007B1869"/>
    <w:rsid w:val="007B2E87"/>
    <w:rsid w:val="007B3E01"/>
    <w:rsid w:val="007C13C9"/>
    <w:rsid w:val="007C6943"/>
    <w:rsid w:val="007D24EE"/>
    <w:rsid w:val="007D2EDF"/>
    <w:rsid w:val="007D426C"/>
    <w:rsid w:val="007D49A0"/>
    <w:rsid w:val="007D4F32"/>
    <w:rsid w:val="007E1EDB"/>
    <w:rsid w:val="007E30D6"/>
    <w:rsid w:val="007E65D6"/>
    <w:rsid w:val="007E6738"/>
    <w:rsid w:val="007F29EA"/>
    <w:rsid w:val="007F4F5A"/>
    <w:rsid w:val="007F5165"/>
    <w:rsid w:val="007F65D9"/>
    <w:rsid w:val="007F6675"/>
    <w:rsid w:val="007F669C"/>
    <w:rsid w:val="00802742"/>
    <w:rsid w:val="008056B3"/>
    <w:rsid w:val="00811421"/>
    <w:rsid w:val="008144F1"/>
    <w:rsid w:val="00822E1F"/>
    <w:rsid w:val="00824CDE"/>
    <w:rsid w:val="00826E4F"/>
    <w:rsid w:val="00831EB7"/>
    <w:rsid w:val="00832BC6"/>
    <w:rsid w:val="00837950"/>
    <w:rsid w:val="0084192F"/>
    <w:rsid w:val="00845B7A"/>
    <w:rsid w:val="008478FD"/>
    <w:rsid w:val="00850FE2"/>
    <w:rsid w:val="008539C9"/>
    <w:rsid w:val="00854080"/>
    <w:rsid w:val="008541D8"/>
    <w:rsid w:val="00856675"/>
    <w:rsid w:val="00857668"/>
    <w:rsid w:val="008576AA"/>
    <w:rsid w:val="0086362D"/>
    <w:rsid w:val="00863833"/>
    <w:rsid w:val="00865737"/>
    <w:rsid w:val="00866BC3"/>
    <w:rsid w:val="00870115"/>
    <w:rsid w:val="00883680"/>
    <w:rsid w:val="00884D80"/>
    <w:rsid w:val="00887683"/>
    <w:rsid w:val="008879F9"/>
    <w:rsid w:val="00891030"/>
    <w:rsid w:val="008910F0"/>
    <w:rsid w:val="008921F6"/>
    <w:rsid w:val="00892322"/>
    <w:rsid w:val="008A2CCB"/>
    <w:rsid w:val="008A32B6"/>
    <w:rsid w:val="008A3FCE"/>
    <w:rsid w:val="008B233F"/>
    <w:rsid w:val="008B2A4F"/>
    <w:rsid w:val="008C27CE"/>
    <w:rsid w:val="008C50A6"/>
    <w:rsid w:val="008C533F"/>
    <w:rsid w:val="008C5382"/>
    <w:rsid w:val="008D12F7"/>
    <w:rsid w:val="008D7C45"/>
    <w:rsid w:val="008D7D5E"/>
    <w:rsid w:val="008E0897"/>
    <w:rsid w:val="008E49C2"/>
    <w:rsid w:val="008E4E47"/>
    <w:rsid w:val="008E5681"/>
    <w:rsid w:val="008E596B"/>
    <w:rsid w:val="008E6A67"/>
    <w:rsid w:val="008F0419"/>
    <w:rsid w:val="008F62B9"/>
    <w:rsid w:val="008F6B4D"/>
    <w:rsid w:val="00901AF1"/>
    <w:rsid w:val="00902477"/>
    <w:rsid w:val="00905C6F"/>
    <w:rsid w:val="0090647E"/>
    <w:rsid w:val="009172ED"/>
    <w:rsid w:val="0092120D"/>
    <w:rsid w:val="0092262C"/>
    <w:rsid w:val="00930357"/>
    <w:rsid w:val="00930525"/>
    <w:rsid w:val="0093667E"/>
    <w:rsid w:val="009376BF"/>
    <w:rsid w:val="009524A7"/>
    <w:rsid w:val="00953675"/>
    <w:rsid w:val="00954329"/>
    <w:rsid w:val="009564B0"/>
    <w:rsid w:val="009565AF"/>
    <w:rsid w:val="0095751D"/>
    <w:rsid w:val="00960187"/>
    <w:rsid w:val="0097063A"/>
    <w:rsid w:val="00970E94"/>
    <w:rsid w:val="009753D8"/>
    <w:rsid w:val="00977016"/>
    <w:rsid w:val="0098285E"/>
    <w:rsid w:val="00982AE1"/>
    <w:rsid w:val="009853B3"/>
    <w:rsid w:val="00986AA9"/>
    <w:rsid w:val="00990169"/>
    <w:rsid w:val="00992A3D"/>
    <w:rsid w:val="00996405"/>
    <w:rsid w:val="009966DD"/>
    <w:rsid w:val="00996A80"/>
    <w:rsid w:val="0099727A"/>
    <w:rsid w:val="00997A10"/>
    <w:rsid w:val="009A254F"/>
    <w:rsid w:val="009A2D38"/>
    <w:rsid w:val="009A6FBC"/>
    <w:rsid w:val="009C00C9"/>
    <w:rsid w:val="009C18CE"/>
    <w:rsid w:val="009C3B77"/>
    <w:rsid w:val="009D11EC"/>
    <w:rsid w:val="009D237E"/>
    <w:rsid w:val="009D3BEE"/>
    <w:rsid w:val="009D5291"/>
    <w:rsid w:val="009D577C"/>
    <w:rsid w:val="009D587E"/>
    <w:rsid w:val="009E1C37"/>
    <w:rsid w:val="009E2EB8"/>
    <w:rsid w:val="009E3053"/>
    <w:rsid w:val="009E734E"/>
    <w:rsid w:val="009E7D7C"/>
    <w:rsid w:val="009F5E1D"/>
    <w:rsid w:val="00A0275D"/>
    <w:rsid w:val="00A04949"/>
    <w:rsid w:val="00A05104"/>
    <w:rsid w:val="00A05308"/>
    <w:rsid w:val="00A06A2C"/>
    <w:rsid w:val="00A06A32"/>
    <w:rsid w:val="00A06ADA"/>
    <w:rsid w:val="00A07E62"/>
    <w:rsid w:val="00A1315F"/>
    <w:rsid w:val="00A21FDE"/>
    <w:rsid w:val="00A25CC0"/>
    <w:rsid w:val="00A31C07"/>
    <w:rsid w:val="00A3214D"/>
    <w:rsid w:val="00A35529"/>
    <w:rsid w:val="00A35981"/>
    <w:rsid w:val="00A359E4"/>
    <w:rsid w:val="00A43236"/>
    <w:rsid w:val="00A44865"/>
    <w:rsid w:val="00A44A42"/>
    <w:rsid w:val="00A44A52"/>
    <w:rsid w:val="00A47AD4"/>
    <w:rsid w:val="00A5026B"/>
    <w:rsid w:val="00A5120E"/>
    <w:rsid w:val="00A54C29"/>
    <w:rsid w:val="00A57015"/>
    <w:rsid w:val="00A57B72"/>
    <w:rsid w:val="00A57B93"/>
    <w:rsid w:val="00A61120"/>
    <w:rsid w:val="00A64D8B"/>
    <w:rsid w:val="00A66D31"/>
    <w:rsid w:val="00A702B3"/>
    <w:rsid w:val="00A71723"/>
    <w:rsid w:val="00A721A0"/>
    <w:rsid w:val="00A7221B"/>
    <w:rsid w:val="00A93BD9"/>
    <w:rsid w:val="00A96AB2"/>
    <w:rsid w:val="00AB132F"/>
    <w:rsid w:val="00AB5A0D"/>
    <w:rsid w:val="00AB76A9"/>
    <w:rsid w:val="00AC13F6"/>
    <w:rsid w:val="00AC17E4"/>
    <w:rsid w:val="00AC248C"/>
    <w:rsid w:val="00AD0A09"/>
    <w:rsid w:val="00AD0D9E"/>
    <w:rsid w:val="00AD1DEA"/>
    <w:rsid w:val="00AD6B45"/>
    <w:rsid w:val="00AE34B1"/>
    <w:rsid w:val="00AE4085"/>
    <w:rsid w:val="00AF096E"/>
    <w:rsid w:val="00AF273C"/>
    <w:rsid w:val="00AF48E3"/>
    <w:rsid w:val="00AF6639"/>
    <w:rsid w:val="00B0034D"/>
    <w:rsid w:val="00B03F02"/>
    <w:rsid w:val="00B042F0"/>
    <w:rsid w:val="00B16876"/>
    <w:rsid w:val="00B20143"/>
    <w:rsid w:val="00B227DE"/>
    <w:rsid w:val="00B24BF2"/>
    <w:rsid w:val="00B265CD"/>
    <w:rsid w:val="00B30F92"/>
    <w:rsid w:val="00B31941"/>
    <w:rsid w:val="00B35CDE"/>
    <w:rsid w:val="00B37114"/>
    <w:rsid w:val="00B43037"/>
    <w:rsid w:val="00B44677"/>
    <w:rsid w:val="00B4468C"/>
    <w:rsid w:val="00B475F8"/>
    <w:rsid w:val="00B54257"/>
    <w:rsid w:val="00B566B7"/>
    <w:rsid w:val="00B56F0A"/>
    <w:rsid w:val="00B57A9D"/>
    <w:rsid w:val="00B73F18"/>
    <w:rsid w:val="00B83565"/>
    <w:rsid w:val="00B84213"/>
    <w:rsid w:val="00B86631"/>
    <w:rsid w:val="00B902D7"/>
    <w:rsid w:val="00B90BE8"/>
    <w:rsid w:val="00B916AB"/>
    <w:rsid w:val="00B9269A"/>
    <w:rsid w:val="00B92D0F"/>
    <w:rsid w:val="00B93C10"/>
    <w:rsid w:val="00B95A27"/>
    <w:rsid w:val="00B95DB5"/>
    <w:rsid w:val="00BA0828"/>
    <w:rsid w:val="00BA1FC9"/>
    <w:rsid w:val="00BA61E2"/>
    <w:rsid w:val="00BB6242"/>
    <w:rsid w:val="00BB70E8"/>
    <w:rsid w:val="00BC76BD"/>
    <w:rsid w:val="00BD366F"/>
    <w:rsid w:val="00BD381C"/>
    <w:rsid w:val="00BD6B7A"/>
    <w:rsid w:val="00BD702D"/>
    <w:rsid w:val="00BE42B5"/>
    <w:rsid w:val="00BE67F3"/>
    <w:rsid w:val="00BF141A"/>
    <w:rsid w:val="00BF16DB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74B4"/>
    <w:rsid w:val="00C20E17"/>
    <w:rsid w:val="00C2166F"/>
    <w:rsid w:val="00C2630B"/>
    <w:rsid w:val="00C277C2"/>
    <w:rsid w:val="00C27F3D"/>
    <w:rsid w:val="00C34DA8"/>
    <w:rsid w:val="00C35659"/>
    <w:rsid w:val="00C42A04"/>
    <w:rsid w:val="00C4300C"/>
    <w:rsid w:val="00C44FB2"/>
    <w:rsid w:val="00C455CF"/>
    <w:rsid w:val="00C5039A"/>
    <w:rsid w:val="00C54593"/>
    <w:rsid w:val="00C546AC"/>
    <w:rsid w:val="00C62CEA"/>
    <w:rsid w:val="00C65467"/>
    <w:rsid w:val="00C65EB2"/>
    <w:rsid w:val="00C72779"/>
    <w:rsid w:val="00C77284"/>
    <w:rsid w:val="00C81039"/>
    <w:rsid w:val="00C82F4D"/>
    <w:rsid w:val="00C86A8D"/>
    <w:rsid w:val="00C87230"/>
    <w:rsid w:val="00C92C7D"/>
    <w:rsid w:val="00C938C8"/>
    <w:rsid w:val="00C95D68"/>
    <w:rsid w:val="00C96B7E"/>
    <w:rsid w:val="00CA0E60"/>
    <w:rsid w:val="00CA6313"/>
    <w:rsid w:val="00CA701D"/>
    <w:rsid w:val="00CB2A98"/>
    <w:rsid w:val="00CB362C"/>
    <w:rsid w:val="00CB4AE2"/>
    <w:rsid w:val="00CB543B"/>
    <w:rsid w:val="00CB7FF1"/>
    <w:rsid w:val="00CC19F9"/>
    <w:rsid w:val="00CC4359"/>
    <w:rsid w:val="00CC4BB2"/>
    <w:rsid w:val="00CC5050"/>
    <w:rsid w:val="00CC6D2A"/>
    <w:rsid w:val="00CC7AD7"/>
    <w:rsid w:val="00CC7ADA"/>
    <w:rsid w:val="00CD0F34"/>
    <w:rsid w:val="00CD37F9"/>
    <w:rsid w:val="00CD44E8"/>
    <w:rsid w:val="00CE42B9"/>
    <w:rsid w:val="00CE5DE1"/>
    <w:rsid w:val="00CE7E16"/>
    <w:rsid w:val="00D03B4C"/>
    <w:rsid w:val="00D04C10"/>
    <w:rsid w:val="00D069BB"/>
    <w:rsid w:val="00D102C9"/>
    <w:rsid w:val="00D11425"/>
    <w:rsid w:val="00D16AD6"/>
    <w:rsid w:val="00D2548F"/>
    <w:rsid w:val="00D2552F"/>
    <w:rsid w:val="00D3125E"/>
    <w:rsid w:val="00D32F31"/>
    <w:rsid w:val="00D35900"/>
    <w:rsid w:val="00D4097A"/>
    <w:rsid w:val="00D4099E"/>
    <w:rsid w:val="00D40E71"/>
    <w:rsid w:val="00D4506D"/>
    <w:rsid w:val="00D46364"/>
    <w:rsid w:val="00D4704E"/>
    <w:rsid w:val="00D47293"/>
    <w:rsid w:val="00D50685"/>
    <w:rsid w:val="00D51716"/>
    <w:rsid w:val="00D564AE"/>
    <w:rsid w:val="00D60DC7"/>
    <w:rsid w:val="00D617F0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5A48"/>
    <w:rsid w:val="00D85D2D"/>
    <w:rsid w:val="00D868CB"/>
    <w:rsid w:val="00D879DD"/>
    <w:rsid w:val="00D90E97"/>
    <w:rsid w:val="00D929EE"/>
    <w:rsid w:val="00D92E2A"/>
    <w:rsid w:val="00D93EB1"/>
    <w:rsid w:val="00D95F39"/>
    <w:rsid w:val="00DA0658"/>
    <w:rsid w:val="00DA6DCA"/>
    <w:rsid w:val="00DB14BB"/>
    <w:rsid w:val="00DB347E"/>
    <w:rsid w:val="00DB36C6"/>
    <w:rsid w:val="00DB49A7"/>
    <w:rsid w:val="00DB533E"/>
    <w:rsid w:val="00DC09EB"/>
    <w:rsid w:val="00DC1C13"/>
    <w:rsid w:val="00DC74DE"/>
    <w:rsid w:val="00DD2549"/>
    <w:rsid w:val="00DD5065"/>
    <w:rsid w:val="00DD6BC5"/>
    <w:rsid w:val="00DE3B68"/>
    <w:rsid w:val="00DE790A"/>
    <w:rsid w:val="00DF003D"/>
    <w:rsid w:val="00DF3421"/>
    <w:rsid w:val="00DF4FFE"/>
    <w:rsid w:val="00E0051D"/>
    <w:rsid w:val="00E006FE"/>
    <w:rsid w:val="00E04ABE"/>
    <w:rsid w:val="00E12FE4"/>
    <w:rsid w:val="00E207AD"/>
    <w:rsid w:val="00E22BB7"/>
    <w:rsid w:val="00E250E9"/>
    <w:rsid w:val="00E32588"/>
    <w:rsid w:val="00E3344F"/>
    <w:rsid w:val="00E344BF"/>
    <w:rsid w:val="00E3520B"/>
    <w:rsid w:val="00E36FF1"/>
    <w:rsid w:val="00E407BC"/>
    <w:rsid w:val="00E4498C"/>
    <w:rsid w:val="00E449CC"/>
    <w:rsid w:val="00E45ECA"/>
    <w:rsid w:val="00E47074"/>
    <w:rsid w:val="00E515E3"/>
    <w:rsid w:val="00E60162"/>
    <w:rsid w:val="00E6033F"/>
    <w:rsid w:val="00E606D5"/>
    <w:rsid w:val="00E60CB4"/>
    <w:rsid w:val="00E65DD7"/>
    <w:rsid w:val="00E70A8B"/>
    <w:rsid w:val="00E71CC2"/>
    <w:rsid w:val="00E72B5A"/>
    <w:rsid w:val="00E73F23"/>
    <w:rsid w:val="00E76250"/>
    <w:rsid w:val="00E77C34"/>
    <w:rsid w:val="00E8337E"/>
    <w:rsid w:val="00E85B8A"/>
    <w:rsid w:val="00E862F8"/>
    <w:rsid w:val="00E87A9E"/>
    <w:rsid w:val="00E919EB"/>
    <w:rsid w:val="00E94932"/>
    <w:rsid w:val="00E97F07"/>
    <w:rsid w:val="00EA3A14"/>
    <w:rsid w:val="00EA4BAB"/>
    <w:rsid w:val="00EB104B"/>
    <w:rsid w:val="00EB18C2"/>
    <w:rsid w:val="00EB5C5C"/>
    <w:rsid w:val="00EB6747"/>
    <w:rsid w:val="00EB6C08"/>
    <w:rsid w:val="00ED254A"/>
    <w:rsid w:val="00ED5634"/>
    <w:rsid w:val="00ED7F1E"/>
    <w:rsid w:val="00EE7919"/>
    <w:rsid w:val="00EF3752"/>
    <w:rsid w:val="00EF3F7F"/>
    <w:rsid w:val="00EF590D"/>
    <w:rsid w:val="00EF67AE"/>
    <w:rsid w:val="00F14AB1"/>
    <w:rsid w:val="00F302EF"/>
    <w:rsid w:val="00F3184C"/>
    <w:rsid w:val="00F322F6"/>
    <w:rsid w:val="00F3471F"/>
    <w:rsid w:val="00F37202"/>
    <w:rsid w:val="00F46E85"/>
    <w:rsid w:val="00F47B8A"/>
    <w:rsid w:val="00F551EB"/>
    <w:rsid w:val="00F5687C"/>
    <w:rsid w:val="00F631B0"/>
    <w:rsid w:val="00F64818"/>
    <w:rsid w:val="00F66FFE"/>
    <w:rsid w:val="00F70D9B"/>
    <w:rsid w:val="00F714A2"/>
    <w:rsid w:val="00F7644E"/>
    <w:rsid w:val="00F809B9"/>
    <w:rsid w:val="00F9778A"/>
    <w:rsid w:val="00F9785C"/>
    <w:rsid w:val="00FA1903"/>
    <w:rsid w:val="00FA7470"/>
    <w:rsid w:val="00FB24ED"/>
    <w:rsid w:val="00FB47B8"/>
    <w:rsid w:val="00FB66FA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E2634"/>
    <w:rsid w:val="00FE2A43"/>
    <w:rsid w:val="00FE6B5D"/>
    <w:rsid w:val="00FE7E0F"/>
    <w:rsid w:val="00FF0EF9"/>
    <w:rsid w:val="00FF190F"/>
    <w:rsid w:val="00FF32A9"/>
    <w:rsid w:val="00FF5F13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1E48E66-B9B2-4814-B797-9C2A2935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B2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B24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36604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72334A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FB24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semiHidden/>
    <w:rsid w:val="00FB24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C001B-5B8E-4FF7-981C-EB24D8C6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PHCR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https:/mul2.gov.am/tasks/8111/oneclick/2.himnavorum_25.01.2019.docx?token=d2d976abbf94387fd92674c797185f2a</cp:keywords>
  <cp:lastModifiedBy>Narek Apujanyan</cp:lastModifiedBy>
  <cp:revision>4</cp:revision>
  <cp:lastPrinted>2019-02-05T13:42:00Z</cp:lastPrinted>
  <dcterms:created xsi:type="dcterms:W3CDTF">2019-02-26T09:36:00Z</dcterms:created>
  <dcterms:modified xsi:type="dcterms:W3CDTF">2019-02-26T10:19:00Z</dcterms:modified>
</cp:coreProperties>
</file>