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A0" w:rsidRDefault="00A12BA0" w:rsidP="00A12BA0">
      <w:pPr>
        <w:pStyle w:val="mechtex"/>
        <w:ind w:left="9360" w:firstLine="720"/>
        <w:jc w:val="left"/>
        <w:rPr>
          <w:rFonts w:ascii="GHEA Mariam" w:hAnsi="GHEA Mariam"/>
          <w:spacing w:val="-8"/>
          <w:szCs w:val="20"/>
        </w:rPr>
      </w:pPr>
      <w:r>
        <w:rPr>
          <w:rFonts w:ascii="GHEA Mariam" w:hAnsi="GHEA Mariam"/>
          <w:spacing w:val="-8"/>
        </w:rPr>
        <w:t xml:space="preserve">                          Հավելված N </w:t>
      </w:r>
      <w:r w:rsidR="007C4665">
        <w:rPr>
          <w:rFonts w:ascii="GHEA Mariam" w:hAnsi="GHEA Mariam"/>
          <w:spacing w:val="-8"/>
        </w:rPr>
        <w:t>5</w:t>
      </w:r>
    </w:p>
    <w:p w:rsidR="00A12BA0" w:rsidRDefault="00A12BA0" w:rsidP="00A12BA0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</w:t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            ՀՀ կառավարության 201</w:t>
      </w:r>
      <w:r w:rsidR="007C4665">
        <w:rPr>
          <w:rFonts w:ascii="GHEA Mariam" w:hAnsi="GHEA Mariam"/>
          <w:spacing w:val="4"/>
        </w:rPr>
        <w:t>8</w:t>
      </w:r>
      <w:r>
        <w:rPr>
          <w:rFonts w:ascii="GHEA Mariam" w:hAnsi="GHEA Mariam"/>
          <w:spacing w:val="4"/>
        </w:rPr>
        <w:t xml:space="preserve">  թվականի</w:t>
      </w:r>
    </w:p>
    <w:p w:rsidR="00A12BA0" w:rsidRDefault="00A12BA0" w:rsidP="00A12BA0">
      <w:pPr>
        <w:spacing w:line="360" w:lineRule="auto"/>
        <w:ind w:left="9204" w:firstLine="708"/>
        <w:jc w:val="center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>N    -  Ն  որոշման</w:t>
      </w:r>
    </w:p>
    <w:p w:rsidR="00A12BA0" w:rsidRDefault="00A12BA0" w:rsidP="00A12BA0">
      <w:pPr>
        <w:pStyle w:val="mechtex"/>
        <w:rPr>
          <w:rFonts w:ascii="GHEA Mariam" w:hAnsi="GHEA Mariam" w:cs="Arial"/>
        </w:rPr>
      </w:pPr>
    </w:p>
    <w:p w:rsidR="00A12BA0" w:rsidRDefault="00A12BA0" w:rsidP="00A12BA0">
      <w:pPr>
        <w:pStyle w:val="mechtex"/>
        <w:rPr>
          <w:rFonts w:ascii="GHEA Mariam" w:hAnsi="GHEA Mariam" w:cs="Arial"/>
        </w:rPr>
      </w:pPr>
    </w:p>
    <w:p w:rsidR="00A12BA0" w:rsidRDefault="00A12BA0" w:rsidP="00A12BA0">
      <w:pPr>
        <w:pStyle w:val="mechtex"/>
        <w:rPr>
          <w:rFonts w:ascii="GHEA Mariam" w:hAnsi="GHEA Mariam" w:cs="Arial"/>
        </w:rPr>
      </w:pPr>
    </w:p>
    <w:tbl>
      <w:tblPr>
        <w:tblW w:w="15163" w:type="dxa"/>
        <w:tblInd w:w="95" w:type="dxa"/>
        <w:tblLook w:val="04A0"/>
      </w:tblPr>
      <w:tblGrid>
        <w:gridCol w:w="1016"/>
        <w:gridCol w:w="960"/>
        <w:gridCol w:w="960"/>
        <w:gridCol w:w="3707"/>
        <w:gridCol w:w="3040"/>
        <w:gridCol w:w="2600"/>
        <w:gridCol w:w="2880"/>
      </w:tblGrid>
      <w:tr w:rsidR="00A12BA0" w:rsidTr="00C33351">
        <w:trPr>
          <w:trHeight w:val="1080"/>
        </w:trPr>
        <w:tc>
          <w:tcPr>
            <w:tcW w:w="15163" w:type="dxa"/>
            <w:gridSpan w:val="7"/>
            <w:vAlign w:val="bottom"/>
          </w:tcPr>
          <w:p w:rsidR="00A12BA0" w:rsidRDefault="00A12BA0" w:rsidP="00C33351">
            <w:pPr>
              <w:pStyle w:val="mechtex"/>
              <w:rPr>
                <w:rFonts w:ascii="GHEA Mariam" w:hAnsi="GHEA Mariam"/>
                <w:caps/>
                <w:lang w:eastAsia="en-US"/>
              </w:rPr>
            </w:pPr>
            <w:r>
              <w:rPr>
                <w:rFonts w:ascii="GHEA Mariam" w:hAnsi="GHEA Mariam" w:cs="Arial"/>
                <w:caps/>
                <w:lang w:eastAsia="en-US"/>
              </w:rPr>
              <w:t>«Հայաստանի</w:t>
            </w:r>
            <w:r>
              <w:rPr>
                <w:rFonts w:ascii="GHEA Mariam" w:hAnsi="GHEA Mariam"/>
                <w:cap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aps/>
                <w:lang w:eastAsia="en-US"/>
              </w:rPr>
              <w:t>Հանրապետության</w:t>
            </w:r>
            <w:r>
              <w:rPr>
                <w:rFonts w:ascii="GHEA Mariam" w:hAnsi="GHEA Mariam" w:cs="Arial Armenian"/>
                <w:caps/>
                <w:lang w:eastAsia="en-US"/>
              </w:rPr>
              <w:t xml:space="preserve"> 201</w:t>
            </w:r>
            <w:r w:rsidR="007C4665">
              <w:rPr>
                <w:rFonts w:ascii="GHEA Mariam" w:hAnsi="GHEA Mariam" w:cs="Arial Armenian"/>
                <w:caps/>
                <w:lang w:eastAsia="en-US"/>
              </w:rPr>
              <w:t>8</w:t>
            </w:r>
            <w:r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aps/>
                <w:lang w:eastAsia="en-US"/>
              </w:rPr>
              <w:t>թվականի</w:t>
            </w:r>
            <w:r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aps/>
                <w:lang w:eastAsia="en-US"/>
              </w:rPr>
              <w:t>պետական</w:t>
            </w:r>
            <w:r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aps/>
                <w:lang w:eastAsia="en-US"/>
              </w:rPr>
              <w:t>բյուջեի</w:t>
            </w:r>
            <w:r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aps/>
                <w:lang w:eastAsia="en-US"/>
              </w:rPr>
              <w:t>մասին</w:t>
            </w:r>
            <w:r>
              <w:rPr>
                <w:rFonts w:ascii="GHEA Mariam" w:hAnsi="GHEA Mariam" w:cs="Sylfaen"/>
                <w:caps/>
                <w:lang w:eastAsia="en-US"/>
              </w:rPr>
              <w:t>»</w:t>
            </w:r>
            <w:r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caps/>
                <w:lang w:val="fr-FR" w:eastAsia="en-US"/>
              </w:rPr>
              <w:t>Հայաստանի</w:t>
            </w:r>
            <w:r>
              <w:rPr>
                <w:rFonts w:ascii="GHEA Mariam" w:hAnsi="GHEA Mariam" w:cs="Arial Armenian"/>
                <w:caps/>
                <w:lang w:val="fr-FR" w:eastAsia="en-US"/>
              </w:rPr>
              <w:t xml:space="preserve"> </w:t>
            </w:r>
            <w:r>
              <w:rPr>
                <w:rFonts w:ascii="GHEA Mariam" w:hAnsi="GHEA Mariam" w:cs="Sylfaen"/>
                <w:caps/>
                <w:lang w:val="fr-FR" w:eastAsia="en-US"/>
              </w:rPr>
              <w:t>Հանրապետության</w:t>
            </w:r>
            <w:r>
              <w:rPr>
                <w:rFonts w:ascii="GHEA Mariam" w:hAnsi="GHEA Mariam"/>
                <w:caps/>
                <w:lang w:val="fr-FR" w:eastAsia="en-US"/>
              </w:rPr>
              <w:t xml:space="preserve"> </w:t>
            </w:r>
          </w:p>
          <w:p w:rsidR="00A12BA0" w:rsidRDefault="00A12BA0" w:rsidP="00C33351">
            <w:pPr>
              <w:pStyle w:val="mechtex"/>
              <w:rPr>
                <w:rFonts w:ascii="GHEA Mariam" w:hAnsi="GHEA Mariam"/>
                <w:caps/>
                <w:lang w:eastAsia="en-US"/>
              </w:rPr>
            </w:pPr>
            <w:r>
              <w:rPr>
                <w:rFonts w:ascii="GHEA Mariam" w:hAnsi="GHEA Mariam" w:cs="Arial"/>
                <w:caps/>
                <w:lang w:eastAsia="en-US"/>
              </w:rPr>
              <w:t>օրենքի</w:t>
            </w:r>
            <w:r>
              <w:rPr>
                <w:rFonts w:ascii="GHEA Mariam" w:hAnsi="GHEA Mariam"/>
                <w:caps/>
                <w:lang w:eastAsia="en-US"/>
              </w:rPr>
              <w:t xml:space="preserve">  N 1 </w:t>
            </w:r>
            <w:r>
              <w:rPr>
                <w:rFonts w:ascii="GHEA Mariam" w:hAnsi="GHEA Mariam" w:cs="Arial"/>
                <w:caps/>
                <w:lang w:eastAsia="en-US"/>
              </w:rPr>
              <w:t>հավելվածի</w:t>
            </w:r>
            <w:r>
              <w:rPr>
                <w:rFonts w:ascii="GHEA Mariam" w:hAnsi="GHEA Mariam" w:cs="Arial Armenian"/>
                <w:caps/>
                <w:lang w:eastAsia="en-US"/>
              </w:rPr>
              <w:t xml:space="preserve"> N 16 </w:t>
            </w:r>
            <w:r>
              <w:rPr>
                <w:rFonts w:ascii="GHEA Mariam" w:hAnsi="GHEA Mariam" w:cs="Arial"/>
                <w:caps/>
                <w:lang w:eastAsia="en-US"/>
              </w:rPr>
              <w:t>աղյուսակում</w:t>
            </w:r>
            <w:r>
              <w:rPr>
                <w:rFonts w:ascii="GHEA Mariam" w:hAnsi="GHEA Mariam" w:cs="Arial Armenian"/>
                <w:cap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aps/>
                <w:lang w:eastAsia="en-US"/>
              </w:rPr>
              <w:t>կատարվող</w:t>
            </w:r>
            <w:r>
              <w:rPr>
                <w:rFonts w:ascii="GHEA Mariam" w:hAnsi="GHEA Mariam"/>
                <w:caps/>
                <w:lang w:eastAsia="en-US"/>
              </w:rPr>
              <w:t xml:space="preserve"> </w:t>
            </w:r>
            <w:r w:rsidR="00D46BC0">
              <w:rPr>
                <w:rFonts w:ascii="GHEA Mariam" w:hAnsi="GHEA Mariam" w:cs="Arial"/>
                <w:caps/>
                <w:lang w:eastAsia="en-US"/>
              </w:rPr>
              <w:t>ԼՐԱՑՈՒՄԸ</w:t>
            </w:r>
            <w:r>
              <w:rPr>
                <w:rFonts w:ascii="GHEA Mariam" w:hAnsi="GHEA Mariam"/>
                <w:caps/>
                <w:lang w:eastAsia="en-US"/>
              </w:rPr>
              <w:t xml:space="preserve"> </w:t>
            </w:r>
          </w:p>
          <w:p w:rsidR="00A12BA0" w:rsidRDefault="00A12BA0" w:rsidP="00C33351">
            <w:pPr>
              <w:pStyle w:val="mechtex"/>
              <w:rPr>
                <w:rFonts w:ascii="GHEA Mariam" w:hAnsi="GHEA Mariam"/>
                <w:caps/>
                <w:lang w:eastAsia="en-US"/>
              </w:rPr>
            </w:pPr>
          </w:p>
          <w:p w:rsidR="00A12BA0" w:rsidRDefault="00A12BA0" w:rsidP="00C33351">
            <w:pPr>
              <w:pStyle w:val="mechtex"/>
              <w:rPr>
                <w:rFonts w:ascii="GHEA Mariam" w:hAnsi="GHEA Mariam"/>
                <w:caps/>
                <w:lang w:eastAsia="en-US"/>
              </w:rPr>
            </w:pPr>
          </w:p>
        </w:tc>
      </w:tr>
      <w:tr w:rsidR="00A12BA0" w:rsidTr="00C33351">
        <w:trPr>
          <w:trHeight w:val="297"/>
        </w:trPr>
        <w:tc>
          <w:tcPr>
            <w:tcW w:w="2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Բյուջետային ծախսերի գործառական դասակարգման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Ծախսային ծրագրի անվանումը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Ծախսային ծրագիրը կատարող ՀՀ պետական կառավարման մարմնի անվանումը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Տնտեսավարող սուբյեկտների տրամադրվող դրամաշնորհի գումարը  (հազ. դրամ)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Դրամաշնորհ ստացող տնտեսավարող սուբյեկտի անվանումը</w:t>
            </w:r>
          </w:p>
        </w:tc>
      </w:tr>
      <w:tr w:rsidR="00A12BA0" w:rsidTr="00C33351">
        <w:trPr>
          <w:trHeight w:val="51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A12BA0" w:rsidTr="00C33351">
        <w:trPr>
          <w:trHeight w:val="6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բաժինը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խումբը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դասը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A12BA0" w:rsidTr="00C33351">
        <w:trPr>
          <w:trHeight w:val="99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0" w:rsidRDefault="00A12BA0" w:rsidP="007C466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ՀՀ էներգետիկ ենթակառուցվածքների և բնական պաշարների նախարարության ջրային կոմիտե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BA0" w:rsidRDefault="007C4665" w:rsidP="00C3335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100,000.0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12BA0" w:rsidTr="00C33351">
        <w:trPr>
          <w:trHeight w:val="60"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04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Ոռոգման ծառայություններ մատուցող ընկերություններին ֆինանսական աջակցության տրամադրում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BA0" w:rsidRDefault="00A12BA0" w:rsidP="00C33351">
            <w:pPr>
              <w:jc w:val="center"/>
              <w:rPr>
                <w:rFonts w:ascii="GHEA Mariam" w:hAnsi="GHEA Mariam" w:cs="Arial"/>
                <w:lang w:eastAsia="en-US"/>
              </w:rPr>
            </w:pPr>
            <w:bookmarkStart w:id="0" w:name="_GoBack"/>
            <w:bookmarkEnd w:id="0"/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BA0" w:rsidRPr="007C4665" w:rsidRDefault="007C4665" w:rsidP="00C3335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7C4665">
              <w:rPr>
                <w:rFonts w:ascii="GHEA Mariam" w:hAnsi="GHEA Mariam" w:cs="Arial"/>
                <w:b/>
                <w:bCs/>
                <w:lang w:eastAsia="en-US"/>
              </w:rPr>
              <w:t>100,000.0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BA0" w:rsidRDefault="007C4665" w:rsidP="00A12BA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10</w:t>
            </w:r>
            <w:r w:rsidR="00A12BA0">
              <w:rPr>
                <w:rFonts w:ascii="GHEA Mariam" w:hAnsi="GHEA Mariam" w:cs="Arial"/>
                <w:lang w:eastAsia="en-US"/>
              </w:rPr>
              <w:t xml:space="preserve">  ջրօգտագործողների ընկերություններ</w:t>
            </w:r>
          </w:p>
        </w:tc>
      </w:tr>
    </w:tbl>
    <w:p w:rsidR="00A12BA0" w:rsidRDefault="00A12BA0" w:rsidP="00A12BA0">
      <w:pPr>
        <w:pStyle w:val="mechtex"/>
        <w:rPr>
          <w:rFonts w:ascii="GHEA Mariam" w:hAnsi="GHEA Mariam" w:cs="Arial"/>
        </w:rPr>
      </w:pPr>
    </w:p>
    <w:p w:rsidR="00A12BA0" w:rsidRDefault="00A12BA0" w:rsidP="00A12BA0">
      <w:pPr>
        <w:pStyle w:val="mechtex"/>
        <w:rPr>
          <w:rFonts w:ascii="GHEA Mariam" w:hAnsi="GHEA Mariam" w:cs="Arial"/>
        </w:rPr>
      </w:pPr>
    </w:p>
    <w:p w:rsidR="00A12BA0" w:rsidRDefault="00A12BA0" w:rsidP="00A12BA0">
      <w:pPr>
        <w:pStyle w:val="mechtex"/>
        <w:rPr>
          <w:rFonts w:ascii="GHEA Mariam" w:hAnsi="GHEA Mariam" w:cs="Arial"/>
        </w:rPr>
      </w:pPr>
    </w:p>
    <w:sectPr w:rsidR="00A12BA0" w:rsidSect="00A12BA0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3173"/>
    <w:rsid w:val="004D4115"/>
    <w:rsid w:val="005E2809"/>
    <w:rsid w:val="007C4665"/>
    <w:rsid w:val="00A12BA0"/>
    <w:rsid w:val="00A90EF3"/>
    <w:rsid w:val="00B93173"/>
    <w:rsid w:val="00C330B2"/>
    <w:rsid w:val="00D4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BA0"/>
    <w:pPr>
      <w:spacing w:after="0" w:line="240" w:lineRule="auto"/>
    </w:pPr>
    <w:rPr>
      <w:rFonts w:ascii="Arial Armenian" w:eastAsia="Times New Roman" w:hAnsi="Arial Armenian" w:cs="Times New Roman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12BA0"/>
    <w:pPr>
      <w:jc w:val="center"/>
    </w:pPr>
  </w:style>
  <w:style w:type="character" w:customStyle="1" w:styleId="mechtexChar">
    <w:name w:val="mechtex Char"/>
    <w:link w:val="mechtex"/>
    <w:locked/>
    <w:rsid w:val="00A12BA0"/>
    <w:rPr>
      <w:rFonts w:ascii="Arial Armenian" w:eastAsia="Times New Roman" w:hAnsi="Arial Armenian" w:cs="Times New Rom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BA0"/>
    <w:pPr>
      <w:spacing w:after="0" w:line="240" w:lineRule="auto"/>
    </w:pPr>
    <w:rPr>
      <w:rFonts w:ascii="Arial Armenian" w:eastAsia="Times New Roman" w:hAnsi="Arial Armenian" w:cs="Times New Roman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12BA0"/>
    <w:pPr>
      <w:jc w:val="center"/>
    </w:pPr>
  </w:style>
  <w:style w:type="character" w:customStyle="1" w:styleId="mechtexChar">
    <w:name w:val="mechtex Char"/>
    <w:link w:val="mechtex"/>
    <w:locked/>
    <w:rsid w:val="00A12BA0"/>
    <w:rPr>
      <w:rFonts w:ascii="Arial Armenian" w:eastAsia="Times New Roman" w:hAnsi="Arial Armenian" w:cs="Times New Rom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armine.norekyan</dc:creator>
  <cp:keywords/>
  <dc:description/>
  <cp:lastModifiedBy>User</cp:lastModifiedBy>
  <cp:revision>5</cp:revision>
  <dcterms:created xsi:type="dcterms:W3CDTF">2017-11-22T13:18:00Z</dcterms:created>
  <dcterms:modified xsi:type="dcterms:W3CDTF">2018-12-26T06:42:00Z</dcterms:modified>
</cp:coreProperties>
</file>