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C15" w:rsidRDefault="00592C15" w:rsidP="00592C15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t>ԱՄՓՈՓԱԹԵՐԹ</w:t>
      </w:r>
    </w:p>
    <w:p w:rsidR="00592C15" w:rsidRDefault="00592C15" w:rsidP="00592C15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D53C02">
        <w:rPr>
          <w:rFonts w:ascii="GHEA Grapalat" w:hAnsi="GHEA Grapalat"/>
          <w:sz w:val="24"/>
          <w:szCs w:val="24"/>
        </w:rPr>
        <w:t>այաստանի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</w:t>
      </w:r>
      <w:r w:rsidRPr="00D53C02">
        <w:rPr>
          <w:rFonts w:ascii="GHEA Grapalat" w:hAnsi="GHEA Grapalat"/>
          <w:sz w:val="24"/>
          <w:szCs w:val="24"/>
        </w:rPr>
        <w:t>անրապետության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3C0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2015 </w:t>
      </w:r>
      <w:proofErr w:type="spellStart"/>
      <w:r w:rsidRPr="00D53C02">
        <w:rPr>
          <w:rFonts w:ascii="GHEA Grapalat" w:hAnsi="GHEA Grapalat"/>
          <w:sz w:val="24"/>
          <w:szCs w:val="24"/>
        </w:rPr>
        <w:t>թվականի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3C02">
        <w:rPr>
          <w:rFonts w:ascii="GHEA Grapalat" w:hAnsi="GHEA Grapalat"/>
          <w:sz w:val="24"/>
          <w:szCs w:val="24"/>
        </w:rPr>
        <w:t>մարտի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19-ի N312-Ն </w:t>
      </w:r>
      <w:proofErr w:type="spellStart"/>
      <w:r w:rsidRPr="00D53C02">
        <w:rPr>
          <w:rFonts w:ascii="GHEA Grapalat" w:hAnsi="GHEA Grapalat"/>
          <w:sz w:val="24"/>
          <w:szCs w:val="24"/>
        </w:rPr>
        <w:t>որոշման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3C02">
        <w:rPr>
          <w:rFonts w:ascii="GHEA Grapalat" w:hAnsi="GHEA Grapalat"/>
          <w:sz w:val="24"/>
          <w:szCs w:val="24"/>
        </w:rPr>
        <w:t>մեջ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3C02">
        <w:rPr>
          <w:rFonts w:ascii="GHEA Grapalat" w:hAnsi="GHEA Grapalat"/>
          <w:sz w:val="24"/>
          <w:szCs w:val="24"/>
        </w:rPr>
        <w:t>փոփոխություն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3C02">
        <w:rPr>
          <w:rFonts w:ascii="GHEA Grapalat" w:hAnsi="GHEA Grapalat"/>
          <w:sz w:val="24"/>
          <w:szCs w:val="24"/>
        </w:rPr>
        <w:t>կատարելու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3C02">
        <w:rPr>
          <w:rFonts w:ascii="GHEA Grapalat" w:hAnsi="GHEA Grapalat"/>
          <w:sz w:val="24"/>
          <w:szCs w:val="24"/>
        </w:rPr>
        <w:t>մասին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» </w:t>
      </w:r>
      <w:r>
        <w:rPr>
          <w:rFonts w:ascii="GHEA Grapalat" w:hAnsi="GHEA Grapalat"/>
          <w:sz w:val="24"/>
          <w:szCs w:val="24"/>
        </w:rPr>
        <w:t>ՀՀ</w:t>
      </w:r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3C02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D53C0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D53C02"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վերաբերյալ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շահագրգիռ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մարմինների</w:t>
      </w:r>
      <w:proofErr w:type="spellEnd"/>
    </w:p>
    <w:p w:rsidR="00592C15" w:rsidRDefault="00592C15" w:rsidP="00592C15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առարկությունների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առաջարկությունների</w:t>
      </w:r>
      <w:proofErr w:type="spellEnd"/>
    </w:p>
    <w:p w:rsidR="00592C15" w:rsidRDefault="00592C15" w:rsidP="00592C15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558"/>
        <w:gridCol w:w="2531"/>
        <w:gridCol w:w="5389"/>
        <w:gridCol w:w="2250"/>
        <w:gridCol w:w="3510"/>
      </w:tblGrid>
      <w:tr w:rsidR="00592C15" w:rsidTr="006E165E">
        <w:trPr>
          <w:trHeight w:val="2258"/>
        </w:trPr>
        <w:tc>
          <w:tcPr>
            <w:tcW w:w="558" w:type="dxa"/>
            <w:vAlign w:val="center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2531" w:type="dxa"/>
            <w:vAlign w:val="center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հեղինակը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ստացման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5389" w:type="dxa"/>
            <w:vAlign w:val="center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D2DDB">
              <w:rPr>
                <w:rFonts w:ascii="GHEA Grapalat" w:hAnsi="GHEA Grapalat"/>
                <w:sz w:val="24"/>
                <w:szCs w:val="24"/>
              </w:rPr>
              <w:t>Առարկության</w:t>
            </w:r>
            <w:proofErr w:type="spellEnd"/>
            <w:r w:rsidRPr="006D2DD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6D2DDB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50" w:type="dxa"/>
            <w:vAlign w:val="center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Եզրակացությունը</w:t>
            </w:r>
            <w:proofErr w:type="spellEnd"/>
          </w:p>
        </w:tc>
        <w:tc>
          <w:tcPr>
            <w:tcW w:w="3510" w:type="dxa"/>
            <w:vAlign w:val="center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Կատարված</w:t>
            </w:r>
            <w:proofErr w:type="spellEnd"/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փոփոխությունները</w:t>
            </w:r>
            <w:proofErr w:type="spellEnd"/>
          </w:p>
        </w:tc>
      </w:tr>
      <w:tr w:rsidR="00592C15" w:rsidTr="00592C15">
        <w:trPr>
          <w:trHeight w:val="453"/>
        </w:trPr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5389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</w:tr>
      <w:tr w:rsidR="00592C15" w:rsidTr="00592C15">
        <w:trPr>
          <w:trHeight w:val="1722"/>
        </w:trPr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ֆինանսների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տեղակալ</w:t>
            </w:r>
            <w:proofErr w:type="spellEnd"/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15.10.2015թ.</w:t>
            </w:r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(06/3-1/30616-15)</w:t>
            </w: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2C15" w:rsidTr="00592C15">
        <w:trPr>
          <w:trHeight w:val="3063"/>
        </w:trPr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2.</w:t>
            </w: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Գործարարության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աջակցման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գրասենյակի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տնօրեն</w:t>
            </w:r>
            <w:proofErr w:type="spellEnd"/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22.10.2015թ.</w:t>
            </w:r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(ա/հ)</w:t>
            </w: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հավելվածում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ավելացնել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ռեզիդենտ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բաժնետերերի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9E49F0">
              <w:rPr>
                <w:rFonts w:ascii="GHEA Grapalat" w:hAnsi="GHEA Grapalat"/>
                <w:sz w:val="24"/>
                <w:szCs w:val="24"/>
              </w:rPr>
              <w:t>(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ներդրումային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ֆոնդերի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) և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ռեզիդենտ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բաժնետերերի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ներդրումային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ֆոնդերի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)</w:t>
            </w:r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մասնակցության</w:t>
            </w:r>
            <w:proofErr w:type="spellEnd"/>
            <w:r w:rsidRPr="009E49F0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9E49F0">
              <w:rPr>
                <w:rFonts w:ascii="GHEA Grapalat" w:hAnsi="GHEA Grapalat"/>
                <w:sz w:val="24"/>
                <w:szCs w:val="24"/>
              </w:rPr>
              <w:t>չափը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տոկոսային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արտահայտությամբ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արտացոլող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սյունակ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Pr="004E696E" w:rsidRDefault="00592C15" w:rsidP="004341E2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4E696E">
              <w:rPr>
                <w:rFonts w:ascii="GHEA Grapalat" w:hAnsi="GHEA Grapalat"/>
                <w:b/>
                <w:sz w:val="24"/>
                <w:szCs w:val="24"/>
              </w:rPr>
              <w:t>Ընդունված</w:t>
            </w:r>
            <w:proofErr w:type="spellEnd"/>
            <w:r w:rsidRPr="004E696E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</w:tc>
        <w:tc>
          <w:tcPr>
            <w:tcW w:w="3510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</w:t>
            </w:r>
            <w:r w:rsidRPr="000C7258">
              <w:rPr>
                <w:rFonts w:ascii="GHEA Grapalat" w:hAnsi="GHEA Grapalat"/>
                <w:sz w:val="24"/>
                <w:szCs w:val="24"/>
              </w:rPr>
              <w:t>ախագծի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հավելվածում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ավելացվ</w:t>
            </w:r>
            <w:r w:rsidRPr="000C7258">
              <w:rPr>
                <w:rFonts w:ascii="GHEA Grapalat" w:hAnsi="GHEA Grapalat"/>
                <w:sz w:val="24"/>
                <w:szCs w:val="24"/>
              </w:rPr>
              <w:t>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ռեզիդենտ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բաժնետերերի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ներդրումային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ֆոնդերի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) և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ռեզիդենտ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բաժնետերերի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(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թվում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ներդրումային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ֆոնդերի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)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մասնակցության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չափը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տոկոսային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արտահայտությամբ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արտացոլող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C7258">
              <w:rPr>
                <w:rFonts w:ascii="GHEA Grapalat" w:hAnsi="GHEA Grapalat"/>
                <w:sz w:val="24"/>
                <w:szCs w:val="24"/>
              </w:rPr>
              <w:t>սյունակ</w:t>
            </w:r>
            <w:r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Pr="000C725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92C15" w:rsidTr="00592C15"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Ինֆորմացիոն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տեխնոլոգիաների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ձեռնարկությունների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միության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գործադիր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տնօրեն</w:t>
            </w:r>
            <w:proofErr w:type="spellEnd"/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22.10.2015թ.</w:t>
            </w:r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(01/[123]-15)</w:t>
            </w: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2C15" w:rsidTr="00592C15"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4.</w:t>
            </w: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Ձեռնարկությունների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ինկուբատոր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հիմնադրամի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տնօրեն</w:t>
            </w:r>
            <w:proofErr w:type="spellEnd"/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22.10.2015թ.</w:t>
            </w:r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(ՁԻՀ/ֆ-395)</w:t>
            </w: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2C15" w:rsidTr="00592C15"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Էլեկտրոնային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ենթակառուցվածք-ների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ներդրման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գրասենյակ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ՓԲԸ-ի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տնօրեն</w:t>
            </w:r>
            <w:proofErr w:type="spellEnd"/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28.10.2015թ.</w:t>
            </w:r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(02/36/18407-15)</w:t>
            </w: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proofErr w:type="spellEnd"/>
            <w:r w:rsidRPr="00DD1A02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DD1A02">
              <w:rPr>
                <w:rFonts w:ascii="GHEA Grapalat" w:hAnsi="GHEA Grapalat"/>
                <w:sz w:val="24"/>
                <w:szCs w:val="24"/>
              </w:rPr>
              <w:t>չկան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2C15" w:rsidTr="00592C15"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նախարար</w:t>
            </w:r>
            <w:proofErr w:type="spellEnd"/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09.11.2015թ.</w:t>
            </w:r>
          </w:p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(</w:t>
            </w:r>
            <w:r w:rsidRPr="004843CB">
              <w:rPr>
                <w:rFonts w:ascii="GHEA Grapalat" w:hAnsi="GHEA Grapalat"/>
                <w:sz w:val="24"/>
                <w:szCs w:val="24"/>
              </w:rPr>
              <w:t>01/14/13728-15</w:t>
            </w:r>
            <w:r>
              <w:rPr>
                <w:rFonts w:ascii="GHEA Grapalat" w:hAnsi="GHEA Grapalat"/>
                <w:sz w:val="24"/>
                <w:szCs w:val="24"/>
              </w:rPr>
              <w:t>)</w:t>
            </w:r>
          </w:p>
        </w:tc>
        <w:tc>
          <w:tcPr>
            <w:tcW w:w="5389" w:type="dxa"/>
          </w:tcPr>
          <w:p w:rsidR="00592C15" w:rsidRPr="00C947B7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1.</w:t>
            </w:r>
            <w:r w:rsidRPr="00C947B7">
              <w:rPr>
                <w:rFonts w:ascii="GHEA Grapalat" w:hAnsi="GHEA Grapalat" w:cs="Sylfaen"/>
                <w:sz w:val="24"/>
                <w:szCs w:val="24"/>
              </w:rPr>
              <w:t>Ն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ախագիծը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համապատասխանում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Սահմանադրությանը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Այսպես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հաշվետվությունում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օրենսդրությամբ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Սահմանադրության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83.5-րդ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Pr="00FF2A97" w:rsidRDefault="00592C15" w:rsidP="004341E2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FF2A97">
              <w:rPr>
                <w:rFonts w:ascii="GHEA Grapalat" w:hAnsi="GHEA Grapalat"/>
                <w:b/>
                <w:sz w:val="24"/>
                <w:szCs w:val="24"/>
              </w:rPr>
              <w:t>Ընդունված</w:t>
            </w:r>
            <w:proofErr w:type="spellEnd"/>
            <w:r w:rsidRPr="00FF2A9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</w:tc>
        <w:tc>
          <w:tcPr>
            <w:tcW w:w="3510" w:type="dxa"/>
          </w:tcPr>
          <w:p w:rsidR="00592C15" w:rsidRDefault="00592C15" w:rsidP="004341E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հաստատվող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հաշվետվությունում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օրենսդրությամբ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բառը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փոխարինվել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 է 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բառով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592C15" w:rsidTr="00592C15"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2.Նախագիծը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հավասար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ավելի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բարձր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իրավաբանական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ուժ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ունեցող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դրույթներին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2C15" w:rsidTr="006E165E">
        <w:trPr>
          <w:trHeight w:val="800"/>
        </w:trPr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3.Նախագծում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նորմերի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անհարկի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կրկնություններ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2C15" w:rsidTr="006E165E">
        <w:trPr>
          <w:trHeight w:val="2780"/>
        </w:trPr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4.Նախագծում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առկա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խմբագրման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հստակեցման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կարիք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ունեցող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դրույթներ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հաշվետվությունում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բառերն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փոխարինել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օրենսգրքի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2A97">
              <w:rPr>
                <w:rFonts w:ascii="GHEA Grapalat" w:hAnsi="GHEA Grapalat"/>
                <w:b/>
                <w:sz w:val="24"/>
                <w:szCs w:val="24"/>
              </w:rPr>
              <w:t>Ընդունված</w:t>
            </w:r>
            <w:proofErr w:type="spellEnd"/>
            <w:r w:rsidRPr="00FF2A9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</w:tc>
        <w:tc>
          <w:tcPr>
            <w:tcW w:w="3510" w:type="dxa"/>
          </w:tcPr>
          <w:p w:rsidR="00592C15" w:rsidRDefault="00592C15" w:rsidP="004341E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հաստատվող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հաշվետվությունում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բառերը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փոխարինվել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Քաղաքացիական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պայմանագրերով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բառերով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92C15" w:rsidTr="006E165E">
        <w:trPr>
          <w:trHeight w:val="800"/>
        </w:trPr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5.Նախագծում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բոլոր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հարցերը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2C15" w:rsidTr="006E165E">
        <w:trPr>
          <w:trHeight w:val="3050"/>
        </w:trPr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6.Նախագիծն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մեջ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2009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հոկտեմբերի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22-ի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Նորմատիվ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հակակոռուպցիոն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բնագավառում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կարգավորման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ազդեցության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գնահատման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իրականացման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թիվ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1205-Ն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որոշմամբ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հաստատված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կարգի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9-րդ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կետով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նախատեսված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որևէ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կոռուպցիոն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գործոն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պարունակում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510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92C15" w:rsidTr="00592C15"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7.Օրենսդրական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տեխնիկայի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կանոնները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մասամբ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պահպանված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Այսպես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նախաբանում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հղում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Տեղեկատվական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տեխնոլոգիաների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ոլորտի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աջակցության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8-րդ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Իրավական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ակտերի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43-րդ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պահանջների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2250" w:type="dxa"/>
          </w:tcPr>
          <w:p w:rsidR="00592C15" w:rsidRDefault="00592C15" w:rsidP="004341E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2A97">
              <w:rPr>
                <w:rFonts w:ascii="GHEA Grapalat" w:hAnsi="GHEA Grapalat"/>
                <w:b/>
                <w:sz w:val="24"/>
                <w:szCs w:val="24"/>
              </w:rPr>
              <w:t>Ընդունված</w:t>
            </w:r>
            <w:proofErr w:type="spellEnd"/>
            <w:r w:rsidRPr="00FF2A9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</w:tc>
        <w:tc>
          <w:tcPr>
            <w:tcW w:w="3510" w:type="dxa"/>
          </w:tcPr>
          <w:p w:rsidR="00592C15" w:rsidRDefault="00592C15" w:rsidP="004341E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նախաբանում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հղում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Տեղեկատվական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տեխնոլոգիաների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ոլորտի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աջակցության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8-րդ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592C15" w:rsidTr="00592C15">
        <w:tc>
          <w:tcPr>
            <w:tcW w:w="558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531" w:type="dxa"/>
          </w:tcPr>
          <w:p w:rsidR="00592C15" w:rsidRDefault="00592C15" w:rsidP="004341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389" w:type="dxa"/>
          </w:tcPr>
          <w:p w:rsidR="00592C15" w:rsidRDefault="00592C15" w:rsidP="004341E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8.Նախագիծն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համապատասխանեցնել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եզրակացության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1-ին, 4-րդ և 7-րդ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</w:tc>
        <w:tc>
          <w:tcPr>
            <w:tcW w:w="2250" w:type="dxa"/>
          </w:tcPr>
          <w:p w:rsidR="00592C15" w:rsidRDefault="00592C15" w:rsidP="004341E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FF2A97">
              <w:rPr>
                <w:rFonts w:ascii="GHEA Grapalat" w:hAnsi="GHEA Grapalat"/>
                <w:b/>
                <w:sz w:val="24"/>
                <w:szCs w:val="24"/>
              </w:rPr>
              <w:t>Ընդունված</w:t>
            </w:r>
            <w:proofErr w:type="spellEnd"/>
            <w:r w:rsidRPr="00FF2A97">
              <w:rPr>
                <w:rFonts w:ascii="GHEA Grapalat" w:hAnsi="GHEA Grapalat"/>
                <w:b/>
                <w:sz w:val="24"/>
                <w:szCs w:val="24"/>
              </w:rPr>
              <w:t xml:space="preserve"> է</w:t>
            </w:r>
          </w:p>
        </w:tc>
        <w:tc>
          <w:tcPr>
            <w:tcW w:w="3510" w:type="dxa"/>
          </w:tcPr>
          <w:p w:rsidR="00592C15" w:rsidRDefault="00592C15" w:rsidP="004341E2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Նախագիծը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համապատասխանեցվել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Pr="00510ADC">
              <w:rPr>
                <w:rFonts w:ascii="GHEA Grapalat" w:hAnsi="GHEA Grapalat"/>
                <w:sz w:val="24"/>
                <w:szCs w:val="24"/>
              </w:rPr>
              <w:t>սույն</w:t>
            </w:r>
            <w:proofErr w:type="spellEnd"/>
            <w:r w:rsidRPr="00510AD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510ADC">
              <w:rPr>
                <w:rFonts w:ascii="GHEA Grapalat" w:hAnsi="GHEA Grapalat"/>
                <w:sz w:val="24"/>
                <w:szCs w:val="24"/>
              </w:rPr>
              <w:t>եզրակացության</w:t>
            </w:r>
            <w:proofErr w:type="spellEnd"/>
            <w:r w:rsidRPr="00510ADC">
              <w:rPr>
                <w:rFonts w:ascii="GHEA Grapalat" w:hAnsi="GHEA Grapalat"/>
                <w:sz w:val="24"/>
                <w:szCs w:val="24"/>
              </w:rPr>
              <w:t xml:space="preserve"> 1-ին, 4-րդ և 7-րդ </w:t>
            </w:r>
            <w:proofErr w:type="spellStart"/>
            <w:r w:rsidRPr="00510ADC">
              <w:rPr>
                <w:rFonts w:ascii="GHEA Grapalat" w:hAnsi="GHEA Grapalat"/>
                <w:sz w:val="24"/>
                <w:szCs w:val="24"/>
              </w:rPr>
              <w:t>կետերին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</w:tbl>
    <w:p w:rsidR="00592C15" w:rsidRDefault="00592C15" w:rsidP="00592C1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92C15" w:rsidRDefault="00592C15" w:rsidP="00592C1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</w:p>
    <w:p w:rsidR="00592C15" w:rsidRDefault="00592C15" w:rsidP="00592C15">
      <w:pPr>
        <w:spacing w:after="0"/>
        <w:ind w:firstLine="720"/>
        <w:jc w:val="both"/>
        <w:rPr>
          <w:rFonts w:ascii="GHEA Grapalat" w:hAnsi="GHEA Grapalat"/>
          <w:sz w:val="24"/>
          <w:szCs w:val="24"/>
        </w:rPr>
      </w:pPr>
      <w:r w:rsidRPr="000B673A">
        <w:rPr>
          <w:rFonts w:ascii="GHEA Grapalat" w:hAnsi="GHEA Grapalat"/>
          <w:sz w:val="24"/>
          <w:szCs w:val="24"/>
        </w:rPr>
        <w:t>ՀԱՅԱՍՏԱՆԻ ՀԱՆՐԱՊԵՏՈՒԹՅԱՆ</w:t>
      </w:r>
    </w:p>
    <w:p w:rsidR="00592C15" w:rsidRPr="00237357" w:rsidRDefault="00592C15" w:rsidP="00592C15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ԷԿՈՆՈՄԻԿԱՅԻ ՆԱԽԱՐԱՐ                                                                                 ԿԱՐԵՆ ՃՇՄԱՐԻՏՅԱՆ</w:t>
      </w:r>
    </w:p>
    <w:p w:rsidR="002F5D05" w:rsidRDefault="002F5D05"/>
    <w:sectPr w:rsidR="002F5D05" w:rsidSect="00592C15">
      <w:pgSz w:w="15840" w:h="12240" w:orient="landscape"/>
      <w:pgMar w:top="99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C15"/>
    <w:rsid w:val="002F5D05"/>
    <w:rsid w:val="00592C15"/>
    <w:rsid w:val="006E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2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 Harutyunyan</dc:creator>
  <cp:keywords/>
  <dc:description/>
  <cp:lastModifiedBy>Nona Harutyunyan</cp:lastModifiedBy>
  <cp:revision>4</cp:revision>
  <dcterms:created xsi:type="dcterms:W3CDTF">2015-11-13T14:00:00Z</dcterms:created>
  <dcterms:modified xsi:type="dcterms:W3CDTF">2015-11-13T14:04:00Z</dcterms:modified>
</cp:coreProperties>
</file>