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9D" w:rsidRPr="0081649F" w:rsidRDefault="0052699D" w:rsidP="00F10A8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textAlignment w:val="baseline"/>
        <w:rPr>
          <w:rFonts w:ascii="GHEA Grapalat" w:hAnsi="GHEA Grapalat" w:cs="Sylfaen"/>
          <w:sz w:val="24"/>
          <w:szCs w:val="24"/>
          <w:lang w:val="en-GB"/>
        </w:rPr>
      </w:pPr>
      <w:bookmarkStart w:id="0" w:name="_GoBack"/>
      <w:bookmarkEnd w:id="0"/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ind w:firstLine="180"/>
        <w:jc w:val="right"/>
        <w:textAlignment w:val="baseline"/>
        <w:rPr>
          <w:rFonts w:ascii="GHEA Grapalat" w:hAnsi="GHEA Grapalat" w:cs="Sylfaen"/>
          <w:b/>
          <w:szCs w:val="20"/>
          <w:u w:val="single"/>
          <w:lang w:val="en-GB"/>
        </w:rPr>
      </w:pPr>
      <w:r w:rsidRPr="0081649F">
        <w:rPr>
          <w:rFonts w:ascii="GHEA Grapalat" w:hAnsi="GHEA Grapalat" w:cs="Sylfaen"/>
          <w:b/>
          <w:szCs w:val="20"/>
          <w:u w:val="single"/>
          <w:lang w:val="en-GB"/>
        </w:rPr>
        <w:t>ՆԱԽԱԳԻԾ</w:t>
      </w: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HEA Grapalat" w:hAnsi="GHEA Grapalat"/>
          <w:i/>
          <w:szCs w:val="20"/>
          <w:u w:val="single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HEA Grapalat" w:hAnsi="GHEA Grapalat" w:cs="Sylfaen"/>
          <w:i/>
          <w:szCs w:val="20"/>
          <w:u w:val="single"/>
          <w:lang w:val="en-GB"/>
        </w:rPr>
      </w:pPr>
      <w:r w:rsidRPr="0081649F">
        <w:rPr>
          <w:rFonts w:ascii="GHEA Grapalat" w:hAnsi="GHEA Grapalat" w:cs="Sylfaen"/>
          <w:i/>
          <w:szCs w:val="20"/>
          <w:u w:val="single"/>
          <w:lang w:val="en-GB"/>
        </w:rPr>
        <w:t>Արձանագրային</w:t>
      </w: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HEA Grapalat" w:hAnsi="GHEA Grapalat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en-GB"/>
        </w:rPr>
      </w:pPr>
      <w:r w:rsidRPr="0081649F">
        <w:rPr>
          <w:rFonts w:ascii="GHEA Grapalat" w:hAnsi="GHEA Grapalat" w:cs="Sylfaen"/>
          <w:b/>
          <w:sz w:val="24"/>
          <w:szCs w:val="24"/>
          <w:lang w:val="en-GB"/>
        </w:rPr>
        <w:t>ՀԱՅԱՍՏԱՆԻ  ՀԱՆՐԱՊԵՏՈՒԹՅԱՆ ԿԱՌԱՎԱՐՈՒԹՅՈՒՆ</w:t>
      </w: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HEA Grapalat" w:hAnsi="GHEA Grapalat"/>
          <w:sz w:val="24"/>
          <w:szCs w:val="24"/>
          <w:lang w:val="en-GB"/>
        </w:rPr>
      </w:pPr>
      <w:r w:rsidRPr="0081649F">
        <w:rPr>
          <w:rFonts w:ascii="GHEA Grapalat" w:hAnsi="GHEA Grapalat" w:cs="Sylfaen"/>
          <w:sz w:val="24"/>
          <w:szCs w:val="24"/>
          <w:lang w:val="en-GB"/>
        </w:rPr>
        <w:t>«Հայաստանի Հանրապետության 2018 թվականի պետական բյուջեի կատարումն ապահովող միջոցառումների մասին»</w:t>
      </w:r>
      <w:r w:rsidRPr="0081649F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1649F">
        <w:rPr>
          <w:rFonts w:ascii="GHEA Grapalat" w:hAnsi="GHEA Grapalat" w:cs="Sylfaen"/>
          <w:sz w:val="24"/>
          <w:szCs w:val="24"/>
          <w:lang w:val="en-GB"/>
        </w:rPr>
        <w:t>Հայաստանի Հանրապետության կառավարության որոշման նախագծի վերաբերյալ</w:t>
      </w: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  <w:lang w:val="en-GB"/>
        </w:rPr>
      </w:pP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en-GB"/>
        </w:rPr>
      </w:pPr>
      <w:r w:rsidRPr="0081649F">
        <w:rPr>
          <w:rFonts w:ascii="GHEA Grapalat" w:hAnsi="GHEA Grapalat"/>
          <w:sz w:val="24"/>
          <w:szCs w:val="24"/>
          <w:lang w:val="en-GB"/>
        </w:rPr>
        <w:t xml:space="preserve">1. </w:t>
      </w:r>
      <w:r w:rsidRPr="0081649F">
        <w:rPr>
          <w:rFonts w:ascii="GHEA Grapalat" w:hAnsi="GHEA Grapalat" w:cs="Sylfaen"/>
          <w:sz w:val="24"/>
          <w:szCs w:val="24"/>
          <w:lang w:val="en-GB"/>
        </w:rPr>
        <w:t>Ընդունել  ներկայացված որոշման նախագիծը:</w:t>
      </w:r>
    </w:p>
    <w:p w:rsidR="0052699D" w:rsidRPr="0081649F" w:rsidRDefault="0052699D" w:rsidP="003D5B3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en-GB"/>
        </w:rPr>
      </w:pPr>
      <w:r w:rsidRPr="0081649F">
        <w:rPr>
          <w:rFonts w:ascii="GHEA Grapalat" w:hAnsi="GHEA Grapalat" w:cs="Sylfaen"/>
          <w:sz w:val="24"/>
          <w:szCs w:val="24"/>
          <w:lang w:val="en-GB"/>
        </w:rPr>
        <w:t>2. Հայաստանի Հանրապետության պետական կառավարման հանրապե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տա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կան և տա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րած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քա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յին կառավարման մարմինների ղեկավարներին` մեկօրյա ժամկետում ավարտել  Հայաստանի Հանրապետության 2018 թվա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կանի պե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տական բյու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ջեի միջոց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նե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րի հաշվին իրա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կանացվելիք գնումների պլանի կազմման համար անհրաժեշտ նյութերի ներկա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յացումը Հայաստանի Հանրապետութ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յան ֆի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նանս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ների նախա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րություն:</w:t>
      </w:r>
    </w:p>
    <w:p w:rsidR="0052699D" w:rsidRPr="0081649F" w:rsidRDefault="0052699D" w:rsidP="003D5B32">
      <w:pPr>
        <w:spacing w:after="0" w:line="360" w:lineRule="auto"/>
        <w:ind w:firstLine="630"/>
        <w:jc w:val="both"/>
        <w:rPr>
          <w:rFonts w:ascii="GHEA Grapalat" w:hAnsi="GHEA Grapalat"/>
        </w:rPr>
      </w:pPr>
      <w:r w:rsidRPr="0081649F">
        <w:rPr>
          <w:rFonts w:ascii="GHEA Grapalat" w:hAnsi="GHEA Grapalat" w:cs="Sylfaen"/>
          <w:sz w:val="24"/>
          <w:szCs w:val="24"/>
          <w:lang w:val="en-GB"/>
        </w:rPr>
        <w:t>3. Հայաստանի Հանրապետության ֆինանսների նախարարին` սույն ար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ձանագրային որոշման 1-ին կետով ընդունված որոշման նախագծի լրամշակ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ված ամբողջական տար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բե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րակը ներկա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յաց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նել Հայաստանի Հանրապետության կառա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վա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րու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թ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յան աշխա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տա</w:t>
      </w:r>
      <w:r w:rsidRPr="0081649F">
        <w:rPr>
          <w:rFonts w:ascii="GHEA Grapalat" w:hAnsi="GHEA Grapalat" w:cs="Sylfaen"/>
          <w:sz w:val="24"/>
          <w:szCs w:val="24"/>
          <w:lang w:val="en-GB"/>
        </w:rPr>
        <w:softHyphen/>
        <w:t>կազմ:</w:t>
      </w:r>
    </w:p>
    <w:p w:rsidR="0052699D" w:rsidRPr="0081649F" w:rsidRDefault="0052699D" w:rsidP="00F10A8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textAlignment w:val="baseline"/>
        <w:rPr>
          <w:rFonts w:ascii="GHEA Grapalat" w:hAnsi="GHEA Grapalat" w:cs="Sylfaen"/>
          <w:sz w:val="24"/>
          <w:szCs w:val="24"/>
          <w:lang w:val="en-GB"/>
        </w:rPr>
      </w:pPr>
    </w:p>
    <w:p w:rsidR="0052699D" w:rsidRPr="0081649F" w:rsidRDefault="0052699D">
      <w:pPr>
        <w:rPr>
          <w:rFonts w:ascii="GHEA Grapalat" w:hAnsi="GHEA Grapalat"/>
        </w:rPr>
      </w:pPr>
    </w:p>
    <w:sectPr w:rsidR="0052699D" w:rsidRPr="0081649F" w:rsidSect="004D2819">
      <w:pgSz w:w="12240" w:h="15840"/>
      <w:pgMar w:top="1135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A81"/>
    <w:rsid w:val="000C1B00"/>
    <w:rsid w:val="00323E31"/>
    <w:rsid w:val="003D5B32"/>
    <w:rsid w:val="004934D6"/>
    <w:rsid w:val="004A7D8E"/>
    <w:rsid w:val="004D2819"/>
    <w:rsid w:val="0052699D"/>
    <w:rsid w:val="00543B84"/>
    <w:rsid w:val="006538F9"/>
    <w:rsid w:val="006E555F"/>
    <w:rsid w:val="007A294A"/>
    <w:rsid w:val="0081649F"/>
    <w:rsid w:val="009616D8"/>
    <w:rsid w:val="009F120C"/>
    <w:rsid w:val="00B82380"/>
    <w:rsid w:val="00C9646E"/>
    <w:rsid w:val="00E434B1"/>
    <w:rsid w:val="00F1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28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127</Words>
  <Characters>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Ananikyan</dc:creator>
  <cp:keywords/>
  <dc:description/>
  <cp:lastModifiedBy>AnahitV</cp:lastModifiedBy>
  <cp:revision>8</cp:revision>
  <cp:lastPrinted>2016-12-21T08:23:00Z</cp:lastPrinted>
  <dcterms:created xsi:type="dcterms:W3CDTF">2017-12-27T06:12:00Z</dcterms:created>
  <dcterms:modified xsi:type="dcterms:W3CDTF">2017-12-28T06:27:00Z</dcterms:modified>
</cp:coreProperties>
</file>