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A2" w:rsidRPr="00745B29" w:rsidRDefault="009D7BA2" w:rsidP="009D7BA2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sz w:val="22"/>
          <w:szCs w:val="22"/>
          <w:lang w:val="en-US" w:eastAsia="en-US"/>
        </w:rPr>
      </w:pPr>
      <w:r w:rsidRPr="00745B29">
        <w:rPr>
          <w:rFonts w:ascii="GHEA Grapalat" w:hAnsi="GHEA Grapalat"/>
          <w:sz w:val="22"/>
          <w:szCs w:val="22"/>
          <w:lang w:val="en-US" w:eastAsia="en-US"/>
        </w:rPr>
        <w:t>ԱՄՓՈՓԱԹԵՐԹ</w:t>
      </w:r>
    </w:p>
    <w:p w:rsidR="009D7BA2" w:rsidRPr="00745B29" w:rsidRDefault="009D7BA2" w:rsidP="009D7BA2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sz w:val="22"/>
          <w:szCs w:val="22"/>
          <w:lang w:val="af-ZA" w:eastAsia="en-US"/>
        </w:rPr>
      </w:pPr>
      <w:bookmarkStart w:id="0" w:name="_GoBack"/>
      <w:bookmarkEnd w:id="0"/>
      <w:r w:rsidRPr="00745B29">
        <w:rPr>
          <w:rFonts w:ascii="GHEA Grapalat" w:hAnsi="GHEA Grapalat"/>
          <w:sz w:val="22"/>
          <w:szCs w:val="22"/>
          <w:lang w:val="en-US" w:eastAsia="en-US"/>
        </w:rPr>
        <w:t>«</w:t>
      </w:r>
      <w:r w:rsidRPr="00745B29">
        <w:rPr>
          <w:rFonts w:ascii="GHEA Grapalat" w:hAnsi="GHEA Grapalat"/>
          <w:sz w:val="22"/>
          <w:szCs w:val="22"/>
          <w:lang w:val="af-ZA" w:eastAsia="en-US"/>
        </w:rPr>
        <w:t>ՀԱՅԱՍՏԱՆԻ ՀԱՆՐԱՊԵՏՈՒԹՅԱՆ ՏԱՐԱԾՔ  ՀԱՏԻԿԱՅԻՆ ԲԵՐՔԻ ՀԱՎԱՔՄԱՆ ԿՈՄԲԱՅՆՆԵՐԻ և ԿՈՄԲԱՅՆՆԵՐԻ ՄՈԴՈՒԼՆԵՐԻ ՆԵՐՄՈՒԾՈՒՄԸ ԿԱՆՈՆԱԿԱՐԳԵԼՈՒ ՄԱՍԻՆ»  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9D7BA2" w:rsidRPr="00745B29" w:rsidRDefault="009D7BA2" w:rsidP="009D7BA2">
      <w:pPr>
        <w:tabs>
          <w:tab w:val="center" w:pos="4680"/>
          <w:tab w:val="right" w:pos="9360"/>
        </w:tabs>
        <w:jc w:val="center"/>
        <w:rPr>
          <w:rFonts w:ascii="GHEA Grapalat" w:hAnsi="GHEA Grapalat"/>
          <w:sz w:val="22"/>
          <w:szCs w:val="22"/>
          <w:lang w:val="af-ZA" w:eastAsia="en-US"/>
        </w:rPr>
      </w:pPr>
    </w:p>
    <w:tbl>
      <w:tblPr>
        <w:tblW w:w="14381" w:type="dxa"/>
        <w:tblInd w:w="-702" w:type="dxa"/>
        <w:tblLook w:val="04A0" w:firstRow="1" w:lastRow="0" w:firstColumn="1" w:lastColumn="0" w:noHBand="0" w:noVBand="1"/>
      </w:tblPr>
      <w:tblGrid>
        <w:gridCol w:w="554"/>
        <w:gridCol w:w="3946"/>
        <w:gridCol w:w="3986"/>
        <w:gridCol w:w="3150"/>
        <w:gridCol w:w="2745"/>
      </w:tblGrid>
      <w:tr w:rsidR="009D7BA2" w:rsidRPr="00745B29" w:rsidTr="009D7BA2">
        <w:trPr>
          <w:trHeight w:val="8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en-US" w:eastAsia="en-US"/>
              </w:rPr>
              <w:t>հ</w:t>
            </w:r>
            <w:r w:rsidRPr="00745B29"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  <w:t>/</w:t>
            </w:r>
            <w:r w:rsidRPr="00745B29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BA2" w:rsidRPr="00745B29" w:rsidRDefault="009D7BA2" w:rsidP="005F7EA5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hAnsi="GHEA Grapalat"/>
                <w:sz w:val="22"/>
                <w:szCs w:val="22"/>
                <w:lang w:val="en-US" w:eastAsia="en-US"/>
              </w:rPr>
              <w:t>Առարկության</w:t>
            </w:r>
            <w:proofErr w:type="spellEnd"/>
            <w:r w:rsidRPr="00745B29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45B29">
              <w:rPr>
                <w:rFonts w:ascii="GHEA Grapalat" w:hAnsi="GHEA Grapalat"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745B29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hAnsi="GHEA Grapalat"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745B29">
              <w:rPr>
                <w:rFonts w:ascii="GHEA Grapalat" w:hAnsi="GHEA Grapalat"/>
                <w:sz w:val="22"/>
                <w:szCs w:val="22"/>
                <w:lang w:val="en-US" w:eastAsia="en-US"/>
              </w:rPr>
              <w:t>¸</w:t>
            </w: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ստացման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Առարկության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փոփոխությունները</w:t>
            </w:r>
            <w:proofErr w:type="spellEnd"/>
          </w:p>
        </w:tc>
      </w:tr>
      <w:tr w:rsidR="009D7BA2" w:rsidRPr="00745B29" w:rsidTr="009D7BA2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BA2" w:rsidRPr="00745B29" w:rsidRDefault="009D7BA2" w:rsidP="005F7EA5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BA2" w:rsidRPr="00745B29" w:rsidRDefault="009D7BA2" w:rsidP="005F7EA5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</w:t>
            </w:r>
          </w:p>
        </w:tc>
      </w:tr>
      <w:tr w:rsidR="009D7BA2" w:rsidRPr="00745B29" w:rsidTr="009D7BA2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745B29" w:rsidRDefault="009D7BA2" w:rsidP="005F7EA5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745B29" w:rsidRDefault="009D7BA2" w:rsidP="005F7EA5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ՀԱՅԱՍՏԱՆԻ ՀԱՆՐԱՊԵՏՈՒԹՅԱՆ ԱՐԴԱՐԱԴԱՏՈՒԹՅԱՆ ՆԱԽԱՐԱՐ</w:t>
            </w:r>
          </w:p>
          <w:p w:rsidR="009D7BA2" w:rsidRPr="00745B29" w:rsidRDefault="009D7BA2" w:rsidP="005F7EA5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hAnsi="GHEA Grapalat"/>
                <w:sz w:val="22"/>
                <w:szCs w:val="22"/>
                <w:lang w:val="en-US" w:eastAsia="en-US"/>
              </w:rPr>
              <w:t>05/12988-14 2014-11-21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1.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Որոշման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նախագիծը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այսուհետ</w:t>
            </w:r>
            <w:proofErr w:type="spellEnd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՝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նախագիծ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համապատասխանում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է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Հայաստանի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Հանրապետության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Սահմանադրությանը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: 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2.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Նախագիծը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համապատասխանում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է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հավասար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և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ավելի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բարձր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իրավաբանական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ուժ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ունեցող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իրավական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այլ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ակտերի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դրույթներին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: 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3.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Նախագծում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իրավական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այլ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ակտերի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նորմերի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անհարկի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կրկնություններ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առկա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չեն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: 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4.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Նախագծում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անհրաժեշտ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բոլոր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հարցերը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կարգավորված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են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: 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5. 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Նախագիծն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իր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մեջ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Հայաստանի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Հանրապետության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կառավարության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2009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թվականի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հոկտեմբերի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22-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Նորմատիվ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իրավական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ակտերի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նախագծերի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հակակոռուպցիոն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բնագավառում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կարգավորման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ազդեցության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գնահատման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lastRenderedPageBreak/>
              <w:t>իրականացման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կարգը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հաստատելու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մասին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թիվ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1205-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որոշմամբ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հաստատված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կարգի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9-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կետով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նախատեսված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որևէ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կոռուպցիոն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գործոն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չի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պարունակում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6.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Օրենսդրական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տեխնիկայի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կանոնները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մասամբ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պահպանված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չեն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Այսպես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`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1) 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նախագծի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3-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կետով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հաստատվող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կարգի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այսուհետ</w:t>
            </w:r>
            <w:proofErr w:type="spellEnd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՝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կարգ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 1-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ին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կետում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սահմանում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է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բառերն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անհրաժեշտ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է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փոխարինել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կարգավորում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է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բառերով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իսկ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մասնակիցների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միջև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բառերը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` 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մասնակիցների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հետ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կապված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հարաբերությունները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բառերով</w:t>
            </w:r>
            <w:proofErr w:type="spellEnd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՝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նկատի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ունենալով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Իրավական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ակտերի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մասին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ՀՀ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օրենքի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14-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հոդվածի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պահանջները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:  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2) 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կարգի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11-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կետում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միջև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բառն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անհրաժեշտ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է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փոխարինել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մինչև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բառով</w:t>
            </w:r>
            <w:proofErr w:type="spellEnd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՝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նկատի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ունենալով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Իրավական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ակտերի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մասին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ՀՀ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օրենքի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36-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հոդվածի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պահանջները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:  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3)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կարգի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13-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կետի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ենթակետերի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համարակալումն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անհրաժեշտ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է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համապատասխանեցնել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Իրավական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ակտերի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մասին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ՀՀ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օրենքի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41-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հոդվածի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պահանջներին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4)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կարգի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17-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կետում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lastRenderedPageBreak/>
              <w:t>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տեղեկատվություն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բառից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հետո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անհրաժեշտ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է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լրացնել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՝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համաձայն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Ձև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թիվ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բառերը</w:t>
            </w:r>
            <w:proofErr w:type="spellEnd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՝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համապատասխանեցնելով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Իրավական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ակտերի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մասին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ՀՀ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օրենքի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37-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հոդվածի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5-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մասի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պահանջներին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7. 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Նախագիծն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անհրաժեշտ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է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համաձայնեցնել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ՀՀ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ֆինանսների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նախարարության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հետ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8. 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Նախագիծն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անհրաժեշտ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է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համապատասխանեցնել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սույն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եզրակացության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6-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և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7-</w:t>
            </w:r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րդ</w:t>
            </w: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կետերին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: </w:t>
            </w: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 w:rsidRPr="00745B2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է</w:t>
            </w: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 w:rsidRPr="00745B2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է</w:t>
            </w: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 w:rsidRPr="00745B2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է</w:t>
            </w: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 w:rsidRPr="00745B2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է</w:t>
            </w: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 w:rsidRPr="00745B2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է</w:t>
            </w: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3-րդ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կետով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հաստատվող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այսուհետ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) 1-ին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կետում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սահմանում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է»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բառերն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փոխարինել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«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կարգավորում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է»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բառերով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իսկ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մասնակիցների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միջև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բառերը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` «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մասնակիցների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հետ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կապված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հարաբերությունները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բառերով</w:t>
            </w:r>
            <w:proofErr w:type="spellEnd"/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11-րդ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կետում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միջև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»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բառն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անհրաժեշտ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փոխարինել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մինչև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բառով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13-րդ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կետի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ենթակետերի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համարակալումն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 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համապատասխանեցվեէ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Իրավական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ակտերի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lastRenderedPageBreak/>
              <w:t>մասին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ՀՀ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օրենքի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41-րդ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հոդվածի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պահանջներին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17-րդ (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ներկայիս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18-րդ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կետում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տեղեկատվություն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բառից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հետո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անհրաժեշտ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լրացնել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«՝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համաձայն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Ձև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թիվ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1-ի</w:t>
            </w: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Նախագիծը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N 01/14.1/6792-14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առ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2014-11-03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գրությամբ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համաձայնեցման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ուղարկվել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ՀՀ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ֆինանսների</w:t>
            </w:r>
            <w:proofErr w:type="spellEnd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45B2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նախարարություն</w:t>
            </w:r>
            <w:proofErr w:type="spellEnd"/>
          </w:p>
        </w:tc>
      </w:tr>
      <w:tr w:rsidR="009D7BA2" w:rsidRPr="00745B29" w:rsidTr="009D7BA2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745B29" w:rsidRDefault="009D7BA2" w:rsidP="005F7EA5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7BA2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9D7BA2" w:rsidRDefault="009D7BA2" w:rsidP="005F7EA5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45B29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ՀԱՅԱՍՏԱՆԻ ՀԱՆՐԱՊԵՏՈՒԹՅԱՆ ՖԻՆԱՆՍՆԵՐԻ ՆԱԽԱՐԱՐ</w:t>
            </w:r>
          </w:p>
          <w:p w:rsidR="009D7BA2" w:rsidRPr="009D7BA2" w:rsidRDefault="009D7BA2" w:rsidP="009D7BA2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7BA2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01/2-4/24106-14 </w:t>
            </w:r>
          </w:p>
          <w:p w:rsidR="009D7BA2" w:rsidRPr="00745B29" w:rsidRDefault="009D7BA2" w:rsidP="009D7BA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7BA2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D7BA2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                </w:t>
            </w:r>
            <w:r w:rsidRPr="009D7BA2">
              <w:rPr>
                <w:rFonts w:ascii="GHEA Grapalat" w:hAnsi="GHEA Grapalat"/>
                <w:sz w:val="22"/>
                <w:szCs w:val="22"/>
                <w:lang w:val="en-US" w:eastAsia="en-US"/>
              </w:rPr>
              <w:t>2014-12-19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745B29" w:rsidRDefault="009D7BA2" w:rsidP="009D7BA2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D7BA2">
              <w:rPr>
                <w:rFonts w:ascii="GHEA Grapalat" w:hAnsi="GHEA Grapalat" w:cs="GHEA Grapalat"/>
                <w:sz w:val="22"/>
                <w:szCs w:val="22"/>
                <w:lang w:val="hy-AM" w:eastAsia="x-none"/>
              </w:rPr>
              <w:t>«</w:t>
            </w:r>
            <w:r w:rsidRPr="009D7BA2">
              <w:rPr>
                <w:rFonts w:ascii="GHEA Grapalat" w:hAnsi="GHEA Grapalat"/>
                <w:sz w:val="22"/>
                <w:szCs w:val="22"/>
                <w:lang w:val="hy-AM" w:eastAsia="x-none"/>
              </w:rPr>
              <w:t>Հ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այաստանի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r w:rsidRPr="009D7BA2">
              <w:rPr>
                <w:rFonts w:ascii="GHEA Grapalat" w:hAnsi="GHEA Grapalat"/>
                <w:sz w:val="22"/>
                <w:szCs w:val="22"/>
                <w:lang w:val="hy-AM" w:eastAsia="x-none"/>
              </w:rPr>
              <w:t>Հ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անրապետության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տարածք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հատիկային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բերքի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հավաք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hy-AM" w:eastAsia="x-none"/>
              </w:rPr>
              <w:softHyphen/>
            </w:r>
            <w:r w:rsidRPr="009D7BA2">
              <w:rPr>
                <w:rFonts w:ascii="GHEA Grapalat" w:hAnsi="GHEA Grapalat"/>
                <w:sz w:val="22"/>
                <w:szCs w:val="22"/>
                <w:lang w:val="hy-AM" w:eastAsia="x-none"/>
              </w:rPr>
              <w:softHyphen/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ման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կոմբայն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hy-AM" w:eastAsia="x-none"/>
              </w:rPr>
              <w:softHyphen/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ների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r w:rsidRPr="009D7BA2">
              <w:rPr>
                <w:rFonts w:ascii="GHEA Grapalat" w:hAnsi="GHEA Grapalat"/>
                <w:sz w:val="22"/>
                <w:szCs w:val="22"/>
                <w:lang w:val="hy-AM" w:eastAsia="x-none"/>
              </w:rPr>
              <w:t>և</w:t>
            </w:r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կոմբայնների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մոդուլների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ներմուծումը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կանոնակարգելու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9D7BA2">
              <w:rPr>
                <w:rFonts w:ascii="GHEA Grapalat" w:hAnsi="GHEA Grapalat"/>
                <w:sz w:val="22"/>
                <w:szCs w:val="22"/>
                <w:lang w:val="x-none" w:eastAsia="x-none"/>
              </w:rPr>
              <w:t>մասին</w:t>
            </w:r>
            <w:proofErr w:type="spellEnd"/>
            <w:r w:rsidRPr="009D7BA2">
              <w:rPr>
                <w:rFonts w:ascii="GHEA Grapalat" w:hAnsi="GHEA Grapalat" w:cs="GHEA Grapalat"/>
                <w:sz w:val="22"/>
                <w:szCs w:val="22"/>
                <w:lang w:val="x-none" w:eastAsia="x-none"/>
              </w:rPr>
              <w:t>»</w:t>
            </w:r>
            <w:r w:rsidRPr="009D7BA2">
              <w:rPr>
                <w:rFonts w:ascii="GHEA Grapalat" w:hAnsi="GHEA Grapalat" w:cs="GHEA Grapalat"/>
                <w:sz w:val="22"/>
                <w:szCs w:val="22"/>
                <w:lang w:val="hy-AM" w:eastAsia="x-none"/>
              </w:rPr>
              <w:t xml:space="preserve"> ՀՀ կառավարության որոշման նախագծի լրամշակված տարբերակի վերաբերյալ դիտողություններ և առաջարկություններ չկան</w:t>
            </w:r>
            <w:r w:rsidRPr="009D7BA2">
              <w:rPr>
                <w:rFonts w:ascii="GHEA Grapalat" w:hAnsi="GHEA Grapalat" w:cs="GHEA Grapalat"/>
                <w:sz w:val="22"/>
                <w:szCs w:val="22"/>
                <w:lang w:val="en-US" w:eastAsia="x-none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745B29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BA2" w:rsidRPr="00745B29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9D7BA2" w:rsidRPr="009D7BA2" w:rsidTr="009D7BA2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9D7BA2" w:rsidRDefault="009D7BA2" w:rsidP="005F7EA5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7BA2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9D7BA2" w:rsidRDefault="009D7BA2" w:rsidP="009D7BA2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7BA2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ՀԱՅԱՍՏԱՆԻ ՀԱՆՐԱՊԵՏՈՒԹՅԱՆ ԳՅՈՒՂԱՏՆՏԵՍՈՒԹՅԱՆ ՆԱԽԱՐԱՐ</w:t>
            </w:r>
          </w:p>
          <w:p w:rsidR="009D7BA2" w:rsidRPr="009D7BA2" w:rsidRDefault="009D7BA2" w:rsidP="009D7BA2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7BA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9D7BA2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ՍԿ/ՎՂ/6895-14 </w:t>
            </w:r>
          </w:p>
          <w:p w:rsidR="009D7BA2" w:rsidRPr="009D7BA2" w:rsidRDefault="009D7BA2" w:rsidP="009D7BA2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7BA2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2014-12-16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9D7BA2" w:rsidRDefault="009D7BA2" w:rsidP="009D7BA2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տարածք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հատիկային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բերքի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հավաքման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կոմբայնների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կոմբայնների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մոդուլների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ներմուծումը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կանոնակարգելու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»   </w:t>
            </w:r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proofErr w:type="spellEnd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վերաբերյալ</w:t>
            </w:r>
            <w:proofErr w:type="spellEnd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BA2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9D7BA2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9D7BA2" w:rsidRPr="009D7BA2" w:rsidRDefault="009D7BA2" w:rsidP="009D7BA2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GHEA Grapalat" w:hAnsi="GHEA Grapalat" w:cs="GHEA Grapalat"/>
                <w:sz w:val="22"/>
                <w:szCs w:val="22"/>
                <w:lang w:val="hy-AM" w:eastAsia="x-non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BA2" w:rsidRPr="009D7BA2" w:rsidRDefault="009D7BA2" w:rsidP="005F7EA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BA2" w:rsidRPr="009D7BA2" w:rsidRDefault="009D7BA2" w:rsidP="005F7EA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</w:tbl>
    <w:p w:rsidR="00A22B19" w:rsidRPr="009D7BA2" w:rsidRDefault="00A22B19">
      <w:pPr>
        <w:rPr>
          <w:rFonts w:ascii="GHEA Grapalat" w:hAnsi="GHEA Grapalat"/>
          <w:sz w:val="22"/>
          <w:szCs w:val="22"/>
        </w:rPr>
      </w:pPr>
    </w:p>
    <w:sectPr w:rsidR="00A22B19" w:rsidRPr="009D7BA2" w:rsidSect="009D7BA2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6766"/>
    <w:multiLevelType w:val="hybridMultilevel"/>
    <w:tmpl w:val="8848C19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7CB3272"/>
    <w:multiLevelType w:val="hybridMultilevel"/>
    <w:tmpl w:val="FAEA91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03"/>
    <w:rsid w:val="009D7BA2"/>
    <w:rsid w:val="00A22B19"/>
    <w:rsid w:val="00A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nmusheghyan</dc:creator>
  <cp:keywords/>
  <dc:description/>
  <cp:lastModifiedBy>nmusheghyan</cp:lastModifiedBy>
  <cp:revision>2</cp:revision>
  <dcterms:created xsi:type="dcterms:W3CDTF">2014-12-22T06:36:00Z</dcterms:created>
  <dcterms:modified xsi:type="dcterms:W3CDTF">2014-12-22T06:43:00Z</dcterms:modified>
</cp:coreProperties>
</file>