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F4A" w:rsidRDefault="00563F4A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bookmarkStart w:id="0" w:name="_GoBack"/>
      <w:bookmarkEnd w:id="0"/>
    </w:p>
    <w:p w:rsidR="00563F4A" w:rsidRPr="00EB6BBC" w:rsidRDefault="00563F4A" w:rsidP="00EB6BB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EB6BBC">
        <w:rPr>
          <w:rFonts w:ascii="GHEA Grapalat" w:hAnsi="GHEA Grapalat"/>
          <w:b/>
          <w:sz w:val="24"/>
          <w:szCs w:val="24"/>
        </w:rPr>
        <w:t>ՏԵՂԵԿԱՆՔ-ՀԻՄՆԱՎՈՐՈՒՄ</w:t>
      </w:r>
    </w:p>
    <w:p w:rsidR="00563F4A" w:rsidRPr="001637AD" w:rsidRDefault="00563F4A" w:rsidP="00EB6BB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</w:rPr>
      </w:pPr>
      <w:r w:rsidRPr="001637AD">
        <w:rPr>
          <w:rFonts w:ascii="GHEA Grapalat" w:hAnsi="GHEA Grapalat"/>
        </w:rPr>
        <w:t>««ՀԱՅԱՍՏԱՆՈՒՄ ԱՐԴՅՈՒՆԱԲԵՐԱԿԱՆ ՄԱՍՇՏԱԲԻ ՄԱՍՐԻԿ – 1 ԱՐԵՎԱՅԻՆ ՖՈՏՈՎՈԼՏԱՅԻՆ ԾՐԱԳՐԻ» ՇՐՋԱՆԱԿՈՒՄ ԱՆՑԿԱՑՎԱԾ ՆԱԽԱՈՐԱԿԱՎՈՐՄԱՆ ԸՆԹԱՑԱԿԱՐԳԻ ԱՐԴՅՈՒՆՔ</w:t>
      </w:r>
      <w:r w:rsidR="00531581">
        <w:rPr>
          <w:rFonts w:ascii="GHEA Grapalat" w:hAnsi="GHEA Grapalat"/>
        </w:rPr>
        <w:t>ՈՒՄ</w:t>
      </w:r>
      <w:r w:rsidRPr="001637AD">
        <w:rPr>
          <w:rFonts w:ascii="GHEA Grapalat" w:hAnsi="GHEA Grapalat"/>
        </w:rPr>
        <w:t xml:space="preserve"> ՆԱԽԱՈՐԱԿԱՎՈՐՎԱԾ ՄԱՍՆԱԿԻՑՆԵՐԻ ՑԱՆԿԸ ՀԱՍՏԱՏԵԼՈՒ ԵՎ ԳՆՄԱՆ ԸՆԹԱՑԱԿԱՐԳԻ ՄԱՍՆԱԿՑՈՒԹՅԱՆ ՀԱՅՏԵՐԻ ՆԵՐԿԱՅԱՑՄԱՆ ՀՐԱՎԵՐԻՆ </w:t>
      </w:r>
      <w:r w:rsidR="00531581" w:rsidRPr="00531581">
        <w:rPr>
          <w:rFonts w:ascii="GHEA Grapalat" w:hAnsi="GHEA Grapalat"/>
        </w:rPr>
        <w:t xml:space="preserve">ՈՒ «ԿԱՌԱՎԱՐՈՒԹՅԱՆ ԱՋԱԿՑՈՒԹՅԱՆ ՀԱՄԱՁԱՅՆԱԳՐԻ» ՆԱԽԱԳԾԻՆ </w:t>
      </w:r>
      <w:r w:rsidRPr="001637AD">
        <w:rPr>
          <w:rFonts w:ascii="GHEA Grapalat" w:hAnsi="GHEA Grapalat"/>
        </w:rPr>
        <w:t xml:space="preserve">ՀԱՎԱՆՈՒԹՅՈՒՆ ՏԱԼՈՒ ՄԱՍԻՆ» </w:t>
      </w:r>
      <w:r w:rsidR="00766AE1">
        <w:rPr>
          <w:rFonts w:ascii="GHEA Grapalat" w:hAnsi="GHEA Grapalat"/>
        </w:rPr>
        <w:t xml:space="preserve"> </w:t>
      </w:r>
      <w:r w:rsidRPr="001637AD">
        <w:rPr>
          <w:rFonts w:ascii="GHEA Grapalat" w:hAnsi="GHEA Grapalat"/>
        </w:rPr>
        <w:t>ՀՀ ԿԱՌԱՎԱՐՈՒԹՅԱՆ ՈՐՈՇՄԱՆ ԸՆԴՈՒՆՄԱՆ</w:t>
      </w:r>
    </w:p>
    <w:p w:rsidR="00563F4A" w:rsidRPr="00EB6BBC" w:rsidRDefault="00563F4A" w:rsidP="00EB6BBC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p w:rsidR="00563F4A" w:rsidRPr="001637AD" w:rsidRDefault="00563F4A" w:rsidP="00EB6BBC">
      <w:pPr>
        <w:numPr>
          <w:ilvl w:val="0"/>
          <w:numId w:val="15"/>
        </w:numPr>
        <w:spacing w:after="0" w:line="240" w:lineRule="auto"/>
        <w:ind w:left="426" w:hanging="426"/>
        <w:rPr>
          <w:rFonts w:ascii="GHEA Grapalat" w:hAnsi="GHEA Grapalat"/>
          <w:b/>
          <w:sz w:val="24"/>
          <w:szCs w:val="24"/>
        </w:rPr>
      </w:pPr>
      <w:r w:rsidRPr="001637AD">
        <w:rPr>
          <w:rFonts w:ascii="GHEA Grapalat" w:hAnsi="GHEA Grapalat"/>
          <w:b/>
          <w:sz w:val="24"/>
          <w:szCs w:val="24"/>
        </w:rPr>
        <w:t>Իրավական ակտի ընդունման անհրաժեշտությունը</w:t>
      </w:r>
    </w:p>
    <w:p w:rsidR="00563F4A" w:rsidRPr="001637AD" w:rsidRDefault="00563F4A" w:rsidP="00EB6BBC">
      <w:pPr>
        <w:spacing w:after="0" w:line="240" w:lineRule="auto"/>
        <w:ind w:left="426"/>
        <w:rPr>
          <w:rFonts w:ascii="GHEA Grapalat" w:hAnsi="GHEA Grapalat"/>
          <w:b/>
          <w:sz w:val="24"/>
          <w:szCs w:val="24"/>
        </w:rPr>
      </w:pPr>
    </w:p>
    <w:p w:rsidR="00563F4A" w:rsidRPr="001637AD" w:rsidRDefault="00563F4A" w:rsidP="00EB6BBC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1637AD">
        <w:rPr>
          <w:rFonts w:ascii="GHEA Grapalat" w:hAnsi="GHEA Grapalat"/>
          <w:sz w:val="24"/>
          <w:szCs w:val="24"/>
        </w:rPr>
        <w:t>««Հայաստանում արդյունաբերական մասշտաբի Մասրիկ – 1 արևային ֆոտովոլտային ծրագրի» շրջանակում անցկացված նախաորակավորման ընթացակարգի արդյունք</w:t>
      </w:r>
      <w:r w:rsidR="00531581">
        <w:rPr>
          <w:rFonts w:ascii="GHEA Grapalat" w:hAnsi="GHEA Grapalat"/>
          <w:sz w:val="24"/>
          <w:szCs w:val="24"/>
        </w:rPr>
        <w:t>ում</w:t>
      </w:r>
      <w:r w:rsidRPr="001637AD">
        <w:rPr>
          <w:rFonts w:ascii="GHEA Grapalat" w:hAnsi="GHEA Grapalat"/>
          <w:sz w:val="24"/>
          <w:szCs w:val="24"/>
        </w:rPr>
        <w:t xml:space="preserve"> նախաորակավորված մասնակիցների ցանկը հաստատելու և գնման ընթացակարգի մասնակցության հայտերի ներկայացման հրավերին</w:t>
      </w:r>
      <w:r w:rsidR="00531581">
        <w:rPr>
          <w:rFonts w:ascii="GHEA Grapalat" w:hAnsi="GHEA Grapalat"/>
          <w:sz w:val="24"/>
          <w:szCs w:val="24"/>
        </w:rPr>
        <w:t xml:space="preserve"> ու «Կառավարության աջակցության համաձայնագրի» նախագծին</w:t>
      </w:r>
      <w:r w:rsidRPr="001637AD">
        <w:rPr>
          <w:rFonts w:ascii="GHEA Grapalat" w:hAnsi="GHEA Grapalat"/>
          <w:sz w:val="24"/>
          <w:szCs w:val="24"/>
        </w:rPr>
        <w:t xml:space="preserve"> հավանություն տալու մասին</w:t>
      </w:r>
      <w:r w:rsidRPr="008B032A">
        <w:rPr>
          <w:rFonts w:ascii="GHEA Grapalat" w:hAnsi="GHEA Grapalat"/>
          <w:sz w:val="24"/>
          <w:szCs w:val="24"/>
        </w:rPr>
        <w:t xml:space="preserve">» ՀՀ կառավարության որոշման </w:t>
      </w:r>
      <w:r w:rsidRPr="006F02A8">
        <w:rPr>
          <w:rFonts w:ascii="GHEA Grapalat" w:hAnsi="GHEA Grapalat" w:cs="Sylfaen"/>
          <w:sz w:val="24"/>
          <w:szCs w:val="24"/>
        </w:rPr>
        <w:t>նախագծի</w:t>
      </w:r>
      <w:r w:rsidRPr="006F02A8">
        <w:rPr>
          <w:rFonts w:ascii="GHEA Grapalat" w:hAnsi="GHEA Grapalat"/>
          <w:sz w:val="24"/>
          <w:szCs w:val="24"/>
        </w:rPr>
        <w:t xml:space="preserve"> </w:t>
      </w:r>
      <w:r w:rsidRPr="006F02A8">
        <w:rPr>
          <w:rFonts w:ascii="GHEA Grapalat" w:hAnsi="GHEA Grapalat" w:cs="Sylfaen"/>
          <w:sz w:val="24"/>
          <w:szCs w:val="24"/>
        </w:rPr>
        <w:t>ընդունման անհրաժեշտությունը բխում է</w:t>
      </w:r>
      <w:r w:rsidR="00500B06" w:rsidRPr="006F02A8">
        <w:rPr>
          <w:rFonts w:ascii="GHEA Grapalat" w:hAnsi="GHEA Grapalat" w:cs="Sylfaen"/>
          <w:sz w:val="24"/>
          <w:szCs w:val="24"/>
        </w:rPr>
        <w:t xml:space="preserve"> ՀՀ կառավարության 2014 թվականի հուլիսի 31-ի «Հայաստանի Հանրապետության էներգետիկ անվտանգության ապահովման հայեցակարգի դրույթների իրականացումն ապահովող 2014-2020 թվականների միջոցառումների ծրագիր-ժամանակացույցը հաստատելու մասին» N </w:t>
      </w:r>
      <w:r w:rsidR="00500B06" w:rsidRPr="00003005">
        <w:rPr>
          <w:rFonts w:ascii="GHEA Grapalat" w:hAnsi="GHEA Grapalat" w:cs="Sylfaen"/>
          <w:sz w:val="24"/>
          <w:szCs w:val="24"/>
        </w:rPr>
        <w:t>836-</w:t>
      </w:r>
      <w:r w:rsidR="00500B06" w:rsidRPr="008B032A">
        <w:rPr>
          <w:rFonts w:ascii="GHEA Grapalat" w:hAnsi="GHEA Grapalat" w:cs="Sylfaen"/>
          <w:sz w:val="24"/>
          <w:szCs w:val="24"/>
        </w:rPr>
        <w:t>Ն</w:t>
      </w:r>
      <w:r w:rsidR="00500B06" w:rsidRPr="00003005">
        <w:rPr>
          <w:rFonts w:ascii="GHEA Grapalat" w:hAnsi="GHEA Grapalat" w:cs="Sylfaen"/>
          <w:sz w:val="24"/>
          <w:szCs w:val="24"/>
        </w:rPr>
        <w:t xml:space="preserve"> որոշման պահանջներից ու</w:t>
      </w:r>
      <w:r w:rsidR="00500B06" w:rsidRPr="00003005">
        <w:rPr>
          <w:rFonts w:ascii="GHEA Grapalat" w:hAnsi="GHEA Grapalat" w:cs="Sylfaen"/>
        </w:rPr>
        <w:t xml:space="preserve"> </w:t>
      </w:r>
      <w:r w:rsidRPr="001637AD">
        <w:rPr>
          <w:rFonts w:ascii="GHEA Grapalat" w:hAnsi="GHEA Grapalat" w:cs="Sylfaen"/>
          <w:sz w:val="24"/>
          <w:szCs w:val="24"/>
        </w:rPr>
        <w:t>ՀՀ կառավարության 2016 թվականի դեկտեմբերի 29-ի N 53 նիստի</w:t>
      </w:r>
      <w:r w:rsidR="008B032A">
        <w:rPr>
          <w:rFonts w:ascii="GHEA Grapalat" w:hAnsi="GHEA Grapalat" w:cs="Sylfaen"/>
          <w:sz w:val="24"/>
          <w:szCs w:val="24"/>
        </w:rPr>
        <w:t xml:space="preserve"> </w:t>
      </w:r>
      <w:r w:rsidRPr="001637AD">
        <w:rPr>
          <w:rFonts w:ascii="GHEA Grapalat" w:hAnsi="GHEA Grapalat" w:cs="Sylfaen"/>
          <w:sz w:val="24"/>
          <w:szCs w:val="24"/>
        </w:rPr>
        <w:t xml:space="preserve">N 37 արձանագրային որոշմամբ հավանության արժանացած «Արևային ֆոտովոլտային կայանների կառուցման ներդրումային ծրագրի» իրականացման նպատակներից և միտված է կանոնակարգելու ծրագրի շրջանակում ՀՀ Գեղարքունիքի մարզի Մեծ Մասրիկ համայնքի վարչական տարածքում Մասրիկ-1 </w:t>
      </w:r>
      <w:r w:rsidRPr="005E17E0">
        <w:rPr>
          <w:rFonts w:ascii="GHEA Grapalat" w:hAnsi="GHEA Grapalat" w:cs="Sylfaen"/>
          <w:sz w:val="24"/>
          <w:szCs w:val="24"/>
        </w:rPr>
        <w:t>46 ՄՎտ - 55 ՄՎտ միջակայքում դրվածքային հզորությամբ</w:t>
      </w:r>
      <w:r w:rsidRPr="005E17E0">
        <w:rPr>
          <w:rStyle w:val="FootnoteReference"/>
          <w:rFonts w:ascii="GHEA Grapalat" w:hAnsi="GHEA Grapalat" w:cs="Sylfaen"/>
          <w:sz w:val="24"/>
          <w:szCs w:val="24"/>
        </w:rPr>
        <w:footnoteReference w:id="1"/>
      </w:r>
      <w:r w:rsidRPr="001637AD">
        <w:rPr>
          <w:rFonts w:ascii="GHEA Grapalat" w:hAnsi="GHEA Grapalat" w:cs="Sylfaen"/>
          <w:sz w:val="24"/>
          <w:szCs w:val="24"/>
        </w:rPr>
        <w:t xml:space="preserve"> արևային ֆոտովոլտային կայանի կառուցման նպատակով մրցույթի կազմակերպումը, անցկացումը և </w:t>
      </w:r>
      <w:r w:rsidRPr="00AD0FA1">
        <w:rPr>
          <w:rFonts w:ascii="GHEA Grapalat" w:hAnsi="GHEA Grapalat" w:cs="Sylfaen"/>
          <w:sz w:val="24"/>
          <w:szCs w:val="24"/>
        </w:rPr>
        <w:t>հաղթողի</w:t>
      </w:r>
      <w:r w:rsidRPr="001637AD">
        <w:rPr>
          <w:rFonts w:ascii="GHEA Grapalat" w:hAnsi="GHEA Grapalat" w:cs="Sylfaen"/>
          <w:sz w:val="24"/>
          <w:szCs w:val="24"/>
        </w:rPr>
        <w:t xml:space="preserve"> ընտրությունը։</w:t>
      </w:r>
    </w:p>
    <w:p w:rsidR="00563F4A" w:rsidRPr="001637AD" w:rsidRDefault="00563F4A" w:rsidP="00EB6BBC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563F4A" w:rsidRPr="001637AD" w:rsidRDefault="00563F4A" w:rsidP="00EB6BBC">
      <w:pPr>
        <w:numPr>
          <w:ilvl w:val="0"/>
          <w:numId w:val="15"/>
        </w:numPr>
        <w:spacing w:after="0" w:line="240" w:lineRule="auto"/>
        <w:ind w:left="426" w:hanging="426"/>
        <w:rPr>
          <w:rFonts w:ascii="GHEA Grapalat" w:hAnsi="GHEA Grapalat"/>
          <w:b/>
          <w:sz w:val="24"/>
          <w:szCs w:val="24"/>
        </w:rPr>
      </w:pPr>
      <w:r w:rsidRPr="001637AD">
        <w:rPr>
          <w:rFonts w:ascii="GHEA Grapalat" w:hAnsi="GHEA Grapalat"/>
          <w:b/>
          <w:sz w:val="24"/>
          <w:szCs w:val="24"/>
        </w:rPr>
        <w:t>Ընթացիկ իրավիճակը և խնդիրները</w:t>
      </w:r>
    </w:p>
    <w:p w:rsidR="00563F4A" w:rsidRPr="001637AD" w:rsidRDefault="00563F4A" w:rsidP="00426E7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563F4A" w:rsidRPr="001637AD" w:rsidRDefault="00563F4A" w:rsidP="00426E78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1637AD">
        <w:rPr>
          <w:rFonts w:ascii="GHEA Grapalat" w:hAnsi="GHEA Grapalat"/>
          <w:sz w:val="24"/>
          <w:szCs w:val="24"/>
        </w:rPr>
        <w:t>«Հայաստանում արդյունաբերական մասշտաբի Մասրիկ – 1 արևային ֆոտովոլտային ծրագիրը» հանդիսանում է պետական-մասնավոր գործընկերության ձևաչափով իրականացվելիք ծրագիր, որը նախապատրաստվել է</w:t>
      </w:r>
      <w:r w:rsidRPr="001637AD">
        <w:rPr>
          <w:rFonts w:ascii="GHEA Grapalat" w:hAnsi="GHEA Grapalat"/>
          <w:color w:val="000000"/>
          <w:sz w:val="24"/>
          <w:szCs w:val="24"/>
        </w:rPr>
        <w:t xml:space="preserve"> Հայաստանի Հանրապետության և Վերակառուցման և զարգացման միջազգային բանկի (ՎԶՄԲ) միջև 2015 թվականի հունիսի 5-ին (ՎԶՄԲ-ի ստորագրման ամսաթիվ) և 2015 թվականի հունիսի 30-ին (հայկական կողմի ստորագրման ամսաթիվ) ստորագրված «Արդյունաբերական մասշտաբի արևային էներգիայի ծրագրի նախապատրաստման համար» թիվ TFOAO418 դրամաշնորհի համաձայնագրի շրջանակում (համաձայնագիրը հաստատվել է ՀՀ Նախագահի 2015 թ</w:t>
      </w:r>
      <w:r w:rsidRPr="00BC4157">
        <w:rPr>
          <w:rFonts w:ascii="GHEA Grapalat" w:hAnsi="GHEA Grapalat"/>
          <w:color w:val="000000"/>
          <w:sz w:val="24"/>
          <w:szCs w:val="24"/>
        </w:rPr>
        <w:t>.</w:t>
      </w:r>
      <w:r w:rsidRPr="001637AD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1637AD">
        <w:rPr>
          <w:rFonts w:ascii="GHEA Grapalat" w:hAnsi="GHEA Grapalat" w:cs="GHEA Grapalat"/>
          <w:color w:val="000000"/>
          <w:sz w:val="24"/>
          <w:szCs w:val="24"/>
        </w:rPr>
        <w:t>հուլիսի</w:t>
      </w:r>
      <w:r w:rsidRPr="001637AD">
        <w:rPr>
          <w:rFonts w:ascii="GHEA Grapalat" w:hAnsi="GHEA Grapalat"/>
          <w:color w:val="000000"/>
          <w:sz w:val="24"/>
          <w:szCs w:val="24"/>
        </w:rPr>
        <w:t xml:space="preserve"> 23-</w:t>
      </w:r>
      <w:r w:rsidRPr="001637AD">
        <w:rPr>
          <w:rFonts w:ascii="GHEA Grapalat" w:hAnsi="GHEA Grapalat" w:cs="GHEA Grapalat"/>
          <w:color w:val="000000"/>
          <w:sz w:val="24"/>
          <w:szCs w:val="24"/>
        </w:rPr>
        <w:t>ի</w:t>
      </w:r>
      <w:r w:rsidRPr="001637AD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1637AD">
        <w:rPr>
          <w:rFonts w:ascii="GHEA Grapalat" w:hAnsi="GHEA Grapalat" w:cs="GHEA Grapalat"/>
          <w:color w:val="000000"/>
          <w:sz w:val="24"/>
          <w:szCs w:val="24"/>
        </w:rPr>
        <w:t>ՆՀ</w:t>
      </w:r>
      <w:r w:rsidRPr="001637AD">
        <w:rPr>
          <w:rFonts w:ascii="GHEA Grapalat" w:hAnsi="GHEA Grapalat"/>
          <w:color w:val="000000"/>
          <w:sz w:val="24"/>
          <w:szCs w:val="24"/>
        </w:rPr>
        <w:t>-471-</w:t>
      </w:r>
      <w:r w:rsidRPr="001637AD">
        <w:rPr>
          <w:rFonts w:ascii="GHEA Grapalat" w:hAnsi="GHEA Grapalat" w:cs="GHEA Grapalat"/>
          <w:color w:val="000000"/>
          <w:sz w:val="24"/>
          <w:szCs w:val="24"/>
        </w:rPr>
        <w:t>Ն</w:t>
      </w:r>
      <w:r w:rsidRPr="001637AD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1637AD">
        <w:rPr>
          <w:rFonts w:ascii="GHEA Grapalat" w:hAnsi="GHEA Grapalat" w:cs="GHEA Grapalat"/>
          <w:color w:val="000000"/>
          <w:sz w:val="24"/>
          <w:szCs w:val="24"/>
        </w:rPr>
        <w:t>հրամանագ</w:t>
      </w:r>
      <w:r w:rsidRPr="001637AD">
        <w:rPr>
          <w:rFonts w:ascii="GHEA Grapalat" w:hAnsi="GHEA Grapalat"/>
          <w:color w:val="000000"/>
          <w:sz w:val="24"/>
          <w:szCs w:val="24"/>
        </w:rPr>
        <w:t>րով)։</w:t>
      </w:r>
      <w:r>
        <w:rPr>
          <w:rFonts w:ascii="GHEA Grapalat" w:hAnsi="GHEA Grapalat"/>
          <w:color w:val="000000"/>
          <w:sz w:val="24"/>
          <w:szCs w:val="24"/>
        </w:rPr>
        <w:t xml:space="preserve"> Դրամաշնորհի համաձայնագրի </w:t>
      </w:r>
      <w:r w:rsidRPr="005F7B09">
        <w:rPr>
          <w:rFonts w:ascii="GHEA Grapalat" w:hAnsi="GHEA Grapalat"/>
          <w:color w:val="000000"/>
          <w:sz w:val="24"/>
          <w:szCs w:val="24"/>
        </w:rPr>
        <w:t>գործողության ժամկետ</w:t>
      </w:r>
      <w:r>
        <w:rPr>
          <w:rFonts w:ascii="GHEA Grapalat" w:hAnsi="GHEA Grapalat"/>
          <w:color w:val="000000"/>
          <w:sz w:val="24"/>
          <w:szCs w:val="24"/>
        </w:rPr>
        <w:t>ը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1 տար</w:t>
      </w:r>
      <w:r w:rsidRPr="00BC4157">
        <w:rPr>
          <w:rFonts w:ascii="GHEA Grapalat" w:hAnsi="GHEA Grapalat"/>
          <w:color w:val="000000"/>
          <w:sz w:val="24"/>
          <w:szCs w:val="24"/>
        </w:rPr>
        <w:t>ով</w:t>
      </w:r>
      <w:r w:rsidRPr="005F7B09">
        <w:rPr>
          <w:rFonts w:ascii="GHEA Grapalat" w:hAnsi="GHEA Grapalat"/>
          <w:color w:val="000000"/>
          <w:sz w:val="24"/>
          <w:szCs w:val="24"/>
        </w:rPr>
        <w:t>՝ մինչև 2018 թ</w:t>
      </w:r>
      <w:r w:rsidRPr="00BC4157">
        <w:rPr>
          <w:rFonts w:ascii="GHEA Grapalat" w:hAnsi="GHEA Grapalat"/>
          <w:color w:val="000000"/>
          <w:sz w:val="24"/>
          <w:szCs w:val="24"/>
        </w:rPr>
        <w:t>.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մայիսի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F7B09">
        <w:rPr>
          <w:rFonts w:ascii="GHEA Grapalat" w:hAnsi="GHEA Grapalat"/>
          <w:color w:val="000000"/>
          <w:sz w:val="24"/>
          <w:szCs w:val="24"/>
        </w:rPr>
        <w:lastRenderedPageBreak/>
        <w:t>31-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ը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երկարացվել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է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Հայաստանի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Հանրապետության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Վերակառուցման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զարգացման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միջազգային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բանկի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միջև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2017 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թվականի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փետրվարի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27-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ին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և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2017 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թվականի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մարտի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9-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ին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ստորագրված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«Արդյունաբերական</w:t>
      </w:r>
      <w:r w:rsidRPr="005F7B09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5F7B09">
        <w:rPr>
          <w:rFonts w:ascii="GHEA Grapalat" w:hAnsi="GHEA Grapalat" w:cs="GHEA Grapalat"/>
          <w:color w:val="000000"/>
          <w:sz w:val="24"/>
          <w:szCs w:val="24"/>
        </w:rPr>
        <w:t>մասշտա</w:t>
      </w:r>
      <w:r w:rsidRPr="005F7B09">
        <w:rPr>
          <w:rFonts w:ascii="GHEA Grapalat" w:hAnsi="GHEA Grapalat"/>
          <w:color w:val="000000"/>
          <w:sz w:val="24"/>
          <w:szCs w:val="24"/>
        </w:rPr>
        <w:t>բի արևային էներգիայի ծրագրի նախապատրաստման համար» թիվ TF0A0418 դրամաշնորհի համաձայնագրում փոփոխություն կատարելու մասին» նամակ-համաձայնագրով, որը հաստատվել է ՀՀ Նախագահի 2017 թ. ապրիլի 1-ի ՆՀ-312-Ն հրամանագրով։</w:t>
      </w:r>
    </w:p>
    <w:p w:rsidR="00563F4A" w:rsidRPr="001637AD" w:rsidRDefault="00563F4A" w:rsidP="00426E78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</w:p>
    <w:p w:rsidR="00563F4A" w:rsidRPr="001637AD" w:rsidRDefault="00563F4A" w:rsidP="00AA1845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</w:rPr>
      </w:pPr>
      <w:r w:rsidRPr="001637AD">
        <w:rPr>
          <w:rFonts w:ascii="GHEA Grapalat" w:hAnsi="GHEA Grapalat"/>
          <w:color w:val="000000"/>
          <w:sz w:val="24"/>
          <w:szCs w:val="24"/>
        </w:rPr>
        <w:t>Հիմք ընդունելով «Գնումների մասին» ՀՀ 2016 թվականի դեկտեմբերի 16-ի ՀՕ-21-Ն օրենքի 57-րդ հոդվածի 4-րդ կետը, որի համաձայն «Գնումների մասին» ՀՀ 2016 թվականի դեկտեմբերի 16-ի ՀՕ-21-Ն օրենքի և «Գնումների մասին» ՀՀ 2010 թվականի դեկտեմբերի 22-ի ՀՕ-206-Ն օրենքի պահանջները չեն տարածվում մինչև «Գնումների մասին» ՀՀ 2016 թվականի դեկտեմբերի 16-ի ՀՕ-21-Ն օրենքի ուժի մեջ մտնելը պետություն-մասնավոր գործընկերության շրջանակներում պետության կնքած այն փոխըմբռնման հուշագրերով և նախնական պայմանագրերով նախատեսված գործարքների վրա, որոնց վերաբերյալ վերջնական պայմանագրերը պետք է կնքվեն «Գնումների մասին» ՀՀ 2016 թվականի դեկտեմբերի 16-ի ՀՕ-21-Ն օրենքի ուժի մեջ մտնելուց երկու տարվա ընթացքում</w:t>
      </w:r>
      <w:r w:rsidRPr="001637AD">
        <w:rPr>
          <w:rStyle w:val="FootnoteReference"/>
          <w:rFonts w:ascii="GHEA Grapalat" w:hAnsi="GHEA Grapalat"/>
          <w:color w:val="000000"/>
          <w:sz w:val="24"/>
          <w:szCs w:val="24"/>
        </w:rPr>
        <w:footnoteReference w:id="2"/>
      </w:r>
      <w:r w:rsidRPr="001637AD">
        <w:rPr>
          <w:rFonts w:ascii="GHEA Grapalat" w:hAnsi="GHEA Grapalat"/>
          <w:color w:val="000000"/>
          <w:sz w:val="24"/>
          <w:szCs w:val="24"/>
        </w:rPr>
        <w:t xml:space="preserve">, </w:t>
      </w:r>
      <w:r>
        <w:rPr>
          <w:rFonts w:ascii="GHEA Grapalat" w:hAnsi="GHEA Grapalat"/>
          <w:color w:val="000000"/>
          <w:sz w:val="24"/>
          <w:szCs w:val="24"/>
        </w:rPr>
        <w:t xml:space="preserve">հաշվի առնելով, որ </w:t>
      </w:r>
      <w:r w:rsidRPr="001637AD">
        <w:rPr>
          <w:rFonts w:ascii="GHEA Grapalat" w:hAnsi="GHEA Grapalat"/>
          <w:color w:val="000000"/>
          <w:sz w:val="24"/>
          <w:szCs w:val="24"/>
        </w:rPr>
        <w:t>Հայաստանի Հանրապետության և Վերակառուցման և զարգացման միջազգային բանկի (ՎԶՄԲ) միջև 2015 թվականի հունիսի 5-ին (ՎԶՄԲ-ի ստորագրման ամսաթիվ) և 2015 թվականի հունիսի 30-ին (հայկական կողմի ստորագրման ամսաթիվ) ստորագրված «Արդյունաբերական մասշտաբի արևային էներգիայի ծրագրի նախապատրաստման համար» թիվ TFOAO418 դրամաշնորհի համաձայնագ</w:t>
      </w:r>
      <w:r>
        <w:rPr>
          <w:rFonts w:ascii="GHEA Grapalat" w:hAnsi="GHEA Grapalat"/>
          <w:color w:val="000000"/>
          <w:sz w:val="24"/>
          <w:szCs w:val="24"/>
        </w:rPr>
        <w:t>ր</w:t>
      </w:r>
      <w:r w:rsidRPr="001637AD">
        <w:rPr>
          <w:rFonts w:ascii="GHEA Grapalat" w:hAnsi="GHEA Grapalat"/>
          <w:color w:val="000000"/>
          <w:sz w:val="24"/>
          <w:szCs w:val="24"/>
        </w:rPr>
        <w:t>ի</w:t>
      </w:r>
      <w:r>
        <w:rPr>
          <w:rFonts w:ascii="GHEA Grapalat" w:hAnsi="GHEA Grapalat"/>
          <w:color w:val="000000"/>
          <w:sz w:val="24"/>
          <w:szCs w:val="24"/>
        </w:rPr>
        <w:t xml:space="preserve"> գործողության ժամկետը ավարտվում է 2018 թվականի մայիսի 31-ին, ինչպես նաև</w:t>
      </w:r>
      <w:r w:rsidRPr="001637AD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այդ հանգամանքով պայմանավորված</w:t>
      </w:r>
      <w:r w:rsidRPr="001637AD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1637AD">
        <w:rPr>
          <w:rFonts w:ascii="GHEA Grapalat" w:hAnsi="GHEA Grapalat"/>
          <w:sz w:val="24"/>
          <w:szCs w:val="24"/>
        </w:rPr>
        <w:t xml:space="preserve">ՀՀ կառավարության ներկայացվող որոշման </w:t>
      </w:r>
      <w:r w:rsidRPr="001637AD">
        <w:rPr>
          <w:rFonts w:ascii="GHEA Grapalat" w:hAnsi="GHEA Grapalat" w:cs="Sylfaen"/>
          <w:sz w:val="24"/>
          <w:szCs w:val="24"/>
        </w:rPr>
        <w:t xml:space="preserve">նախագծով առաջարկվող «Հայաստանում արդյունաբերական մասշտաբի Մասրիկ – 1 արևային ֆոտովոլտային ծրագրի» շրջանակում պայմանագրերի </w:t>
      </w:r>
      <w:r>
        <w:rPr>
          <w:rFonts w:ascii="GHEA Grapalat" w:hAnsi="GHEA Grapalat" w:cs="Sylfaen"/>
          <w:sz w:val="24"/>
          <w:szCs w:val="24"/>
        </w:rPr>
        <w:t xml:space="preserve">կնքման </w:t>
      </w:r>
      <w:r w:rsidRPr="001637AD">
        <w:rPr>
          <w:rFonts w:ascii="GHEA Grapalat" w:hAnsi="GHEA Grapalat" w:cs="Sylfaen"/>
          <w:sz w:val="24"/>
          <w:szCs w:val="24"/>
        </w:rPr>
        <w:t>նախնական ժամանակացույցը՝</w:t>
      </w:r>
      <w:r w:rsidRPr="001637AD">
        <w:rPr>
          <w:rFonts w:ascii="GHEA Grapalat" w:hAnsi="GHEA Grapalat"/>
          <w:color w:val="000000"/>
          <w:sz w:val="24"/>
          <w:szCs w:val="24"/>
        </w:rPr>
        <w:t xml:space="preserve"> «Հայաստանում արդյունաբերական մասշտաբի Մասրիկ – 1 արևային ֆոտովոլտային ծրագրի» գնման ընթացակարգը պատշաճ և կանոնակարգված կազմակերպելու նպատակով առաջ է գալիս լրացուցիչ կարգավորման անհրաժեշտություն:</w:t>
      </w:r>
    </w:p>
    <w:p w:rsidR="00563F4A" w:rsidRPr="001637AD" w:rsidRDefault="00563F4A" w:rsidP="001D342E">
      <w:pPr>
        <w:spacing w:after="0" w:line="240" w:lineRule="auto"/>
        <w:ind w:left="720"/>
        <w:rPr>
          <w:rFonts w:ascii="GHEA Grapalat" w:hAnsi="GHEA Grapalat"/>
          <w:b/>
          <w:sz w:val="24"/>
          <w:szCs w:val="24"/>
        </w:rPr>
      </w:pPr>
    </w:p>
    <w:p w:rsidR="00563F4A" w:rsidRPr="001637AD" w:rsidRDefault="00563F4A" w:rsidP="001114CE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1637AD">
        <w:rPr>
          <w:rFonts w:ascii="GHEA Grapalat" w:hAnsi="GHEA Grapalat"/>
          <w:sz w:val="24"/>
          <w:szCs w:val="24"/>
        </w:rPr>
        <w:t>Հայաստանի վերականգնվող էներգետիկայի և էներգախնայողության հիմնադրամի կողմից «Հայաստանում արդյունաբերական մասշտաբի Մասրիկ – 1 արևային ֆոտովոլտային ծրագրի» նպատակով սույն թվականի ապրիլի 28-ին հրապարակված նախաորակավորման ընթացակարգի հայտարարության արդյունքում հայտատու 20 մասնակիցներից Գնահատող հանձնաժողովի կողմից ընտրվել են նախաորակավորման պահանջներին բավարարող 10 մասնակիցներ, որոնց նախատեսվում է ուղարկել մրցութային փաստաթղթերը՝ մրցույթային հայտեր ստանալու նպատակով։</w:t>
      </w:r>
    </w:p>
    <w:p w:rsidR="00563F4A" w:rsidRPr="001637AD" w:rsidRDefault="008B032A" w:rsidP="001D342E">
      <w:pPr>
        <w:spacing w:after="0" w:line="240" w:lineRule="auto"/>
        <w:ind w:left="720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br w:type="page"/>
      </w:r>
    </w:p>
    <w:p w:rsidR="00563F4A" w:rsidRPr="001637AD" w:rsidRDefault="00563F4A" w:rsidP="00EB6BBC">
      <w:pPr>
        <w:numPr>
          <w:ilvl w:val="0"/>
          <w:numId w:val="15"/>
        </w:numPr>
        <w:spacing w:after="0" w:line="240" w:lineRule="auto"/>
        <w:ind w:left="426" w:hanging="426"/>
        <w:rPr>
          <w:rFonts w:ascii="GHEA Grapalat" w:hAnsi="GHEA Grapalat"/>
          <w:b/>
          <w:sz w:val="24"/>
          <w:szCs w:val="24"/>
        </w:rPr>
      </w:pPr>
      <w:r w:rsidRPr="001637AD">
        <w:rPr>
          <w:rFonts w:ascii="GHEA Grapalat" w:hAnsi="GHEA Grapalat"/>
          <w:b/>
          <w:sz w:val="24"/>
          <w:szCs w:val="24"/>
        </w:rPr>
        <w:t>Կարգավորման նպատակը և բնույթը</w:t>
      </w:r>
    </w:p>
    <w:p w:rsidR="00563F4A" w:rsidRPr="001637AD" w:rsidRDefault="00563F4A" w:rsidP="0047296F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563F4A" w:rsidRPr="001637AD" w:rsidRDefault="00563F4A" w:rsidP="0047296F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1637AD">
        <w:rPr>
          <w:rFonts w:ascii="GHEA Grapalat" w:hAnsi="GHEA Grapalat" w:cs="Sylfaen"/>
          <w:sz w:val="24"/>
          <w:szCs w:val="24"/>
        </w:rPr>
        <w:t xml:space="preserve">Առաջարկվող կարգավորման նպատակը ՀՀ </w:t>
      </w:r>
      <w:r w:rsidRPr="005E17E0">
        <w:rPr>
          <w:rFonts w:ascii="GHEA Grapalat" w:hAnsi="GHEA Grapalat" w:cs="Sylfaen"/>
          <w:sz w:val="24"/>
          <w:szCs w:val="24"/>
        </w:rPr>
        <w:t>Գեղարքունիքի մարզի Մեծ Մասրիկ համայնքի վարչական տարածքում Մասրիկ-1 46 ՄՎտ - 55 ՄՎտ միջակայքում դրվածքային հզորությամբ</w:t>
      </w:r>
      <w:r w:rsidRPr="001637AD">
        <w:rPr>
          <w:rFonts w:ascii="GHEA Grapalat" w:hAnsi="GHEA Grapalat" w:cs="Sylfaen"/>
          <w:sz w:val="24"/>
          <w:szCs w:val="24"/>
        </w:rPr>
        <w:t xml:space="preserve"> արևային ֆոտովոլտային կայանի </w:t>
      </w:r>
      <w:r>
        <w:rPr>
          <w:rFonts w:ascii="GHEA Grapalat" w:hAnsi="GHEA Grapalat" w:cs="Sylfaen"/>
          <w:sz w:val="24"/>
          <w:szCs w:val="24"/>
        </w:rPr>
        <w:t xml:space="preserve">նախագծման, ֆինանսավորման, </w:t>
      </w:r>
      <w:r w:rsidRPr="001637AD">
        <w:rPr>
          <w:rFonts w:ascii="GHEA Grapalat" w:hAnsi="GHEA Grapalat" w:cs="Sylfaen"/>
          <w:sz w:val="24"/>
          <w:szCs w:val="24"/>
        </w:rPr>
        <w:t>կառուցման</w:t>
      </w:r>
      <w:r>
        <w:rPr>
          <w:rFonts w:ascii="GHEA Grapalat" w:hAnsi="GHEA Grapalat" w:cs="Sylfaen"/>
          <w:sz w:val="24"/>
          <w:szCs w:val="24"/>
        </w:rPr>
        <w:t>, տնօրինման և շահագործման նպատակով</w:t>
      </w:r>
      <w:r w:rsidRPr="001637AD">
        <w:rPr>
          <w:rFonts w:ascii="GHEA Grapalat" w:hAnsi="GHEA Grapalat" w:cs="Sylfaen"/>
          <w:sz w:val="24"/>
          <w:szCs w:val="24"/>
        </w:rPr>
        <w:t xml:space="preserve"> մրցույթի պատշաճ կազմակերպումը, անցկացումը և </w:t>
      </w:r>
      <w:r w:rsidR="00FC0C79">
        <w:rPr>
          <w:rFonts w:ascii="GHEA Grapalat" w:hAnsi="GHEA Grapalat" w:cs="Sylfaen"/>
          <w:sz w:val="24"/>
          <w:szCs w:val="24"/>
        </w:rPr>
        <w:t xml:space="preserve">հաղթողի </w:t>
      </w:r>
      <w:r w:rsidR="00FC0C79" w:rsidRPr="00003005">
        <w:rPr>
          <w:rFonts w:ascii="GHEA Grapalat" w:hAnsi="GHEA Grapalat" w:cs="Sylfaen"/>
          <w:sz w:val="24"/>
          <w:szCs w:val="24"/>
        </w:rPr>
        <w:t>(</w:t>
      </w:r>
      <w:r w:rsidRPr="001637AD">
        <w:rPr>
          <w:rFonts w:ascii="GHEA Grapalat" w:hAnsi="GHEA Grapalat" w:cs="Sylfaen"/>
          <w:sz w:val="24"/>
          <w:szCs w:val="24"/>
        </w:rPr>
        <w:t>ընտրված մասնակցի</w:t>
      </w:r>
      <w:r w:rsidR="00FC0C79" w:rsidRPr="00003005">
        <w:rPr>
          <w:rFonts w:ascii="GHEA Grapalat" w:hAnsi="GHEA Grapalat" w:cs="Sylfaen"/>
          <w:sz w:val="24"/>
          <w:szCs w:val="24"/>
        </w:rPr>
        <w:t>)</w:t>
      </w:r>
      <w:r w:rsidRPr="001637AD">
        <w:rPr>
          <w:rFonts w:ascii="GHEA Grapalat" w:hAnsi="GHEA Grapalat" w:cs="Sylfaen"/>
          <w:sz w:val="24"/>
          <w:szCs w:val="24"/>
        </w:rPr>
        <w:t xml:space="preserve"> ընտրությունն է։</w:t>
      </w:r>
    </w:p>
    <w:p w:rsidR="00563F4A" w:rsidRPr="001637AD" w:rsidRDefault="00563F4A" w:rsidP="0047296F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563F4A" w:rsidRPr="001637AD" w:rsidRDefault="00563F4A" w:rsidP="0047296F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  <w:r w:rsidRPr="001637AD">
        <w:rPr>
          <w:rFonts w:ascii="GHEA Grapalat" w:hAnsi="GHEA Grapalat"/>
          <w:sz w:val="24"/>
          <w:szCs w:val="24"/>
        </w:rPr>
        <w:t>Ղեկավարվելով «Գնումների մասին» ՀՀ 2016 թվականի դեկտեմբերի 16-ի ՀՕ-21-Ն օրենքի 57-րդ հոդվածի 4-րդ կետի դրույթներով և հաշվի առնելով պետական-մասնավոր գործընկերության ձևաչափով «Հայաստանում արդյունաբերական մասշտաբի Մասրիկ – 1 արևային ֆոտովոլտային ծրագրի» շրջանակում կնքվելիք պայմանագրերի առաջարկվող նախնական ժամանակացույցը՝ «Հայաստանում արդյունաբերական մասշտաբի Մասրիկ – 1 արևային ֆոտովոլտային ծրագրի»</w:t>
      </w:r>
      <w:r w:rsidRPr="00BC4157">
        <w:rPr>
          <w:rFonts w:ascii="GHEA Grapalat" w:hAnsi="GHEA Grapalat"/>
          <w:sz w:val="24"/>
          <w:szCs w:val="24"/>
        </w:rPr>
        <w:t xml:space="preserve"> </w:t>
      </w:r>
      <w:r w:rsidRPr="001637AD">
        <w:rPr>
          <w:rFonts w:ascii="GHEA Grapalat" w:hAnsi="GHEA Grapalat"/>
          <w:sz w:val="24"/>
          <w:szCs w:val="24"/>
        </w:rPr>
        <w:t>մրցույթի պատշաճ կազմակերպման, անցկացման և</w:t>
      </w:r>
      <w:r w:rsidR="00FC0C79">
        <w:rPr>
          <w:rFonts w:ascii="GHEA Grapalat" w:hAnsi="GHEA Grapalat"/>
          <w:sz w:val="24"/>
          <w:szCs w:val="24"/>
        </w:rPr>
        <w:t xml:space="preserve"> հաղթողի</w:t>
      </w:r>
      <w:r w:rsidRPr="001637AD">
        <w:rPr>
          <w:rFonts w:ascii="GHEA Grapalat" w:hAnsi="GHEA Grapalat"/>
          <w:sz w:val="24"/>
          <w:szCs w:val="24"/>
        </w:rPr>
        <w:t xml:space="preserve"> </w:t>
      </w:r>
      <w:r w:rsidR="00FC0C79" w:rsidRPr="00003005">
        <w:rPr>
          <w:rFonts w:ascii="GHEA Grapalat" w:hAnsi="GHEA Grapalat"/>
          <w:sz w:val="24"/>
          <w:szCs w:val="24"/>
        </w:rPr>
        <w:t>(</w:t>
      </w:r>
      <w:r w:rsidRPr="001637AD">
        <w:rPr>
          <w:rFonts w:ascii="GHEA Grapalat" w:hAnsi="GHEA Grapalat"/>
          <w:sz w:val="24"/>
          <w:szCs w:val="24"/>
        </w:rPr>
        <w:t>ընտրված մասնակցի</w:t>
      </w:r>
      <w:r w:rsidR="00FC0C79" w:rsidRPr="00003005">
        <w:rPr>
          <w:rFonts w:ascii="GHEA Grapalat" w:hAnsi="GHEA Grapalat"/>
          <w:sz w:val="24"/>
          <w:szCs w:val="24"/>
        </w:rPr>
        <w:t>)</w:t>
      </w:r>
      <w:r w:rsidRPr="001637AD">
        <w:rPr>
          <w:rFonts w:ascii="GHEA Grapalat" w:hAnsi="GHEA Grapalat"/>
          <w:sz w:val="24"/>
          <w:szCs w:val="24"/>
        </w:rPr>
        <w:t xml:space="preserve"> ընտրության նպատակով առաջարկվում է՝ </w:t>
      </w:r>
    </w:p>
    <w:p w:rsidR="00563F4A" w:rsidRPr="001637AD" w:rsidRDefault="00563F4A" w:rsidP="00EB6BB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563F4A" w:rsidRPr="001637AD" w:rsidRDefault="00531581" w:rsidP="00003005">
      <w:pPr>
        <w:pStyle w:val="ListParagraph"/>
        <w:numPr>
          <w:ilvl w:val="0"/>
          <w:numId w:val="17"/>
        </w:numPr>
        <w:spacing w:after="0" w:line="240" w:lineRule="auto"/>
        <w:ind w:left="108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հաստատել </w:t>
      </w:r>
      <w:r w:rsidR="00563F4A" w:rsidRPr="001637AD">
        <w:rPr>
          <w:rFonts w:ascii="GHEA Grapalat" w:hAnsi="GHEA Grapalat"/>
          <w:sz w:val="24"/>
          <w:szCs w:val="24"/>
        </w:rPr>
        <w:t xml:space="preserve">«Հայաստանում արդյունաբերական մասշտաբի </w:t>
      </w:r>
      <w:r w:rsidR="00E779E5">
        <w:rPr>
          <w:rFonts w:ascii="GHEA Grapalat" w:hAnsi="GHEA Grapalat"/>
          <w:sz w:val="24"/>
          <w:szCs w:val="24"/>
        </w:rPr>
        <w:br/>
      </w:r>
      <w:r w:rsidR="00563F4A" w:rsidRPr="001637AD">
        <w:rPr>
          <w:rFonts w:ascii="GHEA Grapalat" w:hAnsi="GHEA Grapalat"/>
          <w:sz w:val="24"/>
          <w:szCs w:val="24"/>
        </w:rPr>
        <w:t>Մասրիկ – 1 արևային ֆոտովոլտային ծրագրի» շրջանակում անցկացված նախաորակավորման ընթացակարգի արդյունք</w:t>
      </w:r>
      <w:r>
        <w:rPr>
          <w:rFonts w:ascii="GHEA Grapalat" w:hAnsi="GHEA Grapalat"/>
          <w:sz w:val="24"/>
          <w:szCs w:val="24"/>
        </w:rPr>
        <w:t>ում</w:t>
      </w:r>
      <w:r w:rsidR="00563F4A" w:rsidRPr="001637AD">
        <w:rPr>
          <w:rFonts w:ascii="GHEA Grapalat" w:hAnsi="GHEA Grapalat"/>
          <w:sz w:val="24"/>
          <w:szCs w:val="24"/>
        </w:rPr>
        <w:t xml:space="preserve"> նախաորակավորված մասնակիցների ցանկը, որը ներառվելու է նախաորակավորված մասնակիցներին ուղարկվելիք «Հայտերի ներկայացման հրավերում»</w:t>
      </w:r>
      <w:r>
        <w:rPr>
          <w:rFonts w:ascii="MS Mincho" w:eastAsia="MS Mincho" w:hAnsi="MS Mincho" w:cs="MS Mincho"/>
          <w:sz w:val="24"/>
          <w:szCs w:val="24"/>
        </w:rPr>
        <w:t>․</w:t>
      </w:r>
    </w:p>
    <w:p w:rsidR="00563F4A" w:rsidRPr="001637AD" w:rsidRDefault="00563F4A" w:rsidP="00003005">
      <w:pPr>
        <w:pStyle w:val="ListParagraph"/>
        <w:spacing w:after="0" w:line="240" w:lineRule="auto"/>
        <w:ind w:left="1080"/>
        <w:jc w:val="both"/>
        <w:rPr>
          <w:rFonts w:ascii="GHEA Grapalat" w:hAnsi="GHEA Grapalat"/>
          <w:sz w:val="24"/>
          <w:szCs w:val="24"/>
        </w:rPr>
      </w:pPr>
    </w:p>
    <w:p w:rsidR="00563F4A" w:rsidRPr="00003005" w:rsidRDefault="00563F4A" w:rsidP="00003005">
      <w:pPr>
        <w:pStyle w:val="ListParagraph"/>
        <w:numPr>
          <w:ilvl w:val="0"/>
          <w:numId w:val="17"/>
        </w:numPr>
        <w:spacing w:after="0" w:line="240" w:lineRule="auto"/>
        <w:ind w:left="1080"/>
        <w:jc w:val="both"/>
        <w:rPr>
          <w:rFonts w:ascii="GHEA Grapalat" w:hAnsi="GHEA Grapalat"/>
          <w:sz w:val="24"/>
          <w:szCs w:val="24"/>
        </w:rPr>
      </w:pPr>
      <w:r w:rsidRPr="001637AD">
        <w:rPr>
          <w:rFonts w:ascii="GHEA Grapalat" w:eastAsia="MS Mincho" w:hAnsi="GHEA Grapalat" w:cs="MS Mincho"/>
          <w:sz w:val="24"/>
          <w:szCs w:val="24"/>
        </w:rPr>
        <w:t xml:space="preserve">հավանություն տալ «Հայաստանում արդյունաբերական մասշտաբի </w:t>
      </w:r>
      <w:r w:rsidR="00FC0C79">
        <w:rPr>
          <w:rFonts w:ascii="GHEA Grapalat" w:eastAsia="MS Mincho" w:hAnsi="GHEA Grapalat" w:cs="MS Mincho"/>
          <w:sz w:val="24"/>
          <w:szCs w:val="24"/>
        </w:rPr>
        <w:br/>
      </w:r>
      <w:r w:rsidRPr="001637AD">
        <w:rPr>
          <w:rFonts w:ascii="GHEA Grapalat" w:eastAsia="MS Mincho" w:hAnsi="GHEA Grapalat" w:cs="MS Mincho"/>
          <w:sz w:val="24"/>
          <w:szCs w:val="24"/>
        </w:rPr>
        <w:t xml:space="preserve">Մասրիկ – 1 արևային ֆոտովոլտային ծրագրի» գնման ընթացակարգի մասնակցության «Հայտերի ներկայացման հրավերին», որով կանոնակարգվելու է հայտարարվելիք մրցույթի շրջանակում </w:t>
      </w:r>
      <w:r w:rsidR="00FC0C79" w:rsidRPr="00FC0C79">
        <w:rPr>
          <w:rFonts w:ascii="GHEA Grapalat" w:eastAsia="MS Mincho" w:hAnsi="GHEA Grapalat" w:cs="MS Mincho"/>
          <w:sz w:val="24"/>
          <w:szCs w:val="24"/>
        </w:rPr>
        <w:t xml:space="preserve">հաղթողի </w:t>
      </w:r>
      <w:r w:rsidR="00FC0C79" w:rsidRPr="00003005">
        <w:rPr>
          <w:rFonts w:ascii="GHEA Grapalat" w:eastAsia="MS Mincho" w:hAnsi="GHEA Grapalat" w:cs="MS Mincho"/>
          <w:sz w:val="24"/>
          <w:szCs w:val="24"/>
        </w:rPr>
        <w:t>(</w:t>
      </w:r>
      <w:r w:rsidRPr="001637AD">
        <w:rPr>
          <w:rFonts w:ascii="GHEA Grapalat" w:eastAsia="MS Mincho" w:hAnsi="GHEA Grapalat" w:cs="MS Mincho"/>
          <w:sz w:val="24"/>
          <w:szCs w:val="24"/>
        </w:rPr>
        <w:t>ընտրված մասնակցի</w:t>
      </w:r>
      <w:r w:rsidR="00FC0C79" w:rsidRPr="00003005">
        <w:rPr>
          <w:rFonts w:ascii="GHEA Grapalat" w:eastAsia="MS Mincho" w:hAnsi="GHEA Grapalat" w:cs="MS Mincho"/>
          <w:sz w:val="24"/>
          <w:szCs w:val="24"/>
        </w:rPr>
        <w:t>)</w:t>
      </w:r>
      <w:r w:rsidRPr="001637AD">
        <w:rPr>
          <w:rFonts w:ascii="GHEA Grapalat" w:eastAsia="MS Mincho" w:hAnsi="GHEA Grapalat" w:cs="MS Mincho"/>
          <w:sz w:val="24"/>
          <w:szCs w:val="24"/>
        </w:rPr>
        <w:t xml:space="preserve"> ընտրության գործընթացը</w:t>
      </w:r>
      <w:r w:rsidR="00531581">
        <w:rPr>
          <w:rFonts w:ascii="MS Mincho" w:eastAsia="MS Mincho" w:hAnsi="MS Mincho" w:cs="MS Mincho"/>
          <w:sz w:val="24"/>
          <w:szCs w:val="24"/>
        </w:rPr>
        <w:t>․</w:t>
      </w:r>
    </w:p>
    <w:p w:rsidR="00531581" w:rsidRDefault="00531581" w:rsidP="00003005">
      <w:pPr>
        <w:pStyle w:val="ListParagraph"/>
        <w:rPr>
          <w:rFonts w:ascii="GHEA Grapalat" w:hAnsi="GHEA Grapalat"/>
          <w:sz w:val="24"/>
          <w:szCs w:val="24"/>
        </w:rPr>
      </w:pPr>
    </w:p>
    <w:p w:rsidR="00531581" w:rsidRDefault="00531581" w:rsidP="00003005">
      <w:pPr>
        <w:pStyle w:val="ListParagraph"/>
        <w:numPr>
          <w:ilvl w:val="0"/>
          <w:numId w:val="17"/>
        </w:numPr>
        <w:spacing w:after="0" w:line="240" w:lineRule="auto"/>
        <w:ind w:left="1080"/>
        <w:jc w:val="both"/>
        <w:rPr>
          <w:rFonts w:ascii="GHEA Grapalat" w:eastAsia="MS Mincho" w:hAnsi="GHEA Grapalat" w:cs="MS Mincho"/>
          <w:sz w:val="24"/>
          <w:szCs w:val="24"/>
        </w:rPr>
      </w:pPr>
      <w:r w:rsidRPr="00003005">
        <w:rPr>
          <w:rFonts w:ascii="GHEA Grapalat" w:eastAsia="MS Mincho" w:hAnsi="GHEA Grapalat" w:cs="MS Mincho"/>
          <w:sz w:val="24"/>
          <w:szCs w:val="24"/>
        </w:rPr>
        <w:t>հավանություն տալ «Հայաստանում արդյունաբերական մասշտաբի  Մասրիկ – 1 արևային ֆոտովոլտային ծրագրի» շրջանակում «Կառավարության աջակցության համաձայնագրի» նախագիծը, որով կարգավորվելու են</w:t>
      </w:r>
      <w:r w:rsidR="00563F4A" w:rsidRPr="00003005">
        <w:rPr>
          <w:rFonts w:ascii="GHEA Grapalat" w:eastAsia="MS Mincho" w:hAnsi="GHEA Grapalat" w:cs="MS Mincho"/>
          <w:sz w:val="24"/>
          <w:szCs w:val="24"/>
        </w:rPr>
        <w:t xml:space="preserve"> ծրագրի» ներքո պետական-մասնավոր գործընկերության փոխհարաբերությունները և</w:t>
      </w:r>
      <w:r w:rsidRPr="00003005">
        <w:rPr>
          <w:rFonts w:ascii="GHEA Grapalat" w:eastAsia="MS Mincho" w:hAnsi="GHEA Grapalat" w:cs="MS Mincho"/>
          <w:sz w:val="24"/>
          <w:szCs w:val="24"/>
        </w:rPr>
        <w:t>, որը</w:t>
      </w:r>
      <w:r w:rsidR="00563F4A" w:rsidRPr="00003005">
        <w:rPr>
          <w:rFonts w:ascii="GHEA Grapalat" w:eastAsia="MS Mincho" w:hAnsi="GHEA Grapalat" w:cs="MS Mincho"/>
          <w:sz w:val="24"/>
          <w:szCs w:val="24"/>
        </w:rPr>
        <w:t xml:space="preserve"> տրամադրվելու է նախավորակավորված մասնակիցներին՝ ներառելով</w:t>
      </w:r>
      <w:r w:rsidRPr="00003005">
        <w:rPr>
          <w:rFonts w:ascii="GHEA Grapalat" w:eastAsia="MS Mincho" w:hAnsi="GHEA Grapalat" w:cs="MS Mincho"/>
          <w:sz w:val="24"/>
          <w:szCs w:val="24"/>
        </w:rPr>
        <w:t xml:space="preserve"> այն</w:t>
      </w:r>
      <w:r w:rsidR="00563F4A" w:rsidRPr="00003005">
        <w:rPr>
          <w:rFonts w:ascii="GHEA Grapalat" w:eastAsia="MS Mincho" w:hAnsi="GHEA Grapalat" w:cs="MS Mincho"/>
          <w:sz w:val="24"/>
          <w:szCs w:val="24"/>
        </w:rPr>
        <w:t xml:space="preserve"> մրցութային փաստաթղթերի փաթեթում</w:t>
      </w:r>
      <w:r>
        <w:rPr>
          <w:rFonts w:ascii="GHEA Grapalat" w:eastAsia="MS Mincho" w:hAnsi="GHEA Grapalat" w:cs="MS Mincho"/>
          <w:sz w:val="24"/>
          <w:szCs w:val="24"/>
        </w:rPr>
        <w:t>․</w:t>
      </w:r>
    </w:p>
    <w:p w:rsidR="00563F4A" w:rsidRPr="00003005" w:rsidRDefault="00563F4A" w:rsidP="00003005">
      <w:pPr>
        <w:pStyle w:val="ListParagraph"/>
        <w:spacing w:after="0" w:line="240" w:lineRule="auto"/>
        <w:jc w:val="both"/>
        <w:rPr>
          <w:rFonts w:ascii="GHEA Grapalat" w:eastAsia="MS Mincho" w:hAnsi="GHEA Grapalat" w:cs="MS Mincho"/>
          <w:sz w:val="24"/>
          <w:szCs w:val="24"/>
        </w:rPr>
      </w:pPr>
    </w:p>
    <w:p w:rsidR="00531581" w:rsidRPr="00531581" w:rsidRDefault="00531581" w:rsidP="00003005">
      <w:pPr>
        <w:pStyle w:val="ListParagraph"/>
        <w:numPr>
          <w:ilvl w:val="0"/>
          <w:numId w:val="17"/>
        </w:numPr>
        <w:spacing w:after="0" w:line="240" w:lineRule="auto"/>
        <w:ind w:left="1080"/>
        <w:jc w:val="both"/>
        <w:rPr>
          <w:rFonts w:ascii="GHEA Grapalat" w:eastAsia="MS Mincho" w:hAnsi="GHEA Grapalat" w:cs="MS Mincho"/>
          <w:sz w:val="24"/>
          <w:szCs w:val="24"/>
        </w:rPr>
      </w:pPr>
      <w:r w:rsidRPr="00531581">
        <w:rPr>
          <w:rFonts w:ascii="GHEA Grapalat" w:eastAsia="MS Mincho" w:hAnsi="GHEA Grapalat" w:cs="MS Mincho"/>
          <w:sz w:val="24"/>
          <w:szCs w:val="24"/>
        </w:rPr>
        <w:t xml:space="preserve">Սահմանել, որ նախաորակավորման ընթացակարգի արդյունքում նախաորակավորված մասնակիցներին մրցույթային փուլում տրամադրվելիք հետևյալ փաստաթղթերը հաստատվում են Հայաստանի վերականգնվող էներգետիկայի և էներգախնայողության հիմնադրամի </w:t>
      </w:r>
      <w:r w:rsidR="00B76425" w:rsidRPr="00003005">
        <w:rPr>
          <w:rFonts w:ascii="GHEA Grapalat" w:eastAsia="MS Mincho" w:hAnsi="GHEA Grapalat" w:cs="MS Mincho"/>
          <w:sz w:val="24"/>
          <w:szCs w:val="24"/>
        </w:rPr>
        <w:t>(</w:t>
      </w:r>
      <w:r w:rsidRPr="00531581">
        <w:rPr>
          <w:rFonts w:ascii="GHEA Grapalat" w:eastAsia="MS Mincho" w:hAnsi="GHEA Grapalat" w:cs="MS Mincho"/>
          <w:sz w:val="24"/>
          <w:szCs w:val="24"/>
        </w:rPr>
        <w:t>Պատվիրատու</w:t>
      </w:r>
      <w:r w:rsidR="00B76425" w:rsidRPr="00003005">
        <w:rPr>
          <w:rFonts w:ascii="GHEA Grapalat" w:eastAsia="MS Mincho" w:hAnsi="GHEA Grapalat" w:cs="MS Mincho"/>
          <w:sz w:val="24"/>
          <w:szCs w:val="24"/>
        </w:rPr>
        <w:t>)</w:t>
      </w:r>
      <w:r w:rsidRPr="00531581">
        <w:rPr>
          <w:rFonts w:ascii="GHEA Grapalat" w:eastAsia="MS Mincho" w:hAnsi="GHEA Grapalat" w:cs="MS Mincho"/>
          <w:sz w:val="24"/>
          <w:szCs w:val="24"/>
        </w:rPr>
        <w:t xml:space="preserve"> կողմից՝</w:t>
      </w:r>
    </w:p>
    <w:p w:rsidR="00531581" w:rsidRPr="00531581" w:rsidRDefault="00531581" w:rsidP="00003005">
      <w:pPr>
        <w:pStyle w:val="ListParagraph"/>
        <w:spacing w:after="0" w:line="240" w:lineRule="auto"/>
        <w:ind w:left="1440"/>
        <w:jc w:val="both"/>
        <w:rPr>
          <w:rFonts w:ascii="GHEA Grapalat" w:eastAsia="MS Mincho" w:hAnsi="GHEA Grapalat" w:cs="MS Mincho"/>
          <w:sz w:val="24"/>
          <w:szCs w:val="24"/>
        </w:rPr>
      </w:pPr>
    </w:p>
    <w:p w:rsidR="00531581" w:rsidRPr="00531581" w:rsidRDefault="00531581" w:rsidP="005315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eastAsia="MS Mincho" w:hAnsi="GHEA Grapalat" w:cs="MS Mincho"/>
          <w:sz w:val="24"/>
          <w:szCs w:val="24"/>
        </w:rPr>
      </w:pPr>
      <w:r w:rsidRPr="00531581">
        <w:rPr>
          <w:rFonts w:ascii="GHEA Grapalat" w:eastAsia="MS Mincho" w:hAnsi="GHEA Grapalat" w:cs="MS Mincho"/>
          <w:sz w:val="24"/>
          <w:szCs w:val="24"/>
        </w:rPr>
        <w:t>հրավերի գրությունը</w:t>
      </w:r>
      <w:r w:rsidRPr="00531581">
        <w:rPr>
          <w:rFonts w:ascii="MS Mincho" w:eastAsia="MS Mincho" w:hAnsi="MS Mincho" w:cs="MS Mincho" w:hint="eastAsia"/>
          <w:sz w:val="24"/>
          <w:szCs w:val="24"/>
        </w:rPr>
        <w:t>․</w:t>
      </w:r>
    </w:p>
    <w:p w:rsidR="00531581" w:rsidRPr="00531581" w:rsidRDefault="00531581" w:rsidP="005315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eastAsia="MS Mincho" w:hAnsi="GHEA Grapalat" w:cs="MS Mincho"/>
          <w:sz w:val="24"/>
          <w:szCs w:val="24"/>
        </w:rPr>
      </w:pPr>
      <w:r w:rsidRPr="00531581">
        <w:rPr>
          <w:rFonts w:ascii="GHEA Grapalat" w:eastAsia="MS Mincho" w:hAnsi="GHEA Grapalat" w:cs="MS Mincho"/>
          <w:sz w:val="24"/>
          <w:szCs w:val="24"/>
        </w:rPr>
        <w:lastRenderedPageBreak/>
        <w:t>մրցույթի տեղեկատվական թերթիկը</w:t>
      </w:r>
      <w:r w:rsidRPr="00531581">
        <w:rPr>
          <w:rFonts w:ascii="MS Mincho" w:eastAsia="MS Mincho" w:hAnsi="MS Mincho" w:cs="MS Mincho" w:hint="eastAsia"/>
          <w:sz w:val="24"/>
          <w:szCs w:val="24"/>
        </w:rPr>
        <w:t>․</w:t>
      </w:r>
    </w:p>
    <w:p w:rsidR="00531581" w:rsidRPr="00531581" w:rsidRDefault="00531581" w:rsidP="005315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eastAsia="MS Mincho" w:hAnsi="GHEA Grapalat" w:cs="MS Mincho"/>
          <w:sz w:val="24"/>
          <w:szCs w:val="24"/>
        </w:rPr>
      </w:pPr>
      <w:r w:rsidRPr="00531581">
        <w:rPr>
          <w:rFonts w:ascii="GHEA Grapalat" w:eastAsia="MS Mincho" w:hAnsi="GHEA Grapalat" w:cs="MS Mincho"/>
          <w:sz w:val="24"/>
          <w:szCs w:val="24"/>
        </w:rPr>
        <w:t>հայտի ներկայացման գրության ձևաչափը</w:t>
      </w:r>
      <w:r w:rsidRPr="00531581">
        <w:rPr>
          <w:rFonts w:ascii="MS Mincho" w:eastAsia="MS Mincho" w:hAnsi="MS Mincho" w:cs="MS Mincho" w:hint="eastAsia"/>
          <w:sz w:val="24"/>
          <w:szCs w:val="24"/>
        </w:rPr>
        <w:t>․</w:t>
      </w:r>
    </w:p>
    <w:p w:rsidR="00531581" w:rsidRPr="00531581" w:rsidRDefault="00531581" w:rsidP="005315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eastAsia="MS Mincho" w:hAnsi="GHEA Grapalat" w:cs="MS Mincho"/>
          <w:sz w:val="24"/>
          <w:szCs w:val="24"/>
        </w:rPr>
      </w:pPr>
      <w:r w:rsidRPr="00531581">
        <w:rPr>
          <w:rFonts w:ascii="GHEA Grapalat" w:eastAsia="MS Mincho" w:hAnsi="GHEA Grapalat" w:cs="MS Mincho"/>
          <w:sz w:val="24"/>
          <w:szCs w:val="24"/>
        </w:rPr>
        <w:t>ֆինանսական առաջարկի ներկայացման ձևաչափը</w:t>
      </w:r>
      <w:r w:rsidRPr="00531581">
        <w:rPr>
          <w:rFonts w:ascii="MS Mincho" w:eastAsia="MS Mincho" w:hAnsi="MS Mincho" w:cs="MS Mincho" w:hint="eastAsia"/>
          <w:sz w:val="24"/>
          <w:szCs w:val="24"/>
        </w:rPr>
        <w:t>․</w:t>
      </w:r>
    </w:p>
    <w:p w:rsidR="00531581" w:rsidRPr="00531581" w:rsidRDefault="00531581" w:rsidP="005315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eastAsia="MS Mincho" w:hAnsi="GHEA Grapalat" w:cs="MS Mincho"/>
          <w:sz w:val="24"/>
          <w:szCs w:val="24"/>
        </w:rPr>
      </w:pPr>
      <w:r w:rsidRPr="00531581">
        <w:rPr>
          <w:rFonts w:ascii="GHEA Grapalat" w:eastAsia="MS Mincho" w:hAnsi="GHEA Grapalat" w:cs="MS Mincho"/>
          <w:sz w:val="24"/>
          <w:szCs w:val="24"/>
        </w:rPr>
        <w:t>հայտի ապահովման ձևաչափը</w:t>
      </w:r>
      <w:r w:rsidRPr="00531581">
        <w:rPr>
          <w:rFonts w:ascii="MS Mincho" w:eastAsia="MS Mincho" w:hAnsi="MS Mincho" w:cs="MS Mincho" w:hint="eastAsia"/>
          <w:sz w:val="24"/>
          <w:szCs w:val="24"/>
        </w:rPr>
        <w:t>․</w:t>
      </w:r>
    </w:p>
    <w:p w:rsidR="00531581" w:rsidRPr="00531581" w:rsidRDefault="00531581" w:rsidP="005315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eastAsia="MS Mincho" w:hAnsi="GHEA Grapalat" w:cs="MS Mincho"/>
          <w:sz w:val="24"/>
          <w:szCs w:val="24"/>
        </w:rPr>
      </w:pPr>
      <w:r w:rsidRPr="00531581">
        <w:rPr>
          <w:rFonts w:ascii="GHEA Grapalat" w:eastAsia="MS Mincho" w:hAnsi="GHEA Grapalat" w:cs="MS Mincho"/>
          <w:sz w:val="24"/>
          <w:szCs w:val="24"/>
        </w:rPr>
        <w:t>ծրագրի նվազագույն տեխնիկական պահանջները</w:t>
      </w:r>
      <w:r w:rsidRPr="00531581">
        <w:rPr>
          <w:rFonts w:ascii="MS Mincho" w:eastAsia="MS Mincho" w:hAnsi="MS Mincho" w:cs="MS Mincho" w:hint="eastAsia"/>
          <w:sz w:val="24"/>
          <w:szCs w:val="24"/>
        </w:rPr>
        <w:t>․</w:t>
      </w:r>
    </w:p>
    <w:p w:rsidR="00531581" w:rsidRPr="00531581" w:rsidRDefault="00531581" w:rsidP="005315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eastAsia="MS Mincho" w:hAnsi="GHEA Grapalat" w:cs="MS Mincho"/>
          <w:sz w:val="24"/>
          <w:szCs w:val="24"/>
        </w:rPr>
      </w:pPr>
      <w:r w:rsidRPr="00531581">
        <w:rPr>
          <w:rFonts w:ascii="GHEA Grapalat" w:eastAsia="MS Mincho" w:hAnsi="GHEA Grapalat" w:cs="MS Mincho"/>
          <w:sz w:val="24"/>
          <w:szCs w:val="24"/>
        </w:rPr>
        <w:t xml:space="preserve">պարզաբանումների և փոփոխությունների հարցման </w:t>
      </w:r>
      <w:r w:rsidR="00B76425">
        <w:rPr>
          <w:rFonts w:ascii="GHEA Grapalat" w:eastAsia="MS Mincho" w:hAnsi="GHEA Grapalat" w:cs="MS Mincho"/>
          <w:sz w:val="24"/>
          <w:szCs w:val="24"/>
        </w:rPr>
        <w:t>ձևաչափը․</w:t>
      </w:r>
    </w:p>
    <w:p w:rsidR="00B76425" w:rsidRDefault="00B76425" w:rsidP="001637AD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B76425" w:rsidRPr="00003005" w:rsidRDefault="00B76425" w:rsidP="00003005">
      <w:pPr>
        <w:pStyle w:val="ListParagraph"/>
        <w:numPr>
          <w:ilvl w:val="0"/>
          <w:numId w:val="17"/>
        </w:numPr>
        <w:spacing w:after="0" w:line="240" w:lineRule="auto"/>
        <w:ind w:left="1080"/>
        <w:jc w:val="both"/>
        <w:rPr>
          <w:rFonts w:ascii="GHEA Grapalat" w:eastAsia="MS Mincho" w:hAnsi="GHEA Grapalat" w:cs="MS Mincho"/>
          <w:sz w:val="24"/>
          <w:szCs w:val="24"/>
        </w:rPr>
      </w:pPr>
      <w:r>
        <w:rPr>
          <w:rFonts w:ascii="GHEA Grapalat" w:eastAsia="MS Mincho" w:hAnsi="GHEA Grapalat" w:cs="MS Mincho"/>
          <w:sz w:val="24"/>
          <w:szCs w:val="24"/>
        </w:rPr>
        <w:t>ս</w:t>
      </w:r>
      <w:r w:rsidRPr="00003005">
        <w:rPr>
          <w:rFonts w:ascii="GHEA Grapalat" w:eastAsia="MS Mincho" w:hAnsi="GHEA Grapalat" w:cs="MS Mincho"/>
          <w:sz w:val="24"/>
          <w:szCs w:val="24"/>
        </w:rPr>
        <w:t>ահմանել, որ «Հայաստանում արդյունաբերական մասշտաբի Մասրիկ–1 արևային ֆոտովոլտային ծրագրի» շրջանակում կազմակերպվելիք գնման ընթացակարգի արդյունքները հաստատվում են Հայաստանի Հանրապետության կառավարության կողմից։</w:t>
      </w:r>
    </w:p>
    <w:p w:rsidR="00B76425" w:rsidRDefault="00B76425" w:rsidP="001637AD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563F4A" w:rsidRPr="00EF4D15" w:rsidRDefault="00563F4A" w:rsidP="001637AD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1637AD">
        <w:rPr>
          <w:rFonts w:ascii="GHEA Grapalat" w:hAnsi="GHEA Grapalat"/>
          <w:sz w:val="24"/>
          <w:szCs w:val="24"/>
        </w:rPr>
        <w:t>Հաշվի առնելով գնման առարկայի առանձնահատկությունը</w:t>
      </w:r>
      <w:r>
        <w:rPr>
          <w:rFonts w:ascii="GHEA Grapalat" w:hAnsi="GHEA Grapalat"/>
          <w:sz w:val="24"/>
          <w:szCs w:val="24"/>
        </w:rPr>
        <w:t>՝</w:t>
      </w:r>
      <w:r w:rsidRPr="001637AD">
        <w:rPr>
          <w:rFonts w:ascii="GHEA Grapalat" w:hAnsi="GHEA Grapalat"/>
          <w:sz w:val="24"/>
          <w:szCs w:val="24"/>
        </w:rPr>
        <w:t xml:space="preserve"> </w:t>
      </w:r>
      <w:r w:rsidRPr="001637AD">
        <w:rPr>
          <w:rFonts w:ascii="GHEA Grapalat" w:hAnsi="GHEA Grapalat" w:cs="Sylfaen"/>
          <w:sz w:val="24"/>
          <w:szCs w:val="24"/>
        </w:rPr>
        <w:t xml:space="preserve">«Հայտերի ներկայացման հրավերի» հետ մեկտեղ ընթացակարգի արդյունքում նախաորակավորված մասնակիցներին </w:t>
      </w:r>
      <w:r w:rsidR="00B76425">
        <w:rPr>
          <w:rFonts w:ascii="GHEA Grapalat" w:hAnsi="GHEA Grapalat" w:cs="Sylfaen"/>
          <w:sz w:val="24"/>
          <w:szCs w:val="24"/>
        </w:rPr>
        <w:t xml:space="preserve">հավելվածների կամ </w:t>
      </w:r>
      <w:r w:rsidRPr="001637AD">
        <w:rPr>
          <w:rFonts w:ascii="GHEA Grapalat" w:hAnsi="GHEA Grapalat" w:cs="Sylfaen"/>
          <w:sz w:val="24"/>
          <w:szCs w:val="24"/>
        </w:rPr>
        <w:t>առդիր</w:t>
      </w:r>
      <w:r w:rsidR="00B76425">
        <w:rPr>
          <w:rFonts w:ascii="GHEA Grapalat" w:hAnsi="GHEA Grapalat" w:cs="Sylfaen"/>
          <w:sz w:val="24"/>
          <w:szCs w:val="24"/>
        </w:rPr>
        <w:t>նեչօ</w:t>
      </w:r>
      <w:r w:rsidRPr="001637AD">
        <w:rPr>
          <w:rFonts w:ascii="GHEA Grapalat" w:hAnsi="GHEA Grapalat" w:cs="Sylfaen"/>
          <w:sz w:val="24"/>
          <w:szCs w:val="24"/>
        </w:rPr>
        <w:t xml:space="preserve"> տեսքով պետք է տրամադրել նաև</w:t>
      </w:r>
      <w:r w:rsidRPr="00117F7E">
        <w:rPr>
          <w:rFonts w:ascii="GHEA Grapalat" w:hAnsi="GHEA Grapalat" w:cs="Sylfaen"/>
          <w:sz w:val="24"/>
          <w:szCs w:val="24"/>
        </w:rPr>
        <w:t>.</w:t>
      </w:r>
    </w:p>
    <w:p w:rsidR="00563F4A" w:rsidRPr="00EF4D15" w:rsidRDefault="00563F4A" w:rsidP="00117F7E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563F4A" w:rsidRPr="005E17E0" w:rsidRDefault="00563F4A" w:rsidP="001637A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 w:rsidRPr="001637AD">
        <w:rPr>
          <w:rFonts w:ascii="GHEA Grapalat" w:hAnsi="GHEA Grapalat" w:cs="Sylfaen"/>
          <w:sz w:val="24"/>
          <w:szCs w:val="24"/>
        </w:rPr>
        <w:t xml:space="preserve">ա) </w:t>
      </w:r>
      <w:r w:rsidR="008B032A" w:rsidRPr="00643D3E">
        <w:rPr>
          <w:rFonts w:ascii="GHEA Grapalat" w:hAnsi="GHEA Grapalat" w:cs="Sylfaen"/>
          <w:sz w:val="24"/>
          <w:szCs w:val="24"/>
        </w:rPr>
        <w:t>Հ</w:t>
      </w:r>
      <w:r w:rsidR="008B032A">
        <w:rPr>
          <w:rFonts w:ascii="GHEA Grapalat" w:hAnsi="GHEA Grapalat" w:cs="Sylfaen"/>
          <w:sz w:val="24"/>
          <w:szCs w:val="24"/>
        </w:rPr>
        <w:t xml:space="preserve">այաստանի </w:t>
      </w:r>
      <w:r w:rsidR="008B032A" w:rsidRPr="00643D3E">
        <w:rPr>
          <w:rFonts w:ascii="GHEA Grapalat" w:hAnsi="GHEA Grapalat" w:cs="Sylfaen"/>
          <w:sz w:val="24"/>
          <w:szCs w:val="24"/>
        </w:rPr>
        <w:t>Հ</w:t>
      </w:r>
      <w:r w:rsidR="008B032A">
        <w:rPr>
          <w:rFonts w:ascii="GHEA Grapalat" w:hAnsi="GHEA Grapalat" w:cs="Sylfaen"/>
          <w:sz w:val="24"/>
          <w:szCs w:val="24"/>
        </w:rPr>
        <w:t>անրապետության</w:t>
      </w:r>
      <w:r w:rsidR="008B032A" w:rsidRPr="00643D3E">
        <w:rPr>
          <w:rFonts w:ascii="GHEA Grapalat" w:hAnsi="GHEA Grapalat" w:cs="Sylfaen"/>
          <w:sz w:val="24"/>
          <w:szCs w:val="24"/>
        </w:rPr>
        <w:t xml:space="preserve"> հանրային ծառայությունները կարգավորող հանձնաժողովի</w:t>
      </w:r>
      <w:r w:rsidR="008B032A" w:rsidRPr="006B2F28">
        <w:rPr>
          <w:rFonts w:ascii="GHEA Grapalat" w:hAnsi="GHEA Grapalat" w:cs="Sylfaen"/>
          <w:sz w:val="24"/>
          <w:szCs w:val="24"/>
        </w:rPr>
        <w:t xml:space="preserve"> </w:t>
      </w:r>
      <w:r w:rsidR="008B032A" w:rsidRPr="005E17E0">
        <w:rPr>
          <w:rFonts w:ascii="GHEA Grapalat" w:hAnsi="GHEA Grapalat"/>
          <w:sz w:val="24"/>
          <w:szCs w:val="24"/>
          <w:lang w:val="af-ZA"/>
        </w:rPr>
        <w:t>201</w:t>
      </w:r>
      <w:r w:rsidR="008B032A" w:rsidRPr="005E17E0">
        <w:rPr>
          <w:rFonts w:ascii="GHEA Grapalat" w:hAnsi="GHEA Grapalat"/>
          <w:sz w:val="24"/>
          <w:szCs w:val="24"/>
        </w:rPr>
        <w:t>7</w:t>
      </w:r>
      <w:r w:rsidR="008B032A" w:rsidRPr="005E17E0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B76425">
        <w:rPr>
          <w:rFonts w:ascii="GHEA Grapalat" w:hAnsi="GHEA Grapalat"/>
          <w:sz w:val="24"/>
          <w:szCs w:val="24"/>
        </w:rPr>
        <w:t>դեկտեմբերի</w:t>
      </w:r>
      <w:r w:rsidR="008B032A" w:rsidRPr="005E17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76425">
        <w:rPr>
          <w:rFonts w:ascii="GHEA Grapalat" w:hAnsi="GHEA Grapalat"/>
          <w:sz w:val="24"/>
          <w:szCs w:val="24"/>
        </w:rPr>
        <w:t>13</w:t>
      </w:r>
      <w:r w:rsidR="008B032A" w:rsidRPr="005E17E0">
        <w:rPr>
          <w:rFonts w:ascii="GHEA Grapalat" w:hAnsi="GHEA Grapalat"/>
          <w:sz w:val="24"/>
          <w:szCs w:val="24"/>
          <w:lang w:val="af-ZA"/>
        </w:rPr>
        <w:t>-ի</w:t>
      </w:r>
      <w:r w:rsidR="008B032A">
        <w:rPr>
          <w:rFonts w:ascii="GHEA Grapalat" w:hAnsi="GHEA Grapalat"/>
          <w:sz w:val="24"/>
          <w:szCs w:val="24"/>
        </w:rPr>
        <w:t xml:space="preserve"> </w:t>
      </w:r>
      <w:r w:rsidR="008B032A" w:rsidRPr="005E17E0">
        <w:rPr>
          <w:rFonts w:ascii="GHEA Grapalat" w:hAnsi="GHEA Grapalat" w:cs="Sylfaen"/>
          <w:sz w:val="24"/>
          <w:szCs w:val="24"/>
        </w:rPr>
        <w:t xml:space="preserve">N </w:t>
      </w:r>
      <w:r w:rsidR="00B76425">
        <w:rPr>
          <w:rFonts w:ascii="GHEA Grapalat" w:hAnsi="GHEA Grapalat" w:cs="Sylfaen"/>
          <w:sz w:val="24"/>
          <w:szCs w:val="24"/>
        </w:rPr>
        <w:t>544</w:t>
      </w:r>
      <w:r w:rsidR="008B032A" w:rsidRPr="005E17E0">
        <w:rPr>
          <w:rFonts w:ascii="GHEA Grapalat" w:hAnsi="GHEA Grapalat" w:cs="Sylfaen"/>
          <w:sz w:val="24"/>
          <w:szCs w:val="24"/>
        </w:rPr>
        <w:t>-Ա որոշմ</w:t>
      </w:r>
      <w:r w:rsidR="008B032A">
        <w:rPr>
          <w:rFonts w:ascii="GHEA Grapalat" w:hAnsi="GHEA Grapalat" w:cs="Sylfaen"/>
          <w:sz w:val="24"/>
          <w:szCs w:val="24"/>
        </w:rPr>
        <w:t>ամբ հաստատված</w:t>
      </w:r>
      <w:r w:rsidR="008B032A" w:rsidRPr="00B32CEE">
        <w:rPr>
          <w:rFonts w:ascii="GHEA Grapalat" w:hAnsi="GHEA Grapalat" w:cs="Sylfaen"/>
          <w:sz w:val="24"/>
          <w:szCs w:val="24"/>
        </w:rPr>
        <w:t xml:space="preserve"> </w:t>
      </w:r>
      <w:r w:rsidR="00B32CEE" w:rsidRPr="00B32CEE">
        <w:rPr>
          <w:rFonts w:ascii="GHEA Grapalat" w:hAnsi="GHEA Grapalat" w:cs="Sylfaen"/>
          <w:sz w:val="24"/>
          <w:szCs w:val="24"/>
        </w:rPr>
        <w:t xml:space="preserve">«Հայաստանում արդյունաբերական մասշտաբի Մասրիկ–1 արևային ֆոտովոլտային ծրագրի» շրջանակում </w:t>
      </w:r>
      <w:r w:rsidR="00B32CEE">
        <w:rPr>
          <w:rFonts w:ascii="GHEA Grapalat" w:hAnsi="GHEA Grapalat" w:cs="Sylfaen"/>
          <w:sz w:val="24"/>
          <w:szCs w:val="24"/>
        </w:rPr>
        <w:t>«</w:t>
      </w:r>
      <w:r w:rsidRPr="005E17E0">
        <w:rPr>
          <w:rFonts w:ascii="GHEA Grapalat" w:hAnsi="GHEA Grapalat" w:cs="Sylfaen"/>
          <w:sz w:val="24"/>
          <w:szCs w:val="24"/>
        </w:rPr>
        <w:t xml:space="preserve">Ապագա </w:t>
      </w:r>
      <w:r w:rsidR="00FC0C79">
        <w:rPr>
          <w:rFonts w:ascii="GHEA Grapalat" w:hAnsi="GHEA Grapalat" w:cs="Sylfaen"/>
          <w:sz w:val="24"/>
          <w:szCs w:val="24"/>
        </w:rPr>
        <w:t xml:space="preserve">Կառուցապատող </w:t>
      </w:r>
      <w:r w:rsidRPr="005E17E0">
        <w:rPr>
          <w:rFonts w:ascii="GHEA Grapalat" w:hAnsi="GHEA Grapalat" w:cs="Sylfaen"/>
          <w:sz w:val="24"/>
          <w:szCs w:val="24"/>
        </w:rPr>
        <w:t xml:space="preserve"> ընկերության կողմից էլեկտրական էներգիայի (հզորության) արտադրության լիցենզիայի պայմանները</w:t>
      </w:r>
      <w:r w:rsidR="00B32CEE">
        <w:rPr>
          <w:rFonts w:ascii="GHEA Grapalat" w:hAnsi="GHEA Grapalat" w:cs="Sylfaen"/>
          <w:sz w:val="24"/>
          <w:szCs w:val="24"/>
        </w:rPr>
        <w:t>»</w:t>
      </w:r>
      <w:r w:rsidRPr="005E17E0">
        <w:rPr>
          <w:rFonts w:ascii="GHEA Grapalat" w:hAnsi="GHEA Grapalat" w:cs="Sylfaen"/>
          <w:sz w:val="24"/>
          <w:szCs w:val="24"/>
        </w:rPr>
        <w:t xml:space="preserve"> (ներառյալ՝ հավելվածը),</w:t>
      </w:r>
    </w:p>
    <w:p w:rsidR="00563F4A" w:rsidRPr="005E17E0" w:rsidRDefault="00563F4A" w:rsidP="001637A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</w:rPr>
      </w:pPr>
    </w:p>
    <w:p w:rsidR="00563F4A" w:rsidRDefault="00563F4A" w:rsidP="001637A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 w:rsidRPr="005E17E0">
        <w:rPr>
          <w:rFonts w:ascii="GHEA Grapalat" w:hAnsi="GHEA Grapalat" w:cs="Sylfaen"/>
          <w:sz w:val="24"/>
          <w:szCs w:val="24"/>
        </w:rPr>
        <w:t xml:space="preserve">բ) </w:t>
      </w:r>
      <w:r w:rsidR="008B032A" w:rsidRPr="00643D3E">
        <w:rPr>
          <w:rFonts w:ascii="GHEA Grapalat" w:hAnsi="GHEA Grapalat" w:cs="Sylfaen"/>
          <w:sz w:val="24"/>
          <w:szCs w:val="24"/>
        </w:rPr>
        <w:t>Հ</w:t>
      </w:r>
      <w:r w:rsidR="008B032A">
        <w:rPr>
          <w:rFonts w:ascii="GHEA Grapalat" w:hAnsi="GHEA Grapalat" w:cs="Sylfaen"/>
          <w:sz w:val="24"/>
          <w:szCs w:val="24"/>
        </w:rPr>
        <w:t xml:space="preserve">այաստանի </w:t>
      </w:r>
      <w:r w:rsidR="008B032A" w:rsidRPr="00643D3E">
        <w:rPr>
          <w:rFonts w:ascii="GHEA Grapalat" w:hAnsi="GHEA Grapalat" w:cs="Sylfaen"/>
          <w:sz w:val="24"/>
          <w:szCs w:val="24"/>
        </w:rPr>
        <w:t>Հ</w:t>
      </w:r>
      <w:r w:rsidR="008B032A">
        <w:rPr>
          <w:rFonts w:ascii="GHEA Grapalat" w:hAnsi="GHEA Grapalat" w:cs="Sylfaen"/>
          <w:sz w:val="24"/>
          <w:szCs w:val="24"/>
        </w:rPr>
        <w:t>անրապետության</w:t>
      </w:r>
      <w:r w:rsidR="008B032A" w:rsidRPr="00643D3E">
        <w:rPr>
          <w:rFonts w:ascii="GHEA Grapalat" w:hAnsi="GHEA Grapalat" w:cs="Sylfaen"/>
          <w:sz w:val="24"/>
          <w:szCs w:val="24"/>
        </w:rPr>
        <w:t xml:space="preserve"> հանրային ծառայությունները կարգավորող հանձնաժողովի</w:t>
      </w:r>
      <w:r w:rsidR="008B032A" w:rsidRPr="006B2F28">
        <w:rPr>
          <w:rFonts w:ascii="GHEA Grapalat" w:hAnsi="GHEA Grapalat" w:cs="Sylfaen"/>
          <w:sz w:val="24"/>
          <w:szCs w:val="24"/>
        </w:rPr>
        <w:t xml:space="preserve"> </w:t>
      </w:r>
      <w:r w:rsidR="008B032A" w:rsidRPr="005E17E0">
        <w:rPr>
          <w:rFonts w:ascii="GHEA Grapalat" w:hAnsi="GHEA Grapalat"/>
          <w:sz w:val="24"/>
          <w:szCs w:val="24"/>
          <w:lang w:val="af-ZA"/>
        </w:rPr>
        <w:t>201</w:t>
      </w:r>
      <w:r w:rsidR="008B032A" w:rsidRPr="005E17E0">
        <w:rPr>
          <w:rFonts w:ascii="GHEA Grapalat" w:hAnsi="GHEA Grapalat"/>
          <w:sz w:val="24"/>
          <w:szCs w:val="24"/>
        </w:rPr>
        <w:t>7</w:t>
      </w:r>
      <w:r w:rsidR="008B032A" w:rsidRPr="005E17E0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="00B76425">
        <w:rPr>
          <w:rFonts w:ascii="GHEA Grapalat" w:hAnsi="GHEA Grapalat"/>
          <w:sz w:val="24"/>
          <w:szCs w:val="24"/>
        </w:rPr>
        <w:t>դեկտեմբերի</w:t>
      </w:r>
      <w:r w:rsidR="008B032A" w:rsidRPr="005E17E0">
        <w:rPr>
          <w:rFonts w:ascii="GHEA Grapalat" w:hAnsi="GHEA Grapalat"/>
          <w:sz w:val="24"/>
          <w:szCs w:val="24"/>
          <w:lang w:val="af-ZA"/>
        </w:rPr>
        <w:t xml:space="preserve"> </w:t>
      </w:r>
      <w:r w:rsidR="00B76425">
        <w:rPr>
          <w:rFonts w:ascii="GHEA Grapalat" w:hAnsi="GHEA Grapalat"/>
          <w:sz w:val="24"/>
          <w:szCs w:val="24"/>
        </w:rPr>
        <w:t>13</w:t>
      </w:r>
      <w:r w:rsidR="008B032A" w:rsidRPr="005E17E0">
        <w:rPr>
          <w:rFonts w:ascii="GHEA Grapalat" w:hAnsi="GHEA Grapalat"/>
          <w:sz w:val="24"/>
          <w:szCs w:val="24"/>
          <w:lang w:val="af-ZA"/>
        </w:rPr>
        <w:t>-ի</w:t>
      </w:r>
      <w:r w:rsidR="008B032A">
        <w:rPr>
          <w:rFonts w:ascii="GHEA Grapalat" w:hAnsi="GHEA Grapalat"/>
          <w:sz w:val="24"/>
          <w:szCs w:val="24"/>
        </w:rPr>
        <w:t xml:space="preserve"> </w:t>
      </w:r>
      <w:r w:rsidR="008B032A" w:rsidRPr="005E17E0">
        <w:rPr>
          <w:rFonts w:ascii="GHEA Grapalat" w:hAnsi="GHEA Grapalat" w:cs="Sylfaen"/>
          <w:sz w:val="24"/>
          <w:szCs w:val="24"/>
        </w:rPr>
        <w:t xml:space="preserve">N </w:t>
      </w:r>
      <w:r w:rsidR="00B76425">
        <w:rPr>
          <w:rFonts w:ascii="GHEA Grapalat" w:hAnsi="GHEA Grapalat" w:cs="Sylfaen"/>
          <w:sz w:val="24"/>
          <w:szCs w:val="24"/>
        </w:rPr>
        <w:t>543</w:t>
      </w:r>
      <w:r w:rsidR="008B032A" w:rsidRPr="005E17E0">
        <w:rPr>
          <w:rFonts w:ascii="GHEA Grapalat" w:hAnsi="GHEA Grapalat" w:cs="Sylfaen"/>
          <w:sz w:val="24"/>
          <w:szCs w:val="24"/>
        </w:rPr>
        <w:t>-</w:t>
      </w:r>
      <w:r w:rsidR="00B76425">
        <w:rPr>
          <w:rFonts w:ascii="GHEA Grapalat" w:hAnsi="GHEA Grapalat" w:cs="Sylfaen"/>
          <w:sz w:val="24"/>
          <w:szCs w:val="24"/>
        </w:rPr>
        <w:t>Ն</w:t>
      </w:r>
      <w:r w:rsidR="008B032A" w:rsidRPr="005E17E0">
        <w:rPr>
          <w:rFonts w:ascii="GHEA Grapalat" w:hAnsi="GHEA Grapalat" w:cs="Sylfaen"/>
          <w:sz w:val="24"/>
          <w:szCs w:val="24"/>
        </w:rPr>
        <w:t xml:space="preserve"> որոշմ</w:t>
      </w:r>
      <w:r w:rsidR="008B032A">
        <w:rPr>
          <w:rFonts w:ascii="GHEA Grapalat" w:hAnsi="GHEA Grapalat" w:cs="Sylfaen"/>
          <w:sz w:val="24"/>
          <w:szCs w:val="24"/>
        </w:rPr>
        <w:t xml:space="preserve">ամբ սահմանված </w:t>
      </w:r>
      <w:r w:rsidR="00B32CEE">
        <w:rPr>
          <w:rFonts w:ascii="GHEA Grapalat" w:hAnsi="GHEA Grapalat" w:cs="Sylfaen"/>
          <w:sz w:val="24"/>
          <w:szCs w:val="24"/>
        </w:rPr>
        <w:t>«</w:t>
      </w:r>
      <w:r w:rsidRPr="005E17E0">
        <w:rPr>
          <w:rFonts w:ascii="GHEA Grapalat" w:hAnsi="GHEA Grapalat" w:cs="Sylfaen"/>
          <w:sz w:val="24"/>
          <w:szCs w:val="24"/>
        </w:rPr>
        <w:t xml:space="preserve">Բաշխման ցանցին </w:t>
      </w:r>
      <w:r w:rsidR="00B32CEE">
        <w:rPr>
          <w:rFonts w:ascii="GHEA Grapalat" w:hAnsi="GHEA Grapalat" w:cs="Sylfaen"/>
          <w:sz w:val="24"/>
          <w:szCs w:val="24"/>
        </w:rPr>
        <w:t>կառուցվող</w:t>
      </w:r>
      <w:r w:rsidR="00B32CEE" w:rsidRPr="005E17E0">
        <w:rPr>
          <w:rFonts w:ascii="GHEA Grapalat" w:hAnsi="GHEA Grapalat" w:cs="Sylfaen"/>
          <w:sz w:val="24"/>
          <w:szCs w:val="24"/>
        </w:rPr>
        <w:t xml:space="preserve"> </w:t>
      </w:r>
      <w:r w:rsidRPr="005E17E0">
        <w:rPr>
          <w:rFonts w:ascii="GHEA Grapalat" w:hAnsi="GHEA Grapalat" w:cs="Sylfaen"/>
          <w:sz w:val="24"/>
          <w:szCs w:val="24"/>
        </w:rPr>
        <w:t xml:space="preserve">(վերակառուցվող) կայանի միացման, կարգաբերման-գործարկման աշխատանքների ընթացքում էլեկտրական էներգիայի առաքման և էլեկտրական էներգիայի առուվաճառքի </w:t>
      </w:r>
      <w:r w:rsidR="00B32CEE" w:rsidRPr="00003005">
        <w:rPr>
          <w:rFonts w:ascii="GHEA Grapalat" w:hAnsi="GHEA Grapalat" w:cs="Sylfaen"/>
          <w:sz w:val="24"/>
          <w:szCs w:val="24"/>
        </w:rPr>
        <w:t>(</w:t>
      </w:r>
      <w:r w:rsidRPr="005E17E0">
        <w:rPr>
          <w:rFonts w:ascii="GHEA Grapalat" w:hAnsi="GHEA Grapalat" w:cs="Sylfaen"/>
          <w:sz w:val="24"/>
          <w:szCs w:val="24"/>
        </w:rPr>
        <w:t>օրենքով գնման երաշխիք ունեցող 30 ՄՎտ և ավելի տեղակայված հզորու</w:t>
      </w:r>
      <w:r w:rsidR="00B32CEE" w:rsidRPr="00B32CEE">
        <w:rPr>
          <w:rFonts w:ascii="GHEA Grapalat" w:hAnsi="GHEA Grapalat" w:cs="Sylfaen"/>
          <w:sz w:val="24"/>
          <w:szCs w:val="24"/>
        </w:rPr>
        <w:t xml:space="preserve">թյամբ կայանում էլեկտրական էներգիա </w:t>
      </w:r>
      <w:r w:rsidRPr="005E17E0">
        <w:rPr>
          <w:rFonts w:ascii="GHEA Grapalat" w:hAnsi="GHEA Grapalat" w:cs="Sylfaen"/>
          <w:sz w:val="24"/>
          <w:szCs w:val="24"/>
        </w:rPr>
        <w:t xml:space="preserve">արտադրող </w:t>
      </w:r>
      <w:r w:rsidR="00B32CEE">
        <w:rPr>
          <w:rFonts w:ascii="GHEA Grapalat" w:hAnsi="GHEA Grapalat" w:cs="Sylfaen"/>
          <w:sz w:val="24"/>
          <w:szCs w:val="24"/>
        </w:rPr>
        <w:t>–</w:t>
      </w:r>
      <w:r w:rsidRPr="005E17E0">
        <w:rPr>
          <w:rFonts w:ascii="GHEA Grapalat" w:hAnsi="GHEA Grapalat" w:cs="Sylfaen"/>
          <w:sz w:val="24"/>
          <w:szCs w:val="24"/>
        </w:rPr>
        <w:t xml:space="preserve"> բաշխող</w:t>
      </w:r>
      <w:r w:rsidR="00B32CEE" w:rsidRPr="00003005">
        <w:rPr>
          <w:rFonts w:ascii="GHEA Grapalat" w:hAnsi="GHEA Grapalat" w:cs="Sylfaen"/>
          <w:sz w:val="24"/>
          <w:szCs w:val="24"/>
        </w:rPr>
        <w:t>)</w:t>
      </w:r>
      <w:r w:rsidRPr="005E17E0">
        <w:rPr>
          <w:rFonts w:ascii="GHEA Grapalat" w:hAnsi="GHEA Grapalat" w:cs="Sylfaen"/>
          <w:sz w:val="24"/>
          <w:szCs w:val="24"/>
        </w:rPr>
        <w:t xml:space="preserve"> պայմանագրի</w:t>
      </w:r>
      <w:r w:rsidR="00B32CEE">
        <w:rPr>
          <w:rFonts w:ascii="GHEA Grapalat" w:hAnsi="GHEA Grapalat" w:cs="Sylfaen"/>
          <w:sz w:val="24"/>
          <w:szCs w:val="24"/>
        </w:rPr>
        <w:t>»</w:t>
      </w:r>
      <w:r w:rsidRPr="005E17E0">
        <w:rPr>
          <w:rFonts w:ascii="GHEA Grapalat" w:hAnsi="GHEA Grapalat" w:cs="Sylfaen"/>
          <w:sz w:val="24"/>
          <w:szCs w:val="24"/>
        </w:rPr>
        <w:t xml:space="preserve"> օրինակելի ձևը,</w:t>
      </w:r>
    </w:p>
    <w:p w:rsidR="00B76425" w:rsidRDefault="00B76425" w:rsidP="001637A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</w:rPr>
      </w:pPr>
    </w:p>
    <w:p w:rsidR="00B76425" w:rsidRPr="00B76425" w:rsidRDefault="00B76425" w:rsidP="001637A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գ</w:t>
      </w:r>
      <w:r w:rsidRPr="00003005">
        <w:rPr>
          <w:rFonts w:ascii="GHEA Grapalat" w:hAnsi="GHEA Grapalat" w:cs="Sylfaen"/>
          <w:sz w:val="24"/>
          <w:szCs w:val="24"/>
        </w:rPr>
        <w:t>)</w:t>
      </w:r>
      <w:r>
        <w:rPr>
          <w:rFonts w:ascii="GHEA Grapalat" w:hAnsi="GHEA Grapalat" w:cs="Sylfaen"/>
          <w:sz w:val="24"/>
          <w:szCs w:val="24"/>
        </w:rPr>
        <w:t xml:space="preserve"> Պատվիրատուի կողմից հաստատվող վերոհիշյալ ձևաչափերը/փաստաթղթերը,</w:t>
      </w:r>
    </w:p>
    <w:p w:rsidR="00563F4A" w:rsidRPr="005E17E0" w:rsidRDefault="00563F4A" w:rsidP="001637A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</w:rPr>
      </w:pPr>
    </w:p>
    <w:p w:rsidR="00F60E6A" w:rsidRDefault="00B76425" w:rsidP="001637A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դ</w:t>
      </w:r>
      <w:r w:rsidR="00FC0C79" w:rsidRPr="00FC0C79">
        <w:rPr>
          <w:rFonts w:ascii="GHEA Grapalat" w:hAnsi="GHEA Grapalat" w:cs="Sylfaen"/>
          <w:sz w:val="24"/>
          <w:szCs w:val="24"/>
        </w:rPr>
        <w:t xml:space="preserve">) </w:t>
      </w:r>
      <w:r w:rsidR="00F60E6A">
        <w:rPr>
          <w:rFonts w:ascii="GHEA Grapalat" w:hAnsi="GHEA Grapalat" w:cs="Sylfaen"/>
          <w:sz w:val="24"/>
          <w:szCs w:val="24"/>
        </w:rPr>
        <w:t xml:space="preserve">այլ տեխնիկական մանրամասներ </w:t>
      </w:r>
      <w:r w:rsidR="00F60E6A" w:rsidRPr="00702CFE">
        <w:rPr>
          <w:rFonts w:ascii="GHEA Grapalat" w:hAnsi="GHEA Grapalat" w:cs="Sylfaen"/>
          <w:sz w:val="24"/>
          <w:szCs w:val="24"/>
        </w:rPr>
        <w:t>(</w:t>
      </w:r>
      <w:r w:rsidR="00F60E6A">
        <w:rPr>
          <w:rFonts w:ascii="GHEA Grapalat" w:hAnsi="GHEA Grapalat" w:cs="Sylfaen"/>
          <w:sz w:val="24"/>
          <w:szCs w:val="24"/>
        </w:rPr>
        <w:t>դրանց անհրաժեշտության դեպքում</w:t>
      </w:r>
      <w:r w:rsidR="00F60E6A" w:rsidRPr="00702CFE">
        <w:rPr>
          <w:rFonts w:ascii="GHEA Grapalat" w:hAnsi="GHEA Grapalat" w:cs="Sylfaen"/>
          <w:sz w:val="24"/>
          <w:szCs w:val="24"/>
        </w:rPr>
        <w:t>)</w:t>
      </w:r>
      <w:r w:rsidR="00F60E6A">
        <w:rPr>
          <w:rFonts w:ascii="GHEA Grapalat" w:hAnsi="GHEA Grapalat" w:cs="Sylfaen"/>
          <w:sz w:val="24"/>
          <w:szCs w:val="24"/>
        </w:rPr>
        <w:t>,</w:t>
      </w:r>
    </w:p>
    <w:p w:rsidR="00F60E6A" w:rsidRDefault="00F60E6A" w:rsidP="001637A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</w:rPr>
      </w:pPr>
    </w:p>
    <w:p w:rsidR="00563F4A" w:rsidRPr="00117F7E" w:rsidRDefault="00B76425" w:rsidP="001637A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ե</w:t>
      </w:r>
      <w:r w:rsidR="00F60E6A" w:rsidRPr="00FC0C79">
        <w:rPr>
          <w:rFonts w:ascii="GHEA Grapalat" w:hAnsi="GHEA Grapalat" w:cs="Sylfaen"/>
          <w:sz w:val="24"/>
          <w:szCs w:val="24"/>
        </w:rPr>
        <w:t>)</w:t>
      </w:r>
      <w:r w:rsidR="00F60E6A">
        <w:rPr>
          <w:rFonts w:ascii="GHEA Grapalat" w:hAnsi="GHEA Grapalat" w:cs="Sylfaen"/>
          <w:sz w:val="24"/>
          <w:szCs w:val="24"/>
        </w:rPr>
        <w:t xml:space="preserve"> </w:t>
      </w:r>
      <w:r w:rsidR="00563F4A" w:rsidRPr="005E17E0">
        <w:rPr>
          <w:rFonts w:ascii="GHEA Grapalat" w:hAnsi="GHEA Grapalat" w:cs="Sylfaen"/>
          <w:sz w:val="24"/>
          <w:szCs w:val="24"/>
        </w:rPr>
        <w:t>Համաշխարհային բանկի ուղեկցող գրությունը և ծրագրի աջակցության նպատակով առաջարկվող երաշխիքի ինդիկատիվ պայմանները</w:t>
      </w:r>
      <w:r w:rsidR="00FC0C79">
        <w:rPr>
          <w:rFonts w:ascii="GHEA Grapalat" w:hAnsi="GHEA Grapalat" w:cs="Sylfaen"/>
          <w:sz w:val="24"/>
          <w:szCs w:val="24"/>
        </w:rPr>
        <w:t xml:space="preserve"> </w:t>
      </w:r>
      <w:r w:rsidR="00FC0C79" w:rsidRPr="00003005">
        <w:rPr>
          <w:rFonts w:ascii="GHEA Grapalat" w:hAnsi="GHEA Grapalat" w:cs="Sylfaen"/>
          <w:sz w:val="24"/>
          <w:szCs w:val="24"/>
        </w:rPr>
        <w:t>(</w:t>
      </w:r>
      <w:r w:rsidR="00FC0C79">
        <w:rPr>
          <w:rFonts w:ascii="GHEA Grapalat" w:hAnsi="GHEA Grapalat" w:cs="Sylfaen"/>
          <w:sz w:val="24"/>
          <w:szCs w:val="24"/>
        </w:rPr>
        <w:t>դրանց առկայության դեպքում</w:t>
      </w:r>
      <w:r w:rsidR="00FC0C79" w:rsidRPr="00003005">
        <w:rPr>
          <w:rFonts w:ascii="GHEA Grapalat" w:hAnsi="GHEA Grapalat" w:cs="Sylfaen"/>
          <w:sz w:val="24"/>
          <w:szCs w:val="24"/>
        </w:rPr>
        <w:t>)</w:t>
      </w:r>
      <w:r w:rsidR="00563F4A" w:rsidRPr="005E17E0">
        <w:rPr>
          <w:rFonts w:ascii="GHEA Grapalat" w:hAnsi="GHEA Grapalat" w:cs="Sylfaen"/>
          <w:sz w:val="24"/>
          <w:szCs w:val="24"/>
        </w:rPr>
        <w:t>։</w:t>
      </w:r>
      <w:r w:rsidR="00563F4A" w:rsidRPr="00117F7E">
        <w:rPr>
          <w:rFonts w:ascii="GHEA Grapalat" w:hAnsi="GHEA Grapalat" w:cs="Sylfaen"/>
          <w:sz w:val="24"/>
          <w:szCs w:val="24"/>
        </w:rPr>
        <w:t xml:space="preserve"> </w:t>
      </w:r>
    </w:p>
    <w:p w:rsidR="00563F4A" w:rsidRDefault="00563F4A" w:rsidP="00EB6BB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563F4A" w:rsidRPr="001637AD" w:rsidRDefault="00563F4A" w:rsidP="00EB6BBC">
      <w:pPr>
        <w:numPr>
          <w:ilvl w:val="0"/>
          <w:numId w:val="15"/>
        </w:numPr>
        <w:spacing w:after="0" w:line="240" w:lineRule="auto"/>
        <w:ind w:left="426" w:hanging="426"/>
        <w:rPr>
          <w:rFonts w:ascii="GHEA Grapalat" w:hAnsi="GHEA Grapalat"/>
          <w:b/>
          <w:sz w:val="24"/>
          <w:szCs w:val="24"/>
        </w:rPr>
      </w:pPr>
      <w:r w:rsidRPr="001637AD">
        <w:rPr>
          <w:rFonts w:ascii="GHEA Grapalat" w:hAnsi="GHEA Grapalat"/>
          <w:b/>
          <w:sz w:val="24"/>
          <w:szCs w:val="24"/>
        </w:rPr>
        <w:t>Նախագծի մշակման գործընթացում ներգրավված ինստիտուտները և անձինք</w:t>
      </w:r>
    </w:p>
    <w:p w:rsidR="00563F4A" w:rsidRPr="001637AD" w:rsidRDefault="00563F4A" w:rsidP="00EB6BBC">
      <w:pPr>
        <w:spacing w:after="0" w:line="240" w:lineRule="auto"/>
        <w:ind w:left="426"/>
        <w:rPr>
          <w:rFonts w:ascii="GHEA Grapalat" w:hAnsi="GHEA Grapalat"/>
          <w:b/>
          <w:sz w:val="24"/>
          <w:szCs w:val="24"/>
        </w:rPr>
      </w:pPr>
    </w:p>
    <w:p w:rsidR="00563F4A" w:rsidRPr="001637AD" w:rsidRDefault="00563F4A" w:rsidP="00EB6BBC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1637AD">
        <w:rPr>
          <w:rFonts w:ascii="GHEA Grapalat" w:hAnsi="GHEA Grapalat"/>
          <w:sz w:val="24"/>
          <w:szCs w:val="24"/>
        </w:rPr>
        <w:t xml:space="preserve">Նախագիծը մշակվել է ՀՀ էներգետիկ ենթակառուցվածքների և բնական պաշարների նախարարության և Հայաստանի վերականգնվող էներգետիկայի և </w:t>
      </w:r>
      <w:r w:rsidRPr="001637AD">
        <w:rPr>
          <w:rFonts w:ascii="GHEA Grapalat" w:hAnsi="GHEA Grapalat"/>
          <w:sz w:val="24"/>
          <w:szCs w:val="24"/>
        </w:rPr>
        <w:lastRenderedPageBreak/>
        <w:t>էներգախնայողության հիմնադրամի կողմից: Խորհրդատվական աջակցությունը ցուցաբերվել է «ԱՎԱԳ Սոլյուշնս» ՍՊԸ-ի (Հայաստան) - Deloitte Touche Tohmatsu India LLP (Հնդկաստան) – Deloitte &amp; Touche LLC (Ուկրաինա) - Morgan, Lewis &amp; Bockiues LLP (ՄԹ) (Ենթախորհրդատուներ)) ընկերությունների կոնսորցիումի կողմից՝ «Գործարքային Խորհրդատվության Ծառայություններ» թիվ SPP-CS-17/2016 խորհրդատվական ծառայությունների պայմանագրի շրջանակում։</w:t>
      </w:r>
    </w:p>
    <w:p w:rsidR="00563F4A" w:rsidRPr="001637AD" w:rsidRDefault="00563F4A" w:rsidP="00EB6BBC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</w:p>
    <w:p w:rsidR="00563F4A" w:rsidRPr="001637AD" w:rsidRDefault="00563F4A" w:rsidP="00EB6BBC">
      <w:pPr>
        <w:numPr>
          <w:ilvl w:val="0"/>
          <w:numId w:val="15"/>
        </w:numPr>
        <w:spacing w:after="0" w:line="240" w:lineRule="auto"/>
        <w:ind w:left="426" w:hanging="426"/>
        <w:rPr>
          <w:rFonts w:ascii="GHEA Grapalat" w:hAnsi="GHEA Grapalat"/>
          <w:b/>
          <w:sz w:val="24"/>
          <w:szCs w:val="24"/>
        </w:rPr>
      </w:pPr>
      <w:r w:rsidRPr="001637AD">
        <w:rPr>
          <w:rFonts w:ascii="GHEA Grapalat" w:hAnsi="GHEA Grapalat"/>
          <w:b/>
          <w:sz w:val="24"/>
          <w:szCs w:val="24"/>
        </w:rPr>
        <w:t>Ակնկալվող արդյունքը</w:t>
      </w:r>
    </w:p>
    <w:p w:rsidR="00563F4A" w:rsidRPr="001637AD" w:rsidRDefault="00563F4A" w:rsidP="006548D0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563F4A" w:rsidRPr="001637AD" w:rsidRDefault="00563F4A" w:rsidP="006548D0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1637AD">
        <w:rPr>
          <w:rFonts w:ascii="GHEA Grapalat" w:hAnsi="GHEA Grapalat"/>
          <w:sz w:val="24"/>
          <w:szCs w:val="24"/>
        </w:rPr>
        <w:t>««Հայաստանում արդյունաբերական մասշտաբի Մասրիկ – 1 արևային ֆոտովոլտային ծրագրի» շրջանակում անցկացված նախաորակավորման ընթացակարգի արդյունքներին հավանություն տալու ու նախաորակավորված մասնակիցների ցանկը հաստատելու և գնման ընթացակարգի մասնակցության հայտերի ներկայացման հրավերին հավանություն տալու մասին» ՀՀ կառավարության որոշման նախագծի ընդունման ակնկալվող</w:t>
      </w:r>
      <w:r>
        <w:rPr>
          <w:rFonts w:ascii="GHEA Grapalat" w:hAnsi="GHEA Grapalat"/>
          <w:sz w:val="24"/>
          <w:szCs w:val="24"/>
        </w:rPr>
        <w:t xml:space="preserve"> արդյունքներն են՝</w:t>
      </w:r>
    </w:p>
    <w:p w:rsidR="00563F4A" w:rsidRPr="001637AD" w:rsidRDefault="00563F4A" w:rsidP="006548D0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563F4A" w:rsidRPr="001637AD" w:rsidRDefault="00563F4A" w:rsidP="00E432B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1637AD">
        <w:rPr>
          <w:rFonts w:ascii="GHEA Grapalat" w:hAnsi="GHEA Grapalat"/>
          <w:b/>
          <w:sz w:val="24"/>
          <w:szCs w:val="24"/>
        </w:rPr>
        <w:t>անմիջական արդյունքներ</w:t>
      </w:r>
      <w:r>
        <w:rPr>
          <w:rFonts w:ascii="GHEA Grapalat" w:hAnsi="GHEA Grapalat"/>
          <w:b/>
          <w:sz w:val="24"/>
          <w:szCs w:val="24"/>
        </w:rPr>
        <w:t>ը</w:t>
      </w:r>
      <w:r w:rsidRPr="001637AD">
        <w:rPr>
          <w:rFonts w:ascii="GHEA Grapalat" w:hAnsi="GHEA Grapalat"/>
          <w:sz w:val="24"/>
          <w:szCs w:val="24"/>
        </w:rPr>
        <w:t xml:space="preserve">՝ «Հայաստանում արդյունաբերական մասշտաբի Մասրիկ – 1 արևային ֆոտովոլտային ծրագրի» շրջանակում մրցույթի պատշաճ կազմակերպում, անցկացում և </w:t>
      </w:r>
      <w:r w:rsidRPr="00AD0FA1">
        <w:rPr>
          <w:rFonts w:ascii="GHEA Grapalat" w:hAnsi="GHEA Grapalat"/>
          <w:sz w:val="24"/>
          <w:szCs w:val="24"/>
        </w:rPr>
        <w:t>հաղթողի</w:t>
      </w:r>
      <w:r w:rsidRPr="001637AD">
        <w:rPr>
          <w:rFonts w:ascii="GHEA Grapalat" w:hAnsi="GHEA Grapalat"/>
          <w:sz w:val="24"/>
          <w:szCs w:val="24"/>
        </w:rPr>
        <w:t xml:space="preserve"> ընտրություն</w:t>
      </w:r>
      <w:r w:rsidRPr="001637AD">
        <w:rPr>
          <w:rFonts w:ascii="GHEA Grapalat" w:hAnsi="GHEA Grapalat" w:cs="GHEA Grapalat"/>
          <w:sz w:val="24"/>
          <w:szCs w:val="24"/>
        </w:rPr>
        <w:t>․</w:t>
      </w:r>
    </w:p>
    <w:p w:rsidR="00563F4A" w:rsidRPr="001637AD" w:rsidRDefault="00563F4A" w:rsidP="00193E2A">
      <w:pPr>
        <w:pStyle w:val="ListParagraph"/>
        <w:spacing w:after="0" w:line="240" w:lineRule="auto"/>
        <w:ind w:left="1440"/>
        <w:jc w:val="both"/>
        <w:rPr>
          <w:rFonts w:ascii="GHEA Grapalat" w:hAnsi="GHEA Grapalat"/>
          <w:sz w:val="24"/>
          <w:szCs w:val="24"/>
        </w:rPr>
      </w:pPr>
    </w:p>
    <w:p w:rsidR="00563F4A" w:rsidRPr="001637AD" w:rsidRDefault="00563F4A" w:rsidP="00E432B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մ</w:t>
      </w:r>
      <w:r w:rsidRPr="001637AD">
        <w:rPr>
          <w:rFonts w:ascii="GHEA Grapalat" w:hAnsi="GHEA Grapalat"/>
          <w:b/>
          <w:sz w:val="24"/>
          <w:szCs w:val="24"/>
        </w:rPr>
        <w:t xml:space="preserve">իջնաժամկետ և </w:t>
      </w:r>
      <w:r>
        <w:rPr>
          <w:rFonts w:ascii="GHEA Grapalat" w:hAnsi="GHEA Grapalat"/>
          <w:b/>
          <w:sz w:val="24"/>
          <w:szCs w:val="24"/>
        </w:rPr>
        <w:t xml:space="preserve">երկարաժամկետ </w:t>
      </w:r>
      <w:r w:rsidRPr="001637AD">
        <w:rPr>
          <w:rFonts w:ascii="GHEA Grapalat" w:hAnsi="GHEA Grapalat"/>
          <w:b/>
          <w:sz w:val="24"/>
          <w:szCs w:val="24"/>
        </w:rPr>
        <w:t>արդյունք</w:t>
      </w:r>
      <w:r>
        <w:rPr>
          <w:rFonts w:ascii="GHEA Grapalat" w:hAnsi="GHEA Grapalat"/>
          <w:b/>
          <w:sz w:val="24"/>
          <w:szCs w:val="24"/>
        </w:rPr>
        <w:t>ները</w:t>
      </w:r>
      <w:r w:rsidRPr="001637AD">
        <w:rPr>
          <w:rFonts w:ascii="GHEA Grapalat" w:hAnsi="GHEA Grapalat"/>
          <w:sz w:val="24"/>
          <w:szCs w:val="24"/>
        </w:rPr>
        <w:t xml:space="preserve">՝ օտարերկրյա ներդրողների շրջանում Հայաստանի արևային էներգետիկայի ոլորտի գրավչության մեծացում, Հայաստանում էլեկտրաէներգիայի ռեսուրսների բազմազանեցում, ՀՀ էներգետիկ անվտանգության </w:t>
      </w:r>
      <w:r>
        <w:rPr>
          <w:rFonts w:ascii="GHEA Grapalat" w:hAnsi="GHEA Grapalat"/>
          <w:sz w:val="24"/>
          <w:szCs w:val="24"/>
        </w:rPr>
        <w:t>ամրապնդում</w:t>
      </w:r>
      <w:r w:rsidRPr="001637AD">
        <w:rPr>
          <w:rFonts w:ascii="GHEA Grapalat" w:hAnsi="GHEA Grapalat"/>
          <w:sz w:val="24"/>
          <w:szCs w:val="24"/>
        </w:rPr>
        <w:t>։</w:t>
      </w:r>
    </w:p>
    <w:p w:rsidR="00563F4A" w:rsidRPr="003865AC" w:rsidRDefault="00563F4A" w:rsidP="003865AC">
      <w:pPr>
        <w:spacing w:after="120"/>
        <w:jc w:val="center"/>
        <w:rPr>
          <w:rFonts w:ascii="GHEA Grapalat" w:hAnsi="GHEA Grapalat" w:cs="Times Armenian"/>
          <w:b/>
          <w:sz w:val="24"/>
          <w:szCs w:val="24"/>
        </w:rPr>
      </w:pPr>
      <w:r>
        <w:rPr>
          <w:rFonts w:ascii="GHEA Grapalat" w:hAnsi="GHEA Grapalat" w:cs="Sylfaen"/>
        </w:rPr>
        <w:br w:type="page"/>
      </w:r>
      <w:r w:rsidRPr="003865AC"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  <w:r w:rsidRPr="00430A9D">
        <w:rPr>
          <w:rFonts w:ascii="GHEA Grapalat" w:hAnsi="GHEA Grapalat" w:cs="Times Armenian"/>
          <w:b/>
          <w:sz w:val="24"/>
          <w:szCs w:val="24"/>
        </w:rPr>
        <w:t xml:space="preserve"> </w:t>
      </w:r>
    </w:p>
    <w:p w:rsidR="00563F4A" w:rsidRPr="009649EC" w:rsidRDefault="00563F4A" w:rsidP="003865AC">
      <w:pPr>
        <w:spacing w:after="0" w:line="276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 w:cs="Times Armenian"/>
          <w:b/>
        </w:rPr>
        <w:t>«</w:t>
      </w:r>
      <w:r w:rsidRPr="009649EC">
        <w:rPr>
          <w:rFonts w:ascii="GHEA Grapalat" w:hAnsi="GHEA Grapalat" w:cs="Times Armenian"/>
          <w:b/>
        </w:rPr>
        <w:t>«ՀԱՅԱՍՏԱՆՈՒՄ ԱՐԴՅՈՒՆԱԲԵՐԱԿԱՆ ՄԱՍՇՏԱԲԻ ՄԱՍՐԻԿ – 1 ԱՐԵՎԱՅԻՆ ՖՈՏՈՎՈԼՏԱՅԻՆ ԾՐԱԳՐԻ» ՇՐՋԱՆԱԿՈՒՄ ԱՆՑԿԱՑՎԱԾ ՆԱԽԱՈՐԱԿԱՎՈՐՄԱՆ ԸՆԹԱՑԱԿԱՐԳԻ ԱՐԴՅՈՒՆՔ</w:t>
      </w:r>
      <w:r w:rsidR="00B76425">
        <w:rPr>
          <w:rFonts w:ascii="GHEA Grapalat" w:hAnsi="GHEA Grapalat" w:cs="Times Armenian"/>
          <w:b/>
        </w:rPr>
        <w:t>ՈՒՄ</w:t>
      </w:r>
      <w:r w:rsidRPr="009649EC">
        <w:rPr>
          <w:rFonts w:ascii="GHEA Grapalat" w:hAnsi="GHEA Grapalat" w:cs="Times Armenian"/>
          <w:b/>
        </w:rPr>
        <w:t xml:space="preserve"> ՆԱԽԱՈՐԱԿԱՎՈՐՎԱԾ ՄԱՍՆԱԿԻՑՆԵՐԻ ՑԱՆԿԸ ՀԱՍՏԱՏԵԼՈՒ ԵՎ ԳՆՄԱՆ ԸՆԹԱՑԱԿԱՐԳԻ ՄԱՍՆԱԿՑՈՒԹՅԱՆ ՀԱՅՏԵՐԻ ՆԵՐԿԱՅԱՑՄԱՆ ՀՐԱՎԵՐԻՆ </w:t>
      </w:r>
      <w:r w:rsidR="00B76425" w:rsidRPr="00B76425">
        <w:rPr>
          <w:rFonts w:ascii="GHEA Grapalat" w:hAnsi="GHEA Grapalat" w:cs="Times Armenian"/>
          <w:b/>
        </w:rPr>
        <w:t xml:space="preserve">ՈՒ «ԿԱՌԱՎԱՐՈՒԹՅԱՆ ԱՋԱԿՑՈՒԹՅԱՆ ՀԱՄԱՁԱՅՆԱԳՐԻ» ՆԱԽԱԳԾԻՆ </w:t>
      </w:r>
      <w:r w:rsidRPr="009649EC">
        <w:rPr>
          <w:rFonts w:ascii="GHEA Grapalat" w:hAnsi="GHEA Grapalat" w:cs="Times Armenian"/>
          <w:b/>
        </w:rPr>
        <w:t>ՀԱՎԱՆՈՒԹՅՈՒՆ ՏԱԼՈՒ ՄԱՍԻՆ»</w:t>
      </w:r>
      <w:r w:rsidRPr="009649EC">
        <w:rPr>
          <w:rFonts w:ascii="GHEA Grapalat" w:hAnsi="GHEA Grapalat"/>
          <w:b/>
          <w:bCs/>
          <w:lang w:eastAsia="ru-RU"/>
        </w:rPr>
        <w:t xml:space="preserve"> ՀԱՅԱՍՏԱՆԻ ՀԱՆՐԱՊԵՏՈՒԹՅԱՆ</w:t>
      </w:r>
      <w:r w:rsidRPr="00430A9D">
        <w:rPr>
          <w:rFonts w:ascii="GHEA Grapalat" w:hAnsi="GHEA Grapalat"/>
          <w:b/>
          <w:bCs/>
          <w:lang w:eastAsia="ru-RU"/>
        </w:rPr>
        <w:t xml:space="preserve"> </w:t>
      </w:r>
      <w:r w:rsidRPr="009649EC">
        <w:rPr>
          <w:rFonts w:ascii="GHEA Grapalat" w:hAnsi="GHEA Grapalat" w:cs="Sylfaen"/>
          <w:b/>
          <w:bCs/>
          <w:lang w:eastAsia="ru-RU"/>
        </w:rPr>
        <w:t>ԿԱՌԱՎԱՐՈՒԹՅԱՆ</w:t>
      </w:r>
      <w:r w:rsidRPr="00430A9D">
        <w:rPr>
          <w:rFonts w:ascii="GHEA Grapalat" w:hAnsi="GHEA Grapalat" w:cs="Sylfaen"/>
          <w:b/>
          <w:bCs/>
          <w:lang w:eastAsia="ru-RU"/>
        </w:rPr>
        <w:t xml:space="preserve"> </w:t>
      </w:r>
      <w:r w:rsidRPr="009649EC">
        <w:rPr>
          <w:rFonts w:ascii="GHEA Grapalat" w:hAnsi="GHEA Grapalat" w:cs="Sylfaen"/>
          <w:b/>
          <w:bCs/>
          <w:lang w:eastAsia="ru-RU"/>
        </w:rPr>
        <w:t>ՈՐՈՇՄԱՆ</w:t>
      </w:r>
      <w:r w:rsidRPr="00430A9D">
        <w:rPr>
          <w:rFonts w:ascii="GHEA Grapalat" w:hAnsi="GHEA Grapalat" w:cs="Sylfaen"/>
          <w:b/>
          <w:bCs/>
          <w:lang w:eastAsia="ru-RU"/>
        </w:rPr>
        <w:t xml:space="preserve"> </w:t>
      </w:r>
      <w:r w:rsidRPr="009649EC">
        <w:rPr>
          <w:rFonts w:ascii="GHEA Grapalat" w:hAnsi="GHEA Grapalat" w:cs="Sylfaen"/>
          <w:b/>
          <w:bCs/>
          <w:lang w:eastAsia="ru-RU"/>
        </w:rPr>
        <w:t>ՆԱԽԱԳԾԻ</w:t>
      </w:r>
      <w:r w:rsidRPr="00430A9D">
        <w:rPr>
          <w:rFonts w:ascii="GHEA Grapalat" w:hAnsi="GHEA Grapalat" w:cs="Sylfaen"/>
          <w:b/>
          <w:bCs/>
          <w:caps/>
        </w:rPr>
        <w:t xml:space="preserve"> </w:t>
      </w:r>
      <w:r w:rsidRPr="009649EC">
        <w:rPr>
          <w:rFonts w:ascii="GHEA Grapalat" w:hAnsi="GHEA Grapalat"/>
          <w:b/>
        </w:rPr>
        <w:t>ԸՆԴՈՒՆՄԱՆ ԿԱՊԱԿՑՈՒԹՅԱՄԲ ԱՅԼ ԻՐԱՎԱԿԱՆ ԱԿՏԵՐՈՒՄ ՓՈՓՈԽՈՒԹՅՈՒՆՆԵՐ ԿԱՄ ԼՐԱՑՈՒՄՆԵՐ ԿԱՏԱՐԵԼՈՒ ԱՆՀՐԱԺԵՇՏՈՒԹՅԱՆ ԿԱՄ ԲԱՑԱԿԱՅՈՒԹՅԱՆ ՎԵՐԱԲԵՐՅԱԼ</w:t>
      </w:r>
    </w:p>
    <w:p w:rsidR="00563F4A" w:rsidRPr="009649EC" w:rsidRDefault="00563F4A" w:rsidP="003865AC">
      <w:pPr>
        <w:spacing w:after="0" w:line="276" w:lineRule="auto"/>
        <w:jc w:val="center"/>
        <w:rPr>
          <w:rFonts w:ascii="GHEA Grapalat" w:hAnsi="GHEA Grapalat"/>
          <w:b/>
        </w:rPr>
      </w:pPr>
    </w:p>
    <w:p w:rsidR="00563F4A" w:rsidRPr="005944D2" w:rsidRDefault="00563F4A" w:rsidP="003865AC">
      <w:pPr>
        <w:spacing w:after="0" w:line="276" w:lineRule="auto"/>
        <w:ind w:firstLine="708"/>
        <w:contextualSpacing/>
        <w:jc w:val="both"/>
        <w:rPr>
          <w:rFonts w:ascii="GHEA Grapalat" w:hAnsi="GHEA Grapalat"/>
          <w:sz w:val="24"/>
          <w:szCs w:val="24"/>
        </w:rPr>
      </w:pPr>
      <w:r w:rsidRPr="004C3386">
        <w:rPr>
          <w:rFonts w:ascii="GHEA Grapalat" w:hAnsi="GHEA Grapalat"/>
          <w:sz w:val="24"/>
          <w:szCs w:val="24"/>
        </w:rPr>
        <w:t>««Հայաստանում արդյունաբերական մասշտաբի Մասրիկ – 1 արևային ֆոտովոլտային ծրագրի» շրջանակում անցկացված նախաորակավորման ընթացակարգի արդյունքն</w:t>
      </w:r>
      <w:r w:rsidR="00B76425">
        <w:rPr>
          <w:rFonts w:ascii="GHEA Grapalat" w:hAnsi="GHEA Grapalat"/>
          <w:sz w:val="24"/>
          <w:szCs w:val="24"/>
        </w:rPr>
        <w:t>ում</w:t>
      </w:r>
      <w:r w:rsidRPr="004C3386">
        <w:rPr>
          <w:rFonts w:ascii="GHEA Grapalat" w:hAnsi="GHEA Grapalat"/>
          <w:sz w:val="24"/>
          <w:szCs w:val="24"/>
        </w:rPr>
        <w:t xml:space="preserve"> նախաորակավորված մասնակիցների ցանկը հաստատելու և գնման ընթացակարգի մասնակցության </w:t>
      </w:r>
      <w:r>
        <w:rPr>
          <w:rFonts w:ascii="GHEA Grapalat" w:hAnsi="GHEA Grapalat"/>
          <w:sz w:val="24"/>
          <w:szCs w:val="24"/>
        </w:rPr>
        <w:t>հայտ</w:t>
      </w:r>
      <w:r w:rsidRPr="004C3386">
        <w:rPr>
          <w:rFonts w:ascii="GHEA Grapalat" w:hAnsi="GHEA Grapalat"/>
          <w:sz w:val="24"/>
          <w:szCs w:val="24"/>
        </w:rPr>
        <w:t>երի ներկայացման հրավերին</w:t>
      </w:r>
      <w:r w:rsidR="00B76425">
        <w:rPr>
          <w:rFonts w:ascii="GHEA Grapalat" w:hAnsi="GHEA Grapalat"/>
          <w:sz w:val="24"/>
          <w:szCs w:val="24"/>
        </w:rPr>
        <w:t xml:space="preserve"> ու «Կառավարության աջակցության համաձայնագրի» նախագծին</w:t>
      </w:r>
      <w:r w:rsidRPr="004C3386">
        <w:rPr>
          <w:rFonts w:ascii="GHEA Grapalat" w:hAnsi="GHEA Grapalat"/>
          <w:sz w:val="24"/>
          <w:szCs w:val="24"/>
        </w:rPr>
        <w:t xml:space="preserve"> հավանություն տալու մասին» ՀՀ կառավարության որոշման </w:t>
      </w:r>
      <w:r w:rsidRPr="005944D2">
        <w:rPr>
          <w:rFonts w:ascii="GHEA Grapalat" w:hAnsi="GHEA Grapalat"/>
          <w:sz w:val="24"/>
          <w:szCs w:val="24"/>
        </w:rPr>
        <w:t>նախագծի</w:t>
      </w:r>
      <w:r w:rsidRPr="003865AC">
        <w:rPr>
          <w:rFonts w:ascii="GHEA Grapalat" w:hAnsi="GHEA Grapalat"/>
          <w:sz w:val="24"/>
          <w:szCs w:val="24"/>
        </w:rPr>
        <w:t xml:space="preserve"> </w:t>
      </w:r>
      <w:r w:rsidRPr="005944D2">
        <w:rPr>
          <w:rFonts w:ascii="GHEA Grapalat" w:hAnsi="GHEA Grapalat"/>
          <w:sz w:val="24"/>
          <w:szCs w:val="24"/>
        </w:rPr>
        <w:t>ընդունման կապակցությամբ կարող է անհրաժեշտություն առաջանա կայանի կառուցման նպատակով հատկացվելիք հողամասի նկատմամբ իրավունքների օտարման մոտեցումները սահմանել ՀՀ կառավարության որոշմամբ:</w:t>
      </w:r>
    </w:p>
    <w:p w:rsidR="00563F4A" w:rsidRPr="005944D2" w:rsidRDefault="00563F4A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5944D2">
        <w:rPr>
          <w:rFonts w:ascii="GHEA Grapalat" w:hAnsi="GHEA Grapalat"/>
          <w:sz w:val="24"/>
          <w:szCs w:val="24"/>
        </w:rPr>
        <w:br w:type="page"/>
      </w:r>
    </w:p>
    <w:p w:rsidR="00563F4A" w:rsidRDefault="00563F4A">
      <w:pPr>
        <w:spacing w:after="0" w:line="240" w:lineRule="auto"/>
        <w:rPr>
          <w:rFonts w:ascii="GHEA Grapalat" w:hAnsi="GHEA Grapalat" w:cs="Sylfaen"/>
          <w:sz w:val="24"/>
          <w:szCs w:val="24"/>
        </w:rPr>
      </w:pPr>
    </w:p>
    <w:p w:rsidR="00563F4A" w:rsidRPr="00B31F65" w:rsidRDefault="00563F4A" w:rsidP="00B31F65">
      <w:pPr>
        <w:spacing w:after="120"/>
        <w:jc w:val="center"/>
        <w:rPr>
          <w:rFonts w:ascii="GHEA Grapalat" w:hAnsi="GHEA Grapalat" w:cs="Sylfaen"/>
          <w:b/>
          <w:sz w:val="24"/>
          <w:szCs w:val="24"/>
        </w:rPr>
      </w:pPr>
      <w:r w:rsidRPr="00B31F65">
        <w:rPr>
          <w:rFonts w:ascii="GHEA Grapalat" w:hAnsi="GHEA Grapalat" w:cs="Sylfaen"/>
          <w:b/>
          <w:sz w:val="24"/>
          <w:szCs w:val="24"/>
        </w:rPr>
        <w:t>Տ Ե Ղ Ե Կ Ա Ն Ք</w:t>
      </w:r>
    </w:p>
    <w:p w:rsidR="00563F4A" w:rsidRPr="004C3386" w:rsidRDefault="00563F4A" w:rsidP="004C3386">
      <w:pPr>
        <w:tabs>
          <w:tab w:val="left" w:pos="270"/>
        </w:tabs>
        <w:spacing w:after="0" w:line="276" w:lineRule="auto"/>
        <w:ind w:right="36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Times Armenian"/>
          <w:b/>
        </w:rPr>
        <w:t>«</w:t>
      </w:r>
      <w:r w:rsidRPr="004C3386">
        <w:rPr>
          <w:rFonts w:ascii="GHEA Grapalat" w:hAnsi="GHEA Grapalat" w:cs="Times Armenian"/>
          <w:b/>
        </w:rPr>
        <w:t>«ՀԱՅԱՍՏԱՆՈՒՄ ԱՐԴՅՈՒՆԱԲԵՐԱԿԱՆ ՄԱՍՇՏԱԲԻ ՄԱՍՐԻԿ – 1 ԱՐԵՎԱՅԻՆ ՖՈՏՈՎՈԼՏԱՅԻՆ ԾՐԱԳՐԻ» ՇՐՋԱՆԱԿՈՒՄ ԱՆՑԿԱՑՎԱԾ ՆԱԽԱՈՐԱԿԱՎՈՐՄԱՆ ԸՆԹԱՑԱԿԱՐԳԻ ԱՐԴՅՈՒՆՔ</w:t>
      </w:r>
      <w:r w:rsidR="00B76425">
        <w:rPr>
          <w:rFonts w:ascii="GHEA Grapalat" w:hAnsi="GHEA Grapalat" w:cs="Times Armenian"/>
          <w:b/>
        </w:rPr>
        <w:t>ՈՒՄ</w:t>
      </w:r>
      <w:r w:rsidRPr="004C3386">
        <w:rPr>
          <w:rFonts w:ascii="GHEA Grapalat" w:hAnsi="GHEA Grapalat" w:cs="Times Armenian"/>
          <w:b/>
        </w:rPr>
        <w:t xml:space="preserve">ՆԱԽԱՈՐԱԿԱՎՈՐՎԱԾ ՄԱՍՆԱԿԻՑՆԵՐԻ ՑԱՆԿԸ ՀԱՍՏԱՏԵԼՈՒ ԵՎ ԳՆՄԱՆ ԸՆԹԱՑԱԿԱՐԳԻ ՄԱՍՆԱԿՑՈՒԹՅԱՆ </w:t>
      </w:r>
      <w:r>
        <w:rPr>
          <w:rFonts w:ascii="GHEA Grapalat" w:hAnsi="GHEA Grapalat" w:cs="Times Armenian"/>
          <w:b/>
        </w:rPr>
        <w:t>ՀԱՅՏ</w:t>
      </w:r>
      <w:r w:rsidRPr="004C3386">
        <w:rPr>
          <w:rFonts w:ascii="GHEA Grapalat" w:hAnsi="GHEA Grapalat" w:cs="Times Armenian"/>
          <w:b/>
        </w:rPr>
        <w:t>ԵՐԻ ՆԵՐԿԱՅԱՑՄԱՆ ՀՐԱՎԵՐԻՆ</w:t>
      </w:r>
      <w:r w:rsidR="00B76425" w:rsidRPr="009649EC">
        <w:rPr>
          <w:rFonts w:ascii="GHEA Grapalat" w:hAnsi="GHEA Grapalat" w:cs="Times Armenian"/>
          <w:b/>
        </w:rPr>
        <w:t xml:space="preserve"> </w:t>
      </w:r>
      <w:r w:rsidR="00B76425" w:rsidRPr="00B76425">
        <w:rPr>
          <w:rFonts w:ascii="GHEA Grapalat" w:hAnsi="GHEA Grapalat" w:cs="Times Armenian"/>
          <w:b/>
        </w:rPr>
        <w:t>ՈՒ «ԿԱՌԱՎԱՐՈՒԹՅԱՆ ԱՋԱԿՑՈՒԹՅԱՆ ՀԱՄԱՁԱՅՆԱԳՐԻ» ՆԱԽԱԳԾԻՆ</w:t>
      </w:r>
      <w:r w:rsidRPr="004C3386">
        <w:rPr>
          <w:rFonts w:ascii="GHEA Grapalat" w:hAnsi="GHEA Grapalat" w:cs="Times Armenian"/>
          <w:b/>
        </w:rPr>
        <w:t xml:space="preserve"> ՀԱՎԱՆՈՒԹՅՈՒՆ ՏԱԼՈՒ ՄԱՍԻՆ</w:t>
      </w:r>
      <w:r w:rsidRPr="003865AC">
        <w:rPr>
          <w:rFonts w:ascii="GHEA Grapalat" w:hAnsi="GHEA Grapalat" w:cs="Times Armenian"/>
          <w:b/>
        </w:rPr>
        <w:t>»</w:t>
      </w:r>
      <w:r w:rsidRPr="004C3386">
        <w:rPr>
          <w:rFonts w:ascii="GHEA Grapalat" w:hAnsi="GHEA Grapalat"/>
          <w:b/>
          <w:bCs/>
          <w:lang w:eastAsia="ru-RU"/>
        </w:rPr>
        <w:t xml:space="preserve"> </w:t>
      </w:r>
      <w:r w:rsidRPr="003865AC">
        <w:rPr>
          <w:rFonts w:ascii="GHEA Grapalat" w:hAnsi="GHEA Grapalat"/>
          <w:b/>
          <w:bCs/>
          <w:lang w:eastAsia="ru-RU"/>
        </w:rPr>
        <w:t>ՀԱՅԱՍՏԱՆԻ ՀԱՆՐԱՊԵՏՈՒԹՅԱՆ</w:t>
      </w:r>
      <w:r w:rsidRPr="00430A9D">
        <w:rPr>
          <w:rFonts w:ascii="GHEA Grapalat" w:hAnsi="GHEA Grapalat"/>
          <w:b/>
          <w:bCs/>
          <w:lang w:eastAsia="ru-RU"/>
        </w:rPr>
        <w:t xml:space="preserve"> </w:t>
      </w:r>
      <w:r w:rsidRPr="003865AC">
        <w:rPr>
          <w:rFonts w:ascii="GHEA Grapalat" w:hAnsi="GHEA Grapalat" w:cs="Sylfaen"/>
          <w:b/>
          <w:bCs/>
          <w:lang w:eastAsia="ru-RU"/>
        </w:rPr>
        <w:t>ԿԱՌԱՎԱՐՈՒԹՅԱՆ</w:t>
      </w:r>
      <w:r w:rsidRPr="00430A9D">
        <w:rPr>
          <w:rFonts w:ascii="GHEA Grapalat" w:hAnsi="GHEA Grapalat" w:cs="Sylfaen"/>
          <w:b/>
          <w:bCs/>
          <w:lang w:eastAsia="ru-RU"/>
        </w:rPr>
        <w:t xml:space="preserve"> </w:t>
      </w:r>
      <w:r w:rsidRPr="003865AC">
        <w:rPr>
          <w:rFonts w:ascii="GHEA Grapalat" w:hAnsi="GHEA Grapalat" w:cs="Sylfaen"/>
          <w:b/>
          <w:bCs/>
          <w:lang w:eastAsia="ru-RU"/>
        </w:rPr>
        <w:t>ՈՐՈՇՄԱՆ</w:t>
      </w:r>
      <w:r w:rsidRPr="00430A9D">
        <w:rPr>
          <w:rFonts w:ascii="GHEA Grapalat" w:hAnsi="GHEA Grapalat" w:cs="Sylfaen"/>
          <w:b/>
          <w:bCs/>
          <w:lang w:eastAsia="ru-RU"/>
        </w:rPr>
        <w:t xml:space="preserve"> </w:t>
      </w:r>
      <w:r w:rsidRPr="003865AC">
        <w:rPr>
          <w:rFonts w:ascii="GHEA Grapalat" w:hAnsi="GHEA Grapalat" w:cs="Sylfaen"/>
          <w:b/>
          <w:bCs/>
          <w:lang w:eastAsia="ru-RU"/>
        </w:rPr>
        <w:t>ՆԱԽԱԳԾԻ</w:t>
      </w:r>
      <w:r w:rsidRPr="00430A9D">
        <w:rPr>
          <w:rFonts w:ascii="GHEA Grapalat" w:hAnsi="GHEA Grapalat" w:cs="Sylfaen"/>
          <w:b/>
          <w:bCs/>
          <w:caps/>
        </w:rPr>
        <w:t xml:space="preserve"> </w:t>
      </w:r>
      <w:r w:rsidRPr="003865AC">
        <w:rPr>
          <w:rFonts w:ascii="GHEA Grapalat" w:hAnsi="GHEA Grapalat"/>
          <w:b/>
        </w:rPr>
        <w:t>ԸՆԴՈՒՆՄԱՆ ԿԱՊԱԿՑՈՒԹՅԱՄԲ</w:t>
      </w:r>
      <w:r w:rsidRPr="004C3386">
        <w:rPr>
          <w:rFonts w:ascii="GHEA Grapalat" w:hAnsi="GHEA Grapalat"/>
          <w:b/>
          <w:lang w:eastAsia="ru-RU"/>
        </w:rPr>
        <w:t xml:space="preserve"> ՊԵՏԱԿԱՆ ԿԱՄ ՏԵՂԱԿԱՆ ԻՆՔՆԱԿԱՌԱՎԱՐՄԱՆ ՄԱՐՄՆԻ ԲՅՈՒՋԵՈՒՄ ԵԿԱՄՈՒՏՆԵՐԻ  ԵՎ</w:t>
      </w:r>
      <w:r w:rsidRPr="004C3386">
        <w:rPr>
          <w:rFonts w:ascii="GHEA Grapalat" w:hAnsi="GHEA Grapalat"/>
          <w:b/>
          <w:lang w:val="af-ZA" w:eastAsia="ru-RU"/>
        </w:rPr>
        <w:t xml:space="preserve"> </w:t>
      </w:r>
      <w:r w:rsidRPr="004C3386">
        <w:rPr>
          <w:rFonts w:ascii="GHEA Grapalat" w:hAnsi="GHEA Grapalat"/>
          <w:b/>
          <w:lang w:eastAsia="ru-RU"/>
        </w:rPr>
        <w:t>ԾԱԽՍԵՐԻ ԱՎԵԼԱՑՄԱՆ ԿԱՄ ՆՎԱԶԵՑՄԱՆ ՄԱՍԻՆ</w:t>
      </w:r>
    </w:p>
    <w:p w:rsidR="00563F4A" w:rsidRPr="004C3386" w:rsidRDefault="00563F4A" w:rsidP="004C3386">
      <w:pPr>
        <w:tabs>
          <w:tab w:val="left" w:pos="270"/>
        </w:tabs>
        <w:spacing w:after="0" w:line="276" w:lineRule="auto"/>
        <w:ind w:right="360"/>
        <w:jc w:val="both"/>
        <w:rPr>
          <w:rFonts w:ascii="GHEA Grapalat" w:hAnsi="GHEA Grapalat" w:cs="Sylfaen"/>
        </w:rPr>
      </w:pPr>
    </w:p>
    <w:p w:rsidR="00563F4A" w:rsidRPr="00B31F65" w:rsidRDefault="00563F4A" w:rsidP="004C3386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  <w:r w:rsidRPr="00B31F65">
        <w:rPr>
          <w:rFonts w:ascii="GHEA Grapalat" w:hAnsi="GHEA Grapalat" w:cs="Sylfaen"/>
          <w:sz w:val="24"/>
          <w:szCs w:val="24"/>
        </w:rPr>
        <w:tab/>
      </w:r>
      <w:r w:rsidRPr="00B31F65">
        <w:rPr>
          <w:rFonts w:ascii="GHEA Grapalat" w:hAnsi="GHEA Grapalat" w:cs="Sylfaen"/>
          <w:sz w:val="24"/>
          <w:szCs w:val="24"/>
          <w:lang w:val="af-ZA"/>
        </w:rPr>
        <w:t xml:space="preserve">«Հայաստանում արդյունաբերական մասշտաբի Մասրիկ – 1 արևային ֆոտովոլտային ծրագրի» շրջանակում անցկացված նախաորակավորման ընթացակարգի </w:t>
      </w:r>
      <w:r w:rsidR="00B76425" w:rsidRPr="00B31F65">
        <w:rPr>
          <w:rFonts w:ascii="GHEA Grapalat" w:hAnsi="GHEA Grapalat" w:cs="Sylfaen"/>
          <w:sz w:val="24"/>
          <w:szCs w:val="24"/>
          <w:lang w:val="af-ZA"/>
        </w:rPr>
        <w:t>արդյունք</w:t>
      </w:r>
      <w:r w:rsidR="00B76425">
        <w:rPr>
          <w:rFonts w:ascii="GHEA Grapalat" w:hAnsi="GHEA Grapalat" w:cs="Sylfaen"/>
          <w:sz w:val="24"/>
          <w:szCs w:val="24"/>
        </w:rPr>
        <w:t>ում</w:t>
      </w:r>
      <w:r w:rsidR="00B76425" w:rsidRPr="00B31F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1F65">
        <w:rPr>
          <w:rFonts w:ascii="GHEA Grapalat" w:hAnsi="GHEA Grapalat" w:cs="Sylfaen"/>
          <w:sz w:val="24"/>
          <w:szCs w:val="24"/>
          <w:lang w:val="af-ZA"/>
        </w:rPr>
        <w:t xml:space="preserve">նախաորակավորված մասնակիցների ցանկը հաստատելու և գնման ընթացակարգի մասնակցության </w:t>
      </w:r>
      <w:r w:rsidRPr="00B31F65">
        <w:rPr>
          <w:rFonts w:ascii="GHEA Grapalat" w:hAnsi="GHEA Grapalat" w:cs="Sylfaen"/>
          <w:sz w:val="24"/>
          <w:szCs w:val="24"/>
        </w:rPr>
        <w:t>հայտ</w:t>
      </w:r>
      <w:r w:rsidRPr="00B31F65">
        <w:rPr>
          <w:rFonts w:ascii="GHEA Grapalat" w:hAnsi="GHEA Grapalat" w:cs="Sylfaen"/>
          <w:sz w:val="24"/>
          <w:szCs w:val="24"/>
          <w:lang w:val="af-ZA"/>
        </w:rPr>
        <w:t xml:space="preserve">երի ներկայացման հրավերին </w:t>
      </w:r>
      <w:r w:rsidR="00B76425">
        <w:rPr>
          <w:rFonts w:ascii="GHEA Grapalat" w:hAnsi="GHEA Grapalat"/>
          <w:sz w:val="24"/>
          <w:szCs w:val="24"/>
        </w:rPr>
        <w:t>ու «Կառավարության աջակցության համաձայնագրի» նախագծին</w:t>
      </w:r>
      <w:r w:rsidR="00B76425" w:rsidRPr="00B31F6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31F65">
        <w:rPr>
          <w:rFonts w:ascii="GHEA Grapalat" w:hAnsi="GHEA Grapalat" w:cs="Sylfaen"/>
          <w:sz w:val="24"/>
          <w:szCs w:val="24"/>
          <w:lang w:val="af-ZA"/>
        </w:rPr>
        <w:t xml:space="preserve">հավանություն տալու մասին» ՀՀ կառավարության որոշման նախագծի ընդունման կապակցությամբ </w:t>
      </w:r>
      <w:r w:rsidRPr="00B31F65">
        <w:rPr>
          <w:rFonts w:ascii="GHEA Grapalat" w:hAnsi="GHEA Grapalat"/>
          <w:sz w:val="24"/>
          <w:szCs w:val="24"/>
          <w:lang w:eastAsia="ru-RU"/>
        </w:rPr>
        <w:t xml:space="preserve">պետական կամ տեղական ինքնակառավարման մարմնի բյուջեում </w:t>
      </w:r>
      <w:r w:rsidRPr="005E17E0">
        <w:rPr>
          <w:rFonts w:ascii="GHEA Grapalat" w:hAnsi="GHEA Grapalat"/>
          <w:sz w:val="24"/>
          <w:szCs w:val="24"/>
          <w:lang w:eastAsia="ru-RU"/>
        </w:rPr>
        <w:t>եկամուտների և ծախսերի ավելացում կամ նվազեցում չի նախատեսվում:</w:t>
      </w:r>
    </w:p>
    <w:sectPr w:rsidR="00563F4A" w:rsidRPr="00B31F65" w:rsidSect="009E5EA0">
      <w:footerReference w:type="default" r:id="rId7"/>
      <w:pgSz w:w="11900" w:h="16840"/>
      <w:pgMar w:top="1134" w:right="920" w:bottom="1134" w:left="1134" w:header="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5AF" w:rsidRDefault="003275AF">
      <w:pPr>
        <w:spacing w:after="0" w:line="240" w:lineRule="auto"/>
      </w:pPr>
      <w:r>
        <w:separator/>
      </w:r>
    </w:p>
  </w:endnote>
  <w:endnote w:type="continuationSeparator" w:id="0">
    <w:p w:rsidR="003275AF" w:rsidRDefault="0032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F4A" w:rsidRDefault="005348B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3005">
      <w:rPr>
        <w:noProof/>
      </w:rPr>
      <w:t>1</w:t>
    </w:r>
    <w:r>
      <w:rPr>
        <w:noProof/>
      </w:rPr>
      <w:fldChar w:fldCharType="end"/>
    </w:r>
  </w:p>
  <w:p w:rsidR="00563F4A" w:rsidRDefault="00563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5AF" w:rsidRDefault="003275AF">
      <w:pPr>
        <w:spacing w:after="0" w:line="240" w:lineRule="auto"/>
      </w:pPr>
      <w:r>
        <w:separator/>
      </w:r>
    </w:p>
  </w:footnote>
  <w:footnote w:type="continuationSeparator" w:id="0">
    <w:p w:rsidR="003275AF" w:rsidRDefault="003275AF">
      <w:pPr>
        <w:spacing w:after="0" w:line="240" w:lineRule="auto"/>
      </w:pPr>
      <w:r>
        <w:continuationSeparator/>
      </w:r>
    </w:p>
  </w:footnote>
  <w:footnote w:id="1">
    <w:p w:rsidR="00563F4A" w:rsidRDefault="00563F4A" w:rsidP="00E061F5">
      <w:pPr>
        <w:pStyle w:val="FootnoteText"/>
        <w:spacing w:after="120" w:line="240" w:lineRule="auto"/>
        <w:jc w:val="both"/>
      </w:pPr>
      <w:r w:rsidRPr="00E061F5">
        <w:rPr>
          <w:rStyle w:val="FootnoteReference"/>
          <w:rFonts w:ascii="GHEA Grapalat" w:hAnsi="GHEA Grapalat"/>
        </w:rPr>
        <w:footnoteRef/>
      </w:r>
      <w:r w:rsidRPr="00E061F5">
        <w:rPr>
          <w:rFonts w:ascii="GHEA Grapalat" w:hAnsi="GHEA Grapalat"/>
        </w:rPr>
        <w:t xml:space="preserve"> Կայանի դրվածքային հզորության ճշգրիտ մեծությունը որոշվելու է՝ հիմք ընդունելով </w:t>
      </w:r>
      <w:r w:rsidR="00FC0C79">
        <w:rPr>
          <w:rFonts w:ascii="GHEA Grapalat" w:hAnsi="GHEA Grapalat"/>
        </w:rPr>
        <w:t xml:space="preserve">մրցույթի հաղթողի </w:t>
      </w:r>
      <w:r w:rsidR="00FC0C79">
        <w:rPr>
          <w:rFonts w:ascii="GHEA Grapalat" w:hAnsi="GHEA Grapalat"/>
          <w:lang w:val="en-GB"/>
        </w:rPr>
        <w:t>(</w:t>
      </w:r>
      <w:r w:rsidRPr="00E061F5">
        <w:rPr>
          <w:rFonts w:ascii="GHEA Grapalat" w:hAnsi="GHEA Grapalat"/>
        </w:rPr>
        <w:t xml:space="preserve">ընտրված </w:t>
      </w:r>
      <w:r w:rsidR="00FC0C79">
        <w:rPr>
          <w:rFonts w:ascii="GHEA Grapalat" w:hAnsi="GHEA Grapalat"/>
        </w:rPr>
        <w:t>մասնակցի</w:t>
      </w:r>
      <w:r w:rsidR="00FC0C79">
        <w:rPr>
          <w:rFonts w:ascii="GHEA Grapalat" w:hAnsi="GHEA Grapalat"/>
          <w:lang w:val="en-GB"/>
        </w:rPr>
        <w:t>)</w:t>
      </w:r>
      <w:r w:rsidR="00FC0C79" w:rsidRPr="00E061F5">
        <w:rPr>
          <w:rFonts w:ascii="GHEA Grapalat" w:hAnsi="GHEA Grapalat"/>
        </w:rPr>
        <w:t xml:space="preserve"> </w:t>
      </w:r>
      <w:r w:rsidRPr="00E061F5">
        <w:rPr>
          <w:rFonts w:ascii="GHEA Grapalat" w:hAnsi="GHEA Grapalat"/>
        </w:rPr>
        <w:t xml:space="preserve">հայտով առաջարկված դրվածքային հզորությունը </w:t>
      </w:r>
      <w:r w:rsidRPr="00E061F5">
        <w:rPr>
          <w:rFonts w:ascii="GHEA Grapalat" w:hAnsi="GHEA Grapalat"/>
          <w:lang w:val="en-US"/>
        </w:rPr>
        <w:t>(</w:t>
      </w:r>
      <w:r w:rsidRPr="00E061F5">
        <w:rPr>
          <w:rFonts w:ascii="GHEA Grapalat" w:hAnsi="GHEA Grapalat"/>
        </w:rPr>
        <w:t xml:space="preserve">որը լինելու </w:t>
      </w:r>
      <w:r>
        <w:rPr>
          <w:rFonts w:ascii="GHEA Grapalat" w:hAnsi="GHEA Grapalat"/>
          <w:lang w:val="ru-RU"/>
        </w:rPr>
        <w:t xml:space="preserve">է </w:t>
      </w:r>
      <w:r w:rsidRPr="00E061F5">
        <w:rPr>
          <w:rFonts w:ascii="GHEA Grapalat" w:hAnsi="GHEA Grapalat"/>
        </w:rPr>
        <w:t>46 ՄՎտ – 55 ՄՎտ միջակայքում</w:t>
      </w:r>
      <w:r w:rsidRPr="00E061F5">
        <w:rPr>
          <w:rFonts w:ascii="GHEA Grapalat" w:hAnsi="GHEA Grapalat"/>
          <w:lang w:val="en-US"/>
        </w:rPr>
        <w:t>)</w:t>
      </w:r>
      <w:r w:rsidRPr="00E061F5">
        <w:rPr>
          <w:rFonts w:ascii="GHEA Grapalat" w:hAnsi="GHEA Grapalat"/>
        </w:rPr>
        <w:t>։</w:t>
      </w:r>
    </w:p>
  </w:footnote>
  <w:footnote w:id="2">
    <w:p w:rsidR="00563F4A" w:rsidRDefault="00563F4A" w:rsidP="00E061F5">
      <w:pPr>
        <w:pStyle w:val="FootnoteText"/>
        <w:spacing w:after="120" w:line="240" w:lineRule="auto"/>
        <w:jc w:val="both"/>
      </w:pPr>
      <w:r w:rsidRPr="00E061F5">
        <w:rPr>
          <w:rStyle w:val="FootnoteReference"/>
          <w:rFonts w:ascii="GHEA Grapalat" w:hAnsi="GHEA Grapalat"/>
        </w:rPr>
        <w:footnoteRef/>
      </w:r>
      <w:r w:rsidRPr="00E061F5">
        <w:rPr>
          <w:rFonts w:ascii="GHEA Grapalat" w:hAnsi="GHEA Grapalat"/>
        </w:rPr>
        <w:t xml:space="preserve"> «</w:t>
      </w:r>
      <w:r w:rsidRPr="00E061F5">
        <w:rPr>
          <w:rFonts w:ascii="GHEA Grapalat" w:hAnsi="GHEA Grapalat" w:cs="Sylfaen"/>
        </w:rPr>
        <w:t>Գնումների</w:t>
      </w:r>
      <w:r w:rsidRPr="00E061F5">
        <w:rPr>
          <w:rFonts w:ascii="GHEA Grapalat" w:hAnsi="GHEA Grapalat"/>
        </w:rPr>
        <w:t xml:space="preserve"> </w:t>
      </w:r>
      <w:r w:rsidRPr="00E061F5">
        <w:rPr>
          <w:rFonts w:ascii="GHEA Grapalat" w:hAnsi="GHEA Grapalat" w:cs="Sylfaen"/>
        </w:rPr>
        <w:t>մասին</w:t>
      </w:r>
      <w:r w:rsidRPr="00E061F5">
        <w:rPr>
          <w:rFonts w:ascii="GHEA Grapalat" w:hAnsi="GHEA Grapalat"/>
        </w:rPr>
        <w:t xml:space="preserve">» </w:t>
      </w:r>
      <w:r w:rsidRPr="00E061F5">
        <w:rPr>
          <w:rFonts w:ascii="GHEA Grapalat" w:hAnsi="GHEA Grapalat" w:cs="Sylfaen"/>
        </w:rPr>
        <w:t>ՀՀ</w:t>
      </w:r>
      <w:r w:rsidRPr="00E061F5">
        <w:rPr>
          <w:rFonts w:ascii="GHEA Grapalat" w:hAnsi="GHEA Grapalat"/>
        </w:rPr>
        <w:t xml:space="preserve"> 2016 </w:t>
      </w:r>
      <w:r w:rsidRPr="00E061F5">
        <w:rPr>
          <w:rFonts w:ascii="GHEA Grapalat" w:hAnsi="GHEA Grapalat" w:cs="Sylfaen"/>
        </w:rPr>
        <w:t>թվականի</w:t>
      </w:r>
      <w:r w:rsidRPr="00E061F5">
        <w:rPr>
          <w:rFonts w:ascii="GHEA Grapalat" w:hAnsi="GHEA Grapalat"/>
        </w:rPr>
        <w:t xml:space="preserve"> </w:t>
      </w:r>
      <w:r w:rsidRPr="00E061F5">
        <w:rPr>
          <w:rFonts w:ascii="GHEA Grapalat" w:hAnsi="GHEA Grapalat" w:cs="Sylfaen"/>
        </w:rPr>
        <w:t>դեկտեմբերի</w:t>
      </w:r>
      <w:r w:rsidRPr="00E061F5">
        <w:rPr>
          <w:rFonts w:ascii="GHEA Grapalat" w:hAnsi="GHEA Grapalat"/>
        </w:rPr>
        <w:t xml:space="preserve"> 16-</w:t>
      </w:r>
      <w:r w:rsidRPr="00E061F5">
        <w:rPr>
          <w:rFonts w:ascii="GHEA Grapalat" w:hAnsi="GHEA Grapalat" w:cs="Sylfaen"/>
        </w:rPr>
        <w:t>ի</w:t>
      </w:r>
      <w:r w:rsidRPr="00E061F5">
        <w:rPr>
          <w:rFonts w:ascii="GHEA Grapalat" w:hAnsi="GHEA Grapalat"/>
        </w:rPr>
        <w:t xml:space="preserve"> </w:t>
      </w:r>
      <w:r w:rsidRPr="00E061F5">
        <w:rPr>
          <w:rFonts w:ascii="GHEA Grapalat" w:hAnsi="GHEA Grapalat" w:cs="Sylfaen"/>
        </w:rPr>
        <w:t>ՀՕ</w:t>
      </w:r>
      <w:r w:rsidRPr="00E061F5">
        <w:rPr>
          <w:rFonts w:ascii="GHEA Grapalat" w:hAnsi="GHEA Grapalat"/>
        </w:rPr>
        <w:t>-21-</w:t>
      </w:r>
      <w:r w:rsidRPr="00E061F5">
        <w:rPr>
          <w:rFonts w:ascii="GHEA Grapalat" w:hAnsi="GHEA Grapalat" w:cs="Sylfaen"/>
        </w:rPr>
        <w:t>Ն</w:t>
      </w:r>
      <w:r w:rsidRPr="00E061F5">
        <w:rPr>
          <w:rFonts w:ascii="GHEA Grapalat" w:hAnsi="GHEA Grapalat"/>
        </w:rPr>
        <w:t xml:space="preserve"> </w:t>
      </w:r>
      <w:r w:rsidRPr="00E061F5">
        <w:rPr>
          <w:rFonts w:ascii="GHEA Grapalat" w:hAnsi="GHEA Grapalat" w:cs="Sylfaen"/>
        </w:rPr>
        <w:t>օրենքը</w:t>
      </w:r>
      <w:r w:rsidRPr="00E061F5">
        <w:rPr>
          <w:rFonts w:ascii="GHEA Grapalat" w:hAnsi="GHEA Grapalat"/>
        </w:rPr>
        <w:t xml:space="preserve"> </w:t>
      </w:r>
      <w:r w:rsidRPr="00E061F5">
        <w:rPr>
          <w:rFonts w:ascii="GHEA Grapalat" w:hAnsi="GHEA Grapalat" w:cs="Sylfaen"/>
        </w:rPr>
        <w:t>ուժի</w:t>
      </w:r>
      <w:r w:rsidRPr="00E061F5">
        <w:rPr>
          <w:rFonts w:ascii="GHEA Grapalat" w:hAnsi="GHEA Grapalat"/>
        </w:rPr>
        <w:t xml:space="preserve"> </w:t>
      </w:r>
      <w:r w:rsidRPr="00E061F5">
        <w:rPr>
          <w:rFonts w:ascii="GHEA Grapalat" w:hAnsi="GHEA Grapalat" w:cs="Sylfaen"/>
        </w:rPr>
        <w:t>մեջ է</w:t>
      </w:r>
      <w:r w:rsidRPr="00E061F5">
        <w:rPr>
          <w:rFonts w:ascii="GHEA Grapalat" w:hAnsi="GHEA Grapalat"/>
        </w:rPr>
        <w:t xml:space="preserve"> </w:t>
      </w:r>
      <w:r w:rsidRPr="00E061F5">
        <w:rPr>
          <w:rFonts w:ascii="GHEA Grapalat" w:hAnsi="GHEA Grapalat" w:cs="Sylfaen"/>
        </w:rPr>
        <w:t>մտել 2017 թվականի ապրիլի 25-ին։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451"/>
    <w:multiLevelType w:val="hybridMultilevel"/>
    <w:tmpl w:val="0E4AAF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7D1FFF"/>
    <w:multiLevelType w:val="hybridMultilevel"/>
    <w:tmpl w:val="6EEAA426"/>
    <w:lvl w:ilvl="0" w:tplc="C538837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0832AEF"/>
    <w:multiLevelType w:val="multilevel"/>
    <w:tmpl w:val="3524F9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cs="Times New Roman" w:hint="default"/>
      </w:rPr>
    </w:lvl>
  </w:abstractNum>
  <w:abstractNum w:abstractNumId="3" w15:restartNumberingAfterBreak="0">
    <w:nsid w:val="179E44BE"/>
    <w:multiLevelType w:val="hybridMultilevel"/>
    <w:tmpl w:val="E5C41ED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293B68"/>
    <w:multiLevelType w:val="hybridMultilevel"/>
    <w:tmpl w:val="9644227C"/>
    <w:lvl w:ilvl="0" w:tplc="CE4CDAF6">
      <w:start w:val="1"/>
      <w:numFmt w:val="bullet"/>
      <w:lvlText w:val=""/>
      <w:lvlJc w:val="left"/>
      <w:pPr>
        <w:ind w:left="1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5" w15:restartNumberingAfterBreak="0">
    <w:nsid w:val="1D742613"/>
    <w:multiLevelType w:val="hybridMultilevel"/>
    <w:tmpl w:val="C33EC028"/>
    <w:lvl w:ilvl="0" w:tplc="C538837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0C8526F"/>
    <w:multiLevelType w:val="hybridMultilevel"/>
    <w:tmpl w:val="3CF02D4A"/>
    <w:lvl w:ilvl="0" w:tplc="F34C2A3A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CC0284"/>
    <w:multiLevelType w:val="multilevel"/>
    <w:tmpl w:val="A6CED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cs="Times New Roman" w:hint="default"/>
      </w:rPr>
    </w:lvl>
  </w:abstractNum>
  <w:abstractNum w:abstractNumId="8" w15:restartNumberingAfterBreak="0">
    <w:nsid w:val="25AC009C"/>
    <w:multiLevelType w:val="hybridMultilevel"/>
    <w:tmpl w:val="BBE615D4"/>
    <w:lvl w:ilvl="0" w:tplc="B46283A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95630C"/>
    <w:multiLevelType w:val="hybridMultilevel"/>
    <w:tmpl w:val="1C1254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771304"/>
    <w:multiLevelType w:val="hybridMultilevel"/>
    <w:tmpl w:val="9D4E5414"/>
    <w:lvl w:ilvl="0" w:tplc="0D943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69518C"/>
    <w:multiLevelType w:val="hybridMultilevel"/>
    <w:tmpl w:val="7AFE01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B77379"/>
    <w:multiLevelType w:val="hybridMultilevel"/>
    <w:tmpl w:val="1EA60D8C"/>
    <w:lvl w:ilvl="0" w:tplc="8E62B8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11A1287"/>
    <w:multiLevelType w:val="hybridMultilevel"/>
    <w:tmpl w:val="EF30AA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0304E1"/>
    <w:multiLevelType w:val="hybridMultilevel"/>
    <w:tmpl w:val="91F2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51EB2"/>
    <w:multiLevelType w:val="hybridMultilevel"/>
    <w:tmpl w:val="6EEAA426"/>
    <w:lvl w:ilvl="0" w:tplc="C538837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DC15E08"/>
    <w:multiLevelType w:val="hybridMultilevel"/>
    <w:tmpl w:val="BFACDCDE"/>
    <w:lvl w:ilvl="0" w:tplc="B144009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77CF1E55"/>
    <w:multiLevelType w:val="multilevel"/>
    <w:tmpl w:val="A6CED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cs="Times New Roman" w:hint="default"/>
      </w:rPr>
    </w:lvl>
  </w:abstractNum>
  <w:abstractNum w:abstractNumId="18" w15:restartNumberingAfterBreak="0">
    <w:nsid w:val="7DCD77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7ED4560A"/>
    <w:multiLevelType w:val="hybridMultilevel"/>
    <w:tmpl w:val="0EA054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1"/>
  </w:num>
  <w:num w:numId="5">
    <w:abstractNumId w:val="5"/>
  </w:num>
  <w:num w:numId="6">
    <w:abstractNumId w:val="0"/>
  </w:num>
  <w:num w:numId="7">
    <w:abstractNumId w:val="16"/>
  </w:num>
  <w:num w:numId="8">
    <w:abstractNumId w:val="3"/>
  </w:num>
  <w:num w:numId="9">
    <w:abstractNumId w:val="19"/>
  </w:num>
  <w:num w:numId="10">
    <w:abstractNumId w:val="17"/>
  </w:num>
  <w:num w:numId="11">
    <w:abstractNumId w:val="6"/>
  </w:num>
  <w:num w:numId="12">
    <w:abstractNumId w:val="12"/>
  </w:num>
  <w:num w:numId="13">
    <w:abstractNumId w:val="4"/>
  </w:num>
  <w:num w:numId="14">
    <w:abstractNumId w:val="14"/>
  </w:num>
  <w:num w:numId="15">
    <w:abstractNumId w:val="18"/>
  </w:num>
  <w:num w:numId="16">
    <w:abstractNumId w:val="11"/>
  </w:num>
  <w:num w:numId="17">
    <w:abstractNumId w:val="13"/>
  </w:num>
  <w:num w:numId="18">
    <w:abstractNumId w:val="9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789"/>
    <w:rsid w:val="00003005"/>
    <w:rsid w:val="000031E1"/>
    <w:rsid w:val="0000741B"/>
    <w:rsid w:val="000150BB"/>
    <w:rsid w:val="00017D5A"/>
    <w:rsid w:val="00020EBA"/>
    <w:rsid w:val="00021994"/>
    <w:rsid w:val="000301C4"/>
    <w:rsid w:val="00045B19"/>
    <w:rsid w:val="00054CDE"/>
    <w:rsid w:val="00062B83"/>
    <w:rsid w:val="000724D5"/>
    <w:rsid w:val="000737AD"/>
    <w:rsid w:val="00077E85"/>
    <w:rsid w:val="000944A7"/>
    <w:rsid w:val="000A55E5"/>
    <w:rsid w:val="000E5BBC"/>
    <w:rsid w:val="0011005C"/>
    <w:rsid w:val="001114CE"/>
    <w:rsid w:val="001167D6"/>
    <w:rsid w:val="0011750B"/>
    <w:rsid w:val="00117F7E"/>
    <w:rsid w:val="001225B6"/>
    <w:rsid w:val="001406BF"/>
    <w:rsid w:val="00141F4C"/>
    <w:rsid w:val="0014383D"/>
    <w:rsid w:val="001609E0"/>
    <w:rsid w:val="0016254D"/>
    <w:rsid w:val="001637AD"/>
    <w:rsid w:val="001645B9"/>
    <w:rsid w:val="00174A46"/>
    <w:rsid w:val="00175DEE"/>
    <w:rsid w:val="001817C3"/>
    <w:rsid w:val="00192956"/>
    <w:rsid w:val="00193473"/>
    <w:rsid w:val="00193E2A"/>
    <w:rsid w:val="001945C4"/>
    <w:rsid w:val="001C2AFA"/>
    <w:rsid w:val="001C3BB1"/>
    <w:rsid w:val="001C4B20"/>
    <w:rsid w:val="001D342E"/>
    <w:rsid w:val="001E43E5"/>
    <w:rsid w:val="001E583D"/>
    <w:rsid w:val="001E67D5"/>
    <w:rsid w:val="001E6C30"/>
    <w:rsid w:val="001F7B48"/>
    <w:rsid w:val="00211A19"/>
    <w:rsid w:val="00217BB4"/>
    <w:rsid w:val="0023645D"/>
    <w:rsid w:val="002609C9"/>
    <w:rsid w:val="00280DDB"/>
    <w:rsid w:val="002A003C"/>
    <w:rsid w:val="002A50E7"/>
    <w:rsid w:val="002B2C17"/>
    <w:rsid w:val="002C3F1F"/>
    <w:rsid w:val="002E0127"/>
    <w:rsid w:val="002E0DB1"/>
    <w:rsid w:val="002F4774"/>
    <w:rsid w:val="003218D2"/>
    <w:rsid w:val="00325299"/>
    <w:rsid w:val="00326D51"/>
    <w:rsid w:val="003275AF"/>
    <w:rsid w:val="0033381B"/>
    <w:rsid w:val="003544B7"/>
    <w:rsid w:val="0037104B"/>
    <w:rsid w:val="00385EC9"/>
    <w:rsid w:val="003865AC"/>
    <w:rsid w:val="0038677E"/>
    <w:rsid w:val="00395DC5"/>
    <w:rsid w:val="003A036E"/>
    <w:rsid w:val="003A1D85"/>
    <w:rsid w:val="003A2DD1"/>
    <w:rsid w:val="003B2C56"/>
    <w:rsid w:val="003E18D4"/>
    <w:rsid w:val="003E4D17"/>
    <w:rsid w:val="003F0AF7"/>
    <w:rsid w:val="003F2E8C"/>
    <w:rsid w:val="00406B80"/>
    <w:rsid w:val="004132B7"/>
    <w:rsid w:val="00426E78"/>
    <w:rsid w:val="00430A9D"/>
    <w:rsid w:val="004343BC"/>
    <w:rsid w:val="004563DA"/>
    <w:rsid w:val="0047296F"/>
    <w:rsid w:val="004736DD"/>
    <w:rsid w:val="00483C86"/>
    <w:rsid w:val="00485A49"/>
    <w:rsid w:val="004A00CA"/>
    <w:rsid w:val="004A3843"/>
    <w:rsid w:val="004A43C5"/>
    <w:rsid w:val="004B58E4"/>
    <w:rsid w:val="004C3386"/>
    <w:rsid w:val="004E0DFA"/>
    <w:rsid w:val="004E1C99"/>
    <w:rsid w:val="004E4F94"/>
    <w:rsid w:val="004E6C71"/>
    <w:rsid w:val="00500B06"/>
    <w:rsid w:val="0050781A"/>
    <w:rsid w:val="00512AF5"/>
    <w:rsid w:val="00525C11"/>
    <w:rsid w:val="00531581"/>
    <w:rsid w:val="00532D75"/>
    <w:rsid w:val="00533F75"/>
    <w:rsid w:val="005348B4"/>
    <w:rsid w:val="005451DB"/>
    <w:rsid w:val="00552C5A"/>
    <w:rsid w:val="00557184"/>
    <w:rsid w:val="00563F4A"/>
    <w:rsid w:val="00580380"/>
    <w:rsid w:val="00580AFB"/>
    <w:rsid w:val="005910F2"/>
    <w:rsid w:val="00592940"/>
    <w:rsid w:val="005944D2"/>
    <w:rsid w:val="005A1F2C"/>
    <w:rsid w:val="005A3A5C"/>
    <w:rsid w:val="005A4B57"/>
    <w:rsid w:val="005B32A8"/>
    <w:rsid w:val="005B5754"/>
    <w:rsid w:val="005B7589"/>
    <w:rsid w:val="005C0DE4"/>
    <w:rsid w:val="005D573B"/>
    <w:rsid w:val="005E17E0"/>
    <w:rsid w:val="005E324F"/>
    <w:rsid w:val="005E77D8"/>
    <w:rsid w:val="005F7B09"/>
    <w:rsid w:val="00624C1F"/>
    <w:rsid w:val="00637F51"/>
    <w:rsid w:val="0064151D"/>
    <w:rsid w:val="00643D3E"/>
    <w:rsid w:val="006548D0"/>
    <w:rsid w:val="0067376A"/>
    <w:rsid w:val="006827BE"/>
    <w:rsid w:val="006A5EB1"/>
    <w:rsid w:val="006D4C39"/>
    <w:rsid w:val="006E78E3"/>
    <w:rsid w:val="006F02A8"/>
    <w:rsid w:val="00703118"/>
    <w:rsid w:val="0070547B"/>
    <w:rsid w:val="00714B15"/>
    <w:rsid w:val="00730228"/>
    <w:rsid w:val="00751D33"/>
    <w:rsid w:val="00761637"/>
    <w:rsid w:val="00766AE1"/>
    <w:rsid w:val="00780951"/>
    <w:rsid w:val="00780CFE"/>
    <w:rsid w:val="00782551"/>
    <w:rsid w:val="007A4015"/>
    <w:rsid w:val="007B4ED4"/>
    <w:rsid w:val="007B4F20"/>
    <w:rsid w:val="007B6A79"/>
    <w:rsid w:val="007B6BD0"/>
    <w:rsid w:val="007C3C79"/>
    <w:rsid w:val="007E0390"/>
    <w:rsid w:val="008020FB"/>
    <w:rsid w:val="00804D32"/>
    <w:rsid w:val="00815F98"/>
    <w:rsid w:val="00823438"/>
    <w:rsid w:val="00840893"/>
    <w:rsid w:val="00842EDC"/>
    <w:rsid w:val="008441D6"/>
    <w:rsid w:val="0085571A"/>
    <w:rsid w:val="0086530F"/>
    <w:rsid w:val="00870789"/>
    <w:rsid w:val="00873329"/>
    <w:rsid w:val="00893117"/>
    <w:rsid w:val="008B032A"/>
    <w:rsid w:val="008B7779"/>
    <w:rsid w:val="008C7781"/>
    <w:rsid w:val="00922E37"/>
    <w:rsid w:val="00926959"/>
    <w:rsid w:val="00934305"/>
    <w:rsid w:val="00946CD0"/>
    <w:rsid w:val="00963B9A"/>
    <w:rsid w:val="009646CF"/>
    <w:rsid w:val="009649EC"/>
    <w:rsid w:val="00977256"/>
    <w:rsid w:val="00982A75"/>
    <w:rsid w:val="009B7666"/>
    <w:rsid w:val="009E0007"/>
    <w:rsid w:val="009E5EA0"/>
    <w:rsid w:val="009F6EF2"/>
    <w:rsid w:val="00A1113E"/>
    <w:rsid w:val="00A23BFE"/>
    <w:rsid w:val="00A25CB9"/>
    <w:rsid w:val="00A41A2D"/>
    <w:rsid w:val="00A519A5"/>
    <w:rsid w:val="00A62035"/>
    <w:rsid w:val="00A717F3"/>
    <w:rsid w:val="00A71827"/>
    <w:rsid w:val="00A752C1"/>
    <w:rsid w:val="00AA1845"/>
    <w:rsid w:val="00AB58E4"/>
    <w:rsid w:val="00AC73BA"/>
    <w:rsid w:val="00AD0FA1"/>
    <w:rsid w:val="00AD5C98"/>
    <w:rsid w:val="00AE6F10"/>
    <w:rsid w:val="00AE7060"/>
    <w:rsid w:val="00AF2E77"/>
    <w:rsid w:val="00B00976"/>
    <w:rsid w:val="00B220DF"/>
    <w:rsid w:val="00B31F65"/>
    <w:rsid w:val="00B32CEE"/>
    <w:rsid w:val="00B33532"/>
    <w:rsid w:val="00B431B9"/>
    <w:rsid w:val="00B44709"/>
    <w:rsid w:val="00B452A7"/>
    <w:rsid w:val="00B53A9F"/>
    <w:rsid w:val="00B554B2"/>
    <w:rsid w:val="00B57379"/>
    <w:rsid w:val="00B76425"/>
    <w:rsid w:val="00B81034"/>
    <w:rsid w:val="00BB2147"/>
    <w:rsid w:val="00BB3EBC"/>
    <w:rsid w:val="00BB54E6"/>
    <w:rsid w:val="00BC0D1E"/>
    <w:rsid w:val="00BC1E97"/>
    <w:rsid w:val="00BC4157"/>
    <w:rsid w:val="00BF1FD0"/>
    <w:rsid w:val="00BF2A37"/>
    <w:rsid w:val="00BF58E6"/>
    <w:rsid w:val="00C04611"/>
    <w:rsid w:val="00C065D7"/>
    <w:rsid w:val="00C10651"/>
    <w:rsid w:val="00C16D89"/>
    <w:rsid w:val="00C211AF"/>
    <w:rsid w:val="00C449DF"/>
    <w:rsid w:val="00C54FD9"/>
    <w:rsid w:val="00C630BA"/>
    <w:rsid w:val="00C63136"/>
    <w:rsid w:val="00C740DA"/>
    <w:rsid w:val="00CC01CD"/>
    <w:rsid w:val="00CD384A"/>
    <w:rsid w:val="00CF1111"/>
    <w:rsid w:val="00D008B0"/>
    <w:rsid w:val="00D14F83"/>
    <w:rsid w:val="00D24620"/>
    <w:rsid w:val="00D3611B"/>
    <w:rsid w:val="00D836E1"/>
    <w:rsid w:val="00D83853"/>
    <w:rsid w:val="00D83D4A"/>
    <w:rsid w:val="00D8661B"/>
    <w:rsid w:val="00D91A21"/>
    <w:rsid w:val="00DA238B"/>
    <w:rsid w:val="00DC2D07"/>
    <w:rsid w:val="00DC44FD"/>
    <w:rsid w:val="00DC6B4E"/>
    <w:rsid w:val="00DD38FB"/>
    <w:rsid w:val="00DE59CF"/>
    <w:rsid w:val="00DE6BBC"/>
    <w:rsid w:val="00DF2744"/>
    <w:rsid w:val="00DF6346"/>
    <w:rsid w:val="00E04B52"/>
    <w:rsid w:val="00E061F5"/>
    <w:rsid w:val="00E071C7"/>
    <w:rsid w:val="00E07995"/>
    <w:rsid w:val="00E432BF"/>
    <w:rsid w:val="00E61545"/>
    <w:rsid w:val="00E64A30"/>
    <w:rsid w:val="00E7124A"/>
    <w:rsid w:val="00E716E7"/>
    <w:rsid w:val="00E779E5"/>
    <w:rsid w:val="00E85817"/>
    <w:rsid w:val="00EA3723"/>
    <w:rsid w:val="00EA5E07"/>
    <w:rsid w:val="00EB6BBC"/>
    <w:rsid w:val="00EC5314"/>
    <w:rsid w:val="00ED41AC"/>
    <w:rsid w:val="00EF4D15"/>
    <w:rsid w:val="00EF4E78"/>
    <w:rsid w:val="00F06DA3"/>
    <w:rsid w:val="00F166DF"/>
    <w:rsid w:val="00F25A94"/>
    <w:rsid w:val="00F506A8"/>
    <w:rsid w:val="00F55E2D"/>
    <w:rsid w:val="00F60E6A"/>
    <w:rsid w:val="00F634BC"/>
    <w:rsid w:val="00F651AA"/>
    <w:rsid w:val="00F66CC6"/>
    <w:rsid w:val="00F77A03"/>
    <w:rsid w:val="00F77F3A"/>
    <w:rsid w:val="00F85954"/>
    <w:rsid w:val="00FA191F"/>
    <w:rsid w:val="00FB03FB"/>
    <w:rsid w:val="00FB432B"/>
    <w:rsid w:val="00FC0C79"/>
    <w:rsid w:val="00FD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379"/>
    <w:pPr>
      <w:spacing w:after="160" w:line="259" w:lineRule="auto"/>
    </w:pPr>
    <w:rPr>
      <w:sz w:val="22"/>
      <w:szCs w:val="22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078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87078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link w:val="Footer"/>
    <w:uiPriority w:val="99"/>
    <w:locked/>
    <w:rsid w:val="00870789"/>
    <w:rPr>
      <w:rFonts w:cs="Times New Roman"/>
      <w:lang w:val="hy-AM"/>
    </w:rPr>
  </w:style>
  <w:style w:type="character" w:styleId="Strong">
    <w:name w:val="Strong"/>
    <w:uiPriority w:val="99"/>
    <w:qFormat/>
    <w:rsid w:val="00870789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64151D"/>
    <w:pPr>
      <w:tabs>
        <w:tab w:val="center" w:pos="4680"/>
        <w:tab w:val="right" w:pos="9360"/>
      </w:tabs>
    </w:pPr>
    <w:rPr>
      <w:lang w:eastAsia="ru-RU"/>
    </w:rPr>
  </w:style>
  <w:style w:type="character" w:customStyle="1" w:styleId="HeaderChar">
    <w:name w:val="Header Char"/>
    <w:link w:val="Header"/>
    <w:uiPriority w:val="99"/>
    <w:locked/>
    <w:rsid w:val="0064151D"/>
    <w:rPr>
      <w:rFonts w:cs="Times New Roman"/>
      <w:sz w:val="22"/>
      <w:lang w:val="hy-AM"/>
    </w:rPr>
  </w:style>
  <w:style w:type="paragraph" w:styleId="BalloonText">
    <w:name w:val="Balloon Text"/>
    <w:basedOn w:val="Normal"/>
    <w:link w:val="BalloonTextChar"/>
    <w:uiPriority w:val="99"/>
    <w:semiHidden/>
    <w:rsid w:val="00DF634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BalloonTextChar">
    <w:name w:val="Balloon Text Char"/>
    <w:link w:val="BalloonText"/>
    <w:uiPriority w:val="99"/>
    <w:semiHidden/>
    <w:locked/>
    <w:rsid w:val="00DF6346"/>
    <w:rPr>
      <w:rFonts w:ascii="Segoe UI" w:hAnsi="Segoe UI" w:cs="Times New Roman"/>
      <w:sz w:val="18"/>
      <w:lang w:val="hy-AM"/>
    </w:rPr>
  </w:style>
  <w:style w:type="table" w:styleId="TableGrid">
    <w:name w:val="Table Grid"/>
    <w:basedOn w:val="TableNormal"/>
    <w:uiPriority w:val="99"/>
    <w:rsid w:val="00BF1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BF1FD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F1F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BF1FD0"/>
    <w:rPr>
      <w:rFonts w:cs="Times New Roman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F1F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BF1FD0"/>
    <w:rPr>
      <w:rFonts w:cs="Times New Roman"/>
      <w:b/>
      <w:bCs/>
      <w:lang w:val="hy-AM"/>
    </w:rPr>
  </w:style>
  <w:style w:type="paragraph" w:styleId="FootnoteText">
    <w:name w:val="footnote text"/>
    <w:basedOn w:val="Normal"/>
    <w:link w:val="FootnoteTextChar"/>
    <w:uiPriority w:val="99"/>
    <w:semiHidden/>
    <w:rsid w:val="00EB6BBC"/>
    <w:pPr>
      <w:spacing w:after="200" w:line="276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EB6BBC"/>
    <w:rPr>
      <w:rFonts w:cs="Times New Roman"/>
      <w:lang w:val="hy-AM"/>
    </w:rPr>
  </w:style>
  <w:style w:type="character" w:styleId="FootnoteReference">
    <w:name w:val="footnote reference"/>
    <w:uiPriority w:val="99"/>
    <w:semiHidden/>
    <w:rsid w:val="00EB6BBC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42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1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Decree on RFP</vt:lpstr>
    </vt:vector>
  </TitlesOfParts>
  <Company/>
  <LinksUpToDate>false</LinksUpToDate>
  <CharactersWithSpaces>11840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Decree on RFP</dc:title>
  <dc:subject/>
  <dc:creator/>
  <cp:keywords/>
  <dc:description/>
  <cp:lastModifiedBy/>
  <cp:revision>47</cp:revision>
  <dcterms:created xsi:type="dcterms:W3CDTF">2017-10-27T11:10:00Z</dcterms:created>
  <dcterms:modified xsi:type="dcterms:W3CDTF">2017-12-18T12:10:00Z</dcterms:modified>
</cp:coreProperties>
</file>